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746CB">
      <w:pPr>
        <w:numPr>
          <w:ilvl w:val="0"/>
          <w:numId w:val="1"/>
        </w:numPr>
        <w:rPr>
          <w:rFonts w:hint="default"/>
          <w:b/>
          <w:bCs/>
          <w:lang w:val="en-US" w:eastAsia="zh-CN"/>
        </w:rPr>
      </w:pPr>
      <w:r>
        <w:rPr>
          <w:rFonts w:hint="eastAsia"/>
          <w:b/>
          <w:bCs/>
          <w:lang w:val="en-US" w:eastAsia="zh-CN"/>
        </w:rPr>
        <w:t>如何理解中国特色社会主义是党和人民取得的根本成就？P14,15</w:t>
      </w:r>
    </w:p>
    <w:p w14:paraId="7453F3C2">
      <w:pPr>
        <w:numPr>
          <w:numId w:val="0"/>
        </w:numPr>
        <w:rPr>
          <w:rFonts w:hint="default"/>
          <w:lang w:val="en-US" w:eastAsia="zh-CN"/>
        </w:rPr>
      </w:pPr>
    </w:p>
    <w:p w14:paraId="507720E4">
      <w:pPr>
        <w:numPr>
          <w:ilvl w:val="0"/>
          <w:numId w:val="0"/>
        </w:numPr>
        <w:rPr>
          <w:rFonts w:hint="default"/>
          <w:lang w:val="en-US" w:eastAsia="zh-CN"/>
        </w:rPr>
      </w:pPr>
      <w:r>
        <w:rPr>
          <w:rFonts w:hint="default"/>
          <w:lang w:val="en-US" w:eastAsia="zh-CN"/>
        </w:rPr>
        <w:t>中国特色社会主义不是从天上掉下来的、而是在改革开放40多年的伟大实践中得来的，是在新中国成立70多年的持续探索中得来的，是在中国共产党领导人民进行伟大社会革命100多年的实践中得来的，是在近代以来中华民族由衰到盛180多年的历史进程中得来的，是在世界社会主义500多年波澜壮阔的发展历程中得来的是在对中华文明5000多年的传承发展中得来的。这是历史的结论、人民的选择。</w:t>
      </w:r>
    </w:p>
    <w:p w14:paraId="253961A3">
      <w:pPr>
        <w:numPr>
          <w:ilvl w:val="0"/>
          <w:numId w:val="0"/>
        </w:numPr>
        <w:rPr>
          <w:rFonts w:hint="default"/>
          <w:lang w:val="en-US" w:eastAsia="zh-CN"/>
        </w:rPr>
      </w:pPr>
    </w:p>
    <w:p w14:paraId="1031D84B">
      <w:pPr>
        <w:numPr>
          <w:ilvl w:val="0"/>
          <w:numId w:val="1"/>
        </w:numPr>
        <w:ind w:left="0" w:leftChars="0" w:firstLine="0" w:firstLineChars="0"/>
        <w:rPr>
          <w:rFonts w:hint="eastAsia"/>
          <w:b/>
          <w:bCs/>
          <w:lang w:val="en-US" w:eastAsia="zh-CN"/>
        </w:rPr>
      </w:pPr>
      <w:r>
        <w:rPr>
          <w:rFonts w:hint="eastAsia"/>
          <w:b/>
          <w:bCs/>
          <w:lang w:val="en-US" w:eastAsia="zh-CN"/>
        </w:rPr>
        <w:t>怎样认识我国发展新的历史方位p22</w:t>
      </w:r>
    </w:p>
    <w:p w14:paraId="5E18F73D">
      <w:pPr>
        <w:numPr>
          <w:ilvl w:val="0"/>
          <w:numId w:val="0"/>
        </w:numPr>
        <w:ind w:leftChars="0"/>
        <w:rPr>
          <w:rFonts w:hint="default"/>
          <w:lang w:val="en-US" w:eastAsia="zh-CN"/>
        </w:rPr>
      </w:pPr>
      <w:r>
        <w:rPr>
          <w:rFonts w:hint="default"/>
          <w:lang w:val="en-US" w:eastAsia="zh-CN"/>
        </w:rPr>
        <w:t>中国特色社会主义新时代，是承前启后、继往开来、在新的历史条(下華续夺取中国特色社会主义伟大胜利的时代，是决胜全面建成小社会、进而全面建设社会主义现代化强国的时代，是全国各族人民团结奋斗、不断创造美好生活、逐步实现全体人民共同富裕的时代，是全体申华儿女勠力同心、奋力实现中华民族伟大复兴中国梦的时代，是我国不断为人类作出更大贡献的时代。中国特色社会主义进入新时代，意味着近代以来久经磨难的中华民族迎来了从站起来、富起来到强起来的伟大飞跃，迎来了实现中华民族伟大复兴的光明前景;意味着科学社会主义在21世纪的中国焕发出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6B96D307">
      <w:pPr>
        <w:numPr>
          <w:ilvl w:val="0"/>
          <w:numId w:val="0"/>
        </w:numPr>
        <w:ind w:leftChars="0"/>
        <w:rPr>
          <w:rFonts w:hint="eastAsia"/>
          <w:lang w:val="en-US" w:eastAsia="zh-CN"/>
        </w:rPr>
      </w:pPr>
      <w:r>
        <w:rPr>
          <w:rFonts w:hint="eastAsia"/>
          <w:lang w:val="en-US" w:eastAsia="zh-CN"/>
        </w:rPr>
        <w:t>中国特色社会主义进入新时代，是我国社会主要矛盾发生新变化的反映。</w:t>
      </w:r>
    </w:p>
    <w:p w14:paraId="1ED0F044">
      <w:pPr>
        <w:numPr>
          <w:ilvl w:val="0"/>
          <w:numId w:val="0"/>
        </w:numPr>
        <w:ind w:leftChars="0"/>
        <w:rPr>
          <w:rFonts w:hint="eastAsia"/>
          <w:lang w:val="en-US" w:eastAsia="zh-CN"/>
        </w:rPr>
      </w:pPr>
      <w:r>
        <w:rPr>
          <w:rFonts w:hint="eastAsia"/>
          <w:lang w:val="en-US" w:eastAsia="zh-CN"/>
        </w:rPr>
        <w:t>是我党的主要任务发生新变化的反映。</w:t>
      </w:r>
    </w:p>
    <w:p w14:paraId="61E4618D">
      <w:pPr>
        <w:numPr>
          <w:ilvl w:val="0"/>
          <w:numId w:val="0"/>
        </w:numPr>
        <w:ind w:leftChars="0"/>
        <w:rPr>
          <w:rFonts w:hint="eastAsia"/>
          <w:lang w:val="en-US" w:eastAsia="zh-CN"/>
        </w:rPr>
      </w:pPr>
      <w:r>
        <w:rPr>
          <w:rFonts w:hint="eastAsia"/>
          <w:lang w:val="en-US" w:eastAsia="zh-CN"/>
        </w:rPr>
        <w:t>是中国和世界发生新变化的反映。</w:t>
      </w:r>
    </w:p>
    <w:p w14:paraId="3CB8DC97">
      <w:pPr>
        <w:numPr>
          <w:ilvl w:val="0"/>
          <w:numId w:val="0"/>
        </w:numPr>
        <w:ind w:leftChars="0"/>
        <w:rPr>
          <w:rFonts w:hint="eastAsia"/>
          <w:lang w:val="en-US" w:eastAsia="zh-CN"/>
        </w:rPr>
      </w:pPr>
    </w:p>
    <w:p w14:paraId="1C4D7564">
      <w:pPr>
        <w:numPr>
          <w:ilvl w:val="0"/>
          <w:numId w:val="1"/>
        </w:numPr>
        <w:ind w:left="0" w:leftChars="0" w:firstLine="0" w:firstLineChars="0"/>
        <w:rPr>
          <w:rFonts w:hint="default"/>
          <w:b/>
          <w:bCs/>
          <w:lang w:val="en-US" w:eastAsia="zh-CN"/>
        </w:rPr>
      </w:pPr>
      <w:r>
        <w:rPr>
          <w:rFonts w:hint="eastAsia"/>
          <w:b/>
          <w:bCs/>
          <w:lang w:val="en-US" w:eastAsia="zh-CN"/>
        </w:rPr>
        <w:t>为什么要坚定中国特色社会主义四个自信？P20</w:t>
      </w:r>
    </w:p>
    <w:p w14:paraId="6F92C645">
      <w:pPr>
        <w:numPr>
          <w:ilvl w:val="0"/>
          <w:numId w:val="0"/>
        </w:numPr>
        <w:ind w:leftChars="0"/>
        <w:rPr>
          <w:rFonts w:hint="eastAsia"/>
          <w:lang w:val="en-US" w:eastAsia="zh-CN"/>
        </w:rPr>
      </w:pPr>
      <w:r>
        <w:rPr>
          <w:rFonts w:hint="eastAsia"/>
          <w:lang w:val="en-US" w:eastAsia="zh-CN"/>
        </w:rPr>
        <w:t>四个自信来源于实践，来源于人民，来源于真理。</w:t>
      </w:r>
    </w:p>
    <w:p w14:paraId="39DD4EBD">
      <w:pPr>
        <w:numPr>
          <w:ilvl w:val="0"/>
          <w:numId w:val="0"/>
        </w:numPr>
        <w:ind w:leftChars="0"/>
        <w:rPr>
          <w:rFonts w:hint="eastAsia"/>
          <w:lang w:val="en-US" w:eastAsia="zh-CN"/>
        </w:rPr>
      </w:pPr>
      <w:r>
        <w:rPr>
          <w:rFonts w:hint="eastAsia"/>
          <w:lang w:val="en-US" w:eastAsia="zh-CN"/>
        </w:rPr>
        <w:t>坚定四个自信，中国共产党和中国人民有着深厚的根基和底气。</w:t>
      </w:r>
    </w:p>
    <w:p w14:paraId="66B450CF">
      <w:pPr>
        <w:numPr>
          <w:ilvl w:val="0"/>
          <w:numId w:val="0"/>
        </w:numPr>
        <w:ind w:leftChars="0"/>
        <w:rPr>
          <w:rFonts w:hint="default"/>
          <w:lang w:val="en-US" w:eastAsia="zh-CN"/>
        </w:rPr>
      </w:pPr>
      <w:r>
        <w:rPr>
          <w:rFonts w:hint="default"/>
          <w:lang w:val="en-US" w:eastAsia="zh-CN"/>
        </w:rPr>
        <w:t>坚定道路自信，就是坚信中国特色社会主义道路是我国实现社会主义现代化、创造人民美好生活的必由之路，是实现中华民族伟大复兴的必由之路。</w:t>
      </w:r>
    </w:p>
    <w:p w14:paraId="45C47173">
      <w:pPr>
        <w:numPr>
          <w:ilvl w:val="0"/>
          <w:numId w:val="0"/>
        </w:numPr>
        <w:ind w:leftChars="0"/>
        <w:rPr>
          <w:rFonts w:hint="default"/>
          <w:lang w:val="en-US" w:eastAsia="zh-CN"/>
        </w:rPr>
      </w:pPr>
      <w:r>
        <w:rPr>
          <w:rFonts w:hint="default"/>
          <w:lang w:val="en-US" w:eastAsia="zh-CN"/>
        </w:rPr>
        <w:t>坚定理论自信，就是坚信中国特色社会主义理论体系是指导党和人民实现中华民族伟大复兴的正确理论，是立足时代前沿、与时俱进的科学理论。</w:t>
      </w:r>
    </w:p>
    <w:p w14:paraId="1C81500B">
      <w:pPr>
        <w:numPr>
          <w:ilvl w:val="0"/>
          <w:numId w:val="0"/>
        </w:numPr>
        <w:ind w:leftChars="0"/>
        <w:rPr>
          <w:rFonts w:hint="default"/>
          <w:lang w:val="en-US" w:eastAsia="zh-CN"/>
        </w:rPr>
      </w:pPr>
      <w:r>
        <w:rPr>
          <w:rFonts w:hint="default"/>
          <w:lang w:val="en-US" w:eastAsia="zh-CN"/>
        </w:rPr>
        <w:t>坚定制度自信，就是坚信中国特色社会主义制度是当代中国发展进步的根本制度保障，是具有明显制度优势、强大自我完善能力的先进制度。</w:t>
      </w:r>
    </w:p>
    <w:p w14:paraId="63E47A0D">
      <w:pPr>
        <w:numPr>
          <w:ilvl w:val="0"/>
          <w:numId w:val="0"/>
        </w:numPr>
        <w:ind w:leftChars="0"/>
        <w:rPr>
          <w:rFonts w:hint="default"/>
          <w:lang w:val="en-US" w:eastAsia="zh-CN"/>
        </w:rPr>
      </w:pPr>
      <w:r>
        <w:rPr>
          <w:rFonts w:hint="default"/>
          <w:lang w:val="en-US" w:eastAsia="zh-CN"/>
        </w:rPr>
        <w:t>坚定制度自信，就是坚信中国特色社会主义制度是当代中国发展进步的根本制度保障，是具有明显制度优势、强大自我完善能力的先进制度。</w:t>
      </w:r>
    </w:p>
    <w:p w14:paraId="0BBF87BE">
      <w:pPr>
        <w:numPr>
          <w:ilvl w:val="0"/>
          <w:numId w:val="0"/>
        </w:numPr>
        <w:ind w:leftChars="0"/>
        <w:rPr>
          <w:rFonts w:hint="default"/>
          <w:lang w:val="en-US" w:eastAsia="zh-CN"/>
        </w:rPr>
      </w:pPr>
      <w:bookmarkStart w:id="0" w:name="_GoBack"/>
      <w:bookmarkEnd w:id="0"/>
    </w:p>
    <w:p w14:paraId="237B7641">
      <w:pPr>
        <w:numPr>
          <w:ilvl w:val="0"/>
          <w:numId w:val="0"/>
        </w:numPr>
        <w:ind w:leftChars="0"/>
        <w:rPr>
          <w:rFonts w:hint="eastAsia"/>
          <w:b/>
          <w:bCs/>
          <w:lang w:val="en-US" w:eastAsia="zh-CN"/>
        </w:rPr>
      </w:pPr>
      <w:r>
        <w:rPr>
          <w:rFonts w:hint="eastAsia"/>
          <w:b/>
          <w:bCs/>
          <w:lang w:val="en-US" w:eastAsia="zh-CN"/>
        </w:rPr>
        <w:t>4.如何把握统筹推进“五位一体”总体布局？</w:t>
      </w:r>
    </w:p>
    <w:p w14:paraId="04DB6887">
      <w:pPr>
        <w:numPr>
          <w:ilvl w:val="0"/>
          <w:numId w:val="0"/>
        </w:numPr>
        <w:ind w:leftChars="0"/>
        <w:rPr>
          <w:rFonts w:hint="default"/>
          <w:lang w:val="en-US" w:eastAsia="zh-CN"/>
        </w:rPr>
      </w:pPr>
      <w:r>
        <w:rPr>
          <w:rFonts w:hint="default"/>
          <w:lang w:val="en-US" w:eastAsia="zh-CN"/>
        </w:rPr>
        <w:t>四个全面”战略布局，是新的时代条件下坚持和发展中国特色社会</w:t>
      </w:r>
      <w:r>
        <w:rPr>
          <w:rFonts w:hint="eastAsia"/>
          <w:lang w:val="en-US" w:eastAsia="zh-CN"/>
        </w:rPr>
        <w:t>主义，</w:t>
      </w:r>
      <w:r>
        <w:rPr>
          <w:rFonts w:hint="default"/>
          <w:lang w:val="en-US" w:eastAsia="zh-CN"/>
        </w:rPr>
        <w:t>推进改革开放和社会主义现代化建设的战略抉择。</w:t>
      </w:r>
    </w:p>
    <w:p w14:paraId="6B60B5C5">
      <w:pPr>
        <w:numPr>
          <w:ilvl w:val="0"/>
          <w:numId w:val="0"/>
        </w:numPr>
        <w:ind w:leftChars="0"/>
        <w:rPr>
          <w:rFonts w:hint="eastAsia"/>
          <w:lang w:val="en-US" w:eastAsia="zh-CN"/>
        </w:rPr>
      </w:pPr>
      <w:r>
        <w:rPr>
          <w:rFonts w:hint="eastAsia"/>
          <w:lang w:val="en-US" w:eastAsia="zh-CN"/>
        </w:rPr>
        <w:t>“五位一体”各方面相互联系、相互促进，不可分割，共同构筑起中国特色社会主义事业的全局。</w:t>
      </w:r>
    </w:p>
    <w:p w14:paraId="0660C693">
      <w:pPr>
        <w:numPr>
          <w:ilvl w:val="0"/>
          <w:numId w:val="0"/>
        </w:numPr>
        <w:ind w:leftChars="0"/>
        <w:rPr>
          <w:rFonts w:hint="default"/>
          <w:lang w:val="en-US" w:eastAsia="zh-CN"/>
        </w:rPr>
      </w:pPr>
      <w:r>
        <w:rPr>
          <w:rFonts w:hint="default"/>
          <w:lang w:val="en-US" w:eastAsia="zh-CN"/>
        </w:rPr>
        <w:t>新征程上，统筹推进“五位一体”总体布局，协调推进“四个全面”布局，必须紧紧扭住全面建设社会主义现代化国家这个战略目标不骣,紧紧扭住全面深化改革、全面依法治国、全面从严治党三个战略</w:t>
      </w:r>
      <w:r>
        <w:rPr>
          <w:rFonts w:hint="eastAsia"/>
          <w:lang w:val="en-US" w:eastAsia="zh-CN"/>
        </w:rPr>
        <w:t>举措</w:t>
      </w:r>
      <w:r>
        <w:rPr>
          <w:rFonts w:hint="default"/>
          <w:lang w:val="en-US" w:eastAsia="zh-CN"/>
        </w:rPr>
        <w:t>不放松，在推动经济发展的基础上，建设社会主义市场经济、民主政治、先进文化、和谐社会、生态文明，协同推进人民富裕、国家强盛中国美丽。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ED6DE"/>
    <w:multiLevelType w:val="singleLevel"/>
    <w:tmpl w:val="8B7ED6DE"/>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FA284A"/>
    <w:rsid w:val="07FA284A"/>
    <w:rsid w:val="12E22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1260</Words>
  <Characters>1281</Characters>
  <Lines>0</Lines>
  <Paragraphs>0</Paragraphs>
  <TotalTime>69</TotalTime>
  <ScaleCrop>false</ScaleCrop>
  <LinksUpToDate>false</LinksUpToDate>
  <CharactersWithSpaces>1281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2025-01-02T14:17:00Z</dcterms:created>
  <dc:creator>待伊人</dc:creator>
  <cp:lastModifiedBy>枫林听雨·腾</cp:lastModifiedBy>
  <dcterms:modified xsi:type="dcterms:W3CDTF">2025-01-03T02:55:53Z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0561495199EC43F6A8536A8A9323FB9C_13</vt:lpwstr>
  </property>
  <property fmtid="{D5CDD505-2E9C-101B-9397-08002B2CF9AE}" pid="4" name="KSOTemplateDocerSaveRecord">
    <vt:lpwstr>eyJoZGlkIjoiZWE1NDU2YjU5Yjk2NmRmODYyM2I3ZjE1ZDY5OTg1ODAiLCJ1c2VySWQiOiI4OTA2NjM0NTcifQ==</vt:lpwstr>
  </property>
</Properties>
</file>