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30A0" w14:textId="53B4003A" w:rsidR="00077A9E" w:rsidRDefault="00F61FF5" w:rsidP="00F61FF5">
      <w:pPr>
        <w:pStyle w:val="Heading1"/>
      </w:pPr>
      <w:bookmarkStart w:id="0" w:name="_Ref107142268"/>
      <w:bookmarkStart w:id="1" w:name="_Ref107142273"/>
      <w:bookmarkStart w:id="2" w:name="_Toc118802664"/>
      <w:r>
        <w:t>District Policy Scoring Rub</w:t>
      </w:r>
      <w:r w:rsidRPr="00516C1C">
        <w:t xml:space="preserve">ric </w:t>
      </w:r>
      <w:r>
        <w:t xml:space="preserve">for the </w:t>
      </w:r>
      <w:r w:rsidRPr="00516C1C">
        <w:t>2021</w:t>
      </w:r>
      <w:r w:rsidRPr="00516C1C">
        <w:rPr>
          <w:rFonts w:ascii="Symbol" w:eastAsia="Symbol" w:hAnsi="Symbol" w:cs="Symbol"/>
        </w:rPr>
        <w:t>-</w:t>
      </w:r>
      <w:r w:rsidRPr="00516C1C">
        <w:t>2022 School Year</w:t>
      </w:r>
      <w:bookmarkEnd w:id="0"/>
      <w:bookmarkEnd w:id="1"/>
      <w:bookmarkEnd w:id="2"/>
    </w:p>
    <w:tbl>
      <w:tblPr>
        <w:tblStyle w:val="TableGrid"/>
        <w:tblW w:w="0" w:type="auto"/>
        <w:tblLook w:val="04A0" w:firstRow="1" w:lastRow="0" w:firstColumn="1" w:lastColumn="0" w:noHBand="0" w:noVBand="1"/>
      </w:tblPr>
      <w:tblGrid>
        <w:gridCol w:w="3975"/>
        <w:gridCol w:w="3948"/>
        <w:gridCol w:w="5387"/>
      </w:tblGrid>
      <w:tr w:rsidR="0024634A" w14:paraId="2F56D3F2" w14:textId="77777777" w:rsidTr="003A4694">
        <w:tc>
          <w:tcPr>
            <w:tcW w:w="3975" w:type="dxa"/>
          </w:tcPr>
          <w:p w14:paraId="5E7643E7" w14:textId="69083CE9" w:rsidR="0024634A" w:rsidRDefault="00620A57">
            <w:commentRangeStart w:id="3"/>
            <w:r>
              <w:t>Construct</w:t>
            </w:r>
            <w:commentRangeEnd w:id="3"/>
            <w:r w:rsidR="00772B6C">
              <w:rPr>
                <w:rStyle w:val="CommentReference"/>
              </w:rPr>
              <w:commentReference w:id="3"/>
            </w:r>
          </w:p>
        </w:tc>
        <w:tc>
          <w:tcPr>
            <w:tcW w:w="3948" w:type="dxa"/>
          </w:tcPr>
          <w:p w14:paraId="7A17D3C6" w14:textId="44FD701A" w:rsidR="0024634A" w:rsidRDefault="00620A57">
            <w:r>
              <w:t xml:space="preserve">Rubric items </w:t>
            </w:r>
          </w:p>
        </w:tc>
        <w:tc>
          <w:tcPr>
            <w:tcW w:w="5387" w:type="dxa"/>
          </w:tcPr>
          <w:p w14:paraId="7F24517B" w14:textId="1EB734BD" w:rsidR="0024634A" w:rsidRDefault="0024634A">
            <w:commentRangeStart w:id="4"/>
            <w:r>
              <w:t>Operationalization</w:t>
            </w:r>
            <w:commentRangeEnd w:id="4"/>
            <w:r w:rsidR="00DC1F8F">
              <w:rPr>
                <w:rStyle w:val="CommentReference"/>
              </w:rPr>
              <w:commentReference w:id="4"/>
            </w:r>
            <w:r>
              <w:t xml:space="preserve"> </w:t>
            </w:r>
          </w:p>
        </w:tc>
      </w:tr>
      <w:tr w:rsidR="0024634A" w14:paraId="33494B30" w14:textId="77777777" w:rsidTr="003A4694">
        <w:tc>
          <w:tcPr>
            <w:tcW w:w="3975" w:type="dxa"/>
          </w:tcPr>
          <w:p w14:paraId="310DB2EC" w14:textId="0ACBAD6C" w:rsidR="0024634A" w:rsidRDefault="00620A57">
            <w:r>
              <w:t xml:space="preserve">Offering vaccines </w:t>
            </w:r>
            <w:r w:rsidR="00C13E02">
              <w:t xml:space="preserve">to students or staff </w:t>
            </w:r>
          </w:p>
        </w:tc>
        <w:tc>
          <w:tcPr>
            <w:tcW w:w="3948" w:type="dxa"/>
          </w:tcPr>
          <w:p w14:paraId="180810E3" w14:textId="77777777" w:rsidR="0024634A" w:rsidRDefault="0024634A" w:rsidP="0024634A">
            <w:r>
              <w:t>Offer vaccines at district sponsored events to teachers and staff</w:t>
            </w:r>
          </w:p>
          <w:p w14:paraId="3A80B93E" w14:textId="77777777" w:rsidR="0024634A" w:rsidRDefault="0024634A" w:rsidP="0024634A"/>
          <w:p w14:paraId="7595D090" w14:textId="087C8EEA" w:rsidR="0024634A" w:rsidRDefault="0024634A" w:rsidP="0024634A">
            <w:r>
              <w:t>Offer vaccines at district sponsored events to eligible students</w:t>
            </w:r>
          </w:p>
        </w:tc>
        <w:tc>
          <w:tcPr>
            <w:tcW w:w="5387" w:type="dxa"/>
          </w:tcPr>
          <w:p w14:paraId="0F6F136F" w14:textId="243BB067" w:rsidR="0024634A" w:rsidRPr="00191889" w:rsidRDefault="003A68FC" w:rsidP="00191889">
            <w:r>
              <w:t>Affirmative:</w:t>
            </w:r>
            <w:r w:rsidR="0024634A">
              <w:t xml:space="preserve"> </w:t>
            </w:r>
            <w:r w:rsidR="00191889">
              <w:t xml:space="preserve">Encouraged/Recommended/Offered for </w:t>
            </w:r>
            <w:r w:rsidR="00191889">
              <w:rPr>
                <w:u w:val="single"/>
              </w:rPr>
              <w:t>either</w:t>
            </w:r>
            <w:r w:rsidR="00191889">
              <w:t xml:space="preserve"> of the two </w:t>
            </w:r>
            <w:commentRangeStart w:id="5"/>
            <w:commentRangeStart w:id="6"/>
            <w:commentRangeStart w:id="7"/>
            <w:r w:rsidR="00191889">
              <w:t>items</w:t>
            </w:r>
            <w:commentRangeEnd w:id="5"/>
            <w:r w:rsidR="00A138B6">
              <w:rPr>
                <w:rStyle w:val="CommentReference"/>
              </w:rPr>
              <w:commentReference w:id="5"/>
            </w:r>
            <w:commentRangeEnd w:id="6"/>
            <w:r>
              <w:rPr>
                <w:rStyle w:val="CommentReference"/>
              </w:rPr>
              <w:commentReference w:id="6"/>
            </w:r>
            <w:commentRangeEnd w:id="7"/>
            <w:r w:rsidR="00AD1A0F">
              <w:rPr>
                <w:rStyle w:val="CommentReference"/>
              </w:rPr>
              <w:commentReference w:id="7"/>
            </w:r>
          </w:p>
        </w:tc>
      </w:tr>
      <w:tr w:rsidR="0024634A" w14:paraId="2756F3E9" w14:textId="77777777" w:rsidTr="003A4694">
        <w:tc>
          <w:tcPr>
            <w:tcW w:w="3975" w:type="dxa"/>
          </w:tcPr>
          <w:p w14:paraId="1DD63D51" w14:textId="7DFA0D3D" w:rsidR="0024634A" w:rsidRDefault="002A7629">
            <w:r>
              <w:t xml:space="preserve">Universal mask requirement </w:t>
            </w:r>
          </w:p>
        </w:tc>
        <w:tc>
          <w:tcPr>
            <w:tcW w:w="3948" w:type="dxa"/>
          </w:tcPr>
          <w:p w14:paraId="635931B0" w14:textId="77777777" w:rsidR="002A7629" w:rsidRDefault="002A7629" w:rsidP="002A7629">
            <w:r>
              <w:t>Teachers and staff wear masks at school</w:t>
            </w:r>
          </w:p>
          <w:p w14:paraId="6FD4268B" w14:textId="77777777" w:rsidR="002A7629" w:rsidRDefault="002A7629" w:rsidP="002A7629">
            <w:r>
              <w:t>Students wear masks at school</w:t>
            </w:r>
          </w:p>
          <w:p w14:paraId="3EFB0DD7" w14:textId="77777777" w:rsidR="0024634A" w:rsidRDefault="0024634A"/>
        </w:tc>
        <w:tc>
          <w:tcPr>
            <w:tcW w:w="5387" w:type="dxa"/>
          </w:tcPr>
          <w:p w14:paraId="404EBA89" w14:textId="5E50E01C" w:rsidR="0024634A" w:rsidRDefault="002A7629">
            <w:r>
              <w:t xml:space="preserve">Affirmative: </w:t>
            </w:r>
            <w:r w:rsidR="005A6D08">
              <w:t xml:space="preserve">Required for both items </w:t>
            </w:r>
          </w:p>
        </w:tc>
      </w:tr>
      <w:tr w:rsidR="0024634A" w14:paraId="36585289" w14:textId="77777777" w:rsidTr="003A4694">
        <w:tc>
          <w:tcPr>
            <w:tcW w:w="3975" w:type="dxa"/>
          </w:tcPr>
          <w:p w14:paraId="4DD7F8D3" w14:textId="338257AC" w:rsidR="0024634A" w:rsidRDefault="002A7629">
            <w:r>
              <w:t xml:space="preserve">Physical distancing </w:t>
            </w:r>
          </w:p>
        </w:tc>
        <w:tc>
          <w:tcPr>
            <w:tcW w:w="3948" w:type="dxa"/>
          </w:tcPr>
          <w:p w14:paraId="5CC14DD6" w14:textId="79EBECA5" w:rsidR="002A7629" w:rsidRDefault="002A7629" w:rsidP="002A7629">
            <w:r>
              <w:rPr>
                <w:rStyle w:val="CommentReference"/>
              </w:rPr>
              <w:annotationRef/>
            </w:r>
            <w:r w:rsidRPr="48FD48E4">
              <w:rPr>
                <w:rFonts w:ascii="Calibri" w:eastAsia="Calibri" w:hAnsi="Calibri" w:cs="Calibri"/>
                <w:sz w:val="22"/>
              </w:rPr>
              <w:t>Students maintain at least 3 feet between</w:t>
            </w:r>
            <w:r>
              <w:rPr>
                <w:rStyle w:val="CommentReference"/>
              </w:rPr>
              <w:annotationRef/>
            </w:r>
            <w:r w:rsidRPr="48FD48E4">
              <w:rPr>
                <w:rFonts w:ascii="Calibri" w:eastAsia="Calibri" w:hAnsi="Calibri" w:cs="Calibri"/>
                <w:sz w:val="22"/>
              </w:rPr>
              <w:t xml:space="preserve"> each other indoors</w:t>
            </w:r>
            <w:r>
              <w:rPr>
                <w:rFonts w:ascii="Calibri" w:eastAsia="Calibri" w:hAnsi="Calibri" w:cs="Calibri"/>
                <w:sz w:val="22"/>
              </w:rPr>
              <w:t xml:space="preserve"> required vs all other </w:t>
            </w:r>
          </w:p>
          <w:p w14:paraId="7171A5EB" w14:textId="77777777" w:rsidR="0024634A" w:rsidRDefault="0024634A"/>
        </w:tc>
        <w:tc>
          <w:tcPr>
            <w:tcW w:w="5387" w:type="dxa"/>
          </w:tcPr>
          <w:p w14:paraId="2FF71E76" w14:textId="28AB778E" w:rsidR="0024634A" w:rsidRDefault="002A7629" w:rsidP="005A6D08">
            <w:r>
              <w:t xml:space="preserve">Affirmative: </w:t>
            </w:r>
            <w:r w:rsidR="005A6D08">
              <w:t xml:space="preserve">Required </w:t>
            </w:r>
          </w:p>
        </w:tc>
      </w:tr>
      <w:tr w:rsidR="003A4694" w14:paraId="230DE7B2" w14:textId="77777777" w:rsidTr="003A4694">
        <w:tc>
          <w:tcPr>
            <w:tcW w:w="3975" w:type="dxa"/>
          </w:tcPr>
          <w:p w14:paraId="5E78CE43" w14:textId="656C5138" w:rsidR="003A4694" w:rsidRDefault="003A4694" w:rsidP="003A4694">
            <w:r>
              <w:t xml:space="preserve">Cleaning </w:t>
            </w:r>
          </w:p>
        </w:tc>
        <w:tc>
          <w:tcPr>
            <w:tcW w:w="3948" w:type="dxa"/>
          </w:tcPr>
          <w:p w14:paraId="5B8DB6F5" w14:textId="39ED7C17" w:rsidR="003A4694" w:rsidRDefault="003A4694" w:rsidP="003A4694">
            <w:pPr>
              <w:rPr>
                <w:rStyle w:val="CommentReference"/>
              </w:rPr>
            </w:pPr>
            <w:r w:rsidRPr="48FD48E4">
              <w:rPr>
                <w:rFonts w:ascii="Calibri" w:eastAsia="Calibri" w:hAnsi="Calibri" w:cs="Calibri"/>
                <w:color w:val="000000" w:themeColor="text1"/>
                <w:sz w:val="22"/>
              </w:rPr>
              <w:t>Clean high touch surfaces at least daily or between uses</w:t>
            </w:r>
          </w:p>
        </w:tc>
        <w:tc>
          <w:tcPr>
            <w:tcW w:w="5387" w:type="dxa"/>
          </w:tcPr>
          <w:p w14:paraId="66B0ADF1" w14:textId="5B56BA80" w:rsidR="003A4694" w:rsidRDefault="003A4694" w:rsidP="003A4694">
            <w:r>
              <w:t xml:space="preserve">Affirmative: </w:t>
            </w:r>
            <w:r w:rsidR="00DC1F8F">
              <w:t>R</w:t>
            </w:r>
            <w:r>
              <w:t>equire</w:t>
            </w:r>
            <w:r w:rsidR="00DC1F8F">
              <w:t>d</w:t>
            </w:r>
          </w:p>
        </w:tc>
      </w:tr>
      <w:tr w:rsidR="003A4694" w14:paraId="1B027323" w14:textId="77777777" w:rsidTr="003A4694">
        <w:tc>
          <w:tcPr>
            <w:tcW w:w="3975" w:type="dxa"/>
          </w:tcPr>
          <w:p w14:paraId="17B556EF" w14:textId="3BD1ED9D" w:rsidR="003A4694" w:rsidRDefault="003A4694" w:rsidP="003A4694">
            <w:r>
              <w:t xml:space="preserve">Screening testing for students </w:t>
            </w:r>
          </w:p>
        </w:tc>
        <w:tc>
          <w:tcPr>
            <w:tcW w:w="3948" w:type="dxa"/>
          </w:tcPr>
          <w:p w14:paraId="22D4CCB8" w14:textId="1918DFDF" w:rsidR="003A4694" w:rsidRDefault="003A4694" w:rsidP="003A4694">
            <w:pPr>
              <w:rPr>
                <w:rStyle w:val="CommentReference"/>
              </w:rPr>
            </w:pPr>
            <w:r w:rsidRPr="48FD48E4">
              <w:rPr>
                <w:rFonts w:ascii="Calibri" w:eastAsia="Calibri" w:hAnsi="Calibri" w:cs="Calibri"/>
                <w:sz w:val="22"/>
              </w:rPr>
              <w:t>Offer or support the screening testing of students on a regular basis</w:t>
            </w:r>
          </w:p>
        </w:tc>
        <w:tc>
          <w:tcPr>
            <w:tcW w:w="5387" w:type="dxa"/>
          </w:tcPr>
          <w:p w14:paraId="58BE63AB" w14:textId="37FBD4DF" w:rsidR="003A4694" w:rsidRDefault="003A4694" w:rsidP="003A4694">
            <w:r>
              <w:t>Affirmative: encourage/recommend/</w:t>
            </w:r>
            <w:commentRangeStart w:id="8"/>
            <w:commentRangeStart w:id="9"/>
            <w:r>
              <w:t>offer</w:t>
            </w:r>
            <w:commentRangeEnd w:id="8"/>
            <w:r w:rsidR="00C749E4">
              <w:rPr>
                <w:rStyle w:val="CommentReference"/>
              </w:rPr>
              <w:commentReference w:id="8"/>
            </w:r>
            <w:commentRangeEnd w:id="9"/>
            <w:r>
              <w:rPr>
                <w:rStyle w:val="CommentReference"/>
              </w:rPr>
              <w:commentReference w:id="9"/>
            </w:r>
            <w:r>
              <w:t>/require</w:t>
            </w:r>
          </w:p>
        </w:tc>
      </w:tr>
      <w:tr w:rsidR="003A4694" w14:paraId="7E44BB00" w14:textId="77777777" w:rsidTr="003A4694">
        <w:tc>
          <w:tcPr>
            <w:tcW w:w="3975" w:type="dxa"/>
          </w:tcPr>
          <w:p w14:paraId="0FC323A6" w14:textId="3F9AAC7E" w:rsidR="003A4694" w:rsidRDefault="003A4694" w:rsidP="003A4694">
            <w:r>
              <w:t xml:space="preserve">Staying home when sick </w:t>
            </w:r>
          </w:p>
        </w:tc>
        <w:tc>
          <w:tcPr>
            <w:tcW w:w="3948" w:type="dxa"/>
          </w:tcPr>
          <w:p w14:paraId="4C3B539F" w14:textId="099961A4" w:rsidR="003A4694" w:rsidRPr="48FD48E4" w:rsidRDefault="003A4694" w:rsidP="003A4694">
            <w:pPr>
              <w:rPr>
                <w:rFonts w:ascii="Calibri" w:eastAsia="Calibri" w:hAnsi="Calibri" w:cs="Calibri"/>
                <w:sz w:val="22"/>
              </w:rPr>
            </w:pPr>
            <w:r w:rsidRPr="48FD48E4">
              <w:rPr>
                <w:rFonts w:ascii="Calibri" w:eastAsia="Calibri" w:hAnsi="Calibri" w:cs="Calibri"/>
                <w:color w:val="000000" w:themeColor="text1"/>
                <w:sz w:val="22"/>
              </w:rPr>
              <w:t xml:space="preserve">Students stay home when sick or tested positive for COVID-19 </w:t>
            </w:r>
          </w:p>
        </w:tc>
        <w:tc>
          <w:tcPr>
            <w:tcW w:w="5387" w:type="dxa"/>
          </w:tcPr>
          <w:p w14:paraId="1B03DD12" w14:textId="1846EF09" w:rsidR="003A4694" w:rsidRDefault="003A4694" w:rsidP="003A4694">
            <w:r>
              <w:t>Affirmative: encourage/recommend/offer/require</w:t>
            </w:r>
          </w:p>
        </w:tc>
      </w:tr>
      <w:tr w:rsidR="003A4694" w14:paraId="6BA1F80C" w14:textId="77777777" w:rsidTr="003A4694">
        <w:tc>
          <w:tcPr>
            <w:tcW w:w="3975" w:type="dxa"/>
          </w:tcPr>
          <w:p w14:paraId="6E6A7956" w14:textId="054B53C3" w:rsidR="003A4694" w:rsidRDefault="003A4694" w:rsidP="003A4694">
            <w:r>
              <w:t>Contact tracing</w:t>
            </w:r>
          </w:p>
        </w:tc>
        <w:tc>
          <w:tcPr>
            <w:tcW w:w="3948" w:type="dxa"/>
          </w:tcPr>
          <w:p w14:paraId="05BDBD2D" w14:textId="177CF392" w:rsidR="003A4694" w:rsidRPr="48FD48E4" w:rsidRDefault="003A4694" w:rsidP="003A4694">
            <w:pPr>
              <w:rPr>
                <w:rFonts w:ascii="Calibri" w:eastAsia="Calibri" w:hAnsi="Calibri" w:cs="Calibri"/>
                <w:color w:val="000000" w:themeColor="text1"/>
                <w:sz w:val="22"/>
              </w:rPr>
            </w:pPr>
            <w:r w:rsidRPr="48FD48E4">
              <w:rPr>
                <w:rFonts w:ascii="Calibri" w:eastAsia="Calibri" w:hAnsi="Calibri" w:cs="Calibri"/>
                <w:color w:val="000000" w:themeColor="text1"/>
                <w:sz w:val="22"/>
              </w:rPr>
              <w:t>Conduct contact tracing</w:t>
            </w:r>
          </w:p>
        </w:tc>
        <w:tc>
          <w:tcPr>
            <w:tcW w:w="5387" w:type="dxa"/>
          </w:tcPr>
          <w:p w14:paraId="5B0F0E3C" w14:textId="7E0AE7A9" w:rsidR="003A4694" w:rsidRDefault="003A4694" w:rsidP="003A4694">
            <w:r>
              <w:t xml:space="preserve">Affirmative: encouraged/recommended/offered </w:t>
            </w:r>
          </w:p>
        </w:tc>
      </w:tr>
      <w:tr w:rsidR="003A4694" w14:paraId="7A9A8090" w14:textId="77777777" w:rsidTr="003A4694">
        <w:tc>
          <w:tcPr>
            <w:tcW w:w="3975" w:type="dxa"/>
          </w:tcPr>
          <w:p w14:paraId="6225B22A" w14:textId="5449C07B" w:rsidR="003A4694" w:rsidRDefault="003A4694" w:rsidP="003A4694">
            <w:r>
              <w:t xml:space="preserve">Quarantine </w:t>
            </w:r>
          </w:p>
        </w:tc>
        <w:tc>
          <w:tcPr>
            <w:tcW w:w="3948" w:type="dxa"/>
          </w:tcPr>
          <w:p w14:paraId="5B30D1CB" w14:textId="6A0BAFD2" w:rsidR="003A4694" w:rsidRPr="48FD48E4" w:rsidRDefault="003A4694" w:rsidP="003A4694">
            <w:pPr>
              <w:rPr>
                <w:rFonts w:ascii="Calibri" w:eastAsia="Calibri" w:hAnsi="Calibri" w:cs="Calibri"/>
                <w:color w:val="000000" w:themeColor="text1"/>
                <w:sz w:val="22"/>
              </w:rPr>
            </w:pPr>
            <w:r w:rsidRPr="48FD48E4">
              <w:rPr>
                <w:rFonts w:ascii="Calibri" w:eastAsia="Calibri" w:hAnsi="Calibri" w:cs="Calibri"/>
                <w:color w:val="000000" w:themeColor="text1"/>
                <w:sz w:val="22"/>
              </w:rPr>
              <w:t>Students quarantine if identified to be a close contact</w:t>
            </w:r>
          </w:p>
        </w:tc>
        <w:tc>
          <w:tcPr>
            <w:tcW w:w="5387" w:type="dxa"/>
          </w:tcPr>
          <w:p w14:paraId="7AED3F18" w14:textId="3CDADBD2" w:rsidR="003A4694" w:rsidRDefault="003A4694" w:rsidP="003A4694">
            <w:r>
              <w:t xml:space="preserve">Affirmative: </w:t>
            </w:r>
            <w:r w:rsidR="00DC1F8F">
              <w:t>R</w:t>
            </w:r>
            <w:r>
              <w:t>equire</w:t>
            </w:r>
            <w:r w:rsidR="00DC1F8F">
              <w:t>d</w:t>
            </w:r>
            <w:r>
              <w:t xml:space="preserve"> </w:t>
            </w:r>
          </w:p>
        </w:tc>
      </w:tr>
      <w:tr w:rsidR="003A4694" w14:paraId="448F728B" w14:textId="77777777" w:rsidTr="003A4694">
        <w:tc>
          <w:tcPr>
            <w:tcW w:w="3975" w:type="dxa"/>
          </w:tcPr>
          <w:p w14:paraId="55482D95" w14:textId="060FBF64" w:rsidR="003A4694" w:rsidRDefault="003A4694" w:rsidP="003A4694">
            <w:r>
              <w:t>HEPA filters</w:t>
            </w:r>
          </w:p>
        </w:tc>
        <w:tc>
          <w:tcPr>
            <w:tcW w:w="3948" w:type="dxa"/>
          </w:tcPr>
          <w:p w14:paraId="4D0984F2" w14:textId="4376614F" w:rsidR="003A4694" w:rsidRPr="48FD48E4" w:rsidRDefault="003A4694" w:rsidP="003A4694">
            <w:pPr>
              <w:rPr>
                <w:rFonts w:ascii="Calibri" w:eastAsia="Calibri" w:hAnsi="Calibri" w:cs="Calibri"/>
                <w:color w:val="000000" w:themeColor="text1"/>
                <w:sz w:val="22"/>
              </w:rPr>
            </w:pPr>
            <w:r w:rsidRPr="48FD48E4">
              <w:rPr>
                <w:rFonts w:ascii="Calibri" w:eastAsia="Calibri" w:hAnsi="Calibri" w:cs="Calibri"/>
                <w:color w:val="000000" w:themeColor="text1"/>
                <w:sz w:val="22"/>
              </w:rPr>
              <w:t>Use high-efficiency particulate air (HEPA) filters</w:t>
            </w:r>
          </w:p>
        </w:tc>
        <w:tc>
          <w:tcPr>
            <w:tcW w:w="5387" w:type="dxa"/>
          </w:tcPr>
          <w:p w14:paraId="013E0D43" w14:textId="6043F06B" w:rsidR="003A4694" w:rsidRDefault="003A4694" w:rsidP="003A4694">
            <w:r>
              <w:t xml:space="preserve">Affirmative: encouraged/recommended/offered </w:t>
            </w:r>
          </w:p>
        </w:tc>
      </w:tr>
      <w:tr w:rsidR="003A4694" w14:paraId="0E247DE5" w14:textId="77777777" w:rsidTr="003A4694">
        <w:tc>
          <w:tcPr>
            <w:tcW w:w="3975" w:type="dxa"/>
          </w:tcPr>
          <w:p w14:paraId="1ACD7601" w14:textId="5568F2E1" w:rsidR="003A4694" w:rsidRDefault="003A4694" w:rsidP="003A4694">
            <w:r>
              <w:t>HVAC systems</w:t>
            </w:r>
          </w:p>
        </w:tc>
        <w:tc>
          <w:tcPr>
            <w:tcW w:w="3948" w:type="dxa"/>
          </w:tcPr>
          <w:p w14:paraId="5734C566" w14:textId="5CA14DE8" w:rsidR="003A4694" w:rsidRPr="48FD48E4" w:rsidRDefault="003A4694" w:rsidP="003A4694">
            <w:pPr>
              <w:rPr>
                <w:rFonts w:ascii="Calibri" w:eastAsia="Calibri" w:hAnsi="Calibri" w:cs="Calibri"/>
                <w:color w:val="000000" w:themeColor="text1"/>
                <w:sz w:val="22"/>
              </w:rPr>
            </w:pPr>
            <w:r w:rsidRPr="48FD48E4">
              <w:rPr>
                <w:rFonts w:ascii="Calibri" w:eastAsia="Calibri" w:hAnsi="Calibri" w:cs="Calibri"/>
                <w:color w:val="000000" w:themeColor="text1"/>
                <w:sz w:val="22"/>
              </w:rPr>
              <w:t>Replace, upgrade, maintain, or inspect HVAC systems</w:t>
            </w:r>
          </w:p>
        </w:tc>
        <w:tc>
          <w:tcPr>
            <w:tcW w:w="5387" w:type="dxa"/>
          </w:tcPr>
          <w:p w14:paraId="1E85CD5F" w14:textId="296B1183" w:rsidR="003A4694" w:rsidRDefault="003A4694" w:rsidP="003A4694">
            <w:r>
              <w:t xml:space="preserve">Affirmative: encouraged/recommended/offered </w:t>
            </w:r>
          </w:p>
        </w:tc>
      </w:tr>
    </w:tbl>
    <w:p w14:paraId="3B799D58" w14:textId="77777777" w:rsidR="00077A9E" w:rsidRDefault="00077A9E">
      <w:pPr>
        <w:rPr>
          <w:rFonts w:ascii="Franklin Gothic Medium Cond" w:eastAsiaTheme="majorEastAsia" w:hAnsi="Franklin Gothic Medium Cond" w:cstheme="majorBidi"/>
          <w:color w:val="00538B"/>
          <w:spacing w:val="20"/>
          <w:sz w:val="32"/>
          <w:szCs w:val="32"/>
        </w:rPr>
      </w:pPr>
      <w:r>
        <w:br w:type="page"/>
      </w:r>
    </w:p>
    <w:p w14:paraId="1D474F25" w14:textId="77777777" w:rsidR="00F61FF5" w:rsidRPr="00516C1C" w:rsidRDefault="00F61FF5" w:rsidP="00F61FF5">
      <w:pPr>
        <w:pStyle w:val="Heading1"/>
      </w:pPr>
    </w:p>
    <w:tbl>
      <w:tblPr>
        <w:tblW w:w="13321" w:type="dxa"/>
        <w:tblLayout w:type="fixed"/>
        <w:tblLook w:val="04A0" w:firstRow="1" w:lastRow="0" w:firstColumn="1" w:lastColumn="0" w:noHBand="0" w:noVBand="1"/>
      </w:tblPr>
      <w:tblGrid>
        <w:gridCol w:w="1075"/>
        <w:gridCol w:w="6480"/>
        <w:gridCol w:w="1710"/>
        <w:gridCol w:w="1350"/>
        <w:gridCol w:w="1638"/>
        <w:gridCol w:w="1068"/>
      </w:tblGrid>
      <w:tr w:rsidR="00F61FF5" w14:paraId="03E5F882" w14:textId="77777777" w:rsidTr="00BC57EF">
        <w:trPr>
          <w:trHeight w:val="1313"/>
        </w:trPr>
        <w:tc>
          <w:tcPr>
            <w:tcW w:w="1075" w:type="dxa"/>
            <w:vMerge w:val="restart"/>
            <w:tcBorders>
              <w:top w:val="single" w:sz="4" w:space="0" w:color="auto"/>
              <w:left w:val="single" w:sz="4" w:space="0" w:color="auto"/>
              <w:bottom w:val="single" w:sz="4" w:space="0" w:color="auto"/>
              <w:right w:val="single" w:sz="8" w:space="0" w:color="auto"/>
            </w:tcBorders>
            <w:shd w:val="clear" w:color="auto" w:fill="D9E2F3" w:themeFill="accent1" w:themeFillTint="33"/>
            <w:textDirection w:val="btLr"/>
            <w:vAlign w:val="center"/>
          </w:tcPr>
          <w:p w14:paraId="6CAD4B28" w14:textId="77777777" w:rsidR="00F61FF5" w:rsidRDefault="00F61FF5" w:rsidP="00BC57EF">
            <w:pPr>
              <w:ind w:left="113" w:right="113"/>
              <w:jc w:val="center"/>
              <w:rPr>
                <w:rFonts w:ascii="Calibri" w:eastAsia="Calibri" w:hAnsi="Calibri" w:cs="Calibri"/>
                <w:color w:val="000000" w:themeColor="text1"/>
                <w:sz w:val="22"/>
              </w:rPr>
            </w:pPr>
            <w:r w:rsidRPr="48FD48E4">
              <w:rPr>
                <w:rFonts w:ascii="Calibri" w:eastAsia="Calibri" w:hAnsi="Calibri" w:cs="Calibri"/>
                <w:color w:val="000000" w:themeColor="text1"/>
                <w:sz w:val="22"/>
              </w:rPr>
              <w:t>COVID-19 Vaccination</w:t>
            </w:r>
          </w:p>
        </w:tc>
        <w:tc>
          <w:tcPr>
            <w:tcW w:w="6480" w:type="dxa"/>
            <w:tcBorders>
              <w:top w:val="single" w:sz="4" w:space="0" w:color="auto"/>
              <w:left w:val="single" w:sz="8" w:space="0" w:color="auto"/>
              <w:bottom w:val="single" w:sz="4" w:space="0" w:color="auto"/>
              <w:right w:val="single" w:sz="8" w:space="0" w:color="auto"/>
            </w:tcBorders>
            <w:shd w:val="clear" w:color="auto" w:fill="D9E2F3" w:themeFill="accent1" w:themeFillTint="33"/>
          </w:tcPr>
          <w:p w14:paraId="4F291FFD" w14:textId="77777777" w:rsidR="00F61FF5" w:rsidRDefault="00F61FF5" w:rsidP="00BC57EF">
            <w:r w:rsidRPr="48FD48E4">
              <w:rPr>
                <w:rFonts w:ascii="Calibri" w:eastAsia="Calibri" w:hAnsi="Calibri" w:cs="Calibri"/>
                <w:b/>
                <w:sz w:val="22"/>
              </w:rPr>
              <w:t xml:space="preserve"> </w:t>
            </w:r>
          </w:p>
        </w:tc>
        <w:tc>
          <w:tcPr>
            <w:tcW w:w="1710" w:type="dxa"/>
            <w:tcBorders>
              <w:top w:val="single" w:sz="4" w:space="0" w:color="auto"/>
              <w:left w:val="single" w:sz="8" w:space="0" w:color="auto"/>
              <w:bottom w:val="single" w:sz="4" w:space="0" w:color="auto"/>
              <w:right w:val="single" w:sz="8" w:space="0" w:color="auto"/>
            </w:tcBorders>
            <w:shd w:val="clear" w:color="auto" w:fill="D9E2F3" w:themeFill="accent1" w:themeFillTint="33"/>
          </w:tcPr>
          <w:p w14:paraId="77BCFA75"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Not Mentioned (0)</w:t>
            </w:r>
          </w:p>
        </w:tc>
        <w:tc>
          <w:tcPr>
            <w:tcW w:w="1350" w:type="dxa"/>
            <w:tcBorders>
              <w:top w:val="single" w:sz="4" w:space="0" w:color="auto"/>
              <w:left w:val="single" w:sz="8" w:space="0" w:color="auto"/>
              <w:bottom w:val="single" w:sz="4" w:space="0" w:color="auto"/>
              <w:right w:val="single" w:sz="8" w:space="0" w:color="auto"/>
            </w:tcBorders>
            <w:shd w:val="clear" w:color="auto" w:fill="D9E2F3" w:themeFill="accent1" w:themeFillTint="33"/>
          </w:tcPr>
          <w:p w14:paraId="27E15AA2"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Mentioned (1)</w:t>
            </w:r>
          </w:p>
        </w:tc>
        <w:tc>
          <w:tcPr>
            <w:tcW w:w="2706" w:type="dxa"/>
            <w:gridSpan w:val="2"/>
            <w:tcBorders>
              <w:top w:val="single" w:sz="4" w:space="0" w:color="auto"/>
              <w:left w:val="single" w:sz="8" w:space="0" w:color="auto"/>
              <w:bottom w:val="single" w:sz="4" w:space="0" w:color="auto"/>
              <w:right w:val="single" w:sz="4" w:space="0" w:color="auto"/>
            </w:tcBorders>
            <w:shd w:val="clear" w:color="auto" w:fill="D9E2F3" w:themeFill="accent1" w:themeFillTint="33"/>
          </w:tcPr>
          <w:p w14:paraId="0B5EC3B5"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Encouraged/</w:t>
            </w:r>
          </w:p>
          <w:p w14:paraId="4D86BBD6"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Recommended/</w:t>
            </w:r>
          </w:p>
          <w:p w14:paraId="44E0ECB7"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color w:val="000000" w:themeColor="text1"/>
                <w:sz w:val="18"/>
                <w:szCs w:val="18"/>
              </w:rPr>
              <w:t>Offered (2)</w:t>
            </w:r>
          </w:p>
        </w:tc>
      </w:tr>
      <w:tr w:rsidR="00F61FF5" w14:paraId="08802F36" w14:textId="77777777" w:rsidTr="00BC57EF">
        <w:trPr>
          <w:trHeight w:val="300"/>
        </w:trPr>
        <w:tc>
          <w:tcPr>
            <w:tcW w:w="1075" w:type="dxa"/>
            <w:vMerge/>
            <w:tcBorders>
              <w:top w:val="single" w:sz="4" w:space="0" w:color="auto"/>
              <w:left w:val="single" w:sz="0" w:space="0" w:color="auto"/>
              <w:right w:val="single" w:sz="0" w:space="0" w:color="auto"/>
            </w:tcBorders>
            <w:textDirection w:val="btLr"/>
            <w:vAlign w:val="center"/>
          </w:tcPr>
          <w:p w14:paraId="287B4668" w14:textId="77777777" w:rsidR="00F61FF5" w:rsidRDefault="00F61FF5" w:rsidP="00BC57EF">
            <w:pPr>
              <w:ind w:left="113" w:right="113"/>
            </w:pPr>
          </w:p>
        </w:tc>
        <w:tc>
          <w:tcPr>
            <w:tcW w:w="6480" w:type="dxa"/>
            <w:tcBorders>
              <w:top w:val="single" w:sz="4" w:space="0" w:color="auto"/>
              <w:left w:val="nil"/>
              <w:bottom w:val="single" w:sz="8" w:space="0" w:color="auto"/>
              <w:right w:val="single" w:sz="8" w:space="0" w:color="auto"/>
            </w:tcBorders>
            <w:shd w:val="clear" w:color="auto" w:fill="D9E2F3" w:themeFill="accent1" w:themeFillTint="33"/>
          </w:tcPr>
          <w:p w14:paraId="1C48B995" w14:textId="77777777" w:rsidR="00F61FF5" w:rsidRDefault="00F61FF5" w:rsidP="00BC57EF">
            <w:r w:rsidRPr="48FD48E4">
              <w:rPr>
                <w:rFonts w:ascii="Calibri" w:eastAsia="Calibri" w:hAnsi="Calibri" w:cs="Calibri"/>
                <w:color w:val="000000" w:themeColor="text1"/>
                <w:sz w:val="22"/>
              </w:rPr>
              <w:t>Offer paid leave for teachers and staff who have side effects from vaccine</w:t>
            </w:r>
          </w:p>
        </w:tc>
        <w:tc>
          <w:tcPr>
            <w:tcW w:w="171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D044CA4" w14:textId="77777777" w:rsidR="00F61FF5" w:rsidRDefault="00F61FF5" w:rsidP="00BC57EF">
            <w:r w:rsidRPr="48FD48E4">
              <w:rPr>
                <w:rFonts w:ascii="Calibri" w:eastAsia="Calibri" w:hAnsi="Calibri" w:cs="Calibri"/>
                <w:sz w:val="22"/>
              </w:rPr>
              <w:t xml:space="preserve"> </w:t>
            </w:r>
          </w:p>
        </w:tc>
        <w:tc>
          <w:tcPr>
            <w:tcW w:w="13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8FCFC4F"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C68162D" w14:textId="77777777" w:rsidR="00F61FF5" w:rsidRDefault="00F61FF5" w:rsidP="00BC57EF">
            <w:r w:rsidRPr="48FD48E4">
              <w:rPr>
                <w:rFonts w:ascii="Calibri" w:eastAsia="Calibri" w:hAnsi="Calibri" w:cs="Calibri"/>
                <w:sz w:val="22"/>
              </w:rPr>
              <w:t xml:space="preserve"> </w:t>
            </w:r>
          </w:p>
          <w:p w14:paraId="00278E06" w14:textId="77777777" w:rsidR="00F61FF5" w:rsidRDefault="00F61FF5" w:rsidP="00BC57EF">
            <w:r w:rsidRPr="48FD48E4">
              <w:rPr>
                <w:rFonts w:ascii="Calibri" w:eastAsia="Calibri" w:hAnsi="Calibri" w:cs="Calibri"/>
                <w:sz w:val="22"/>
              </w:rPr>
              <w:t xml:space="preserve"> </w:t>
            </w:r>
          </w:p>
        </w:tc>
      </w:tr>
      <w:tr w:rsidR="00F61FF5" w14:paraId="15F3F590" w14:textId="77777777" w:rsidTr="00BC57EF">
        <w:trPr>
          <w:trHeight w:val="300"/>
        </w:trPr>
        <w:tc>
          <w:tcPr>
            <w:tcW w:w="1075" w:type="dxa"/>
            <w:vMerge/>
            <w:tcBorders>
              <w:left w:val="single" w:sz="0" w:space="0" w:color="auto"/>
              <w:right w:val="single" w:sz="0" w:space="0" w:color="auto"/>
            </w:tcBorders>
            <w:textDirection w:val="btLr"/>
            <w:vAlign w:val="center"/>
          </w:tcPr>
          <w:p w14:paraId="389FD27B"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665A92D0" w14:textId="77777777" w:rsidR="00F61FF5" w:rsidRDefault="00F61FF5" w:rsidP="00BC57EF">
            <w:r w:rsidRPr="48FD48E4">
              <w:rPr>
                <w:rFonts w:ascii="Calibri" w:eastAsia="Calibri" w:hAnsi="Calibri" w:cs="Calibri"/>
                <w:color w:val="000000" w:themeColor="text1"/>
                <w:sz w:val="22"/>
              </w:rPr>
              <w:t>Offer excused absence for eligible students to get vaccinated</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BBF13D3"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C684C76"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84A174B" w14:textId="77777777" w:rsidR="00F61FF5" w:rsidRDefault="00F61FF5" w:rsidP="00BC57EF">
            <w:r w:rsidRPr="48FD48E4">
              <w:rPr>
                <w:rFonts w:ascii="Calibri" w:eastAsia="Calibri" w:hAnsi="Calibri" w:cs="Calibri"/>
                <w:sz w:val="22"/>
              </w:rPr>
              <w:t xml:space="preserve"> </w:t>
            </w:r>
          </w:p>
          <w:p w14:paraId="0D6C7C94" w14:textId="77777777" w:rsidR="00F61FF5" w:rsidRDefault="00F61FF5" w:rsidP="00BC57EF">
            <w:r w:rsidRPr="48FD48E4">
              <w:rPr>
                <w:rFonts w:ascii="Calibri" w:eastAsia="Calibri" w:hAnsi="Calibri" w:cs="Calibri"/>
                <w:sz w:val="22"/>
              </w:rPr>
              <w:t xml:space="preserve"> </w:t>
            </w:r>
          </w:p>
        </w:tc>
      </w:tr>
      <w:tr w:rsidR="00F61FF5" w14:paraId="05F4BFF6" w14:textId="77777777" w:rsidTr="00BC57EF">
        <w:trPr>
          <w:trHeight w:val="300"/>
        </w:trPr>
        <w:tc>
          <w:tcPr>
            <w:tcW w:w="1075" w:type="dxa"/>
            <w:vMerge/>
            <w:tcBorders>
              <w:left w:val="single" w:sz="0" w:space="0" w:color="auto"/>
              <w:right w:val="single" w:sz="0" w:space="0" w:color="auto"/>
            </w:tcBorders>
            <w:textDirection w:val="btLr"/>
            <w:vAlign w:val="center"/>
          </w:tcPr>
          <w:p w14:paraId="4B2046D7"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304A826B" w14:textId="77777777" w:rsidR="00F61FF5" w:rsidRDefault="00F61FF5" w:rsidP="00BC57EF">
            <w:r w:rsidRPr="48FD48E4">
              <w:rPr>
                <w:rFonts w:ascii="Calibri" w:eastAsia="Calibri" w:hAnsi="Calibri" w:cs="Calibri"/>
                <w:color w:val="000000" w:themeColor="text1"/>
                <w:sz w:val="22"/>
              </w:rPr>
              <w:t>Offer to host</w:t>
            </w:r>
            <w:r w:rsidRPr="48FD48E4">
              <w:rPr>
                <w:rFonts w:ascii="Calibri" w:eastAsia="Calibri" w:hAnsi="Calibri" w:cs="Calibri"/>
                <w:b/>
                <w:color w:val="000000" w:themeColor="text1"/>
                <w:sz w:val="22"/>
              </w:rPr>
              <w:t xml:space="preserve"> information sessions</w:t>
            </w:r>
            <w:r w:rsidRPr="48FD48E4">
              <w:rPr>
                <w:rFonts w:ascii="Calibri" w:eastAsia="Calibri" w:hAnsi="Calibri" w:cs="Calibri"/>
                <w:color w:val="000000" w:themeColor="text1"/>
                <w:sz w:val="22"/>
              </w:rPr>
              <w:t xml:space="preserve"> to connect families with information about vaccinations</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57A1452"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76A5246"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4E32205" w14:textId="77777777" w:rsidR="00F61FF5" w:rsidRDefault="00F61FF5" w:rsidP="00BC57EF">
            <w:r w:rsidRPr="48FD48E4">
              <w:rPr>
                <w:rFonts w:ascii="Calibri" w:eastAsia="Calibri" w:hAnsi="Calibri" w:cs="Calibri"/>
                <w:sz w:val="22"/>
              </w:rPr>
              <w:t xml:space="preserve"> </w:t>
            </w:r>
          </w:p>
          <w:p w14:paraId="089CE473" w14:textId="77777777" w:rsidR="00F61FF5" w:rsidRDefault="00F61FF5" w:rsidP="00BC57EF">
            <w:r w:rsidRPr="48FD48E4">
              <w:rPr>
                <w:rFonts w:ascii="Calibri" w:eastAsia="Calibri" w:hAnsi="Calibri" w:cs="Calibri"/>
                <w:sz w:val="22"/>
              </w:rPr>
              <w:t xml:space="preserve"> </w:t>
            </w:r>
          </w:p>
        </w:tc>
      </w:tr>
      <w:tr w:rsidR="00F61FF5" w14:paraId="021947DE" w14:textId="77777777" w:rsidTr="00BC57EF">
        <w:trPr>
          <w:trHeight w:val="300"/>
        </w:trPr>
        <w:tc>
          <w:tcPr>
            <w:tcW w:w="1075" w:type="dxa"/>
            <w:vMerge/>
            <w:tcBorders>
              <w:left w:val="single" w:sz="0" w:space="0" w:color="auto"/>
              <w:right w:val="single" w:sz="0" w:space="0" w:color="auto"/>
            </w:tcBorders>
            <w:textDirection w:val="btLr"/>
            <w:vAlign w:val="center"/>
          </w:tcPr>
          <w:p w14:paraId="1974EBFA"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358DA4B9" w14:textId="77777777" w:rsidR="00F61FF5" w:rsidRPr="0043775B" w:rsidRDefault="00F61FF5" w:rsidP="00BC57EF">
            <w:pPr>
              <w:rPr>
                <w:highlight w:val="yellow"/>
              </w:rPr>
            </w:pPr>
            <w:r w:rsidRPr="0043775B">
              <w:rPr>
                <w:rFonts w:ascii="Calibri" w:eastAsia="Calibri" w:hAnsi="Calibri" w:cs="Calibri"/>
                <w:color w:val="000000" w:themeColor="text1"/>
                <w:sz w:val="22"/>
                <w:highlight w:val="yellow"/>
              </w:rPr>
              <w:t>Offer vaccines at district sponsored events to teachers and staff</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5F50AF3"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4B1D987"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5F2F44C" w14:textId="77777777" w:rsidR="00F61FF5" w:rsidRDefault="00F61FF5" w:rsidP="00BC57EF">
            <w:r w:rsidRPr="48FD48E4">
              <w:rPr>
                <w:rFonts w:ascii="Calibri" w:eastAsia="Calibri" w:hAnsi="Calibri" w:cs="Calibri"/>
                <w:sz w:val="22"/>
              </w:rPr>
              <w:t xml:space="preserve"> </w:t>
            </w:r>
          </w:p>
          <w:p w14:paraId="3492E2F3" w14:textId="77777777" w:rsidR="00F61FF5" w:rsidRDefault="00F61FF5" w:rsidP="00BC57EF">
            <w:r w:rsidRPr="48FD48E4">
              <w:rPr>
                <w:rFonts w:ascii="Calibri" w:eastAsia="Calibri" w:hAnsi="Calibri" w:cs="Calibri"/>
                <w:sz w:val="22"/>
              </w:rPr>
              <w:t xml:space="preserve"> </w:t>
            </w:r>
          </w:p>
        </w:tc>
      </w:tr>
      <w:tr w:rsidR="00F61FF5" w14:paraId="14C2DB74" w14:textId="77777777" w:rsidTr="00BC57EF">
        <w:trPr>
          <w:trHeight w:val="300"/>
        </w:trPr>
        <w:tc>
          <w:tcPr>
            <w:tcW w:w="1075" w:type="dxa"/>
            <w:vMerge/>
            <w:tcBorders>
              <w:left w:val="single" w:sz="0" w:space="0" w:color="auto"/>
              <w:right w:val="single" w:sz="0" w:space="0" w:color="auto"/>
            </w:tcBorders>
            <w:textDirection w:val="btLr"/>
            <w:vAlign w:val="center"/>
          </w:tcPr>
          <w:p w14:paraId="1EE6BCFB"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14ECBEE8" w14:textId="77777777" w:rsidR="00F61FF5" w:rsidRDefault="00F61FF5" w:rsidP="00BC57EF">
            <w:r w:rsidRPr="00660F89">
              <w:rPr>
                <w:rFonts w:ascii="Calibri" w:eastAsia="Calibri" w:hAnsi="Calibri" w:cs="Calibri"/>
                <w:color w:val="000000" w:themeColor="text1"/>
                <w:sz w:val="22"/>
                <w:highlight w:val="yellow"/>
              </w:rPr>
              <w:t>Offer vaccines at district sponsored events to eligible students</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9648CF7"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180D2E6"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6277C00" w14:textId="77777777" w:rsidR="00F61FF5" w:rsidRDefault="00F61FF5" w:rsidP="00BC57EF">
            <w:r w:rsidRPr="48FD48E4">
              <w:rPr>
                <w:rFonts w:ascii="Calibri" w:eastAsia="Calibri" w:hAnsi="Calibri" w:cs="Calibri"/>
                <w:sz w:val="22"/>
              </w:rPr>
              <w:t xml:space="preserve"> </w:t>
            </w:r>
          </w:p>
          <w:p w14:paraId="73CCD98D" w14:textId="77777777" w:rsidR="00F61FF5" w:rsidRDefault="00F61FF5" w:rsidP="00BC57EF">
            <w:r w:rsidRPr="48FD48E4">
              <w:rPr>
                <w:rFonts w:ascii="Calibri" w:eastAsia="Calibri" w:hAnsi="Calibri" w:cs="Calibri"/>
                <w:sz w:val="22"/>
              </w:rPr>
              <w:t xml:space="preserve"> </w:t>
            </w:r>
          </w:p>
        </w:tc>
      </w:tr>
      <w:tr w:rsidR="00F61FF5" w14:paraId="53CFEB63" w14:textId="77777777" w:rsidTr="00BC57EF">
        <w:trPr>
          <w:trHeight w:val="300"/>
        </w:trPr>
        <w:tc>
          <w:tcPr>
            <w:tcW w:w="1075" w:type="dxa"/>
            <w:vMerge/>
            <w:tcBorders>
              <w:left w:val="single" w:sz="0" w:space="0" w:color="auto"/>
              <w:right w:val="single" w:sz="0" w:space="0" w:color="auto"/>
            </w:tcBorders>
            <w:textDirection w:val="btLr"/>
            <w:vAlign w:val="center"/>
          </w:tcPr>
          <w:p w14:paraId="1269B3E8"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7C2778AF" w14:textId="77777777" w:rsidR="00F61FF5" w:rsidRDefault="00F61FF5" w:rsidP="00BC57EF">
            <w:r w:rsidRPr="48FD48E4">
              <w:rPr>
                <w:rFonts w:ascii="Calibri" w:eastAsia="Calibri" w:hAnsi="Calibri" w:cs="Calibri"/>
                <w:color w:val="000000" w:themeColor="text1"/>
                <w:sz w:val="22"/>
              </w:rPr>
              <w:t xml:space="preserve">Offer vaccines at district sponsored events to families and/or community members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14DD4A1"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1E2CC1F"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4BDC4D6" w14:textId="77777777" w:rsidR="00F61FF5" w:rsidRDefault="00F61FF5" w:rsidP="00BC57EF">
            <w:r w:rsidRPr="48FD48E4">
              <w:rPr>
                <w:rFonts w:ascii="Calibri" w:eastAsia="Calibri" w:hAnsi="Calibri" w:cs="Calibri"/>
                <w:sz w:val="22"/>
              </w:rPr>
              <w:t xml:space="preserve"> </w:t>
            </w:r>
          </w:p>
          <w:p w14:paraId="1F351E16" w14:textId="77777777" w:rsidR="00F61FF5" w:rsidRDefault="00F61FF5" w:rsidP="00BC57EF">
            <w:r w:rsidRPr="48FD48E4">
              <w:rPr>
                <w:rFonts w:ascii="Calibri" w:eastAsia="Calibri" w:hAnsi="Calibri" w:cs="Calibri"/>
                <w:sz w:val="22"/>
              </w:rPr>
              <w:t xml:space="preserve"> </w:t>
            </w:r>
          </w:p>
        </w:tc>
      </w:tr>
      <w:tr w:rsidR="00F61FF5" w14:paraId="49DCB9FA" w14:textId="77777777" w:rsidTr="00BC57EF">
        <w:trPr>
          <w:trHeight w:val="300"/>
        </w:trPr>
        <w:tc>
          <w:tcPr>
            <w:tcW w:w="1075" w:type="dxa"/>
            <w:vMerge/>
            <w:tcBorders>
              <w:left w:val="single" w:sz="0" w:space="0" w:color="auto"/>
              <w:right w:val="single" w:sz="0" w:space="0" w:color="auto"/>
            </w:tcBorders>
            <w:textDirection w:val="btLr"/>
            <w:vAlign w:val="center"/>
          </w:tcPr>
          <w:p w14:paraId="6A86140C"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34BBFD75" w14:textId="77777777" w:rsidR="00F61FF5" w:rsidRDefault="00F61FF5" w:rsidP="00BC57EF">
            <w:r w:rsidRPr="48FD48E4">
              <w:rPr>
                <w:rFonts w:ascii="Calibri" w:eastAsia="Calibri" w:hAnsi="Calibri" w:cs="Calibri"/>
                <w:b/>
                <w:color w:val="000000" w:themeColor="text1"/>
                <w:sz w:val="22"/>
              </w:rPr>
              <w:t xml:space="preserve">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AF736F7"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90463D1"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Mentioned (1)</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8762AB4"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Encouraged/</w:t>
            </w:r>
          </w:p>
          <w:p w14:paraId="18513D2B"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Recommended/</w:t>
            </w:r>
          </w:p>
          <w:p w14:paraId="7FA4652C"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Offered (2)</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0CA3EEB"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Required (3)</w:t>
            </w:r>
          </w:p>
        </w:tc>
      </w:tr>
      <w:tr w:rsidR="00F61FF5" w14:paraId="491BAB3B" w14:textId="77777777" w:rsidTr="00BC57EF">
        <w:trPr>
          <w:trHeight w:val="300"/>
        </w:trPr>
        <w:tc>
          <w:tcPr>
            <w:tcW w:w="1075" w:type="dxa"/>
            <w:vMerge/>
            <w:tcBorders>
              <w:left w:val="single" w:sz="0" w:space="0" w:color="auto"/>
              <w:right w:val="single" w:sz="0" w:space="0" w:color="auto"/>
            </w:tcBorders>
            <w:textDirection w:val="btLr"/>
            <w:vAlign w:val="center"/>
          </w:tcPr>
          <w:p w14:paraId="33D78848"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6E94118A" w14:textId="77777777" w:rsidR="00F61FF5" w:rsidRDefault="00F61FF5" w:rsidP="00BC57EF">
            <w:r w:rsidRPr="48FD48E4">
              <w:rPr>
                <w:rFonts w:ascii="Calibri" w:eastAsia="Calibri" w:hAnsi="Calibri" w:cs="Calibri"/>
                <w:color w:val="000000" w:themeColor="text1"/>
                <w:sz w:val="22"/>
              </w:rPr>
              <w:t>Vaccinations among teachers and staff</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171BDBD"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388D6FF"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3ACDE95"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E3F430" w14:textId="77777777" w:rsidR="00F61FF5" w:rsidRDefault="00F61FF5" w:rsidP="00BC57EF">
            <w:r w:rsidRPr="48FD48E4">
              <w:rPr>
                <w:rFonts w:ascii="Calibri" w:eastAsia="Calibri" w:hAnsi="Calibri" w:cs="Calibri"/>
                <w:sz w:val="22"/>
              </w:rPr>
              <w:t xml:space="preserve"> </w:t>
            </w:r>
          </w:p>
        </w:tc>
      </w:tr>
      <w:tr w:rsidR="00F61FF5" w14:paraId="7FC46745" w14:textId="77777777" w:rsidTr="00BC57EF">
        <w:trPr>
          <w:trHeight w:val="300"/>
        </w:trPr>
        <w:tc>
          <w:tcPr>
            <w:tcW w:w="1075" w:type="dxa"/>
            <w:vMerge/>
            <w:tcBorders>
              <w:left w:val="single" w:sz="0" w:space="0" w:color="auto"/>
              <w:right w:val="single" w:sz="0" w:space="0" w:color="auto"/>
            </w:tcBorders>
            <w:textDirection w:val="btLr"/>
            <w:vAlign w:val="center"/>
          </w:tcPr>
          <w:p w14:paraId="4584CF73"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13174087" w14:textId="77777777" w:rsidR="00F61FF5" w:rsidRDefault="00F61FF5" w:rsidP="00BC57EF">
            <w:r w:rsidRPr="48FD48E4">
              <w:rPr>
                <w:rFonts w:ascii="Calibri" w:eastAsia="Calibri" w:hAnsi="Calibri" w:cs="Calibri"/>
                <w:color w:val="000000" w:themeColor="text1"/>
                <w:sz w:val="22"/>
              </w:rPr>
              <w:t>Vaccinations among eligible students</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E133509"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1E68ABD"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46540DD"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B762DB5" w14:textId="77777777" w:rsidR="00F61FF5" w:rsidRDefault="00F61FF5" w:rsidP="00BC57EF">
            <w:r w:rsidRPr="48FD48E4">
              <w:rPr>
                <w:rFonts w:ascii="Calibri" w:eastAsia="Calibri" w:hAnsi="Calibri" w:cs="Calibri"/>
                <w:sz w:val="22"/>
              </w:rPr>
              <w:t xml:space="preserve"> </w:t>
            </w:r>
          </w:p>
        </w:tc>
      </w:tr>
      <w:tr w:rsidR="00F61FF5" w14:paraId="3EE94DB6" w14:textId="77777777" w:rsidTr="00BC57EF">
        <w:trPr>
          <w:trHeight w:val="300"/>
        </w:trPr>
        <w:tc>
          <w:tcPr>
            <w:tcW w:w="1075" w:type="dxa"/>
            <w:vMerge/>
            <w:tcBorders>
              <w:left w:val="single" w:sz="0" w:space="0" w:color="auto"/>
              <w:bottom w:val="single" w:sz="0" w:space="0" w:color="auto"/>
              <w:right w:val="single" w:sz="0" w:space="0" w:color="auto"/>
            </w:tcBorders>
            <w:textDirection w:val="btLr"/>
            <w:vAlign w:val="center"/>
          </w:tcPr>
          <w:p w14:paraId="2CBABF46"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1348A7FD" w14:textId="77777777" w:rsidR="00F61FF5" w:rsidRDefault="00F61FF5" w:rsidP="00BC57EF">
            <w:r w:rsidRPr="48FD48E4">
              <w:rPr>
                <w:rFonts w:ascii="Calibri" w:eastAsia="Calibri" w:hAnsi="Calibri" w:cs="Calibri"/>
                <w:color w:val="000000" w:themeColor="text1"/>
                <w:sz w:val="22"/>
              </w:rPr>
              <w:t xml:space="preserve">Vaccinations among families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5615A4B"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2D1D0BA"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641557A"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000000" w:themeFill="text1"/>
          </w:tcPr>
          <w:p w14:paraId="3378DDFF" w14:textId="77777777" w:rsidR="00F61FF5" w:rsidRDefault="00F61FF5" w:rsidP="00BC57EF">
            <w:r w:rsidRPr="48FD48E4">
              <w:rPr>
                <w:rFonts w:ascii="Calibri" w:eastAsia="Calibri" w:hAnsi="Calibri" w:cs="Calibri"/>
                <w:sz w:val="22"/>
                <w:highlight w:val="black"/>
              </w:rPr>
              <w:t xml:space="preserve"> </w:t>
            </w:r>
          </w:p>
        </w:tc>
      </w:tr>
      <w:tr w:rsidR="00F61FF5" w14:paraId="52BC0BE4" w14:textId="77777777" w:rsidTr="00BC57EF">
        <w:trPr>
          <w:trHeight w:val="300"/>
        </w:trPr>
        <w:tc>
          <w:tcPr>
            <w:tcW w:w="1075" w:type="dxa"/>
            <w:vMerge w:val="restart"/>
            <w:tcBorders>
              <w:top w:val="nil"/>
              <w:left w:val="single" w:sz="8" w:space="0" w:color="auto"/>
              <w:bottom w:val="single" w:sz="8" w:space="0" w:color="auto"/>
              <w:right w:val="single" w:sz="8" w:space="0" w:color="auto"/>
            </w:tcBorders>
            <w:textDirection w:val="btLr"/>
            <w:vAlign w:val="center"/>
          </w:tcPr>
          <w:p w14:paraId="1757234D" w14:textId="77777777" w:rsidR="00F61FF5" w:rsidRDefault="00F61FF5" w:rsidP="00BC57EF">
            <w:pPr>
              <w:ind w:left="113" w:right="113"/>
              <w:jc w:val="center"/>
              <w:rPr>
                <w:rFonts w:ascii="Calibri" w:eastAsia="Calibri" w:hAnsi="Calibri" w:cs="Calibri"/>
                <w:sz w:val="22"/>
              </w:rPr>
            </w:pPr>
            <w:r w:rsidRPr="48FD48E4">
              <w:rPr>
                <w:rFonts w:ascii="Calibri" w:eastAsia="Calibri" w:hAnsi="Calibri" w:cs="Calibri"/>
                <w:sz w:val="22"/>
              </w:rPr>
              <w:t xml:space="preserve">Handwashing and Respiratory </w:t>
            </w:r>
            <w:commentRangeStart w:id="10"/>
            <w:commentRangeStart w:id="11"/>
            <w:r w:rsidRPr="48FD48E4">
              <w:rPr>
                <w:rFonts w:ascii="Calibri" w:eastAsia="Calibri" w:hAnsi="Calibri" w:cs="Calibri"/>
                <w:sz w:val="22"/>
              </w:rPr>
              <w:t>Etiquette</w:t>
            </w:r>
            <w:commentRangeEnd w:id="10"/>
            <w:r w:rsidR="00842C6F">
              <w:rPr>
                <w:rStyle w:val="CommentReference"/>
              </w:rPr>
              <w:commentReference w:id="10"/>
            </w:r>
            <w:commentRangeEnd w:id="11"/>
            <w:r w:rsidR="002E4E1D">
              <w:rPr>
                <w:rStyle w:val="CommentReference"/>
              </w:rPr>
              <w:commentReference w:id="11"/>
            </w:r>
          </w:p>
        </w:tc>
        <w:tc>
          <w:tcPr>
            <w:tcW w:w="6480" w:type="dxa"/>
            <w:tcBorders>
              <w:top w:val="single" w:sz="8" w:space="0" w:color="auto"/>
              <w:left w:val="single" w:sz="8" w:space="0" w:color="auto"/>
              <w:bottom w:val="single" w:sz="8" w:space="0" w:color="auto"/>
              <w:right w:val="single" w:sz="8" w:space="0" w:color="auto"/>
            </w:tcBorders>
          </w:tcPr>
          <w:p w14:paraId="04F1EED5" w14:textId="77777777" w:rsidR="00F61FF5" w:rsidRDefault="00F61FF5" w:rsidP="00BC57EF">
            <w:r w:rsidRPr="48FD48E4">
              <w:rPr>
                <w:rFonts w:ascii="Calibri" w:eastAsia="Calibri" w:hAnsi="Calibri" w:cs="Calibri"/>
                <w:color w:val="000000" w:themeColor="text1"/>
                <w:sz w:val="22"/>
              </w:rPr>
              <w:t xml:space="preserve"> </w:t>
            </w:r>
          </w:p>
        </w:tc>
        <w:tc>
          <w:tcPr>
            <w:tcW w:w="1710" w:type="dxa"/>
            <w:tcBorders>
              <w:top w:val="single" w:sz="8" w:space="0" w:color="auto"/>
              <w:left w:val="single" w:sz="8" w:space="0" w:color="auto"/>
              <w:bottom w:val="single" w:sz="8" w:space="0" w:color="auto"/>
              <w:right w:val="single" w:sz="8" w:space="0" w:color="auto"/>
            </w:tcBorders>
          </w:tcPr>
          <w:p w14:paraId="50641B26"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tcPr>
          <w:p w14:paraId="2B725C5E"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Mentioned (1)</w:t>
            </w:r>
          </w:p>
        </w:tc>
        <w:tc>
          <w:tcPr>
            <w:tcW w:w="2706" w:type="dxa"/>
            <w:gridSpan w:val="2"/>
            <w:tcBorders>
              <w:top w:val="single" w:sz="8" w:space="0" w:color="auto"/>
              <w:left w:val="single" w:sz="8" w:space="0" w:color="auto"/>
              <w:bottom w:val="single" w:sz="8" w:space="0" w:color="auto"/>
              <w:right w:val="single" w:sz="8" w:space="0" w:color="auto"/>
            </w:tcBorders>
          </w:tcPr>
          <w:p w14:paraId="5D4E5AA3"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Encouraged/</w:t>
            </w:r>
          </w:p>
          <w:p w14:paraId="21F80CE9"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Recommended/</w:t>
            </w:r>
          </w:p>
          <w:p w14:paraId="44141D7D"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 xml:space="preserve">Offered (2) </w:t>
            </w:r>
          </w:p>
        </w:tc>
      </w:tr>
      <w:tr w:rsidR="00F61FF5" w14:paraId="3E05FA71" w14:textId="77777777" w:rsidTr="00BC57EF">
        <w:trPr>
          <w:trHeight w:val="300"/>
        </w:trPr>
        <w:tc>
          <w:tcPr>
            <w:tcW w:w="1075" w:type="dxa"/>
            <w:vMerge/>
            <w:tcBorders>
              <w:left w:val="single" w:sz="0" w:space="0" w:color="auto"/>
              <w:right w:val="single" w:sz="0" w:space="0" w:color="auto"/>
            </w:tcBorders>
            <w:textDirection w:val="btLr"/>
            <w:vAlign w:val="center"/>
          </w:tcPr>
          <w:p w14:paraId="13210E9C"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tcPr>
          <w:p w14:paraId="763A35E9" w14:textId="77777777" w:rsidR="00F61FF5" w:rsidRDefault="00F61FF5" w:rsidP="00BC57EF">
            <w:r w:rsidRPr="48FD48E4">
              <w:rPr>
                <w:rFonts w:ascii="Calibri" w:eastAsia="Calibri" w:hAnsi="Calibri" w:cs="Calibri"/>
                <w:sz w:val="22"/>
              </w:rPr>
              <w:t>Students wash their hands frequently or at specified times during the school day</w:t>
            </w:r>
          </w:p>
        </w:tc>
        <w:tc>
          <w:tcPr>
            <w:tcW w:w="1710" w:type="dxa"/>
            <w:tcBorders>
              <w:top w:val="single" w:sz="8" w:space="0" w:color="auto"/>
              <w:left w:val="single" w:sz="8" w:space="0" w:color="auto"/>
              <w:bottom w:val="single" w:sz="8" w:space="0" w:color="auto"/>
              <w:right w:val="single" w:sz="8" w:space="0" w:color="auto"/>
            </w:tcBorders>
          </w:tcPr>
          <w:p w14:paraId="3233112C"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6C26A39E"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215FCE0D" w14:textId="77777777" w:rsidR="00F61FF5" w:rsidRDefault="00F61FF5" w:rsidP="00BC57EF">
            <w:r w:rsidRPr="48FD48E4">
              <w:rPr>
                <w:rFonts w:ascii="Calibri" w:eastAsia="Calibri" w:hAnsi="Calibri" w:cs="Calibri"/>
                <w:sz w:val="22"/>
              </w:rPr>
              <w:t xml:space="preserve"> </w:t>
            </w:r>
          </w:p>
          <w:p w14:paraId="737080B1" w14:textId="77777777" w:rsidR="00F61FF5" w:rsidRDefault="00F61FF5" w:rsidP="00BC57EF">
            <w:r w:rsidRPr="48FD48E4">
              <w:rPr>
                <w:rFonts w:ascii="Calibri" w:eastAsia="Calibri" w:hAnsi="Calibri" w:cs="Calibri"/>
                <w:sz w:val="22"/>
              </w:rPr>
              <w:t xml:space="preserve"> </w:t>
            </w:r>
          </w:p>
        </w:tc>
      </w:tr>
      <w:tr w:rsidR="00F61FF5" w14:paraId="2C0DAFB0" w14:textId="77777777" w:rsidTr="00BC57EF">
        <w:trPr>
          <w:trHeight w:val="300"/>
        </w:trPr>
        <w:tc>
          <w:tcPr>
            <w:tcW w:w="1075" w:type="dxa"/>
            <w:vMerge/>
            <w:tcBorders>
              <w:left w:val="single" w:sz="0" w:space="0" w:color="auto"/>
              <w:right w:val="single" w:sz="0" w:space="0" w:color="auto"/>
            </w:tcBorders>
            <w:textDirection w:val="btLr"/>
            <w:vAlign w:val="center"/>
          </w:tcPr>
          <w:p w14:paraId="06658983"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tcPr>
          <w:p w14:paraId="00590C82" w14:textId="77777777" w:rsidR="00F61FF5" w:rsidRDefault="00F61FF5" w:rsidP="00BC57EF">
            <w:r w:rsidRPr="48FD48E4">
              <w:rPr>
                <w:rFonts w:ascii="Calibri" w:eastAsia="Calibri" w:hAnsi="Calibri" w:cs="Calibri"/>
                <w:sz w:val="22"/>
              </w:rPr>
              <w:t>Teach or reinforce proper handwashing (e.g., for at least 20 seconds using soap and water or hand sanitizer)</w:t>
            </w:r>
          </w:p>
        </w:tc>
        <w:tc>
          <w:tcPr>
            <w:tcW w:w="1710" w:type="dxa"/>
            <w:tcBorders>
              <w:top w:val="single" w:sz="8" w:space="0" w:color="auto"/>
              <w:left w:val="single" w:sz="8" w:space="0" w:color="auto"/>
              <w:bottom w:val="single" w:sz="8" w:space="0" w:color="auto"/>
              <w:right w:val="single" w:sz="8" w:space="0" w:color="auto"/>
            </w:tcBorders>
          </w:tcPr>
          <w:p w14:paraId="73418741"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33EEB304"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67565F9E" w14:textId="77777777" w:rsidR="00F61FF5" w:rsidRDefault="00F61FF5" w:rsidP="00BC57EF">
            <w:r w:rsidRPr="48FD48E4">
              <w:rPr>
                <w:rFonts w:ascii="Calibri" w:eastAsia="Calibri" w:hAnsi="Calibri" w:cs="Calibri"/>
                <w:sz w:val="22"/>
              </w:rPr>
              <w:t xml:space="preserve"> </w:t>
            </w:r>
          </w:p>
          <w:p w14:paraId="779F0EF4" w14:textId="77777777" w:rsidR="00F61FF5" w:rsidRDefault="00F61FF5" w:rsidP="00BC57EF">
            <w:r w:rsidRPr="48FD48E4">
              <w:rPr>
                <w:rFonts w:ascii="Calibri" w:eastAsia="Calibri" w:hAnsi="Calibri" w:cs="Calibri"/>
                <w:sz w:val="22"/>
              </w:rPr>
              <w:t xml:space="preserve"> </w:t>
            </w:r>
          </w:p>
        </w:tc>
      </w:tr>
      <w:tr w:rsidR="00F61FF5" w14:paraId="2266CDFD" w14:textId="77777777" w:rsidTr="00BC57EF">
        <w:trPr>
          <w:trHeight w:val="210"/>
        </w:trPr>
        <w:tc>
          <w:tcPr>
            <w:tcW w:w="1075" w:type="dxa"/>
            <w:vMerge/>
            <w:tcBorders>
              <w:left w:val="single" w:sz="0" w:space="0" w:color="auto"/>
              <w:right w:val="single" w:sz="0" w:space="0" w:color="auto"/>
            </w:tcBorders>
            <w:textDirection w:val="btLr"/>
            <w:vAlign w:val="center"/>
          </w:tcPr>
          <w:p w14:paraId="2419AEF5"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tcPr>
          <w:p w14:paraId="0859B371" w14:textId="77777777" w:rsidR="00F61FF5" w:rsidRDefault="00F61FF5" w:rsidP="00BC57EF">
            <w:r w:rsidRPr="48FD48E4">
              <w:rPr>
                <w:rFonts w:ascii="Calibri" w:eastAsia="Calibri" w:hAnsi="Calibri" w:cs="Calibri"/>
                <w:sz w:val="22"/>
              </w:rPr>
              <w:t>Maintain adequate handwashing supplies</w:t>
            </w:r>
          </w:p>
        </w:tc>
        <w:tc>
          <w:tcPr>
            <w:tcW w:w="1710" w:type="dxa"/>
            <w:tcBorders>
              <w:top w:val="single" w:sz="8" w:space="0" w:color="auto"/>
              <w:left w:val="single" w:sz="8" w:space="0" w:color="auto"/>
              <w:bottom w:val="single" w:sz="8" w:space="0" w:color="auto"/>
              <w:right w:val="single" w:sz="8" w:space="0" w:color="auto"/>
            </w:tcBorders>
          </w:tcPr>
          <w:p w14:paraId="74459FA2"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2E0A02CA"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5119B974" w14:textId="77777777" w:rsidR="00F61FF5" w:rsidRDefault="00F61FF5" w:rsidP="00BC57EF">
            <w:r w:rsidRPr="48FD48E4">
              <w:rPr>
                <w:rFonts w:ascii="Calibri" w:eastAsia="Calibri" w:hAnsi="Calibri" w:cs="Calibri"/>
                <w:sz w:val="22"/>
              </w:rPr>
              <w:t xml:space="preserve"> </w:t>
            </w:r>
          </w:p>
          <w:p w14:paraId="62EC6836" w14:textId="77777777" w:rsidR="00F61FF5" w:rsidRDefault="00F61FF5" w:rsidP="00BC57EF">
            <w:r w:rsidRPr="48FD48E4">
              <w:rPr>
                <w:rFonts w:ascii="Calibri" w:eastAsia="Calibri" w:hAnsi="Calibri" w:cs="Calibri"/>
                <w:sz w:val="22"/>
              </w:rPr>
              <w:t xml:space="preserve"> </w:t>
            </w:r>
          </w:p>
        </w:tc>
      </w:tr>
      <w:tr w:rsidR="00F61FF5" w14:paraId="2DDF93EF" w14:textId="77777777" w:rsidTr="00BC57EF">
        <w:trPr>
          <w:trHeight w:val="210"/>
        </w:trPr>
        <w:tc>
          <w:tcPr>
            <w:tcW w:w="1075" w:type="dxa"/>
            <w:vMerge/>
            <w:tcBorders>
              <w:left w:val="single" w:sz="0" w:space="0" w:color="auto"/>
              <w:bottom w:val="single" w:sz="0" w:space="0" w:color="auto"/>
              <w:right w:val="single" w:sz="0" w:space="0" w:color="auto"/>
            </w:tcBorders>
            <w:textDirection w:val="btLr"/>
            <w:vAlign w:val="center"/>
          </w:tcPr>
          <w:p w14:paraId="5CF92BBD"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tcPr>
          <w:p w14:paraId="5E0FE0C7" w14:textId="77777777" w:rsidR="00F61FF5" w:rsidRDefault="00F61FF5" w:rsidP="00BC57EF">
            <w:r w:rsidRPr="48FD48E4">
              <w:rPr>
                <w:rFonts w:ascii="Calibri" w:eastAsia="Calibri" w:hAnsi="Calibri" w:cs="Calibri"/>
                <w:sz w:val="22"/>
              </w:rPr>
              <w:t>Teach or reinforce proper respiratory etiquette (e.g., cover coughs and sneezes)</w:t>
            </w:r>
          </w:p>
        </w:tc>
        <w:tc>
          <w:tcPr>
            <w:tcW w:w="1710" w:type="dxa"/>
            <w:tcBorders>
              <w:top w:val="single" w:sz="8" w:space="0" w:color="auto"/>
              <w:left w:val="single" w:sz="8" w:space="0" w:color="auto"/>
              <w:bottom w:val="single" w:sz="8" w:space="0" w:color="auto"/>
              <w:right w:val="single" w:sz="8" w:space="0" w:color="auto"/>
            </w:tcBorders>
          </w:tcPr>
          <w:p w14:paraId="222F1A72"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04164D53"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66A12EAF" w14:textId="77777777" w:rsidR="00F61FF5" w:rsidRDefault="00F61FF5" w:rsidP="00BC57EF">
            <w:r w:rsidRPr="48FD48E4">
              <w:rPr>
                <w:rFonts w:ascii="Calibri" w:eastAsia="Calibri" w:hAnsi="Calibri" w:cs="Calibri"/>
                <w:sz w:val="22"/>
              </w:rPr>
              <w:t xml:space="preserve"> </w:t>
            </w:r>
          </w:p>
          <w:p w14:paraId="5088DEFE" w14:textId="77777777" w:rsidR="00F61FF5" w:rsidRDefault="00F61FF5" w:rsidP="00BC57EF">
            <w:r w:rsidRPr="48FD48E4">
              <w:rPr>
                <w:rFonts w:ascii="Calibri" w:eastAsia="Calibri" w:hAnsi="Calibri" w:cs="Calibri"/>
                <w:sz w:val="22"/>
              </w:rPr>
              <w:t xml:space="preserve"> </w:t>
            </w:r>
          </w:p>
        </w:tc>
      </w:tr>
      <w:tr w:rsidR="00F61FF5" w14:paraId="7B07E9FC" w14:textId="77777777" w:rsidTr="00BC57EF">
        <w:trPr>
          <w:trHeight w:val="345"/>
        </w:trPr>
        <w:tc>
          <w:tcPr>
            <w:tcW w:w="1075" w:type="dxa"/>
            <w:vMerge w:val="restart"/>
            <w:tcBorders>
              <w:top w:val="nil"/>
              <w:left w:val="single" w:sz="8" w:space="0" w:color="auto"/>
              <w:bottom w:val="single" w:sz="8" w:space="0" w:color="auto"/>
              <w:right w:val="single" w:sz="8" w:space="0" w:color="auto"/>
            </w:tcBorders>
            <w:shd w:val="clear" w:color="auto" w:fill="D9E2F3" w:themeFill="accent1" w:themeFillTint="33"/>
            <w:textDirection w:val="btLr"/>
            <w:vAlign w:val="center"/>
          </w:tcPr>
          <w:p w14:paraId="753B139C" w14:textId="77777777" w:rsidR="00F61FF5" w:rsidRDefault="00F61FF5" w:rsidP="00BC57EF">
            <w:pPr>
              <w:ind w:left="113" w:right="113"/>
              <w:jc w:val="center"/>
              <w:rPr>
                <w:rFonts w:ascii="Calibri" w:eastAsia="Calibri" w:hAnsi="Calibri" w:cs="Calibri"/>
                <w:color w:val="000000" w:themeColor="text1"/>
                <w:sz w:val="22"/>
              </w:rPr>
            </w:pPr>
            <w:r w:rsidRPr="48FD48E4">
              <w:rPr>
                <w:rFonts w:ascii="Calibri" w:eastAsia="Calibri" w:hAnsi="Calibri" w:cs="Calibri"/>
                <w:color w:val="000000" w:themeColor="text1"/>
                <w:sz w:val="22"/>
              </w:rPr>
              <w:t>Consistent and Correct Mask Use</w:t>
            </w:r>
          </w:p>
        </w:tc>
        <w:tc>
          <w:tcPr>
            <w:tcW w:w="64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6C3510" w14:textId="77777777" w:rsidR="00F61FF5" w:rsidRDefault="00F61FF5" w:rsidP="00BC57EF">
            <w:r w:rsidRPr="48FD48E4">
              <w:rPr>
                <w:rFonts w:ascii="Calibri" w:eastAsia="Calibri" w:hAnsi="Calibri" w:cs="Calibri"/>
                <w:color w:val="000000" w:themeColor="text1"/>
                <w:sz w:val="22"/>
              </w:rPr>
              <w:t xml:space="preserve">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03CAE82"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2FF8945"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Mentioned (1)</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041DFF4"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Encouraged/</w:t>
            </w:r>
          </w:p>
          <w:p w14:paraId="3A395CD9"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Recommended/</w:t>
            </w:r>
          </w:p>
          <w:p w14:paraId="45ABB611"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Offered (2)</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7747DB8"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Required (3)</w:t>
            </w:r>
          </w:p>
        </w:tc>
      </w:tr>
      <w:tr w:rsidR="00F61FF5" w14:paraId="7FA4DE32" w14:textId="77777777" w:rsidTr="00BC57EF">
        <w:trPr>
          <w:trHeight w:val="300"/>
        </w:trPr>
        <w:tc>
          <w:tcPr>
            <w:tcW w:w="1075" w:type="dxa"/>
            <w:vMerge/>
            <w:tcBorders>
              <w:left w:val="single" w:sz="0" w:space="0" w:color="auto"/>
              <w:right w:val="single" w:sz="0" w:space="0" w:color="auto"/>
            </w:tcBorders>
            <w:textDirection w:val="btLr"/>
            <w:vAlign w:val="center"/>
          </w:tcPr>
          <w:p w14:paraId="79A86932"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4CD89EB8" w14:textId="77777777" w:rsidR="00F61FF5" w:rsidRPr="0043775B" w:rsidRDefault="00F61FF5" w:rsidP="00BC57EF">
            <w:pPr>
              <w:rPr>
                <w:highlight w:val="yellow"/>
              </w:rPr>
            </w:pPr>
            <w:r w:rsidRPr="0043775B">
              <w:rPr>
                <w:rFonts w:ascii="Calibri" w:eastAsia="Calibri" w:hAnsi="Calibri" w:cs="Calibri"/>
                <w:color w:val="000000" w:themeColor="text1"/>
                <w:sz w:val="22"/>
                <w:highlight w:val="yellow"/>
              </w:rPr>
              <w:t>Teachers and staff wear masks at school</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D4DE6EA"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0A07255"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64ED9C1"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A04A7C4" w14:textId="77777777" w:rsidR="00F61FF5" w:rsidRDefault="00F61FF5" w:rsidP="00BC57EF">
            <w:r w:rsidRPr="48FD48E4">
              <w:rPr>
                <w:rFonts w:ascii="Calibri" w:eastAsia="Calibri" w:hAnsi="Calibri" w:cs="Calibri"/>
                <w:sz w:val="22"/>
              </w:rPr>
              <w:t xml:space="preserve"> </w:t>
            </w:r>
          </w:p>
        </w:tc>
      </w:tr>
      <w:tr w:rsidR="00F61FF5" w14:paraId="25306EAD" w14:textId="77777777" w:rsidTr="00BC57EF">
        <w:trPr>
          <w:trHeight w:val="300"/>
        </w:trPr>
        <w:tc>
          <w:tcPr>
            <w:tcW w:w="1075" w:type="dxa"/>
            <w:vMerge/>
            <w:tcBorders>
              <w:left w:val="single" w:sz="0" w:space="0" w:color="auto"/>
              <w:right w:val="single" w:sz="0" w:space="0" w:color="auto"/>
            </w:tcBorders>
            <w:textDirection w:val="btLr"/>
            <w:vAlign w:val="center"/>
          </w:tcPr>
          <w:p w14:paraId="72ED15C1"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0C68750B" w14:textId="77777777" w:rsidR="00F61FF5" w:rsidRPr="0043775B" w:rsidRDefault="00F61FF5" w:rsidP="00BC57EF">
            <w:pPr>
              <w:rPr>
                <w:highlight w:val="yellow"/>
              </w:rPr>
            </w:pPr>
            <w:r w:rsidRPr="0043775B">
              <w:rPr>
                <w:rFonts w:ascii="Calibri" w:eastAsia="Calibri" w:hAnsi="Calibri" w:cs="Calibri"/>
                <w:color w:val="000000" w:themeColor="text1"/>
                <w:sz w:val="22"/>
                <w:highlight w:val="yellow"/>
              </w:rPr>
              <w:t>Students wear masks at school</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E5ED814"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79429C5"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132E60"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CE70179" w14:textId="77777777" w:rsidR="00F61FF5" w:rsidRDefault="00F61FF5" w:rsidP="00BC57EF">
            <w:r w:rsidRPr="48FD48E4">
              <w:rPr>
                <w:rFonts w:ascii="Calibri" w:eastAsia="Calibri" w:hAnsi="Calibri" w:cs="Calibri"/>
                <w:sz w:val="22"/>
              </w:rPr>
              <w:t xml:space="preserve"> </w:t>
            </w:r>
          </w:p>
        </w:tc>
      </w:tr>
      <w:tr w:rsidR="00F61FF5" w14:paraId="022FA7B1" w14:textId="77777777" w:rsidTr="00BC57EF">
        <w:trPr>
          <w:trHeight w:val="300"/>
        </w:trPr>
        <w:tc>
          <w:tcPr>
            <w:tcW w:w="1075" w:type="dxa"/>
            <w:vMerge/>
            <w:tcBorders>
              <w:left w:val="single" w:sz="0" w:space="0" w:color="auto"/>
              <w:right w:val="single" w:sz="0" w:space="0" w:color="auto"/>
            </w:tcBorders>
            <w:textDirection w:val="btLr"/>
            <w:vAlign w:val="center"/>
          </w:tcPr>
          <w:p w14:paraId="4E12B604"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3EDDA91F" w14:textId="77777777" w:rsidR="00F61FF5" w:rsidRDefault="00F61FF5" w:rsidP="00BC57EF">
            <w:r w:rsidRPr="48FD48E4">
              <w:rPr>
                <w:rFonts w:ascii="Calibri" w:eastAsia="Calibri" w:hAnsi="Calibri" w:cs="Calibri"/>
                <w:color w:val="000000" w:themeColor="text1"/>
                <w:sz w:val="22"/>
              </w:rPr>
              <w:t>Visitors wear masks at school</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8ADD2CB"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F7C88FE"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7A04A8C"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B58A145" w14:textId="77777777" w:rsidR="00F61FF5" w:rsidRDefault="00F61FF5" w:rsidP="00BC57EF">
            <w:r w:rsidRPr="48FD48E4">
              <w:rPr>
                <w:rFonts w:ascii="Calibri" w:eastAsia="Calibri" w:hAnsi="Calibri" w:cs="Calibri"/>
                <w:sz w:val="22"/>
              </w:rPr>
              <w:t xml:space="preserve"> </w:t>
            </w:r>
          </w:p>
        </w:tc>
      </w:tr>
      <w:tr w:rsidR="00F61FF5" w14:paraId="7DF21677" w14:textId="77777777" w:rsidTr="00BC57EF">
        <w:trPr>
          <w:trHeight w:val="300"/>
        </w:trPr>
        <w:tc>
          <w:tcPr>
            <w:tcW w:w="1075" w:type="dxa"/>
            <w:vMerge/>
            <w:tcBorders>
              <w:left w:val="single" w:sz="0" w:space="0" w:color="auto"/>
              <w:bottom w:val="single" w:sz="0" w:space="0" w:color="auto"/>
              <w:right w:val="single" w:sz="0" w:space="0" w:color="auto"/>
            </w:tcBorders>
            <w:textDirection w:val="btLr"/>
            <w:vAlign w:val="center"/>
          </w:tcPr>
          <w:p w14:paraId="7940D9AF"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47EC0B1B" w14:textId="77777777" w:rsidR="00F61FF5" w:rsidRDefault="00F61FF5" w:rsidP="00BC57EF">
            <w:r w:rsidRPr="48FD48E4">
              <w:rPr>
                <w:rFonts w:ascii="Calibri" w:eastAsia="Calibri" w:hAnsi="Calibri" w:cs="Calibri"/>
                <w:color w:val="000000" w:themeColor="text1"/>
                <w:sz w:val="22"/>
              </w:rPr>
              <w:t>Students wear masks on school buses</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572F761"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68925A5"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67609E0"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965B588" w14:textId="77777777" w:rsidR="00F61FF5" w:rsidRDefault="00F61FF5" w:rsidP="00BC57EF">
            <w:r w:rsidRPr="48FD48E4">
              <w:rPr>
                <w:rFonts w:ascii="Calibri" w:eastAsia="Calibri" w:hAnsi="Calibri" w:cs="Calibri"/>
                <w:sz w:val="22"/>
              </w:rPr>
              <w:t xml:space="preserve"> </w:t>
            </w:r>
          </w:p>
        </w:tc>
      </w:tr>
      <w:tr w:rsidR="00F61FF5" w14:paraId="318FBAA9" w14:textId="77777777" w:rsidTr="00BC57EF">
        <w:trPr>
          <w:trHeight w:val="300"/>
        </w:trPr>
        <w:tc>
          <w:tcPr>
            <w:tcW w:w="1075" w:type="dxa"/>
            <w:vMerge/>
            <w:tcBorders>
              <w:left w:val="single" w:sz="0" w:space="0" w:color="auto"/>
              <w:bottom w:val="single" w:sz="0" w:space="0" w:color="auto"/>
              <w:right w:val="single" w:sz="0" w:space="0" w:color="auto"/>
            </w:tcBorders>
            <w:textDirection w:val="btLr"/>
            <w:vAlign w:val="center"/>
          </w:tcPr>
          <w:p w14:paraId="4B54E14B"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1253E313" w14:textId="77777777" w:rsidR="00F61FF5" w:rsidRDefault="00F61FF5" w:rsidP="00BC57EF">
            <w:r w:rsidRPr="48FD48E4">
              <w:rPr>
                <w:rFonts w:ascii="Calibri" w:eastAsia="Calibri" w:hAnsi="Calibri" w:cs="Calibri"/>
                <w:color w:val="000000" w:themeColor="text1"/>
                <w:sz w:val="22"/>
              </w:rPr>
              <w:t xml:space="preserve">Provide masks to those who needs them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73B07CD"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EA70A47"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9423896"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C819076" w14:textId="77777777" w:rsidR="00F61FF5" w:rsidRDefault="00F61FF5" w:rsidP="00BC57EF">
            <w:r w:rsidRPr="48FD48E4">
              <w:rPr>
                <w:rFonts w:ascii="Calibri" w:eastAsia="Calibri" w:hAnsi="Calibri" w:cs="Calibri"/>
                <w:sz w:val="22"/>
              </w:rPr>
              <w:t xml:space="preserve"> </w:t>
            </w:r>
          </w:p>
        </w:tc>
      </w:tr>
      <w:tr w:rsidR="00F61FF5" w14:paraId="6AB6FF81" w14:textId="77777777" w:rsidTr="00BC57EF">
        <w:trPr>
          <w:trHeight w:val="285"/>
        </w:trPr>
        <w:tc>
          <w:tcPr>
            <w:tcW w:w="1075" w:type="dxa"/>
            <w:vMerge w:val="restart"/>
            <w:tcBorders>
              <w:top w:val="nil"/>
              <w:left w:val="single" w:sz="8" w:space="0" w:color="auto"/>
              <w:bottom w:val="single" w:sz="8" w:space="0" w:color="auto"/>
              <w:right w:val="single" w:sz="8" w:space="0" w:color="auto"/>
            </w:tcBorders>
            <w:textDirection w:val="btLr"/>
            <w:vAlign w:val="center"/>
          </w:tcPr>
          <w:p w14:paraId="71F8BD48" w14:textId="77777777" w:rsidR="00F61FF5" w:rsidRDefault="00F61FF5" w:rsidP="00BC57EF">
            <w:pPr>
              <w:ind w:left="113" w:right="113"/>
              <w:jc w:val="center"/>
              <w:rPr>
                <w:rFonts w:ascii="Calibri" w:eastAsia="Calibri" w:hAnsi="Calibri" w:cs="Calibri"/>
                <w:sz w:val="22"/>
              </w:rPr>
            </w:pPr>
            <w:r w:rsidRPr="48FD48E4">
              <w:rPr>
                <w:rFonts w:ascii="Calibri" w:eastAsia="Calibri" w:hAnsi="Calibri" w:cs="Calibri"/>
                <w:sz w:val="22"/>
              </w:rPr>
              <w:t>Physical</w:t>
            </w:r>
          </w:p>
          <w:p w14:paraId="6E8275D4" w14:textId="77777777" w:rsidR="00F61FF5" w:rsidRDefault="00F61FF5" w:rsidP="00BC57EF">
            <w:pPr>
              <w:ind w:left="113" w:right="113"/>
              <w:jc w:val="center"/>
              <w:rPr>
                <w:rFonts w:ascii="Calibri" w:eastAsia="Calibri" w:hAnsi="Calibri" w:cs="Calibri"/>
                <w:sz w:val="22"/>
              </w:rPr>
            </w:pPr>
            <w:r w:rsidRPr="48FD48E4">
              <w:rPr>
                <w:rFonts w:ascii="Calibri" w:eastAsia="Calibri" w:hAnsi="Calibri" w:cs="Calibri"/>
                <w:sz w:val="22"/>
              </w:rPr>
              <w:t>Distancing</w:t>
            </w:r>
          </w:p>
        </w:tc>
        <w:tc>
          <w:tcPr>
            <w:tcW w:w="6480" w:type="dxa"/>
            <w:tcBorders>
              <w:top w:val="single" w:sz="8" w:space="0" w:color="auto"/>
              <w:left w:val="single" w:sz="8" w:space="0" w:color="auto"/>
              <w:bottom w:val="single" w:sz="8" w:space="0" w:color="auto"/>
              <w:right w:val="single" w:sz="8" w:space="0" w:color="auto"/>
            </w:tcBorders>
          </w:tcPr>
          <w:p w14:paraId="1DEF3DD4" w14:textId="77777777" w:rsidR="00F61FF5" w:rsidRDefault="00F61FF5" w:rsidP="00BC57EF">
            <w:r w:rsidRPr="48FD48E4">
              <w:rPr>
                <w:rFonts w:ascii="Calibri" w:eastAsia="Calibri" w:hAnsi="Calibri" w:cs="Calibri"/>
                <w:sz w:val="22"/>
              </w:rPr>
              <w:t xml:space="preserve"> </w:t>
            </w:r>
          </w:p>
        </w:tc>
        <w:tc>
          <w:tcPr>
            <w:tcW w:w="1710" w:type="dxa"/>
            <w:tcBorders>
              <w:top w:val="single" w:sz="8" w:space="0" w:color="auto"/>
              <w:left w:val="single" w:sz="8" w:space="0" w:color="auto"/>
              <w:bottom w:val="single" w:sz="8" w:space="0" w:color="auto"/>
              <w:right w:val="single" w:sz="8" w:space="0" w:color="auto"/>
            </w:tcBorders>
          </w:tcPr>
          <w:p w14:paraId="7E23B292"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tcPr>
          <w:p w14:paraId="3A8692F6"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Mentioned (1)</w:t>
            </w:r>
          </w:p>
        </w:tc>
        <w:tc>
          <w:tcPr>
            <w:tcW w:w="1638" w:type="dxa"/>
            <w:tcBorders>
              <w:top w:val="single" w:sz="8" w:space="0" w:color="auto"/>
              <w:left w:val="single" w:sz="8" w:space="0" w:color="auto"/>
              <w:bottom w:val="single" w:sz="8" w:space="0" w:color="auto"/>
              <w:right w:val="single" w:sz="8" w:space="0" w:color="auto"/>
            </w:tcBorders>
          </w:tcPr>
          <w:p w14:paraId="57C0AE06"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Encouraged/</w:t>
            </w:r>
          </w:p>
          <w:p w14:paraId="15E10109"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Recommended/</w:t>
            </w:r>
          </w:p>
          <w:p w14:paraId="73F17C79"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Offered (2)</w:t>
            </w:r>
          </w:p>
        </w:tc>
        <w:tc>
          <w:tcPr>
            <w:tcW w:w="1068" w:type="dxa"/>
            <w:tcBorders>
              <w:top w:val="single" w:sz="8" w:space="0" w:color="auto"/>
              <w:left w:val="single" w:sz="8" w:space="0" w:color="auto"/>
              <w:bottom w:val="single" w:sz="8" w:space="0" w:color="auto"/>
              <w:right w:val="single" w:sz="8" w:space="0" w:color="auto"/>
            </w:tcBorders>
          </w:tcPr>
          <w:p w14:paraId="124135BB"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Required (3)</w:t>
            </w:r>
          </w:p>
        </w:tc>
      </w:tr>
      <w:tr w:rsidR="00F61FF5" w14:paraId="07E8CD89" w14:textId="77777777" w:rsidTr="00BC57EF">
        <w:trPr>
          <w:trHeight w:val="300"/>
        </w:trPr>
        <w:tc>
          <w:tcPr>
            <w:tcW w:w="1075" w:type="dxa"/>
            <w:vMerge/>
            <w:tcBorders>
              <w:left w:val="single" w:sz="0" w:space="0" w:color="auto"/>
              <w:right w:val="single" w:sz="0" w:space="0" w:color="auto"/>
            </w:tcBorders>
            <w:textDirection w:val="btLr"/>
            <w:vAlign w:val="center"/>
          </w:tcPr>
          <w:p w14:paraId="0974D707"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tcPr>
          <w:p w14:paraId="6269CEE1" w14:textId="77777777" w:rsidR="00F61FF5" w:rsidRPr="0043775B" w:rsidRDefault="00F61FF5" w:rsidP="00BC57EF">
            <w:pPr>
              <w:rPr>
                <w:highlight w:val="yellow"/>
              </w:rPr>
            </w:pPr>
            <w:r w:rsidRPr="0043775B">
              <w:rPr>
                <w:rFonts w:ascii="Calibri" w:eastAsia="Calibri" w:hAnsi="Calibri" w:cs="Calibri"/>
                <w:sz w:val="22"/>
                <w:highlight w:val="yellow"/>
              </w:rPr>
              <w:t>Students maintain at least 3 feet between each other indoors</w:t>
            </w:r>
          </w:p>
        </w:tc>
        <w:tc>
          <w:tcPr>
            <w:tcW w:w="1710" w:type="dxa"/>
            <w:tcBorders>
              <w:top w:val="single" w:sz="8" w:space="0" w:color="auto"/>
              <w:left w:val="single" w:sz="8" w:space="0" w:color="auto"/>
              <w:bottom w:val="single" w:sz="8" w:space="0" w:color="auto"/>
              <w:right w:val="single" w:sz="8" w:space="0" w:color="auto"/>
            </w:tcBorders>
          </w:tcPr>
          <w:p w14:paraId="10327571"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7AD03282"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tcPr>
          <w:p w14:paraId="202EA9DA"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tcPr>
          <w:p w14:paraId="3936D727" w14:textId="77777777" w:rsidR="00F61FF5" w:rsidRDefault="00F61FF5" w:rsidP="00BC57EF">
            <w:r w:rsidRPr="48FD48E4">
              <w:rPr>
                <w:rFonts w:ascii="Calibri" w:eastAsia="Calibri" w:hAnsi="Calibri" w:cs="Calibri"/>
                <w:sz w:val="22"/>
              </w:rPr>
              <w:t xml:space="preserve"> </w:t>
            </w:r>
          </w:p>
        </w:tc>
      </w:tr>
      <w:tr w:rsidR="00F61FF5" w14:paraId="3B06A74F" w14:textId="77777777" w:rsidTr="00BC57EF">
        <w:trPr>
          <w:trHeight w:val="300"/>
        </w:trPr>
        <w:tc>
          <w:tcPr>
            <w:tcW w:w="1075" w:type="dxa"/>
            <w:vMerge/>
            <w:tcBorders>
              <w:left w:val="single" w:sz="0" w:space="0" w:color="auto"/>
              <w:bottom w:val="single" w:sz="0" w:space="0" w:color="auto"/>
              <w:right w:val="single" w:sz="0" w:space="0" w:color="auto"/>
            </w:tcBorders>
            <w:textDirection w:val="btLr"/>
            <w:vAlign w:val="center"/>
          </w:tcPr>
          <w:p w14:paraId="0921B67F"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tcPr>
          <w:p w14:paraId="6D62E2AD" w14:textId="77777777" w:rsidR="00F61FF5" w:rsidRDefault="00F61FF5" w:rsidP="00BC57EF">
            <w:r w:rsidRPr="48FD48E4">
              <w:rPr>
                <w:rFonts w:ascii="Calibri" w:eastAsia="Calibri" w:hAnsi="Calibri" w:cs="Calibri"/>
                <w:sz w:val="22"/>
              </w:rPr>
              <w:t>Students distance themselves on school buses</w:t>
            </w:r>
          </w:p>
        </w:tc>
        <w:tc>
          <w:tcPr>
            <w:tcW w:w="1710" w:type="dxa"/>
            <w:tcBorders>
              <w:top w:val="single" w:sz="8" w:space="0" w:color="auto"/>
              <w:left w:val="single" w:sz="8" w:space="0" w:color="auto"/>
              <w:bottom w:val="single" w:sz="8" w:space="0" w:color="auto"/>
              <w:right w:val="single" w:sz="8" w:space="0" w:color="auto"/>
            </w:tcBorders>
          </w:tcPr>
          <w:p w14:paraId="059EFE10"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3F855EFD"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tcPr>
          <w:p w14:paraId="7A99EC12"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tcPr>
          <w:p w14:paraId="7E025869" w14:textId="77777777" w:rsidR="00F61FF5" w:rsidRDefault="00F61FF5" w:rsidP="00BC57EF">
            <w:r w:rsidRPr="48FD48E4">
              <w:rPr>
                <w:rFonts w:ascii="Calibri" w:eastAsia="Calibri" w:hAnsi="Calibri" w:cs="Calibri"/>
                <w:sz w:val="22"/>
              </w:rPr>
              <w:t xml:space="preserve"> </w:t>
            </w:r>
          </w:p>
        </w:tc>
      </w:tr>
      <w:tr w:rsidR="00F61FF5" w14:paraId="20C21C2E" w14:textId="77777777" w:rsidTr="00BC57EF">
        <w:trPr>
          <w:trHeight w:val="300"/>
        </w:trPr>
        <w:tc>
          <w:tcPr>
            <w:tcW w:w="1075" w:type="dxa"/>
            <w:vMerge w:val="restart"/>
            <w:tcBorders>
              <w:top w:val="nil"/>
              <w:left w:val="single" w:sz="8" w:space="0" w:color="auto"/>
              <w:bottom w:val="single" w:sz="8" w:space="0" w:color="auto"/>
              <w:right w:val="single" w:sz="8" w:space="0" w:color="auto"/>
            </w:tcBorders>
            <w:shd w:val="clear" w:color="auto" w:fill="D9E2F3" w:themeFill="accent1" w:themeFillTint="33"/>
            <w:textDirection w:val="btLr"/>
            <w:vAlign w:val="center"/>
          </w:tcPr>
          <w:p w14:paraId="094D6296" w14:textId="77777777" w:rsidR="00F61FF5" w:rsidRDefault="00F61FF5" w:rsidP="00BC57EF">
            <w:pPr>
              <w:ind w:left="113" w:right="113"/>
              <w:jc w:val="center"/>
              <w:rPr>
                <w:rFonts w:ascii="Calibri" w:eastAsia="Calibri" w:hAnsi="Calibri" w:cs="Calibri"/>
                <w:color w:val="000000" w:themeColor="text1"/>
                <w:sz w:val="22"/>
              </w:rPr>
            </w:pPr>
            <w:proofErr w:type="spellStart"/>
            <w:r w:rsidRPr="48FD48E4">
              <w:rPr>
                <w:rFonts w:ascii="Calibri" w:eastAsia="Calibri" w:hAnsi="Calibri" w:cs="Calibri"/>
                <w:color w:val="000000" w:themeColor="text1"/>
                <w:sz w:val="22"/>
              </w:rPr>
              <w:t>Cohorting</w:t>
            </w:r>
            <w:proofErr w:type="spellEnd"/>
            <w:r w:rsidRPr="48FD48E4">
              <w:rPr>
                <w:rFonts w:ascii="Calibri" w:eastAsia="Calibri" w:hAnsi="Calibri" w:cs="Calibri"/>
                <w:color w:val="000000" w:themeColor="text1"/>
                <w:sz w:val="22"/>
              </w:rPr>
              <w:t>/</w:t>
            </w:r>
          </w:p>
          <w:p w14:paraId="78CBC2A5" w14:textId="77777777" w:rsidR="00F61FF5" w:rsidRDefault="00F61FF5" w:rsidP="00BC57EF">
            <w:pPr>
              <w:ind w:left="113" w:right="113"/>
              <w:jc w:val="center"/>
              <w:rPr>
                <w:rFonts w:ascii="Calibri" w:eastAsia="Calibri" w:hAnsi="Calibri" w:cs="Calibri"/>
                <w:color w:val="000000" w:themeColor="text1"/>
                <w:sz w:val="22"/>
              </w:rPr>
            </w:pPr>
            <w:r w:rsidRPr="48FD48E4">
              <w:rPr>
                <w:rFonts w:ascii="Calibri" w:eastAsia="Calibri" w:hAnsi="Calibri" w:cs="Calibri"/>
                <w:color w:val="000000" w:themeColor="text1"/>
                <w:sz w:val="22"/>
              </w:rPr>
              <w:t>Staggered Scheduling</w:t>
            </w:r>
          </w:p>
        </w:tc>
        <w:tc>
          <w:tcPr>
            <w:tcW w:w="64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BF72FF3" w14:textId="77777777" w:rsidR="00F61FF5" w:rsidRDefault="00F61FF5" w:rsidP="00BC57EF">
            <w:r w:rsidRPr="48FD48E4">
              <w:rPr>
                <w:rFonts w:ascii="Calibri" w:eastAsia="Calibri" w:hAnsi="Calibri" w:cs="Calibri"/>
                <w:b/>
                <w:sz w:val="22"/>
              </w:rPr>
              <w:t xml:space="preserve">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4F7486F"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DA284EA"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Mentioned (1)</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ED206DD"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Encouraged/</w:t>
            </w:r>
          </w:p>
          <w:p w14:paraId="2A5DF785"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Recommended/</w:t>
            </w:r>
          </w:p>
          <w:p w14:paraId="71ED7BBC"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Offered (2)</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EB0D402"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Required (3)</w:t>
            </w:r>
          </w:p>
        </w:tc>
      </w:tr>
      <w:tr w:rsidR="00F61FF5" w14:paraId="2ABEB911" w14:textId="77777777" w:rsidTr="00BC57EF">
        <w:trPr>
          <w:trHeight w:val="300"/>
        </w:trPr>
        <w:tc>
          <w:tcPr>
            <w:tcW w:w="1075" w:type="dxa"/>
            <w:vMerge/>
            <w:tcBorders>
              <w:left w:val="single" w:sz="0" w:space="0" w:color="auto"/>
              <w:bottom w:val="single" w:sz="4" w:space="0" w:color="auto"/>
              <w:right w:val="single" w:sz="0" w:space="0" w:color="auto"/>
            </w:tcBorders>
            <w:textDirection w:val="btLr"/>
            <w:vAlign w:val="center"/>
          </w:tcPr>
          <w:p w14:paraId="51BFE72D"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4A149AB7" w14:textId="77777777" w:rsidR="00F61FF5" w:rsidRDefault="00F61FF5" w:rsidP="00BC57EF">
            <w:r w:rsidRPr="48FD48E4">
              <w:rPr>
                <w:rFonts w:ascii="Calibri" w:eastAsia="Calibri" w:hAnsi="Calibri" w:cs="Calibri"/>
                <w:color w:val="000000" w:themeColor="text1"/>
                <w:sz w:val="22"/>
              </w:rPr>
              <w:t>Group or stagger the schedules of students and/or staff in ways that minimize physical contact with other groups of students and/or staff (e.g., stagger arrival and dismissal times or class breaks)</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3803181"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7F7DF3B"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B3BAB35"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B23E2BF" w14:textId="77777777" w:rsidR="00F61FF5" w:rsidRDefault="00F61FF5" w:rsidP="00BC57EF">
            <w:r w:rsidRPr="48FD48E4">
              <w:rPr>
                <w:rFonts w:ascii="Calibri" w:eastAsia="Calibri" w:hAnsi="Calibri" w:cs="Calibri"/>
                <w:sz w:val="22"/>
              </w:rPr>
              <w:t xml:space="preserve"> </w:t>
            </w:r>
          </w:p>
        </w:tc>
      </w:tr>
      <w:tr w:rsidR="00F61FF5" w14:paraId="1567A9A7" w14:textId="77777777" w:rsidTr="00BC57EF">
        <w:trPr>
          <w:trHeight w:val="300"/>
        </w:trPr>
        <w:tc>
          <w:tcPr>
            <w:tcW w:w="107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71CE886E" w14:textId="77777777" w:rsidR="00F61FF5" w:rsidRDefault="00F61FF5" w:rsidP="00BC57EF">
            <w:pPr>
              <w:ind w:left="113" w:right="113"/>
              <w:jc w:val="center"/>
              <w:rPr>
                <w:rFonts w:ascii="Calibri" w:eastAsia="Calibri" w:hAnsi="Calibri" w:cs="Calibri"/>
                <w:sz w:val="22"/>
              </w:rPr>
            </w:pPr>
            <w:r w:rsidRPr="48FD48E4">
              <w:rPr>
                <w:rFonts w:ascii="Calibri" w:eastAsia="Calibri" w:hAnsi="Calibri" w:cs="Calibri"/>
                <w:sz w:val="22"/>
              </w:rPr>
              <w:t xml:space="preserve">COVID-19 Testing and Screening </w:t>
            </w:r>
          </w:p>
          <w:p w14:paraId="1B54DA33" w14:textId="77777777" w:rsidR="00F61FF5" w:rsidRDefault="00F61FF5" w:rsidP="00BC57EF">
            <w:pPr>
              <w:ind w:left="113" w:right="113"/>
              <w:jc w:val="center"/>
              <w:rPr>
                <w:rFonts w:ascii="Calibri" w:eastAsia="Calibri" w:hAnsi="Calibri" w:cs="Calibri"/>
                <w:sz w:val="22"/>
              </w:rPr>
            </w:pPr>
            <w:r w:rsidRPr="48FD48E4">
              <w:rPr>
                <w:rFonts w:ascii="Calibri" w:eastAsia="Calibri" w:hAnsi="Calibri" w:cs="Calibri"/>
                <w:sz w:val="22"/>
              </w:rPr>
              <w:t xml:space="preserve"> </w:t>
            </w:r>
          </w:p>
          <w:p w14:paraId="2143A248" w14:textId="77777777" w:rsidR="00F61FF5" w:rsidRDefault="00F61FF5" w:rsidP="00BC57EF">
            <w:pPr>
              <w:ind w:left="113" w:right="113"/>
              <w:jc w:val="center"/>
              <w:rPr>
                <w:rFonts w:ascii="Calibri" w:eastAsia="Calibri" w:hAnsi="Calibri" w:cs="Calibri"/>
                <w:sz w:val="22"/>
              </w:rPr>
            </w:pPr>
            <w:r w:rsidRPr="48FD48E4">
              <w:rPr>
                <w:rFonts w:ascii="Calibri" w:eastAsia="Calibri" w:hAnsi="Calibri" w:cs="Calibri"/>
                <w:sz w:val="22"/>
              </w:rPr>
              <w:t xml:space="preserve"> </w:t>
            </w:r>
          </w:p>
        </w:tc>
        <w:tc>
          <w:tcPr>
            <w:tcW w:w="6480" w:type="dxa"/>
            <w:tcBorders>
              <w:top w:val="single" w:sz="8" w:space="0" w:color="auto"/>
              <w:left w:val="single" w:sz="4" w:space="0" w:color="auto"/>
              <w:bottom w:val="single" w:sz="8" w:space="0" w:color="auto"/>
              <w:right w:val="single" w:sz="8" w:space="0" w:color="auto"/>
            </w:tcBorders>
          </w:tcPr>
          <w:p w14:paraId="3AB57022" w14:textId="77777777" w:rsidR="00F61FF5" w:rsidRDefault="00F61FF5" w:rsidP="00BC57EF">
            <w:r w:rsidRPr="48FD48E4">
              <w:rPr>
                <w:rFonts w:ascii="Calibri" w:eastAsia="Calibri" w:hAnsi="Calibri" w:cs="Calibri"/>
                <w:sz w:val="22"/>
              </w:rPr>
              <w:t xml:space="preserve"> </w:t>
            </w:r>
          </w:p>
        </w:tc>
        <w:tc>
          <w:tcPr>
            <w:tcW w:w="1710" w:type="dxa"/>
            <w:tcBorders>
              <w:top w:val="single" w:sz="8" w:space="0" w:color="auto"/>
              <w:left w:val="single" w:sz="8" w:space="0" w:color="auto"/>
              <w:bottom w:val="single" w:sz="8" w:space="0" w:color="auto"/>
              <w:right w:val="single" w:sz="8" w:space="0" w:color="auto"/>
            </w:tcBorders>
          </w:tcPr>
          <w:p w14:paraId="5D9BA93B"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tcPr>
          <w:p w14:paraId="37B83751"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Mentioned (1)</w:t>
            </w:r>
          </w:p>
        </w:tc>
        <w:tc>
          <w:tcPr>
            <w:tcW w:w="2706" w:type="dxa"/>
            <w:gridSpan w:val="2"/>
            <w:tcBorders>
              <w:top w:val="single" w:sz="8" w:space="0" w:color="auto"/>
              <w:left w:val="single" w:sz="8" w:space="0" w:color="auto"/>
              <w:bottom w:val="single" w:sz="8" w:space="0" w:color="auto"/>
              <w:right w:val="single" w:sz="8" w:space="0" w:color="auto"/>
            </w:tcBorders>
          </w:tcPr>
          <w:p w14:paraId="312EF412"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Encouraged/</w:t>
            </w:r>
          </w:p>
          <w:p w14:paraId="7156219D"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Recommended/</w:t>
            </w:r>
          </w:p>
          <w:p w14:paraId="10548464"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 xml:space="preserve">Offered (2) </w:t>
            </w:r>
          </w:p>
        </w:tc>
      </w:tr>
      <w:tr w:rsidR="00F61FF5" w14:paraId="615C96B7"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textDirection w:val="btLr"/>
            <w:vAlign w:val="center"/>
          </w:tcPr>
          <w:p w14:paraId="44E41D6C" w14:textId="77777777" w:rsidR="00F61FF5" w:rsidRDefault="00F61FF5" w:rsidP="00BC57EF">
            <w:pPr>
              <w:ind w:left="113" w:right="113"/>
            </w:pPr>
          </w:p>
        </w:tc>
        <w:tc>
          <w:tcPr>
            <w:tcW w:w="6480" w:type="dxa"/>
            <w:tcBorders>
              <w:top w:val="single" w:sz="8" w:space="0" w:color="auto"/>
              <w:left w:val="single" w:sz="4" w:space="0" w:color="auto"/>
              <w:bottom w:val="single" w:sz="8" w:space="0" w:color="auto"/>
              <w:right w:val="single" w:sz="8" w:space="0" w:color="auto"/>
            </w:tcBorders>
          </w:tcPr>
          <w:p w14:paraId="7E498316" w14:textId="77777777" w:rsidR="00F61FF5" w:rsidRDefault="00F61FF5" w:rsidP="00BC57EF">
            <w:r w:rsidRPr="48FD48E4">
              <w:rPr>
                <w:rFonts w:ascii="Calibri" w:eastAsia="Calibri" w:hAnsi="Calibri" w:cs="Calibri"/>
                <w:sz w:val="22"/>
              </w:rPr>
              <w:t>Offer or support the testing of teachers and staff</w:t>
            </w:r>
            <w:r w:rsidRPr="48FD48E4">
              <w:rPr>
                <w:rFonts w:ascii="Calibri" w:eastAsia="Calibri" w:hAnsi="Calibri" w:cs="Calibri"/>
                <w:b/>
                <w:sz w:val="22"/>
              </w:rPr>
              <w:t xml:space="preserve"> </w:t>
            </w:r>
            <w:r w:rsidRPr="48FD48E4">
              <w:rPr>
                <w:rFonts w:ascii="Calibri" w:eastAsia="Calibri" w:hAnsi="Calibri" w:cs="Calibri"/>
                <w:sz w:val="22"/>
              </w:rPr>
              <w:t>as needed</w:t>
            </w:r>
          </w:p>
        </w:tc>
        <w:tc>
          <w:tcPr>
            <w:tcW w:w="1710" w:type="dxa"/>
            <w:tcBorders>
              <w:top w:val="single" w:sz="8" w:space="0" w:color="auto"/>
              <w:left w:val="single" w:sz="8" w:space="0" w:color="auto"/>
              <w:bottom w:val="single" w:sz="8" w:space="0" w:color="auto"/>
              <w:right w:val="single" w:sz="8" w:space="0" w:color="auto"/>
            </w:tcBorders>
          </w:tcPr>
          <w:p w14:paraId="6536CE70"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029A8AD0"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7DCC0528" w14:textId="77777777" w:rsidR="00F61FF5" w:rsidRDefault="00F61FF5" w:rsidP="00BC57EF">
            <w:r w:rsidRPr="48FD48E4">
              <w:rPr>
                <w:rFonts w:ascii="Calibri" w:eastAsia="Calibri" w:hAnsi="Calibri" w:cs="Calibri"/>
                <w:sz w:val="22"/>
              </w:rPr>
              <w:t xml:space="preserve"> </w:t>
            </w:r>
          </w:p>
          <w:p w14:paraId="16EEC732" w14:textId="77777777" w:rsidR="00F61FF5" w:rsidRDefault="00F61FF5" w:rsidP="00BC57EF">
            <w:r w:rsidRPr="48FD48E4">
              <w:rPr>
                <w:rFonts w:ascii="Calibri" w:eastAsia="Calibri" w:hAnsi="Calibri" w:cs="Calibri"/>
                <w:sz w:val="22"/>
              </w:rPr>
              <w:t xml:space="preserve"> </w:t>
            </w:r>
          </w:p>
        </w:tc>
      </w:tr>
      <w:tr w:rsidR="00F61FF5" w14:paraId="004C141A"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textDirection w:val="btLr"/>
            <w:vAlign w:val="center"/>
          </w:tcPr>
          <w:p w14:paraId="380EC43F" w14:textId="77777777" w:rsidR="00F61FF5" w:rsidRDefault="00F61FF5" w:rsidP="00BC57EF">
            <w:pPr>
              <w:ind w:left="113" w:right="113"/>
            </w:pPr>
          </w:p>
        </w:tc>
        <w:tc>
          <w:tcPr>
            <w:tcW w:w="6480" w:type="dxa"/>
            <w:tcBorders>
              <w:top w:val="single" w:sz="8" w:space="0" w:color="auto"/>
              <w:left w:val="single" w:sz="4" w:space="0" w:color="auto"/>
              <w:bottom w:val="single" w:sz="8" w:space="0" w:color="auto"/>
              <w:right w:val="single" w:sz="8" w:space="0" w:color="auto"/>
            </w:tcBorders>
          </w:tcPr>
          <w:p w14:paraId="298B6F98" w14:textId="77777777" w:rsidR="00F61FF5" w:rsidRDefault="00F61FF5" w:rsidP="00BC57EF">
            <w:r w:rsidRPr="48FD48E4">
              <w:rPr>
                <w:rFonts w:ascii="Calibri" w:eastAsia="Calibri" w:hAnsi="Calibri" w:cs="Calibri"/>
                <w:sz w:val="22"/>
              </w:rPr>
              <w:t>Offer or support the testing of students as needed</w:t>
            </w:r>
          </w:p>
        </w:tc>
        <w:tc>
          <w:tcPr>
            <w:tcW w:w="1710" w:type="dxa"/>
            <w:tcBorders>
              <w:top w:val="single" w:sz="8" w:space="0" w:color="auto"/>
              <w:left w:val="single" w:sz="8" w:space="0" w:color="auto"/>
              <w:bottom w:val="single" w:sz="8" w:space="0" w:color="auto"/>
              <w:right w:val="single" w:sz="8" w:space="0" w:color="auto"/>
            </w:tcBorders>
          </w:tcPr>
          <w:p w14:paraId="6544D15D"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1C20D100"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31FEBC46" w14:textId="77777777" w:rsidR="00F61FF5" w:rsidRDefault="00F61FF5" w:rsidP="00BC57EF">
            <w:r w:rsidRPr="48FD48E4">
              <w:rPr>
                <w:rFonts w:ascii="Calibri" w:eastAsia="Calibri" w:hAnsi="Calibri" w:cs="Calibri"/>
                <w:sz w:val="22"/>
              </w:rPr>
              <w:t xml:space="preserve"> </w:t>
            </w:r>
          </w:p>
          <w:p w14:paraId="1489AA04" w14:textId="77777777" w:rsidR="00F61FF5" w:rsidRDefault="00F61FF5" w:rsidP="00BC57EF">
            <w:r w:rsidRPr="48FD48E4">
              <w:rPr>
                <w:rFonts w:ascii="Calibri" w:eastAsia="Calibri" w:hAnsi="Calibri" w:cs="Calibri"/>
                <w:sz w:val="22"/>
              </w:rPr>
              <w:t xml:space="preserve"> </w:t>
            </w:r>
          </w:p>
        </w:tc>
      </w:tr>
      <w:tr w:rsidR="00F61FF5" w14:paraId="5B0F1439"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textDirection w:val="btLr"/>
            <w:vAlign w:val="center"/>
          </w:tcPr>
          <w:p w14:paraId="01ABE937" w14:textId="77777777" w:rsidR="00F61FF5" w:rsidRDefault="00F61FF5" w:rsidP="00BC57EF">
            <w:pPr>
              <w:ind w:left="113" w:right="113"/>
            </w:pPr>
          </w:p>
        </w:tc>
        <w:tc>
          <w:tcPr>
            <w:tcW w:w="6480" w:type="dxa"/>
            <w:tcBorders>
              <w:top w:val="single" w:sz="8" w:space="0" w:color="auto"/>
              <w:left w:val="single" w:sz="4" w:space="0" w:color="auto"/>
              <w:bottom w:val="single" w:sz="8" w:space="0" w:color="auto"/>
              <w:right w:val="single" w:sz="8" w:space="0" w:color="auto"/>
            </w:tcBorders>
          </w:tcPr>
          <w:p w14:paraId="3B1E8633" w14:textId="77777777" w:rsidR="00F61FF5" w:rsidRDefault="00F61FF5" w:rsidP="00BC57EF">
            <w:pPr>
              <w:spacing w:line="257" w:lineRule="auto"/>
              <w:rPr>
                <w:rFonts w:ascii="Calibri" w:eastAsia="Calibri" w:hAnsi="Calibri" w:cs="Calibri"/>
                <w:sz w:val="22"/>
              </w:rPr>
            </w:pPr>
            <w:r w:rsidRPr="48FD48E4">
              <w:rPr>
                <w:rFonts w:ascii="Calibri" w:eastAsia="Calibri" w:hAnsi="Calibri" w:cs="Calibri"/>
                <w:sz w:val="22"/>
              </w:rPr>
              <w:t>Offer of support the screening testing of teachers and staff on a regular basis</w:t>
            </w:r>
          </w:p>
        </w:tc>
        <w:tc>
          <w:tcPr>
            <w:tcW w:w="1710" w:type="dxa"/>
            <w:tcBorders>
              <w:top w:val="single" w:sz="8" w:space="0" w:color="auto"/>
              <w:left w:val="single" w:sz="8" w:space="0" w:color="auto"/>
              <w:bottom w:val="single" w:sz="8" w:space="0" w:color="auto"/>
              <w:right w:val="single" w:sz="8" w:space="0" w:color="auto"/>
            </w:tcBorders>
          </w:tcPr>
          <w:p w14:paraId="1D0F229E"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68AFC19E"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39A3A969" w14:textId="77777777" w:rsidR="00F61FF5" w:rsidRDefault="00F61FF5" w:rsidP="00BC57EF">
            <w:r w:rsidRPr="48FD48E4">
              <w:rPr>
                <w:rFonts w:ascii="Calibri" w:eastAsia="Calibri" w:hAnsi="Calibri" w:cs="Calibri"/>
                <w:sz w:val="22"/>
              </w:rPr>
              <w:t xml:space="preserve"> </w:t>
            </w:r>
          </w:p>
          <w:p w14:paraId="56A6E0E8" w14:textId="77777777" w:rsidR="00F61FF5" w:rsidRDefault="00F61FF5" w:rsidP="00BC57EF">
            <w:r w:rsidRPr="48FD48E4">
              <w:rPr>
                <w:rFonts w:ascii="Calibri" w:eastAsia="Calibri" w:hAnsi="Calibri" w:cs="Calibri"/>
                <w:sz w:val="22"/>
              </w:rPr>
              <w:t xml:space="preserve"> </w:t>
            </w:r>
          </w:p>
        </w:tc>
      </w:tr>
      <w:tr w:rsidR="00F61FF5" w14:paraId="7826DB43" w14:textId="77777777" w:rsidTr="00BC57EF">
        <w:trPr>
          <w:trHeight w:val="285"/>
        </w:trPr>
        <w:tc>
          <w:tcPr>
            <w:tcW w:w="1075" w:type="dxa"/>
            <w:vMerge/>
            <w:tcBorders>
              <w:top w:val="single" w:sz="4" w:space="0" w:color="auto"/>
              <w:left w:val="single" w:sz="4" w:space="0" w:color="auto"/>
              <w:bottom w:val="single" w:sz="4" w:space="0" w:color="auto"/>
              <w:right w:val="single" w:sz="4" w:space="0" w:color="auto"/>
            </w:tcBorders>
            <w:textDirection w:val="btLr"/>
            <w:vAlign w:val="center"/>
          </w:tcPr>
          <w:p w14:paraId="6C87B6C8" w14:textId="77777777" w:rsidR="00F61FF5" w:rsidRDefault="00F61FF5" w:rsidP="00BC57EF">
            <w:pPr>
              <w:ind w:left="113" w:right="113"/>
            </w:pPr>
          </w:p>
        </w:tc>
        <w:tc>
          <w:tcPr>
            <w:tcW w:w="6480" w:type="dxa"/>
            <w:tcBorders>
              <w:top w:val="single" w:sz="8" w:space="0" w:color="auto"/>
              <w:left w:val="single" w:sz="4" w:space="0" w:color="auto"/>
              <w:bottom w:val="single" w:sz="8" w:space="0" w:color="auto"/>
              <w:right w:val="single" w:sz="8" w:space="0" w:color="auto"/>
            </w:tcBorders>
          </w:tcPr>
          <w:p w14:paraId="2D7BFBF6" w14:textId="77777777" w:rsidR="00F61FF5" w:rsidRPr="0043775B" w:rsidRDefault="00F61FF5" w:rsidP="00BC57EF">
            <w:pPr>
              <w:rPr>
                <w:highlight w:val="yellow"/>
              </w:rPr>
            </w:pPr>
            <w:r w:rsidRPr="0043775B">
              <w:rPr>
                <w:rFonts w:ascii="Calibri" w:eastAsia="Calibri" w:hAnsi="Calibri" w:cs="Calibri"/>
                <w:sz w:val="22"/>
                <w:highlight w:val="yellow"/>
              </w:rPr>
              <w:t>Offer or support the screening testing of students on a regular basis</w:t>
            </w:r>
          </w:p>
        </w:tc>
        <w:tc>
          <w:tcPr>
            <w:tcW w:w="1710" w:type="dxa"/>
            <w:tcBorders>
              <w:top w:val="single" w:sz="8" w:space="0" w:color="auto"/>
              <w:left w:val="single" w:sz="8" w:space="0" w:color="auto"/>
              <w:bottom w:val="single" w:sz="8" w:space="0" w:color="auto"/>
              <w:right w:val="single" w:sz="8" w:space="0" w:color="auto"/>
            </w:tcBorders>
          </w:tcPr>
          <w:p w14:paraId="087DD607"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5E886CDC"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32C5151B" w14:textId="77777777" w:rsidR="00F61FF5" w:rsidRDefault="00F61FF5" w:rsidP="00BC57EF">
            <w:r w:rsidRPr="48FD48E4">
              <w:rPr>
                <w:rFonts w:ascii="Calibri" w:eastAsia="Calibri" w:hAnsi="Calibri" w:cs="Calibri"/>
                <w:sz w:val="22"/>
              </w:rPr>
              <w:t xml:space="preserve"> </w:t>
            </w:r>
          </w:p>
          <w:p w14:paraId="4DC776D6" w14:textId="77777777" w:rsidR="00F61FF5" w:rsidRDefault="00F61FF5" w:rsidP="00BC57EF">
            <w:r w:rsidRPr="48FD48E4">
              <w:rPr>
                <w:rFonts w:ascii="Calibri" w:eastAsia="Calibri" w:hAnsi="Calibri" w:cs="Calibri"/>
                <w:sz w:val="22"/>
              </w:rPr>
              <w:t xml:space="preserve"> </w:t>
            </w:r>
          </w:p>
        </w:tc>
      </w:tr>
      <w:tr w:rsidR="00F61FF5" w14:paraId="441F9BBA" w14:textId="77777777" w:rsidTr="00BC57EF">
        <w:trPr>
          <w:trHeight w:val="255"/>
        </w:trPr>
        <w:tc>
          <w:tcPr>
            <w:tcW w:w="1075" w:type="dxa"/>
            <w:vMerge w:val="restart"/>
            <w:tcBorders>
              <w:top w:val="single" w:sz="4" w:space="0" w:color="auto"/>
              <w:left w:val="single" w:sz="8" w:space="0" w:color="auto"/>
              <w:bottom w:val="single" w:sz="8" w:space="0" w:color="auto"/>
              <w:right w:val="single" w:sz="8" w:space="0" w:color="auto"/>
            </w:tcBorders>
            <w:shd w:val="clear" w:color="auto" w:fill="D9E2F3" w:themeFill="accent1" w:themeFillTint="33"/>
            <w:textDirection w:val="btLr"/>
            <w:vAlign w:val="center"/>
          </w:tcPr>
          <w:p w14:paraId="05B68C49" w14:textId="77777777" w:rsidR="00F61FF5" w:rsidRDefault="00F61FF5" w:rsidP="00BC57EF">
            <w:pPr>
              <w:ind w:left="113" w:right="113"/>
              <w:jc w:val="center"/>
              <w:rPr>
                <w:rFonts w:ascii="Calibri" w:eastAsia="Calibri" w:hAnsi="Calibri" w:cs="Calibri"/>
                <w:color w:val="000000" w:themeColor="text1"/>
                <w:sz w:val="22"/>
              </w:rPr>
            </w:pPr>
            <w:r w:rsidRPr="48FD48E4">
              <w:rPr>
                <w:rFonts w:ascii="Calibri" w:eastAsia="Calibri" w:hAnsi="Calibri" w:cs="Calibri"/>
                <w:color w:val="000000" w:themeColor="text1"/>
                <w:sz w:val="22"/>
              </w:rPr>
              <w:t>Staying Home When Sick or Getting Tested</w:t>
            </w:r>
          </w:p>
        </w:tc>
        <w:tc>
          <w:tcPr>
            <w:tcW w:w="64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7307235" w14:textId="77777777" w:rsidR="00F61FF5" w:rsidRDefault="00F61FF5" w:rsidP="00BC57EF">
            <w:r w:rsidRPr="48FD48E4">
              <w:rPr>
                <w:rFonts w:ascii="Calibri" w:eastAsia="Calibri" w:hAnsi="Calibri" w:cs="Calibri"/>
                <w:b/>
                <w:color w:val="000000" w:themeColor="text1"/>
                <w:sz w:val="22"/>
              </w:rPr>
              <w:t xml:space="preserve">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89A431B"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10D3335"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Mentioned (1)</w:t>
            </w:r>
          </w:p>
        </w:tc>
        <w:tc>
          <w:tcPr>
            <w:tcW w:w="2706" w:type="dxa"/>
            <w:gridSpan w:val="2"/>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2724E46"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Encouraged/</w:t>
            </w:r>
          </w:p>
          <w:p w14:paraId="66319AFC"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Recommended/</w:t>
            </w:r>
          </w:p>
          <w:p w14:paraId="1813A14C" w14:textId="77777777" w:rsidR="00F61FF5" w:rsidRDefault="00F61FF5" w:rsidP="00BC57EF">
            <w:pPr>
              <w:jc w:val="center"/>
              <w:rPr>
                <w:rFonts w:ascii="Calibri" w:eastAsia="Calibri" w:hAnsi="Calibri" w:cs="Calibri"/>
                <w:b/>
                <w:bCs/>
                <w:sz w:val="22"/>
              </w:rPr>
            </w:pPr>
            <w:r w:rsidRPr="48FD48E4">
              <w:rPr>
                <w:rFonts w:ascii="Calibri" w:eastAsia="Calibri" w:hAnsi="Calibri" w:cs="Calibri"/>
                <w:b/>
                <w:bCs/>
                <w:color w:val="000000" w:themeColor="text1"/>
                <w:sz w:val="18"/>
                <w:szCs w:val="18"/>
              </w:rPr>
              <w:t>Offered (2)</w:t>
            </w:r>
            <w:r w:rsidRPr="48FD48E4">
              <w:rPr>
                <w:rFonts w:ascii="Calibri" w:eastAsia="Calibri" w:hAnsi="Calibri" w:cs="Calibri"/>
                <w:b/>
                <w:sz w:val="22"/>
              </w:rPr>
              <w:t xml:space="preserve"> </w:t>
            </w:r>
          </w:p>
        </w:tc>
      </w:tr>
      <w:tr w:rsidR="00F61FF5" w14:paraId="2F11A3C6" w14:textId="77777777" w:rsidTr="00BC57EF">
        <w:trPr>
          <w:trHeight w:val="300"/>
        </w:trPr>
        <w:tc>
          <w:tcPr>
            <w:tcW w:w="1075" w:type="dxa"/>
            <w:vMerge/>
            <w:tcBorders>
              <w:left w:val="single" w:sz="0" w:space="0" w:color="auto"/>
              <w:right w:val="single" w:sz="0" w:space="0" w:color="auto"/>
            </w:tcBorders>
            <w:textDirection w:val="btLr"/>
            <w:vAlign w:val="center"/>
          </w:tcPr>
          <w:p w14:paraId="0BA6147A"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7D6C40FE" w14:textId="77777777" w:rsidR="00F61FF5" w:rsidRDefault="00F61FF5" w:rsidP="00BC57EF">
            <w:r w:rsidRPr="48FD48E4">
              <w:rPr>
                <w:rFonts w:ascii="Calibri" w:eastAsia="Calibri" w:hAnsi="Calibri" w:cs="Calibri"/>
                <w:color w:val="000000" w:themeColor="text1"/>
                <w:sz w:val="22"/>
              </w:rPr>
              <w:t xml:space="preserve">Offer paid sick leave for teachers and staff who are sick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D0644B6"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486DE72"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5109D92" w14:textId="77777777" w:rsidR="00F61FF5" w:rsidRDefault="00F61FF5" w:rsidP="00BC57EF">
            <w:r w:rsidRPr="48FD48E4">
              <w:rPr>
                <w:rFonts w:ascii="Calibri" w:eastAsia="Calibri" w:hAnsi="Calibri" w:cs="Calibri"/>
                <w:sz w:val="22"/>
              </w:rPr>
              <w:t xml:space="preserve"> </w:t>
            </w:r>
          </w:p>
          <w:p w14:paraId="5979C1EE" w14:textId="77777777" w:rsidR="00F61FF5" w:rsidRDefault="00F61FF5" w:rsidP="00BC57EF">
            <w:r w:rsidRPr="48FD48E4">
              <w:rPr>
                <w:rFonts w:ascii="Calibri" w:eastAsia="Calibri" w:hAnsi="Calibri" w:cs="Calibri"/>
                <w:sz w:val="22"/>
              </w:rPr>
              <w:t xml:space="preserve"> </w:t>
            </w:r>
          </w:p>
        </w:tc>
      </w:tr>
      <w:tr w:rsidR="00F61FF5" w14:paraId="53209278" w14:textId="77777777" w:rsidTr="00BC57EF">
        <w:trPr>
          <w:trHeight w:val="300"/>
        </w:trPr>
        <w:tc>
          <w:tcPr>
            <w:tcW w:w="1075" w:type="dxa"/>
            <w:vMerge/>
            <w:tcBorders>
              <w:left w:val="single" w:sz="0" w:space="0" w:color="auto"/>
              <w:right w:val="single" w:sz="0" w:space="0" w:color="auto"/>
            </w:tcBorders>
            <w:textDirection w:val="btLr"/>
            <w:vAlign w:val="center"/>
          </w:tcPr>
          <w:p w14:paraId="52C4B460"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5F48B1B9" w14:textId="77777777" w:rsidR="00F61FF5" w:rsidRDefault="00F61FF5" w:rsidP="00BC57EF">
            <w:r w:rsidRPr="48FD48E4">
              <w:rPr>
                <w:rFonts w:ascii="Calibri" w:eastAsia="Calibri" w:hAnsi="Calibri" w:cs="Calibri"/>
                <w:color w:val="000000" w:themeColor="text1"/>
                <w:sz w:val="22"/>
              </w:rPr>
              <w:t>Offer excused absences for in-person or virtual learning to students who are sick, awaiting test results, quarantining, or isolating due to COVID-19</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2D6E0CD"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87ABCBE"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7A77534" w14:textId="77777777" w:rsidR="00F61FF5" w:rsidRDefault="00F61FF5" w:rsidP="00BC57EF">
            <w:r w:rsidRPr="48FD48E4">
              <w:rPr>
                <w:rFonts w:ascii="Calibri" w:eastAsia="Calibri" w:hAnsi="Calibri" w:cs="Calibri"/>
                <w:sz w:val="22"/>
              </w:rPr>
              <w:t xml:space="preserve"> </w:t>
            </w:r>
          </w:p>
          <w:p w14:paraId="1E4834DC" w14:textId="77777777" w:rsidR="00F61FF5" w:rsidRDefault="00F61FF5" w:rsidP="00BC57EF">
            <w:r w:rsidRPr="48FD48E4">
              <w:rPr>
                <w:rFonts w:ascii="Calibri" w:eastAsia="Calibri" w:hAnsi="Calibri" w:cs="Calibri"/>
                <w:sz w:val="22"/>
              </w:rPr>
              <w:t xml:space="preserve"> </w:t>
            </w:r>
          </w:p>
        </w:tc>
      </w:tr>
      <w:tr w:rsidR="00F61FF5" w14:paraId="443EA8F9" w14:textId="77777777" w:rsidTr="00BC57EF">
        <w:trPr>
          <w:trHeight w:val="300"/>
        </w:trPr>
        <w:tc>
          <w:tcPr>
            <w:tcW w:w="1075" w:type="dxa"/>
            <w:vMerge/>
            <w:tcBorders>
              <w:left w:val="single" w:sz="0" w:space="0" w:color="auto"/>
              <w:right w:val="single" w:sz="0" w:space="0" w:color="auto"/>
            </w:tcBorders>
            <w:textDirection w:val="btLr"/>
            <w:vAlign w:val="center"/>
          </w:tcPr>
          <w:p w14:paraId="239FE86D"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48A4677A" w14:textId="77777777" w:rsidR="00F61FF5" w:rsidRDefault="00F61FF5" w:rsidP="00BC57EF">
            <w:r w:rsidRPr="48FD48E4">
              <w:rPr>
                <w:rFonts w:ascii="Calibri" w:eastAsia="Calibri" w:hAnsi="Calibri" w:cs="Calibri"/>
                <w:b/>
                <w:color w:val="000000" w:themeColor="text1"/>
                <w:sz w:val="22"/>
              </w:rPr>
              <w:t xml:space="preserve">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62290E7"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71DE919"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Mentioned (1)</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1845599"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Encouraged/</w:t>
            </w:r>
          </w:p>
          <w:p w14:paraId="3CD4AF8A"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Recommended/</w:t>
            </w:r>
          </w:p>
          <w:p w14:paraId="465F1C9F"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Offered (2)</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D9D149"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Required (3)</w:t>
            </w:r>
          </w:p>
        </w:tc>
      </w:tr>
      <w:tr w:rsidR="00F61FF5" w14:paraId="6BE8EAB7" w14:textId="77777777" w:rsidTr="00BC57EF">
        <w:trPr>
          <w:trHeight w:val="300"/>
        </w:trPr>
        <w:tc>
          <w:tcPr>
            <w:tcW w:w="1075" w:type="dxa"/>
            <w:vMerge/>
            <w:tcBorders>
              <w:left w:val="single" w:sz="0" w:space="0" w:color="auto"/>
              <w:bottom w:val="single" w:sz="0" w:space="0" w:color="auto"/>
              <w:right w:val="single" w:sz="0" w:space="0" w:color="auto"/>
            </w:tcBorders>
            <w:textDirection w:val="btLr"/>
            <w:vAlign w:val="center"/>
          </w:tcPr>
          <w:p w14:paraId="32E52EED"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1D46051A" w14:textId="77777777" w:rsidR="00F61FF5" w:rsidRDefault="00F61FF5" w:rsidP="00BC57EF">
            <w:r w:rsidRPr="48FD48E4">
              <w:rPr>
                <w:rFonts w:ascii="Calibri" w:eastAsia="Calibri" w:hAnsi="Calibri" w:cs="Calibri"/>
                <w:color w:val="000000" w:themeColor="text1"/>
                <w:sz w:val="22"/>
              </w:rPr>
              <w:t>Teachers and staff stay home when sick or tested positive for COVID-19</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23E8978"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42C7DF6"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E91724"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E299294" w14:textId="77777777" w:rsidR="00F61FF5" w:rsidRDefault="00F61FF5" w:rsidP="00BC57EF">
            <w:r w:rsidRPr="48FD48E4">
              <w:rPr>
                <w:rFonts w:ascii="Calibri" w:eastAsia="Calibri" w:hAnsi="Calibri" w:cs="Calibri"/>
                <w:sz w:val="22"/>
              </w:rPr>
              <w:t xml:space="preserve"> </w:t>
            </w:r>
          </w:p>
        </w:tc>
      </w:tr>
      <w:tr w:rsidR="00F61FF5" w14:paraId="5C9C2403" w14:textId="77777777" w:rsidTr="00BC57EF">
        <w:trPr>
          <w:trHeight w:val="1915"/>
        </w:trPr>
        <w:tc>
          <w:tcPr>
            <w:tcW w:w="1075" w:type="dxa"/>
            <w:vMerge/>
            <w:tcBorders>
              <w:left w:val="single" w:sz="0" w:space="0" w:color="auto"/>
              <w:bottom w:val="single" w:sz="4" w:space="0" w:color="auto"/>
              <w:right w:val="single" w:sz="0" w:space="0" w:color="auto"/>
            </w:tcBorders>
            <w:textDirection w:val="btLr"/>
            <w:vAlign w:val="center"/>
          </w:tcPr>
          <w:p w14:paraId="61815C19"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3AB72165" w14:textId="77777777" w:rsidR="00F61FF5" w:rsidRDefault="00F61FF5" w:rsidP="00BC57EF">
            <w:r w:rsidRPr="48FD48E4">
              <w:rPr>
                <w:rFonts w:ascii="Calibri" w:eastAsia="Calibri" w:hAnsi="Calibri" w:cs="Calibri"/>
                <w:color w:val="000000" w:themeColor="text1"/>
                <w:sz w:val="22"/>
              </w:rPr>
              <w:t xml:space="preserve">Students stay home when sick or tested positive for COVID-19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E88F244"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6C2D4A0"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B63C142"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CF9F797" w14:textId="77777777" w:rsidR="00F61FF5" w:rsidRDefault="00F61FF5" w:rsidP="00BC57EF">
            <w:r w:rsidRPr="48FD48E4">
              <w:rPr>
                <w:rFonts w:ascii="Calibri" w:eastAsia="Calibri" w:hAnsi="Calibri" w:cs="Calibri"/>
                <w:sz w:val="22"/>
              </w:rPr>
              <w:t xml:space="preserve"> </w:t>
            </w:r>
          </w:p>
        </w:tc>
      </w:tr>
      <w:tr w:rsidR="00F61FF5" w14:paraId="053B2411" w14:textId="77777777" w:rsidTr="00BC57EF">
        <w:trPr>
          <w:trHeight w:val="300"/>
        </w:trPr>
        <w:tc>
          <w:tcPr>
            <w:tcW w:w="107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6D1E5DDB" w14:textId="77777777" w:rsidR="00F61FF5" w:rsidRDefault="00F61FF5" w:rsidP="00BC57EF">
            <w:pPr>
              <w:ind w:left="113" w:right="113"/>
              <w:jc w:val="center"/>
              <w:rPr>
                <w:rFonts w:ascii="Calibri" w:eastAsia="Calibri" w:hAnsi="Calibri" w:cs="Calibri"/>
                <w:sz w:val="22"/>
              </w:rPr>
            </w:pPr>
            <w:r w:rsidRPr="48FD48E4">
              <w:rPr>
                <w:rFonts w:ascii="Calibri" w:eastAsia="Calibri" w:hAnsi="Calibri" w:cs="Calibri"/>
                <w:sz w:val="22"/>
              </w:rPr>
              <w:lastRenderedPageBreak/>
              <w:t>Contact Tracing, Isolating, Quarantining</w:t>
            </w:r>
          </w:p>
        </w:tc>
        <w:tc>
          <w:tcPr>
            <w:tcW w:w="6480" w:type="dxa"/>
            <w:tcBorders>
              <w:top w:val="single" w:sz="8" w:space="0" w:color="auto"/>
              <w:left w:val="single" w:sz="4" w:space="0" w:color="auto"/>
              <w:bottom w:val="single" w:sz="8" w:space="0" w:color="auto"/>
              <w:right w:val="single" w:sz="8" w:space="0" w:color="auto"/>
            </w:tcBorders>
          </w:tcPr>
          <w:p w14:paraId="4103816F" w14:textId="77777777" w:rsidR="00F61FF5" w:rsidRDefault="00F61FF5" w:rsidP="00BC57EF">
            <w:r w:rsidRPr="48FD48E4">
              <w:rPr>
                <w:rFonts w:ascii="Calibri" w:eastAsia="Calibri" w:hAnsi="Calibri" w:cs="Calibri"/>
                <w:b/>
                <w:color w:val="000000" w:themeColor="text1"/>
                <w:sz w:val="22"/>
              </w:rPr>
              <w:t xml:space="preserve"> </w:t>
            </w:r>
          </w:p>
        </w:tc>
        <w:tc>
          <w:tcPr>
            <w:tcW w:w="1710" w:type="dxa"/>
            <w:tcBorders>
              <w:top w:val="single" w:sz="8" w:space="0" w:color="auto"/>
              <w:left w:val="single" w:sz="8" w:space="0" w:color="auto"/>
              <w:bottom w:val="single" w:sz="8" w:space="0" w:color="auto"/>
              <w:right w:val="single" w:sz="8" w:space="0" w:color="auto"/>
            </w:tcBorders>
          </w:tcPr>
          <w:p w14:paraId="3E89684D"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tcPr>
          <w:p w14:paraId="387317CE"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Mentioned (1)</w:t>
            </w:r>
          </w:p>
        </w:tc>
        <w:tc>
          <w:tcPr>
            <w:tcW w:w="2706" w:type="dxa"/>
            <w:gridSpan w:val="2"/>
            <w:tcBorders>
              <w:top w:val="single" w:sz="8" w:space="0" w:color="auto"/>
              <w:left w:val="single" w:sz="8" w:space="0" w:color="auto"/>
              <w:bottom w:val="single" w:sz="8" w:space="0" w:color="auto"/>
              <w:right w:val="single" w:sz="8" w:space="0" w:color="auto"/>
            </w:tcBorders>
          </w:tcPr>
          <w:p w14:paraId="32651EC4"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Encouraged/</w:t>
            </w:r>
          </w:p>
          <w:p w14:paraId="6C5A1260"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Recommended/</w:t>
            </w:r>
          </w:p>
          <w:p w14:paraId="567FF086"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 xml:space="preserve">Offered (2) </w:t>
            </w:r>
          </w:p>
        </w:tc>
      </w:tr>
      <w:tr w:rsidR="00F61FF5" w14:paraId="36831F84"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textDirection w:val="btLr"/>
            <w:vAlign w:val="center"/>
          </w:tcPr>
          <w:p w14:paraId="48E35C6B" w14:textId="77777777" w:rsidR="00F61FF5" w:rsidRDefault="00F61FF5" w:rsidP="00BC57EF">
            <w:pPr>
              <w:ind w:left="113" w:right="113"/>
            </w:pPr>
          </w:p>
        </w:tc>
        <w:tc>
          <w:tcPr>
            <w:tcW w:w="6480" w:type="dxa"/>
            <w:tcBorders>
              <w:top w:val="single" w:sz="8" w:space="0" w:color="auto"/>
              <w:left w:val="single" w:sz="4" w:space="0" w:color="auto"/>
              <w:bottom w:val="single" w:sz="8" w:space="0" w:color="auto"/>
              <w:right w:val="single" w:sz="8" w:space="0" w:color="auto"/>
            </w:tcBorders>
          </w:tcPr>
          <w:p w14:paraId="555D5035" w14:textId="77777777" w:rsidR="00F61FF5" w:rsidRPr="00431CFB" w:rsidRDefault="00F61FF5" w:rsidP="00BC57EF">
            <w:pPr>
              <w:spacing w:line="257" w:lineRule="auto"/>
              <w:rPr>
                <w:rFonts w:ascii="Calibri" w:eastAsia="Calibri" w:hAnsi="Calibri" w:cs="Calibri"/>
                <w:color w:val="000000" w:themeColor="text1"/>
                <w:sz w:val="22"/>
                <w:highlight w:val="yellow"/>
              </w:rPr>
            </w:pPr>
            <w:r w:rsidRPr="00431CFB">
              <w:rPr>
                <w:rFonts w:ascii="Calibri" w:eastAsia="Calibri" w:hAnsi="Calibri" w:cs="Calibri"/>
                <w:color w:val="000000" w:themeColor="text1"/>
                <w:sz w:val="22"/>
                <w:highlight w:val="yellow"/>
              </w:rPr>
              <w:t>Conduct contact tracing</w:t>
            </w:r>
          </w:p>
        </w:tc>
        <w:tc>
          <w:tcPr>
            <w:tcW w:w="1710" w:type="dxa"/>
            <w:tcBorders>
              <w:top w:val="single" w:sz="8" w:space="0" w:color="auto"/>
              <w:left w:val="single" w:sz="8" w:space="0" w:color="auto"/>
              <w:bottom w:val="single" w:sz="8" w:space="0" w:color="auto"/>
              <w:right w:val="single" w:sz="8" w:space="0" w:color="auto"/>
            </w:tcBorders>
          </w:tcPr>
          <w:p w14:paraId="77DAEB33"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247DFD96"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1076394A" w14:textId="77777777" w:rsidR="00F61FF5" w:rsidRDefault="00F61FF5" w:rsidP="00BC57EF">
            <w:r w:rsidRPr="48FD48E4">
              <w:rPr>
                <w:rFonts w:ascii="Calibri" w:eastAsia="Calibri" w:hAnsi="Calibri" w:cs="Calibri"/>
                <w:sz w:val="22"/>
              </w:rPr>
              <w:t xml:space="preserve"> </w:t>
            </w:r>
          </w:p>
          <w:p w14:paraId="22807E89" w14:textId="77777777" w:rsidR="00F61FF5" w:rsidRDefault="00F61FF5" w:rsidP="00BC57EF">
            <w:r w:rsidRPr="48FD48E4">
              <w:rPr>
                <w:rFonts w:ascii="Calibri" w:eastAsia="Calibri" w:hAnsi="Calibri" w:cs="Calibri"/>
                <w:sz w:val="22"/>
              </w:rPr>
              <w:t xml:space="preserve"> </w:t>
            </w:r>
          </w:p>
        </w:tc>
      </w:tr>
      <w:tr w:rsidR="00F61FF5" w14:paraId="5997E745"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textDirection w:val="btLr"/>
            <w:vAlign w:val="center"/>
          </w:tcPr>
          <w:p w14:paraId="5F5CEB4F" w14:textId="77777777" w:rsidR="00F61FF5" w:rsidRDefault="00F61FF5" w:rsidP="00BC57EF">
            <w:pPr>
              <w:ind w:left="113" w:right="113"/>
            </w:pPr>
          </w:p>
        </w:tc>
        <w:tc>
          <w:tcPr>
            <w:tcW w:w="6480" w:type="dxa"/>
            <w:tcBorders>
              <w:top w:val="single" w:sz="8" w:space="0" w:color="auto"/>
              <w:left w:val="single" w:sz="4" w:space="0" w:color="auto"/>
              <w:bottom w:val="single" w:sz="8" w:space="0" w:color="auto"/>
              <w:right w:val="single" w:sz="8" w:space="0" w:color="auto"/>
            </w:tcBorders>
          </w:tcPr>
          <w:p w14:paraId="0ABC262C" w14:textId="77777777" w:rsidR="00F61FF5" w:rsidRDefault="00F61FF5" w:rsidP="00BC57EF">
            <w:r w:rsidRPr="48FD48E4">
              <w:rPr>
                <w:rFonts w:ascii="Calibri" w:eastAsia="Calibri" w:hAnsi="Calibri" w:cs="Calibri"/>
                <w:color w:val="000000" w:themeColor="text1"/>
                <w:sz w:val="22"/>
              </w:rPr>
              <w:t xml:space="preserve">Implement a “test to stay” program that allows students who test negative to stay in school during their quarantine period rather than being quarantined at home </w:t>
            </w:r>
          </w:p>
        </w:tc>
        <w:tc>
          <w:tcPr>
            <w:tcW w:w="1710" w:type="dxa"/>
            <w:tcBorders>
              <w:top w:val="single" w:sz="8" w:space="0" w:color="auto"/>
              <w:left w:val="single" w:sz="8" w:space="0" w:color="auto"/>
              <w:bottom w:val="single" w:sz="8" w:space="0" w:color="auto"/>
              <w:right w:val="single" w:sz="8" w:space="0" w:color="auto"/>
            </w:tcBorders>
          </w:tcPr>
          <w:p w14:paraId="6F110BBF"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7BFC8D34" w14:textId="77777777" w:rsidR="00F61FF5" w:rsidRDefault="00F61FF5" w:rsidP="00BC57EF">
            <w:r w:rsidRPr="48FD48E4">
              <w:rPr>
                <w:rFonts w:ascii="Calibri" w:eastAsia="Calibri" w:hAnsi="Calibri" w:cs="Calibri"/>
                <w:sz w:val="22"/>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22C1F69C" w14:textId="77777777" w:rsidR="00F61FF5" w:rsidRDefault="00F61FF5" w:rsidP="00BC57EF">
            <w:r w:rsidRPr="48FD48E4">
              <w:rPr>
                <w:rFonts w:ascii="Calibri" w:eastAsia="Calibri" w:hAnsi="Calibri" w:cs="Calibri"/>
                <w:sz w:val="22"/>
              </w:rPr>
              <w:t xml:space="preserve"> </w:t>
            </w:r>
          </w:p>
          <w:p w14:paraId="061E75BF" w14:textId="77777777" w:rsidR="00F61FF5" w:rsidRDefault="00F61FF5" w:rsidP="00BC57EF">
            <w:r w:rsidRPr="48FD48E4">
              <w:rPr>
                <w:rFonts w:ascii="Calibri" w:eastAsia="Calibri" w:hAnsi="Calibri" w:cs="Calibri"/>
                <w:sz w:val="22"/>
              </w:rPr>
              <w:t xml:space="preserve"> </w:t>
            </w:r>
          </w:p>
        </w:tc>
      </w:tr>
      <w:tr w:rsidR="00F61FF5" w14:paraId="0FADBE97"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textDirection w:val="btLr"/>
            <w:vAlign w:val="center"/>
          </w:tcPr>
          <w:p w14:paraId="33901576" w14:textId="77777777" w:rsidR="00F61FF5" w:rsidRDefault="00F61FF5" w:rsidP="00BC57EF">
            <w:pPr>
              <w:ind w:left="113" w:right="113"/>
            </w:pPr>
          </w:p>
        </w:tc>
        <w:tc>
          <w:tcPr>
            <w:tcW w:w="6480" w:type="dxa"/>
            <w:tcBorders>
              <w:top w:val="single" w:sz="8" w:space="0" w:color="auto"/>
              <w:left w:val="single" w:sz="4" w:space="0" w:color="auto"/>
              <w:bottom w:val="single" w:sz="8" w:space="0" w:color="auto"/>
              <w:right w:val="single" w:sz="8" w:space="0" w:color="auto"/>
            </w:tcBorders>
          </w:tcPr>
          <w:p w14:paraId="39943013" w14:textId="77777777" w:rsidR="00F61FF5" w:rsidRDefault="00F61FF5" w:rsidP="00BC57EF">
            <w:r w:rsidRPr="48FD48E4">
              <w:rPr>
                <w:rFonts w:ascii="Calibri" w:eastAsia="Calibri" w:hAnsi="Calibri" w:cs="Calibri"/>
                <w:b/>
                <w:color w:val="000000" w:themeColor="text1"/>
                <w:sz w:val="22"/>
              </w:rPr>
              <w:t xml:space="preserve"> </w:t>
            </w:r>
          </w:p>
        </w:tc>
        <w:tc>
          <w:tcPr>
            <w:tcW w:w="1710" w:type="dxa"/>
            <w:tcBorders>
              <w:top w:val="single" w:sz="8" w:space="0" w:color="auto"/>
              <w:left w:val="single" w:sz="8" w:space="0" w:color="auto"/>
              <w:bottom w:val="single" w:sz="8" w:space="0" w:color="auto"/>
              <w:right w:val="single" w:sz="8" w:space="0" w:color="auto"/>
            </w:tcBorders>
          </w:tcPr>
          <w:p w14:paraId="05052B70"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tcPr>
          <w:p w14:paraId="326015B2"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Mentioned (1)</w:t>
            </w:r>
          </w:p>
        </w:tc>
        <w:tc>
          <w:tcPr>
            <w:tcW w:w="1638" w:type="dxa"/>
            <w:tcBorders>
              <w:top w:val="single" w:sz="8" w:space="0" w:color="auto"/>
              <w:left w:val="single" w:sz="8" w:space="0" w:color="auto"/>
              <w:bottom w:val="single" w:sz="8" w:space="0" w:color="auto"/>
              <w:right w:val="single" w:sz="8" w:space="0" w:color="auto"/>
            </w:tcBorders>
          </w:tcPr>
          <w:p w14:paraId="2B2D155F"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Encouraged/</w:t>
            </w:r>
          </w:p>
          <w:p w14:paraId="7B99B0D4"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Recommended/</w:t>
            </w:r>
          </w:p>
          <w:p w14:paraId="5221B49E"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Offered (2)</w:t>
            </w:r>
          </w:p>
        </w:tc>
        <w:tc>
          <w:tcPr>
            <w:tcW w:w="1068" w:type="dxa"/>
            <w:tcBorders>
              <w:top w:val="single" w:sz="8" w:space="0" w:color="auto"/>
              <w:left w:val="single" w:sz="8" w:space="0" w:color="auto"/>
              <w:bottom w:val="single" w:sz="8" w:space="0" w:color="auto"/>
              <w:right w:val="single" w:sz="8" w:space="0" w:color="auto"/>
            </w:tcBorders>
          </w:tcPr>
          <w:p w14:paraId="721AF81F"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Required (3)</w:t>
            </w:r>
          </w:p>
        </w:tc>
      </w:tr>
      <w:tr w:rsidR="00F61FF5" w14:paraId="673D1352"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textDirection w:val="btLr"/>
            <w:vAlign w:val="center"/>
          </w:tcPr>
          <w:p w14:paraId="17756E1D" w14:textId="77777777" w:rsidR="00F61FF5" w:rsidRDefault="00F61FF5" w:rsidP="00BC57EF">
            <w:pPr>
              <w:ind w:left="113" w:right="113"/>
            </w:pPr>
          </w:p>
        </w:tc>
        <w:tc>
          <w:tcPr>
            <w:tcW w:w="6480" w:type="dxa"/>
            <w:tcBorders>
              <w:top w:val="single" w:sz="8" w:space="0" w:color="auto"/>
              <w:left w:val="single" w:sz="4" w:space="0" w:color="auto"/>
              <w:bottom w:val="single" w:sz="8" w:space="0" w:color="auto"/>
              <w:right w:val="single" w:sz="8" w:space="0" w:color="auto"/>
            </w:tcBorders>
          </w:tcPr>
          <w:p w14:paraId="0F0E1E69" w14:textId="77777777" w:rsidR="00F61FF5" w:rsidRDefault="00F61FF5" w:rsidP="00BC57EF">
            <w:r w:rsidRPr="48FD48E4">
              <w:rPr>
                <w:rFonts w:ascii="Calibri" w:eastAsia="Calibri" w:hAnsi="Calibri" w:cs="Calibri"/>
                <w:color w:val="000000" w:themeColor="text1"/>
                <w:sz w:val="22"/>
              </w:rPr>
              <w:t xml:space="preserve">Teachers and staff quarantine if identified to be a close contact </w:t>
            </w:r>
          </w:p>
        </w:tc>
        <w:tc>
          <w:tcPr>
            <w:tcW w:w="1710" w:type="dxa"/>
            <w:tcBorders>
              <w:top w:val="single" w:sz="8" w:space="0" w:color="auto"/>
              <w:left w:val="single" w:sz="8" w:space="0" w:color="auto"/>
              <w:bottom w:val="single" w:sz="8" w:space="0" w:color="auto"/>
              <w:right w:val="single" w:sz="8" w:space="0" w:color="auto"/>
            </w:tcBorders>
          </w:tcPr>
          <w:p w14:paraId="2BB16DC0"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50CC1CCA"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tcPr>
          <w:p w14:paraId="41795A82"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tcPr>
          <w:p w14:paraId="679200FF" w14:textId="77777777" w:rsidR="00F61FF5" w:rsidRDefault="00F61FF5" w:rsidP="00BC57EF">
            <w:r w:rsidRPr="48FD48E4">
              <w:rPr>
                <w:rFonts w:ascii="Calibri" w:eastAsia="Calibri" w:hAnsi="Calibri" w:cs="Calibri"/>
                <w:sz w:val="22"/>
              </w:rPr>
              <w:t xml:space="preserve"> </w:t>
            </w:r>
          </w:p>
        </w:tc>
      </w:tr>
      <w:tr w:rsidR="00F61FF5" w14:paraId="155BD87F"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textDirection w:val="btLr"/>
            <w:vAlign w:val="center"/>
          </w:tcPr>
          <w:p w14:paraId="2D1B2514" w14:textId="77777777" w:rsidR="00F61FF5" w:rsidRDefault="00F61FF5" w:rsidP="00BC57EF">
            <w:pPr>
              <w:ind w:left="113" w:right="113"/>
            </w:pPr>
          </w:p>
        </w:tc>
        <w:tc>
          <w:tcPr>
            <w:tcW w:w="6480" w:type="dxa"/>
            <w:tcBorders>
              <w:top w:val="single" w:sz="8" w:space="0" w:color="auto"/>
              <w:left w:val="single" w:sz="4" w:space="0" w:color="auto"/>
              <w:bottom w:val="single" w:sz="8" w:space="0" w:color="auto"/>
              <w:right w:val="single" w:sz="8" w:space="0" w:color="auto"/>
            </w:tcBorders>
          </w:tcPr>
          <w:p w14:paraId="056A4683" w14:textId="77777777" w:rsidR="00F61FF5" w:rsidRPr="00431CFB" w:rsidRDefault="00F61FF5" w:rsidP="00BC57EF">
            <w:pPr>
              <w:rPr>
                <w:highlight w:val="yellow"/>
              </w:rPr>
            </w:pPr>
            <w:r w:rsidRPr="00431CFB">
              <w:rPr>
                <w:rFonts w:ascii="Calibri" w:eastAsia="Calibri" w:hAnsi="Calibri" w:cs="Calibri"/>
                <w:color w:val="000000" w:themeColor="text1"/>
                <w:sz w:val="22"/>
                <w:highlight w:val="yellow"/>
              </w:rPr>
              <w:t>Students quarantine if identified to be a close contact</w:t>
            </w:r>
          </w:p>
        </w:tc>
        <w:tc>
          <w:tcPr>
            <w:tcW w:w="1710" w:type="dxa"/>
            <w:tcBorders>
              <w:top w:val="single" w:sz="8" w:space="0" w:color="auto"/>
              <w:left w:val="single" w:sz="8" w:space="0" w:color="auto"/>
              <w:bottom w:val="single" w:sz="8" w:space="0" w:color="auto"/>
              <w:right w:val="single" w:sz="8" w:space="0" w:color="auto"/>
            </w:tcBorders>
          </w:tcPr>
          <w:p w14:paraId="591FC5B0"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tcPr>
          <w:p w14:paraId="32EFD053"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tcPr>
          <w:p w14:paraId="3517BC65"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tcPr>
          <w:p w14:paraId="6AA34A07" w14:textId="77777777" w:rsidR="00F61FF5" w:rsidRDefault="00F61FF5" w:rsidP="00BC57EF">
            <w:r w:rsidRPr="48FD48E4">
              <w:rPr>
                <w:rFonts w:ascii="Calibri" w:eastAsia="Calibri" w:hAnsi="Calibri" w:cs="Calibri"/>
                <w:sz w:val="22"/>
              </w:rPr>
              <w:t xml:space="preserve"> </w:t>
            </w:r>
          </w:p>
        </w:tc>
      </w:tr>
      <w:tr w:rsidR="00F61FF5" w14:paraId="6F0C7F92" w14:textId="77777777" w:rsidTr="00BC57EF">
        <w:trPr>
          <w:trHeight w:val="300"/>
        </w:trPr>
        <w:tc>
          <w:tcPr>
            <w:tcW w:w="1075" w:type="dxa"/>
            <w:vMerge w:val="restart"/>
            <w:tcBorders>
              <w:top w:val="single" w:sz="4" w:space="0" w:color="auto"/>
              <w:left w:val="single" w:sz="8" w:space="0" w:color="auto"/>
              <w:bottom w:val="single" w:sz="8" w:space="0" w:color="auto"/>
              <w:right w:val="single" w:sz="8" w:space="0" w:color="auto"/>
            </w:tcBorders>
            <w:shd w:val="clear" w:color="auto" w:fill="D9E2F3" w:themeFill="accent1" w:themeFillTint="33"/>
            <w:textDirection w:val="btLr"/>
            <w:vAlign w:val="center"/>
          </w:tcPr>
          <w:p w14:paraId="7F8D2D77" w14:textId="77777777" w:rsidR="00F61FF5" w:rsidRDefault="00F61FF5" w:rsidP="00BC57EF">
            <w:pPr>
              <w:ind w:left="113" w:right="113"/>
              <w:jc w:val="center"/>
              <w:rPr>
                <w:rFonts w:ascii="Calibri" w:eastAsia="Calibri" w:hAnsi="Calibri" w:cs="Calibri"/>
                <w:color w:val="000000" w:themeColor="text1"/>
                <w:sz w:val="22"/>
              </w:rPr>
            </w:pPr>
            <w:r w:rsidRPr="48FD48E4">
              <w:rPr>
                <w:rFonts w:ascii="Calibri" w:eastAsia="Calibri" w:hAnsi="Calibri" w:cs="Calibri"/>
                <w:color w:val="000000" w:themeColor="text1"/>
                <w:sz w:val="22"/>
              </w:rPr>
              <w:t>Cleaning and Disinfection</w:t>
            </w:r>
          </w:p>
        </w:tc>
        <w:tc>
          <w:tcPr>
            <w:tcW w:w="64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6162A4F" w14:textId="77777777" w:rsidR="00F61FF5" w:rsidRDefault="00F61FF5" w:rsidP="00BC57EF">
            <w:r w:rsidRPr="48FD48E4">
              <w:rPr>
                <w:rFonts w:ascii="Calibri" w:eastAsia="Calibri" w:hAnsi="Calibri" w:cs="Calibri"/>
                <w:color w:val="000000" w:themeColor="text1"/>
                <w:sz w:val="22"/>
              </w:rPr>
              <w:t xml:space="preserve"> </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B62111B"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C373509"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Mentioned (1)</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CFAA0C3"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Encouraged/</w:t>
            </w:r>
          </w:p>
          <w:p w14:paraId="65F65AD7"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Recommended/</w:t>
            </w:r>
          </w:p>
          <w:p w14:paraId="3707C9A4"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Offered (2)</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0CF62C2" w14:textId="77777777" w:rsidR="00F61FF5" w:rsidRDefault="00F61FF5" w:rsidP="00BC57EF">
            <w:pPr>
              <w:jc w:val="center"/>
              <w:rPr>
                <w:rFonts w:ascii="Calibri" w:eastAsia="Calibri" w:hAnsi="Calibri" w:cs="Calibri"/>
                <w:b/>
                <w:bCs/>
                <w:color w:val="000000" w:themeColor="text1"/>
                <w:sz w:val="18"/>
                <w:szCs w:val="18"/>
              </w:rPr>
            </w:pPr>
            <w:r w:rsidRPr="48FD48E4">
              <w:rPr>
                <w:rFonts w:ascii="Calibri" w:eastAsia="Calibri" w:hAnsi="Calibri" w:cs="Calibri"/>
                <w:b/>
                <w:bCs/>
                <w:color w:val="000000" w:themeColor="text1"/>
                <w:sz w:val="18"/>
                <w:szCs w:val="18"/>
              </w:rPr>
              <w:t>Required (3)</w:t>
            </w:r>
          </w:p>
        </w:tc>
      </w:tr>
      <w:tr w:rsidR="00F61FF5" w14:paraId="116765F9" w14:textId="77777777" w:rsidTr="00BC57EF">
        <w:trPr>
          <w:trHeight w:val="300"/>
        </w:trPr>
        <w:tc>
          <w:tcPr>
            <w:tcW w:w="1075" w:type="dxa"/>
            <w:vMerge/>
            <w:tcBorders>
              <w:left w:val="single" w:sz="0" w:space="0" w:color="auto"/>
              <w:right w:val="single" w:sz="0" w:space="0" w:color="auto"/>
            </w:tcBorders>
            <w:textDirection w:val="btLr"/>
            <w:vAlign w:val="center"/>
          </w:tcPr>
          <w:p w14:paraId="4D86EEBD"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4C819550" w14:textId="77777777" w:rsidR="00F61FF5" w:rsidRDefault="00F61FF5" w:rsidP="00BC57EF">
            <w:pPr>
              <w:spacing w:line="257" w:lineRule="auto"/>
              <w:rPr>
                <w:rFonts w:ascii="Calibri" w:eastAsia="Calibri" w:hAnsi="Calibri" w:cs="Calibri"/>
                <w:color w:val="000000" w:themeColor="text1"/>
                <w:sz w:val="22"/>
              </w:rPr>
            </w:pPr>
            <w:r w:rsidRPr="48FD48E4">
              <w:rPr>
                <w:rFonts w:ascii="Calibri" w:eastAsia="Calibri" w:hAnsi="Calibri" w:cs="Calibri"/>
                <w:color w:val="000000" w:themeColor="text1"/>
                <w:sz w:val="22"/>
              </w:rPr>
              <w:t>Disinfect spaces that have been occupied by a person who is sick or has tested positive for COVID-19</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249F0EF"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9ACD69F"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6B2446A"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FF76841" w14:textId="77777777" w:rsidR="00F61FF5" w:rsidRDefault="00F61FF5" w:rsidP="00BC57EF">
            <w:r w:rsidRPr="48FD48E4">
              <w:rPr>
                <w:rFonts w:ascii="Calibri" w:eastAsia="Calibri" w:hAnsi="Calibri" w:cs="Calibri"/>
                <w:sz w:val="22"/>
              </w:rPr>
              <w:t xml:space="preserve"> </w:t>
            </w:r>
          </w:p>
        </w:tc>
      </w:tr>
      <w:tr w:rsidR="00F61FF5" w14:paraId="7E33923A" w14:textId="77777777" w:rsidTr="00BC57EF">
        <w:trPr>
          <w:trHeight w:val="1573"/>
        </w:trPr>
        <w:tc>
          <w:tcPr>
            <w:tcW w:w="1075" w:type="dxa"/>
            <w:vMerge/>
            <w:tcBorders>
              <w:left w:val="single" w:sz="0" w:space="0" w:color="auto"/>
              <w:bottom w:val="single" w:sz="4" w:space="0" w:color="auto"/>
              <w:right w:val="single" w:sz="0" w:space="0" w:color="auto"/>
            </w:tcBorders>
            <w:textDirection w:val="btLr"/>
            <w:vAlign w:val="center"/>
          </w:tcPr>
          <w:p w14:paraId="46BFCB90" w14:textId="77777777" w:rsidR="00F61FF5" w:rsidRDefault="00F61FF5" w:rsidP="00BC57EF">
            <w:pPr>
              <w:ind w:left="113" w:right="113"/>
            </w:pPr>
          </w:p>
        </w:tc>
        <w:tc>
          <w:tcPr>
            <w:tcW w:w="6480" w:type="dxa"/>
            <w:tcBorders>
              <w:top w:val="single" w:sz="8" w:space="0" w:color="auto"/>
              <w:left w:val="nil"/>
              <w:bottom w:val="single" w:sz="8" w:space="0" w:color="auto"/>
              <w:right w:val="single" w:sz="8" w:space="0" w:color="auto"/>
            </w:tcBorders>
            <w:shd w:val="clear" w:color="auto" w:fill="D9E2F3" w:themeFill="accent1" w:themeFillTint="33"/>
          </w:tcPr>
          <w:p w14:paraId="46F11F71" w14:textId="77777777" w:rsidR="00F61FF5" w:rsidRPr="00431CFB" w:rsidRDefault="00F61FF5" w:rsidP="00BC57EF">
            <w:pPr>
              <w:rPr>
                <w:highlight w:val="yellow"/>
              </w:rPr>
            </w:pPr>
            <w:r w:rsidRPr="00431CFB">
              <w:rPr>
                <w:rFonts w:ascii="Calibri" w:eastAsia="Calibri" w:hAnsi="Calibri" w:cs="Calibri"/>
                <w:color w:val="000000" w:themeColor="text1"/>
                <w:sz w:val="22"/>
                <w:highlight w:val="yellow"/>
              </w:rPr>
              <w:t>Clean high touch surfaces at least daily or between uses</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B4FFA82" w14:textId="77777777" w:rsidR="00F61FF5" w:rsidRDefault="00F61FF5" w:rsidP="00BC57EF">
            <w:r w:rsidRPr="48FD48E4">
              <w:rPr>
                <w:rFonts w:ascii="Calibri" w:eastAsia="Calibri" w:hAnsi="Calibri" w:cs="Calibri"/>
                <w:sz w:val="22"/>
              </w:rPr>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64A1981" w14:textId="77777777" w:rsidR="00F61FF5" w:rsidRDefault="00F61FF5" w:rsidP="00BC57EF">
            <w:r w:rsidRPr="48FD48E4">
              <w:rPr>
                <w:rFonts w:ascii="Calibri" w:eastAsia="Calibri" w:hAnsi="Calibri" w:cs="Calibri"/>
                <w:sz w:val="22"/>
              </w:rPr>
              <w:t xml:space="preserve"> </w:t>
            </w:r>
          </w:p>
        </w:tc>
        <w:tc>
          <w:tcPr>
            <w:tcW w:w="163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3C14041" w14:textId="77777777" w:rsidR="00F61FF5" w:rsidRDefault="00F61FF5" w:rsidP="00BC57EF">
            <w:r w:rsidRPr="48FD48E4">
              <w:rPr>
                <w:rFonts w:ascii="Calibri" w:eastAsia="Calibri" w:hAnsi="Calibri" w:cs="Calibri"/>
                <w:sz w:val="22"/>
              </w:rPr>
              <w:t xml:space="preserve"> </w:t>
            </w:r>
          </w:p>
        </w:tc>
        <w:tc>
          <w:tcPr>
            <w:tcW w:w="106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7CAE803" w14:textId="77777777" w:rsidR="00F61FF5" w:rsidRDefault="00F61FF5" w:rsidP="00BC57EF">
            <w:r w:rsidRPr="48FD48E4">
              <w:rPr>
                <w:rFonts w:ascii="Calibri" w:eastAsia="Calibri" w:hAnsi="Calibri" w:cs="Calibri"/>
                <w:sz w:val="22"/>
              </w:rPr>
              <w:t xml:space="preserve"> </w:t>
            </w:r>
          </w:p>
        </w:tc>
      </w:tr>
      <w:tr w:rsidR="00F61FF5" w14:paraId="52FA91D4" w14:textId="77777777" w:rsidTr="00BC57EF">
        <w:trPr>
          <w:trHeight w:val="300"/>
        </w:trPr>
        <w:tc>
          <w:tcPr>
            <w:tcW w:w="107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1B7DC4CB" w14:textId="77777777" w:rsidR="00F61FF5" w:rsidRDefault="00F61FF5" w:rsidP="00BC57EF">
            <w:pPr>
              <w:ind w:left="113" w:right="113"/>
              <w:jc w:val="center"/>
              <w:rPr>
                <w:rFonts w:ascii="Calibri" w:eastAsia="Calibri" w:hAnsi="Calibri" w:cs="Calibri"/>
                <w:b/>
                <w:bCs/>
                <w:sz w:val="22"/>
              </w:rPr>
            </w:pPr>
            <w:r w:rsidRPr="48FD48E4">
              <w:rPr>
                <w:rFonts w:ascii="Calibri" w:eastAsia="Calibri" w:hAnsi="Calibri" w:cs="Calibri"/>
                <w:b/>
                <w:sz w:val="22"/>
              </w:rPr>
              <w:lastRenderedPageBreak/>
              <w:t>Ventilation</w:t>
            </w:r>
          </w:p>
        </w:tc>
        <w:tc>
          <w:tcPr>
            <w:tcW w:w="6480" w:type="dxa"/>
            <w:tcBorders>
              <w:top w:val="single" w:sz="8" w:space="0" w:color="auto"/>
              <w:left w:val="single" w:sz="4" w:space="0" w:color="auto"/>
              <w:bottom w:val="single" w:sz="8" w:space="0" w:color="auto"/>
              <w:right w:val="single" w:sz="8" w:space="0" w:color="auto"/>
            </w:tcBorders>
          </w:tcPr>
          <w:p w14:paraId="42F34DD4" w14:textId="77777777" w:rsidR="00F61FF5" w:rsidRDefault="00F61FF5" w:rsidP="00BC57EF">
            <w:r w:rsidRPr="48FD48E4">
              <w:rPr>
                <w:rFonts w:ascii="Calibri" w:eastAsia="Calibri" w:hAnsi="Calibri" w:cs="Calibri"/>
                <w:b/>
                <w:color w:val="000000" w:themeColor="text1"/>
                <w:sz w:val="22"/>
              </w:rPr>
              <w:t xml:space="preserve"> </w:t>
            </w:r>
          </w:p>
        </w:tc>
        <w:tc>
          <w:tcPr>
            <w:tcW w:w="1710" w:type="dxa"/>
            <w:tcBorders>
              <w:top w:val="single" w:sz="8" w:space="0" w:color="auto"/>
              <w:left w:val="single" w:sz="8" w:space="0" w:color="auto"/>
              <w:bottom w:val="single" w:sz="8" w:space="0" w:color="auto"/>
              <w:right w:val="single" w:sz="8" w:space="0" w:color="auto"/>
            </w:tcBorders>
          </w:tcPr>
          <w:p w14:paraId="0AFD8CB2"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tcPr>
          <w:p w14:paraId="3C0B3180"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Mentioned (1)</w:t>
            </w:r>
          </w:p>
          <w:p w14:paraId="1476D51E"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 xml:space="preserve"> </w:t>
            </w:r>
          </w:p>
        </w:tc>
        <w:tc>
          <w:tcPr>
            <w:tcW w:w="1638" w:type="dxa"/>
            <w:tcBorders>
              <w:top w:val="single" w:sz="8" w:space="0" w:color="auto"/>
              <w:left w:val="single" w:sz="8" w:space="0" w:color="auto"/>
              <w:bottom w:val="single" w:sz="8" w:space="0" w:color="auto"/>
              <w:right w:val="single" w:sz="8" w:space="0" w:color="auto"/>
            </w:tcBorders>
          </w:tcPr>
          <w:p w14:paraId="2DDA9CAB"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Encouraged/</w:t>
            </w:r>
          </w:p>
          <w:p w14:paraId="36B90B83"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Recommended/</w:t>
            </w:r>
          </w:p>
          <w:p w14:paraId="73FB6DB0"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Offered (2)</w:t>
            </w:r>
          </w:p>
        </w:tc>
        <w:tc>
          <w:tcPr>
            <w:tcW w:w="1068" w:type="dxa"/>
            <w:tcBorders>
              <w:top w:val="single" w:sz="8" w:space="0" w:color="auto"/>
              <w:left w:val="single" w:sz="8" w:space="0" w:color="auto"/>
              <w:bottom w:val="single" w:sz="8" w:space="0" w:color="auto"/>
              <w:right w:val="single" w:sz="8" w:space="0" w:color="auto"/>
            </w:tcBorders>
          </w:tcPr>
          <w:p w14:paraId="0FABF59F"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Required (3)</w:t>
            </w:r>
          </w:p>
        </w:tc>
      </w:tr>
      <w:tr w:rsidR="00F61FF5" w14:paraId="5C123507"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vAlign w:val="center"/>
          </w:tcPr>
          <w:p w14:paraId="71B94D47" w14:textId="77777777" w:rsidR="00F61FF5" w:rsidRDefault="00F61FF5" w:rsidP="00BC57EF"/>
        </w:tc>
        <w:tc>
          <w:tcPr>
            <w:tcW w:w="6480" w:type="dxa"/>
            <w:tcBorders>
              <w:top w:val="single" w:sz="8" w:space="0" w:color="auto"/>
              <w:left w:val="single" w:sz="4" w:space="0" w:color="auto"/>
              <w:bottom w:val="single" w:sz="8" w:space="0" w:color="auto"/>
              <w:right w:val="single" w:sz="8" w:space="0" w:color="auto"/>
            </w:tcBorders>
          </w:tcPr>
          <w:p w14:paraId="6CD67FC5" w14:textId="77777777" w:rsidR="00F61FF5" w:rsidRDefault="00F61FF5" w:rsidP="00BC57EF">
            <w:pPr>
              <w:spacing w:line="257" w:lineRule="auto"/>
              <w:rPr>
                <w:rFonts w:ascii="Calibri" w:eastAsia="Calibri" w:hAnsi="Calibri" w:cs="Calibri"/>
                <w:sz w:val="22"/>
              </w:rPr>
            </w:pPr>
            <w:r w:rsidRPr="48FD48E4">
              <w:rPr>
                <w:rFonts w:ascii="Calibri" w:eastAsia="Calibri" w:hAnsi="Calibri" w:cs="Calibri"/>
                <w:sz w:val="22"/>
              </w:rPr>
              <w:t>Open windows and doors to help keep virus particles from concentrating inside</w:t>
            </w:r>
          </w:p>
        </w:tc>
        <w:tc>
          <w:tcPr>
            <w:tcW w:w="1710" w:type="dxa"/>
            <w:tcBorders>
              <w:top w:val="single" w:sz="8" w:space="0" w:color="auto"/>
              <w:left w:val="single" w:sz="8" w:space="0" w:color="auto"/>
              <w:bottom w:val="single" w:sz="8" w:space="0" w:color="auto"/>
              <w:right w:val="single" w:sz="8" w:space="0" w:color="auto"/>
            </w:tcBorders>
          </w:tcPr>
          <w:p w14:paraId="7BF0A6D1" w14:textId="77777777" w:rsidR="00F61FF5" w:rsidRDefault="00F61FF5" w:rsidP="00BC57EF">
            <w:pPr>
              <w:jc w:val="center"/>
              <w:rPr>
                <w:rFonts w:ascii="Calibri" w:eastAsia="Calibri" w:hAnsi="Calibri" w:cs="Calibri"/>
                <w:sz w:val="18"/>
                <w:szCs w:val="18"/>
              </w:rPr>
            </w:pPr>
            <w:r w:rsidRPr="48FD48E4">
              <w:rPr>
                <w:rFonts w:ascii="Calibri" w:eastAsia="Calibri" w:hAnsi="Calibri" w:cs="Calibri"/>
                <w:sz w:val="18"/>
                <w:szCs w:val="18"/>
              </w:rPr>
              <w:t xml:space="preserve"> </w:t>
            </w:r>
          </w:p>
        </w:tc>
        <w:tc>
          <w:tcPr>
            <w:tcW w:w="1350" w:type="dxa"/>
            <w:tcBorders>
              <w:top w:val="single" w:sz="8" w:space="0" w:color="auto"/>
              <w:left w:val="single" w:sz="8" w:space="0" w:color="auto"/>
              <w:bottom w:val="single" w:sz="8" w:space="0" w:color="auto"/>
              <w:right w:val="single" w:sz="8" w:space="0" w:color="auto"/>
            </w:tcBorders>
          </w:tcPr>
          <w:p w14:paraId="5A3CA2AD" w14:textId="77777777" w:rsidR="00F61FF5" w:rsidRDefault="00F61FF5" w:rsidP="00BC57EF">
            <w:pPr>
              <w:jc w:val="center"/>
              <w:rPr>
                <w:rFonts w:ascii="Calibri" w:eastAsia="Calibri" w:hAnsi="Calibri" w:cs="Calibri"/>
                <w:sz w:val="18"/>
                <w:szCs w:val="18"/>
              </w:rPr>
            </w:pPr>
            <w:r w:rsidRPr="48FD48E4">
              <w:rPr>
                <w:rFonts w:ascii="Calibri" w:eastAsia="Calibri" w:hAnsi="Calibri" w:cs="Calibri"/>
                <w:sz w:val="18"/>
                <w:szCs w:val="18"/>
              </w:rPr>
              <w:t xml:space="preserve"> </w:t>
            </w:r>
          </w:p>
        </w:tc>
        <w:tc>
          <w:tcPr>
            <w:tcW w:w="1638" w:type="dxa"/>
            <w:tcBorders>
              <w:top w:val="single" w:sz="8" w:space="0" w:color="auto"/>
              <w:left w:val="single" w:sz="8" w:space="0" w:color="auto"/>
              <w:bottom w:val="single" w:sz="8" w:space="0" w:color="auto"/>
              <w:right w:val="single" w:sz="8" w:space="0" w:color="auto"/>
            </w:tcBorders>
          </w:tcPr>
          <w:p w14:paraId="63399F56" w14:textId="77777777" w:rsidR="00F61FF5" w:rsidRDefault="00F61FF5" w:rsidP="00BC57EF">
            <w:pPr>
              <w:jc w:val="center"/>
              <w:rPr>
                <w:rFonts w:ascii="Calibri" w:eastAsia="Calibri" w:hAnsi="Calibri" w:cs="Calibri"/>
                <w:sz w:val="18"/>
                <w:szCs w:val="18"/>
              </w:rPr>
            </w:pPr>
            <w:r w:rsidRPr="48FD48E4">
              <w:rPr>
                <w:rFonts w:ascii="Calibri" w:eastAsia="Calibri" w:hAnsi="Calibri" w:cs="Calibri"/>
                <w:sz w:val="18"/>
                <w:szCs w:val="18"/>
              </w:rPr>
              <w:t xml:space="preserve"> </w:t>
            </w:r>
          </w:p>
        </w:tc>
        <w:tc>
          <w:tcPr>
            <w:tcW w:w="1068" w:type="dxa"/>
            <w:tcBorders>
              <w:top w:val="single" w:sz="8" w:space="0" w:color="auto"/>
              <w:left w:val="single" w:sz="8" w:space="0" w:color="auto"/>
              <w:bottom w:val="single" w:sz="8" w:space="0" w:color="auto"/>
              <w:right w:val="single" w:sz="8" w:space="0" w:color="auto"/>
            </w:tcBorders>
          </w:tcPr>
          <w:p w14:paraId="34A293F0" w14:textId="77777777" w:rsidR="00F61FF5" w:rsidRDefault="00F61FF5" w:rsidP="00BC57EF">
            <w:pPr>
              <w:jc w:val="center"/>
              <w:rPr>
                <w:rFonts w:ascii="Calibri" w:eastAsia="Calibri" w:hAnsi="Calibri" w:cs="Calibri"/>
                <w:sz w:val="18"/>
                <w:szCs w:val="18"/>
              </w:rPr>
            </w:pPr>
            <w:r w:rsidRPr="48FD48E4">
              <w:rPr>
                <w:rFonts w:ascii="Calibri" w:eastAsia="Calibri" w:hAnsi="Calibri" w:cs="Calibri"/>
                <w:sz w:val="18"/>
                <w:szCs w:val="18"/>
              </w:rPr>
              <w:t xml:space="preserve"> </w:t>
            </w:r>
          </w:p>
        </w:tc>
      </w:tr>
      <w:tr w:rsidR="00F61FF5" w14:paraId="6EC5EA0E"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vAlign w:val="center"/>
          </w:tcPr>
          <w:p w14:paraId="41893B63" w14:textId="77777777" w:rsidR="00F61FF5" w:rsidRDefault="00F61FF5" w:rsidP="00BC57EF"/>
        </w:tc>
        <w:tc>
          <w:tcPr>
            <w:tcW w:w="6480" w:type="dxa"/>
            <w:tcBorders>
              <w:top w:val="single" w:sz="8" w:space="0" w:color="auto"/>
              <w:left w:val="single" w:sz="4" w:space="0" w:color="auto"/>
              <w:bottom w:val="single" w:sz="8" w:space="0" w:color="auto"/>
              <w:right w:val="single" w:sz="8" w:space="0" w:color="auto"/>
            </w:tcBorders>
          </w:tcPr>
          <w:p w14:paraId="48B829BE" w14:textId="77777777" w:rsidR="00F61FF5" w:rsidRDefault="00F61FF5" w:rsidP="00BC57EF">
            <w:r w:rsidRPr="48FD48E4">
              <w:rPr>
                <w:rFonts w:ascii="Calibri" w:eastAsia="Calibri" w:hAnsi="Calibri" w:cs="Calibri"/>
                <w:sz w:val="22"/>
              </w:rPr>
              <w:t>Use fans in classrooms to help keep virus particles from concentrating inside</w:t>
            </w:r>
          </w:p>
        </w:tc>
        <w:tc>
          <w:tcPr>
            <w:tcW w:w="1710" w:type="dxa"/>
            <w:tcBorders>
              <w:top w:val="single" w:sz="8" w:space="0" w:color="auto"/>
              <w:left w:val="single" w:sz="8" w:space="0" w:color="auto"/>
              <w:bottom w:val="single" w:sz="8" w:space="0" w:color="auto"/>
              <w:right w:val="single" w:sz="8" w:space="0" w:color="auto"/>
            </w:tcBorders>
          </w:tcPr>
          <w:p w14:paraId="5C2643A0" w14:textId="77777777" w:rsidR="00F61FF5" w:rsidRDefault="00F61FF5" w:rsidP="00BC57EF">
            <w:pPr>
              <w:jc w:val="center"/>
              <w:rPr>
                <w:rFonts w:ascii="Calibri" w:eastAsia="Calibri" w:hAnsi="Calibri" w:cs="Calibri"/>
                <w:sz w:val="18"/>
                <w:szCs w:val="18"/>
              </w:rPr>
            </w:pPr>
            <w:r w:rsidRPr="48FD48E4">
              <w:rPr>
                <w:rFonts w:ascii="Calibri" w:eastAsia="Calibri" w:hAnsi="Calibri" w:cs="Calibri"/>
                <w:sz w:val="18"/>
                <w:szCs w:val="18"/>
              </w:rPr>
              <w:t xml:space="preserve"> </w:t>
            </w:r>
          </w:p>
        </w:tc>
        <w:tc>
          <w:tcPr>
            <w:tcW w:w="1350" w:type="dxa"/>
            <w:tcBorders>
              <w:top w:val="single" w:sz="8" w:space="0" w:color="auto"/>
              <w:left w:val="single" w:sz="8" w:space="0" w:color="auto"/>
              <w:bottom w:val="single" w:sz="8" w:space="0" w:color="auto"/>
              <w:right w:val="single" w:sz="8" w:space="0" w:color="auto"/>
            </w:tcBorders>
          </w:tcPr>
          <w:p w14:paraId="42FD36A7" w14:textId="77777777" w:rsidR="00F61FF5" w:rsidRDefault="00F61FF5" w:rsidP="00BC57EF">
            <w:pPr>
              <w:jc w:val="center"/>
              <w:rPr>
                <w:rFonts w:ascii="Calibri" w:eastAsia="Calibri" w:hAnsi="Calibri" w:cs="Calibri"/>
                <w:sz w:val="18"/>
                <w:szCs w:val="18"/>
              </w:rPr>
            </w:pPr>
            <w:r w:rsidRPr="48FD48E4">
              <w:rPr>
                <w:rFonts w:ascii="Calibri" w:eastAsia="Calibri" w:hAnsi="Calibri" w:cs="Calibri"/>
                <w:sz w:val="18"/>
                <w:szCs w:val="18"/>
              </w:rPr>
              <w:t xml:space="preserve"> </w:t>
            </w:r>
          </w:p>
        </w:tc>
        <w:tc>
          <w:tcPr>
            <w:tcW w:w="1638" w:type="dxa"/>
            <w:tcBorders>
              <w:top w:val="single" w:sz="8" w:space="0" w:color="auto"/>
              <w:left w:val="single" w:sz="8" w:space="0" w:color="auto"/>
              <w:bottom w:val="single" w:sz="8" w:space="0" w:color="auto"/>
              <w:right w:val="single" w:sz="8" w:space="0" w:color="auto"/>
            </w:tcBorders>
          </w:tcPr>
          <w:p w14:paraId="0726833B" w14:textId="77777777" w:rsidR="00F61FF5" w:rsidRDefault="00F61FF5" w:rsidP="00BC57EF">
            <w:pPr>
              <w:jc w:val="center"/>
              <w:rPr>
                <w:rFonts w:ascii="Calibri" w:eastAsia="Calibri" w:hAnsi="Calibri" w:cs="Calibri"/>
                <w:sz w:val="18"/>
                <w:szCs w:val="18"/>
              </w:rPr>
            </w:pPr>
            <w:r w:rsidRPr="48FD48E4">
              <w:rPr>
                <w:rFonts w:ascii="Calibri" w:eastAsia="Calibri" w:hAnsi="Calibri" w:cs="Calibri"/>
                <w:sz w:val="18"/>
                <w:szCs w:val="18"/>
              </w:rPr>
              <w:t xml:space="preserve"> </w:t>
            </w:r>
          </w:p>
        </w:tc>
        <w:tc>
          <w:tcPr>
            <w:tcW w:w="1068" w:type="dxa"/>
            <w:tcBorders>
              <w:top w:val="single" w:sz="8" w:space="0" w:color="auto"/>
              <w:left w:val="single" w:sz="8" w:space="0" w:color="auto"/>
              <w:bottom w:val="single" w:sz="8" w:space="0" w:color="auto"/>
              <w:right w:val="single" w:sz="8" w:space="0" w:color="auto"/>
            </w:tcBorders>
          </w:tcPr>
          <w:p w14:paraId="6B852AC0" w14:textId="77777777" w:rsidR="00F61FF5" w:rsidRDefault="00F61FF5" w:rsidP="00BC57EF">
            <w:r w:rsidRPr="48FD48E4">
              <w:rPr>
                <w:rFonts w:ascii="Calibri" w:eastAsia="Calibri" w:hAnsi="Calibri" w:cs="Calibri"/>
                <w:sz w:val="18"/>
                <w:szCs w:val="18"/>
              </w:rPr>
              <w:t xml:space="preserve"> </w:t>
            </w:r>
          </w:p>
        </w:tc>
      </w:tr>
      <w:tr w:rsidR="00F61FF5" w14:paraId="659ADF02"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vAlign w:val="center"/>
          </w:tcPr>
          <w:p w14:paraId="39B100EA" w14:textId="77777777" w:rsidR="00F61FF5" w:rsidRDefault="00F61FF5" w:rsidP="00BC57EF"/>
        </w:tc>
        <w:tc>
          <w:tcPr>
            <w:tcW w:w="6480" w:type="dxa"/>
            <w:tcBorders>
              <w:top w:val="single" w:sz="8" w:space="0" w:color="auto"/>
              <w:left w:val="single" w:sz="4" w:space="0" w:color="auto"/>
              <w:bottom w:val="single" w:sz="8" w:space="0" w:color="auto"/>
              <w:right w:val="single" w:sz="8" w:space="0" w:color="auto"/>
            </w:tcBorders>
          </w:tcPr>
          <w:p w14:paraId="567CE527" w14:textId="77777777" w:rsidR="00F61FF5" w:rsidRDefault="00F61FF5" w:rsidP="00BC57EF">
            <w:r w:rsidRPr="48FD48E4">
              <w:rPr>
                <w:rFonts w:ascii="Calibri" w:eastAsia="Calibri" w:hAnsi="Calibri" w:cs="Calibri"/>
                <w:color w:val="000000" w:themeColor="text1"/>
                <w:sz w:val="22"/>
              </w:rPr>
              <w:t xml:space="preserve">Open windows on school buses when feasible  </w:t>
            </w:r>
          </w:p>
        </w:tc>
        <w:tc>
          <w:tcPr>
            <w:tcW w:w="1710" w:type="dxa"/>
            <w:tcBorders>
              <w:top w:val="single" w:sz="8" w:space="0" w:color="auto"/>
              <w:left w:val="single" w:sz="8" w:space="0" w:color="auto"/>
              <w:bottom w:val="single" w:sz="8" w:space="0" w:color="auto"/>
              <w:right w:val="single" w:sz="8" w:space="0" w:color="auto"/>
            </w:tcBorders>
          </w:tcPr>
          <w:p w14:paraId="106FE256" w14:textId="77777777" w:rsidR="00F61FF5" w:rsidRDefault="00F61FF5" w:rsidP="00BC57EF">
            <w:r w:rsidRPr="48FD48E4">
              <w:rPr>
                <w:rFonts w:ascii="Calibri" w:eastAsia="Calibri" w:hAnsi="Calibri" w:cs="Calibri"/>
                <w:sz w:val="18"/>
                <w:szCs w:val="18"/>
              </w:rPr>
              <w:t xml:space="preserve"> </w:t>
            </w:r>
          </w:p>
        </w:tc>
        <w:tc>
          <w:tcPr>
            <w:tcW w:w="1350" w:type="dxa"/>
            <w:tcBorders>
              <w:top w:val="single" w:sz="8" w:space="0" w:color="auto"/>
              <w:left w:val="single" w:sz="8" w:space="0" w:color="auto"/>
              <w:bottom w:val="single" w:sz="8" w:space="0" w:color="auto"/>
              <w:right w:val="single" w:sz="8" w:space="0" w:color="auto"/>
            </w:tcBorders>
          </w:tcPr>
          <w:p w14:paraId="2F4AB690" w14:textId="77777777" w:rsidR="00F61FF5" w:rsidRDefault="00F61FF5" w:rsidP="00BC57EF">
            <w:r w:rsidRPr="48FD48E4">
              <w:rPr>
                <w:rFonts w:ascii="Calibri" w:eastAsia="Calibri" w:hAnsi="Calibri" w:cs="Calibri"/>
                <w:sz w:val="18"/>
                <w:szCs w:val="18"/>
              </w:rPr>
              <w:t xml:space="preserve"> </w:t>
            </w:r>
          </w:p>
        </w:tc>
        <w:tc>
          <w:tcPr>
            <w:tcW w:w="1638" w:type="dxa"/>
            <w:tcBorders>
              <w:top w:val="single" w:sz="8" w:space="0" w:color="auto"/>
              <w:left w:val="single" w:sz="8" w:space="0" w:color="auto"/>
              <w:bottom w:val="single" w:sz="8" w:space="0" w:color="auto"/>
              <w:right w:val="single" w:sz="8" w:space="0" w:color="auto"/>
            </w:tcBorders>
          </w:tcPr>
          <w:p w14:paraId="604A8A6D" w14:textId="77777777" w:rsidR="00F61FF5" w:rsidRDefault="00F61FF5" w:rsidP="00BC57EF">
            <w:r w:rsidRPr="48FD48E4">
              <w:rPr>
                <w:rFonts w:ascii="Calibri" w:eastAsia="Calibri" w:hAnsi="Calibri" w:cs="Calibri"/>
                <w:sz w:val="18"/>
                <w:szCs w:val="18"/>
              </w:rPr>
              <w:t xml:space="preserve"> </w:t>
            </w:r>
          </w:p>
        </w:tc>
        <w:tc>
          <w:tcPr>
            <w:tcW w:w="1068" w:type="dxa"/>
            <w:tcBorders>
              <w:top w:val="single" w:sz="8" w:space="0" w:color="auto"/>
              <w:left w:val="single" w:sz="8" w:space="0" w:color="auto"/>
              <w:bottom w:val="single" w:sz="8" w:space="0" w:color="auto"/>
              <w:right w:val="single" w:sz="8" w:space="0" w:color="auto"/>
            </w:tcBorders>
          </w:tcPr>
          <w:p w14:paraId="26AD68D1" w14:textId="77777777" w:rsidR="00F61FF5" w:rsidRDefault="00F61FF5" w:rsidP="00BC57EF">
            <w:r w:rsidRPr="48FD48E4">
              <w:rPr>
                <w:rFonts w:ascii="Calibri" w:eastAsia="Calibri" w:hAnsi="Calibri" w:cs="Calibri"/>
                <w:sz w:val="18"/>
                <w:szCs w:val="18"/>
              </w:rPr>
              <w:t xml:space="preserve"> </w:t>
            </w:r>
          </w:p>
        </w:tc>
      </w:tr>
      <w:tr w:rsidR="00F61FF5" w14:paraId="078B3B8D"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vAlign w:val="center"/>
          </w:tcPr>
          <w:p w14:paraId="016A3BB4" w14:textId="77777777" w:rsidR="00F61FF5" w:rsidRDefault="00F61FF5" w:rsidP="00BC57EF"/>
        </w:tc>
        <w:tc>
          <w:tcPr>
            <w:tcW w:w="6480" w:type="dxa"/>
            <w:tcBorders>
              <w:top w:val="single" w:sz="8" w:space="0" w:color="auto"/>
              <w:left w:val="single" w:sz="4" w:space="0" w:color="auto"/>
              <w:bottom w:val="single" w:sz="8" w:space="0" w:color="auto"/>
              <w:right w:val="single" w:sz="8" w:space="0" w:color="auto"/>
            </w:tcBorders>
          </w:tcPr>
          <w:p w14:paraId="6381120D" w14:textId="77777777" w:rsidR="00F61FF5" w:rsidRDefault="00F61FF5" w:rsidP="00BC57EF">
            <w:r w:rsidRPr="48FD48E4">
              <w:rPr>
                <w:rFonts w:ascii="Calibri" w:eastAsia="Calibri" w:hAnsi="Calibri" w:cs="Calibri"/>
                <w:sz w:val="22"/>
              </w:rPr>
              <w:t>Use outdoor spaces for activities, instruction, or meals when feasible</w:t>
            </w:r>
          </w:p>
        </w:tc>
        <w:tc>
          <w:tcPr>
            <w:tcW w:w="1710" w:type="dxa"/>
            <w:tcBorders>
              <w:top w:val="single" w:sz="8" w:space="0" w:color="auto"/>
              <w:left w:val="single" w:sz="8" w:space="0" w:color="auto"/>
              <w:bottom w:val="single" w:sz="8" w:space="0" w:color="auto"/>
              <w:right w:val="single" w:sz="8" w:space="0" w:color="auto"/>
            </w:tcBorders>
          </w:tcPr>
          <w:p w14:paraId="699E5643" w14:textId="77777777" w:rsidR="00F61FF5" w:rsidRDefault="00F61FF5" w:rsidP="00BC57EF">
            <w:r w:rsidRPr="48FD48E4">
              <w:rPr>
                <w:rFonts w:ascii="Calibri" w:eastAsia="Calibri" w:hAnsi="Calibri" w:cs="Calibri"/>
                <w:sz w:val="18"/>
                <w:szCs w:val="18"/>
              </w:rPr>
              <w:t xml:space="preserve"> </w:t>
            </w:r>
          </w:p>
        </w:tc>
        <w:tc>
          <w:tcPr>
            <w:tcW w:w="1350" w:type="dxa"/>
            <w:tcBorders>
              <w:top w:val="single" w:sz="8" w:space="0" w:color="auto"/>
              <w:left w:val="single" w:sz="8" w:space="0" w:color="auto"/>
              <w:bottom w:val="single" w:sz="8" w:space="0" w:color="auto"/>
              <w:right w:val="single" w:sz="8" w:space="0" w:color="auto"/>
            </w:tcBorders>
          </w:tcPr>
          <w:p w14:paraId="7A602FF6" w14:textId="77777777" w:rsidR="00F61FF5" w:rsidRDefault="00F61FF5" w:rsidP="00BC57EF">
            <w:r w:rsidRPr="48FD48E4">
              <w:rPr>
                <w:rFonts w:ascii="Calibri" w:eastAsia="Calibri" w:hAnsi="Calibri" w:cs="Calibri"/>
                <w:sz w:val="18"/>
                <w:szCs w:val="18"/>
              </w:rPr>
              <w:t xml:space="preserve"> </w:t>
            </w:r>
          </w:p>
        </w:tc>
        <w:tc>
          <w:tcPr>
            <w:tcW w:w="1638" w:type="dxa"/>
            <w:tcBorders>
              <w:top w:val="single" w:sz="8" w:space="0" w:color="auto"/>
              <w:left w:val="single" w:sz="8" w:space="0" w:color="auto"/>
              <w:bottom w:val="single" w:sz="8" w:space="0" w:color="auto"/>
              <w:right w:val="single" w:sz="8" w:space="0" w:color="auto"/>
            </w:tcBorders>
          </w:tcPr>
          <w:p w14:paraId="571CF896" w14:textId="77777777" w:rsidR="00F61FF5" w:rsidRDefault="00F61FF5" w:rsidP="00BC57EF">
            <w:r w:rsidRPr="48FD48E4">
              <w:rPr>
                <w:rFonts w:ascii="Calibri" w:eastAsia="Calibri" w:hAnsi="Calibri" w:cs="Calibri"/>
                <w:sz w:val="18"/>
                <w:szCs w:val="18"/>
              </w:rPr>
              <w:t xml:space="preserve"> </w:t>
            </w:r>
          </w:p>
        </w:tc>
        <w:tc>
          <w:tcPr>
            <w:tcW w:w="1068" w:type="dxa"/>
            <w:tcBorders>
              <w:top w:val="single" w:sz="8" w:space="0" w:color="auto"/>
              <w:left w:val="single" w:sz="8" w:space="0" w:color="auto"/>
              <w:bottom w:val="single" w:sz="8" w:space="0" w:color="auto"/>
              <w:right w:val="single" w:sz="8" w:space="0" w:color="auto"/>
            </w:tcBorders>
          </w:tcPr>
          <w:p w14:paraId="0D797507" w14:textId="77777777" w:rsidR="00F61FF5" w:rsidRDefault="00F61FF5" w:rsidP="00BC57EF">
            <w:r w:rsidRPr="48FD48E4">
              <w:rPr>
                <w:rFonts w:ascii="Calibri" w:eastAsia="Calibri" w:hAnsi="Calibri" w:cs="Calibri"/>
                <w:sz w:val="18"/>
                <w:szCs w:val="18"/>
              </w:rPr>
              <w:t xml:space="preserve"> </w:t>
            </w:r>
          </w:p>
        </w:tc>
      </w:tr>
      <w:tr w:rsidR="00F61FF5" w14:paraId="7E01BD69"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vAlign w:val="center"/>
          </w:tcPr>
          <w:p w14:paraId="037857EF" w14:textId="77777777" w:rsidR="00F61FF5" w:rsidRDefault="00F61FF5" w:rsidP="00BC57EF"/>
        </w:tc>
        <w:tc>
          <w:tcPr>
            <w:tcW w:w="6480" w:type="dxa"/>
            <w:tcBorders>
              <w:top w:val="single" w:sz="8" w:space="0" w:color="auto"/>
              <w:left w:val="single" w:sz="4" w:space="0" w:color="auto"/>
              <w:bottom w:val="single" w:sz="8" w:space="0" w:color="auto"/>
              <w:right w:val="single" w:sz="8" w:space="0" w:color="auto"/>
            </w:tcBorders>
          </w:tcPr>
          <w:p w14:paraId="3AD218C8" w14:textId="77777777" w:rsidR="00F61FF5" w:rsidRDefault="00F61FF5" w:rsidP="00BC57EF">
            <w:r w:rsidRPr="48FD48E4">
              <w:rPr>
                <w:rFonts w:ascii="Calibri" w:eastAsia="Calibri" w:hAnsi="Calibri" w:cs="Calibri"/>
                <w:color w:val="000000" w:themeColor="text1"/>
                <w:sz w:val="22"/>
              </w:rPr>
              <w:t xml:space="preserve"> </w:t>
            </w:r>
          </w:p>
        </w:tc>
        <w:tc>
          <w:tcPr>
            <w:tcW w:w="1710" w:type="dxa"/>
            <w:tcBorders>
              <w:top w:val="single" w:sz="8" w:space="0" w:color="auto"/>
              <w:left w:val="single" w:sz="8" w:space="0" w:color="auto"/>
              <w:bottom w:val="single" w:sz="8" w:space="0" w:color="auto"/>
              <w:right w:val="single" w:sz="8" w:space="0" w:color="auto"/>
            </w:tcBorders>
          </w:tcPr>
          <w:p w14:paraId="290D89E6"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Not Mentioned (0)</w:t>
            </w:r>
          </w:p>
        </w:tc>
        <w:tc>
          <w:tcPr>
            <w:tcW w:w="1350" w:type="dxa"/>
            <w:tcBorders>
              <w:top w:val="single" w:sz="8" w:space="0" w:color="auto"/>
              <w:left w:val="single" w:sz="8" w:space="0" w:color="auto"/>
              <w:bottom w:val="single" w:sz="8" w:space="0" w:color="auto"/>
              <w:right w:val="single" w:sz="8" w:space="0" w:color="auto"/>
            </w:tcBorders>
          </w:tcPr>
          <w:p w14:paraId="076FFCD9"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Mentioned (1)</w:t>
            </w:r>
          </w:p>
          <w:p w14:paraId="6E43BE76" w14:textId="77777777" w:rsidR="00F61FF5" w:rsidRDefault="00F61FF5" w:rsidP="00BC57EF">
            <w:r w:rsidRPr="48FD48E4">
              <w:rPr>
                <w:rFonts w:ascii="Calibri" w:eastAsia="Calibri" w:hAnsi="Calibri" w:cs="Calibri"/>
                <w:b/>
                <w:bCs/>
                <w:sz w:val="18"/>
                <w:szCs w:val="18"/>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37EEA676"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Encouraged/</w:t>
            </w:r>
          </w:p>
          <w:p w14:paraId="5974BE6E" w14:textId="77777777" w:rsidR="00F61FF5" w:rsidRDefault="00F61FF5" w:rsidP="00BC57EF">
            <w:pPr>
              <w:jc w:val="center"/>
              <w:rPr>
                <w:rFonts w:ascii="Calibri" w:eastAsia="Calibri" w:hAnsi="Calibri" w:cs="Calibri"/>
                <w:b/>
                <w:bCs/>
                <w:sz w:val="18"/>
                <w:szCs w:val="18"/>
              </w:rPr>
            </w:pPr>
            <w:r w:rsidRPr="48FD48E4">
              <w:rPr>
                <w:rFonts w:ascii="Calibri" w:eastAsia="Calibri" w:hAnsi="Calibri" w:cs="Calibri"/>
                <w:b/>
                <w:bCs/>
                <w:sz w:val="18"/>
                <w:szCs w:val="18"/>
              </w:rPr>
              <w:t>Recommended/</w:t>
            </w:r>
          </w:p>
          <w:p w14:paraId="6EBA5953" w14:textId="77777777" w:rsidR="00F61FF5" w:rsidRDefault="00F61FF5" w:rsidP="00BC57EF">
            <w:pPr>
              <w:jc w:val="center"/>
            </w:pPr>
            <w:r w:rsidRPr="48FD48E4">
              <w:rPr>
                <w:rFonts w:ascii="Calibri" w:eastAsia="Calibri" w:hAnsi="Calibri" w:cs="Calibri"/>
                <w:b/>
                <w:bCs/>
                <w:sz w:val="18"/>
                <w:szCs w:val="18"/>
              </w:rPr>
              <w:t xml:space="preserve">Offered (2) </w:t>
            </w:r>
          </w:p>
        </w:tc>
      </w:tr>
      <w:tr w:rsidR="00F61FF5" w14:paraId="2B79DC16"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vAlign w:val="center"/>
          </w:tcPr>
          <w:p w14:paraId="23CC5384" w14:textId="77777777" w:rsidR="00F61FF5" w:rsidRDefault="00F61FF5" w:rsidP="00BC57EF"/>
        </w:tc>
        <w:tc>
          <w:tcPr>
            <w:tcW w:w="6480" w:type="dxa"/>
            <w:tcBorders>
              <w:top w:val="single" w:sz="8" w:space="0" w:color="auto"/>
              <w:left w:val="single" w:sz="4" w:space="0" w:color="auto"/>
              <w:bottom w:val="single" w:sz="8" w:space="0" w:color="auto"/>
              <w:right w:val="single" w:sz="8" w:space="0" w:color="auto"/>
            </w:tcBorders>
          </w:tcPr>
          <w:p w14:paraId="70ACB7DB" w14:textId="77777777" w:rsidR="00F61FF5" w:rsidRPr="00431CFB" w:rsidRDefault="00F61FF5" w:rsidP="00BC57EF">
            <w:pPr>
              <w:rPr>
                <w:highlight w:val="yellow"/>
              </w:rPr>
            </w:pPr>
            <w:r w:rsidRPr="00431CFB">
              <w:rPr>
                <w:rFonts w:ascii="Calibri" w:eastAsia="Calibri" w:hAnsi="Calibri" w:cs="Calibri"/>
                <w:color w:val="000000" w:themeColor="text1"/>
                <w:sz w:val="22"/>
                <w:highlight w:val="yellow"/>
              </w:rPr>
              <w:t>Use high-efficiency particulate air (HEPA) filters</w:t>
            </w:r>
          </w:p>
        </w:tc>
        <w:tc>
          <w:tcPr>
            <w:tcW w:w="1710" w:type="dxa"/>
            <w:tcBorders>
              <w:top w:val="single" w:sz="8" w:space="0" w:color="auto"/>
              <w:left w:val="single" w:sz="8" w:space="0" w:color="auto"/>
              <w:bottom w:val="single" w:sz="8" w:space="0" w:color="auto"/>
              <w:right w:val="single" w:sz="8" w:space="0" w:color="auto"/>
            </w:tcBorders>
          </w:tcPr>
          <w:p w14:paraId="2D1642A6" w14:textId="77777777" w:rsidR="00F61FF5" w:rsidRDefault="00F61FF5" w:rsidP="00BC57EF">
            <w:r w:rsidRPr="48FD48E4">
              <w:rPr>
                <w:rFonts w:ascii="Calibri" w:eastAsia="Calibri" w:hAnsi="Calibri" w:cs="Calibri"/>
                <w:sz w:val="18"/>
                <w:szCs w:val="18"/>
              </w:rPr>
              <w:t xml:space="preserve"> </w:t>
            </w:r>
          </w:p>
        </w:tc>
        <w:tc>
          <w:tcPr>
            <w:tcW w:w="1350" w:type="dxa"/>
            <w:tcBorders>
              <w:top w:val="single" w:sz="8" w:space="0" w:color="auto"/>
              <w:left w:val="single" w:sz="8" w:space="0" w:color="auto"/>
              <w:bottom w:val="single" w:sz="8" w:space="0" w:color="auto"/>
              <w:right w:val="single" w:sz="8" w:space="0" w:color="auto"/>
            </w:tcBorders>
          </w:tcPr>
          <w:p w14:paraId="4A0797F8" w14:textId="77777777" w:rsidR="00F61FF5" w:rsidRDefault="00F61FF5" w:rsidP="00BC57EF">
            <w:r w:rsidRPr="48FD48E4">
              <w:rPr>
                <w:rFonts w:ascii="Calibri" w:eastAsia="Calibri" w:hAnsi="Calibri" w:cs="Calibri"/>
                <w:sz w:val="18"/>
                <w:szCs w:val="18"/>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205DF1BE" w14:textId="77777777" w:rsidR="00F61FF5" w:rsidRDefault="00F61FF5" w:rsidP="00BC57EF">
            <w:r w:rsidRPr="48FD48E4">
              <w:rPr>
                <w:rFonts w:ascii="Calibri" w:eastAsia="Calibri" w:hAnsi="Calibri" w:cs="Calibri"/>
                <w:sz w:val="18"/>
                <w:szCs w:val="18"/>
              </w:rPr>
              <w:t xml:space="preserve"> </w:t>
            </w:r>
          </w:p>
          <w:p w14:paraId="4F0FC809" w14:textId="77777777" w:rsidR="00F61FF5" w:rsidRDefault="00F61FF5" w:rsidP="00BC57EF">
            <w:r w:rsidRPr="48FD48E4">
              <w:rPr>
                <w:rFonts w:ascii="Calibri" w:eastAsia="Calibri" w:hAnsi="Calibri" w:cs="Calibri"/>
                <w:sz w:val="18"/>
                <w:szCs w:val="18"/>
              </w:rPr>
              <w:t xml:space="preserve"> </w:t>
            </w:r>
          </w:p>
        </w:tc>
      </w:tr>
      <w:tr w:rsidR="00F61FF5" w14:paraId="58F85022" w14:textId="77777777" w:rsidTr="00BC57EF">
        <w:trPr>
          <w:trHeight w:val="300"/>
        </w:trPr>
        <w:tc>
          <w:tcPr>
            <w:tcW w:w="1075" w:type="dxa"/>
            <w:vMerge/>
            <w:tcBorders>
              <w:top w:val="single" w:sz="4" w:space="0" w:color="auto"/>
              <w:left w:val="single" w:sz="4" w:space="0" w:color="auto"/>
              <w:bottom w:val="single" w:sz="4" w:space="0" w:color="auto"/>
              <w:right w:val="single" w:sz="4" w:space="0" w:color="auto"/>
            </w:tcBorders>
            <w:vAlign w:val="center"/>
          </w:tcPr>
          <w:p w14:paraId="7CFCF129" w14:textId="77777777" w:rsidR="00F61FF5" w:rsidRDefault="00F61FF5" w:rsidP="00BC57EF"/>
        </w:tc>
        <w:tc>
          <w:tcPr>
            <w:tcW w:w="6480" w:type="dxa"/>
            <w:tcBorders>
              <w:top w:val="single" w:sz="8" w:space="0" w:color="auto"/>
              <w:left w:val="single" w:sz="4" w:space="0" w:color="auto"/>
              <w:bottom w:val="single" w:sz="8" w:space="0" w:color="auto"/>
              <w:right w:val="single" w:sz="8" w:space="0" w:color="auto"/>
            </w:tcBorders>
          </w:tcPr>
          <w:p w14:paraId="0EBCA271" w14:textId="77777777" w:rsidR="00F61FF5" w:rsidRPr="00431CFB" w:rsidRDefault="00F61FF5" w:rsidP="00BC57EF">
            <w:pPr>
              <w:rPr>
                <w:highlight w:val="yellow"/>
              </w:rPr>
            </w:pPr>
            <w:r w:rsidRPr="00431CFB">
              <w:rPr>
                <w:rFonts w:ascii="Calibri" w:eastAsia="Calibri" w:hAnsi="Calibri" w:cs="Calibri"/>
                <w:color w:val="000000" w:themeColor="text1"/>
                <w:sz w:val="22"/>
                <w:highlight w:val="yellow"/>
              </w:rPr>
              <w:t>Replace, upgrade, maintain, or inspect HVAC systems</w:t>
            </w:r>
          </w:p>
        </w:tc>
        <w:tc>
          <w:tcPr>
            <w:tcW w:w="1710" w:type="dxa"/>
            <w:tcBorders>
              <w:top w:val="single" w:sz="8" w:space="0" w:color="auto"/>
              <w:left w:val="single" w:sz="8" w:space="0" w:color="auto"/>
              <w:bottom w:val="single" w:sz="8" w:space="0" w:color="auto"/>
              <w:right w:val="single" w:sz="8" w:space="0" w:color="auto"/>
            </w:tcBorders>
          </w:tcPr>
          <w:p w14:paraId="75B075EE" w14:textId="77777777" w:rsidR="00F61FF5" w:rsidRDefault="00F61FF5" w:rsidP="00BC57EF">
            <w:r w:rsidRPr="48FD48E4">
              <w:rPr>
                <w:rFonts w:ascii="Calibri" w:eastAsia="Calibri" w:hAnsi="Calibri" w:cs="Calibri"/>
                <w:sz w:val="18"/>
                <w:szCs w:val="18"/>
              </w:rPr>
              <w:t xml:space="preserve"> </w:t>
            </w:r>
          </w:p>
        </w:tc>
        <w:tc>
          <w:tcPr>
            <w:tcW w:w="1350" w:type="dxa"/>
            <w:tcBorders>
              <w:top w:val="single" w:sz="8" w:space="0" w:color="auto"/>
              <w:left w:val="single" w:sz="8" w:space="0" w:color="auto"/>
              <w:bottom w:val="single" w:sz="8" w:space="0" w:color="auto"/>
              <w:right w:val="single" w:sz="8" w:space="0" w:color="auto"/>
            </w:tcBorders>
          </w:tcPr>
          <w:p w14:paraId="0DA92419" w14:textId="77777777" w:rsidR="00F61FF5" w:rsidRDefault="00F61FF5" w:rsidP="00BC57EF">
            <w:r w:rsidRPr="48FD48E4">
              <w:rPr>
                <w:rFonts w:ascii="Calibri" w:eastAsia="Calibri" w:hAnsi="Calibri" w:cs="Calibri"/>
                <w:sz w:val="18"/>
                <w:szCs w:val="18"/>
              </w:rPr>
              <w:t xml:space="preserve"> </w:t>
            </w:r>
          </w:p>
        </w:tc>
        <w:tc>
          <w:tcPr>
            <w:tcW w:w="2706" w:type="dxa"/>
            <w:gridSpan w:val="2"/>
            <w:tcBorders>
              <w:top w:val="single" w:sz="8" w:space="0" w:color="auto"/>
              <w:left w:val="single" w:sz="8" w:space="0" w:color="auto"/>
              <w:bottom w:val="single" w:sz="8" w:space="0" w:color="auto"/>
              <w:right w:val="single" w:sz="8" w:space="0" w:color="auto"/>
            </w:tcBorders>
          </w:tcPr>
          <w:p w14:paraId="2CDA97A5" w14:textId="77777777" w:rsidR="00F61FF5" w:rsidRDefault="00F61FF5" w:rsidP="00BC57EF">
            <w:pPr>
              <w:rPr>
                <w:rFonts w:ascii="Calibri" w:eastAsia="Calibri" w:hAnsi="Calibri" w:cs="Calibri"/>
                <w:sz w:val="18"/>
                <w:szCs w:val="18"/>
              </w:rPr>
            </w:pPr>
            <w:r w:rsidRPr="48FD48E4">
              <w:rPr>
                <w:rFonts w:ascii="Calibri" w:eastAsia="Calibri" w:hAnsi="Calibri" w:cs="Calibri"/>
                <w:sz w:val="18"/>
                <w:szCs w:val="18"/>
              </w:rPr>
              <w:t xml:space="preserve"> </w:t>
            </w:r>
          </w:p>
        </w:tc>
      </w:tr>
    </w:tbl>
    <w:p w14:paraId="49271539" w14:textId="77777777" w:rsidR="00F61FF5" w:rsidRDefault="00F61FF5" w:rsidP="00F61FF5"/>
    <w:p w14:paraId="7B66029F" w14:textId="77777777" w:rsidR="00F61FF5" w:rsidRDefault="00F61FF5" w:rsidP="00F61FF5"/>
    <w:p w14:paraId="137F8294" w14:textId="77777777" w:rsidR="00F61FF5" w:rsidRDefault="00F61FF5" w:rsidP="00F61FF5"/>
    <w:p w14:paraId="1DC12223" w14:textId="77777777" w:rsidR="00F61FF5" w:rsidRDefault="00F61FF5" w:rsidP="00F61FF5">
      <w:pPr>
        <w:sectPr w:rsidR="00F61FF5" w:rsidSect="00C1081D">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1440" w:right="1440" w:bottom="1440" w:left="1080" w:header="720" w:footer="720" w:gutter="0"/>
          <w:cols w:space="720"/>
          <w:titlePg/>
          <w:docGrid w:linePitch="360"/>
        </w:sectPr>
      </w:pPr>
    </w:p>
    <w:p w14:paraId="15475F4D" w14:textId="77777777" w:rsidR="00F61FF5" w:rsidRDefault="00F61FF5" w:rsidP="00F61FF5">
      <w:pPr>
        <w:pStyle w:val="Heading4"/>
      </w:pPr>
      <w:r>
        <w:lastRenderedPageBreak/>
        <w:t>Notes</w:t>
      </w:r>
    </w:p>
    <w:tbl>
      <w:tblPr>
        <w:tblW w:w="0" w:type="auto"/>
        <w:tblLayout w:type="fixed"/>
        <w:tblLook w:val="04A0" w:firstRow="1" w:lastRow="0" w:firstColumn="1" w:lastColumn="0" w:noHBand="0" w:noVBand="1"/>
      </w:tblPr>
      <w:tblGrid>
        <w:gridCol w:w="9360"/>
      </w:tblGrid>
      <w:tr w:rsidR="00F61FF5" w14:paraId="53C20677" w14:textId="77777777" w:rsidTr="00BC57EF">
        <w:trPr>
          <w:trHeight w:val="300"/>
        </w:trPr>
        <w:tc>
          <w:tcPr>
            <w:tcW w:w="9360" w:type="dxa"/>
            <w:vAlign w:val="bottom"/>
          </w:tcPr>
          <w:p w14:paraId="6E1FC47E" w14:textId="77777777" w:rsidR="00F61FF5" w:rsidRPr="00445E6E" w:rsidRDefault="00F61FF5" w:rsidP="00BC57EF">
            <w:pPr>
              <w:numPr>
                <w:ilvl w:val="0"/>
                <w:numId w:val="1"/>
              </w:numPr>
              <w:rPr>
                <w:color w:val="000000" w:themeColor="text1"/>
                <w:sz w:val="24"/>
                <w:szCs w:val="20"/>
              </w:rPr>
            </w:pPr>
            <w:r w:rsidRPr="00445E6E">
              <w:rPr>
                <w:b/>
                <w:color w:val="000000" w:themeColor="text1"/>
                <w:sz w:val="24"/>
                <w:szCs w:val="20"/>
              </w:rPr>
              <w:t>Make no assumptions.</w:t>
            </w:r>
            <w:r w:rsidRPr="00445E6E">
              <w:rPr>
                <w:color w:val="000000" w:themeColor="text1"/>
                <w:sz w:val="24"/>
                <w:szCs w:val="20"/>
              </w:rPr>
              <w:t xml:space="preserve"> If a strategy is not explicitly mentioned do not assume it was encouraged/recommended/offered or required to be implemented. </w:t>
            </w:r>
          </w:p>
        </w:tc>
      </w:tr>
      <w:tr w:rsidR="00F61FF5" w14:paraId="0007C0CD" w14:textId="77777777" w:rsidTr="00BC57EF">
        <w:trPr>
          <w:trHeight w:val="300"/>
        </w:trPr>
        <w:tc>
          <w:tcPr>
            <w:tcW w:w="9360" w:type="dxa"/>
            <w:vAlign w:val="bottom"/>
          </w:tcPr>
          <w:p w14:paraId="557EE443"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t xml:space="preserve">“Mentioned” pertains to strategies that are mentioned in a document but were presented as optional or were not encouraged, recommended, offered, or required, or were mentioned merely to say that they were not implemented at all. </w:t>
            </w:r>
          </w:p>
        </w:tc>
      </w:tr>
      <w:tr w:rsidR="00F61FF5" w14:paraId="68D1B06B" w14:textId="77777777" w:rsidTr="00BC57EF">
        <w:trPr>
          <w:trHeight w:val="300"/>
        </w:trPr>
        <w:tc>
          <w:tcPr>
            <w:tcW w:w="9360" w:type="dxa"/>
            <w:vAlign w:val="bottom"/>
          </w:tcPr>
          <w:p w14:paraId="447C1F83"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t xml:space="preserve">If a policy states the district will follow CDC guidelines without explicitly stating what those guidelines are, rate it as “2” </w:t>
            </w:r>
          </w:p>
        </w:tc>
      </w:tr>
      <w:tr w:rsidR="00F61FF5" w14:paraId="2AC81627" w14:textId="77777777" w:rsidTr="00BC57EF">
        <w:trPr>
          <w:trHeight w:val="300"/>
        </w:trPr>
        <w:tc>
          <w:tcPr>
            <w:tcW w:w="9360" w:type="dxa"/>
            <w:vAlign w:val="bottom"/>
          </w:tcPr>
          <w:p w14:paraId="4F69D974"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t xml:space="preserve">If a strategy is </w:t>
            </w:r>
            <w:r w:rsidRPr="00445E6E">
              <w:rPr>
                <w:b/>
                <w:bCs/>
                <w:color w:val="000000" w:themeColor="text1"/>
                <w:sz w:val="24"/>
                <w:szCs w:val="20"/>
              </w:rPr>
              <w:t>required</w:t>
            </w:r>
            <w:r w:rsidRPr="00445E6E">
              <w:rPr>
                <w:color w:val="000000" w:themeColor="text1"/>
                <w:sz w:val="24"/>
                <w:szCs w:val="20"/>
              </w:rPr>
              <w:t xml:space="preserve"> for some but not all groups, or in some situations but not in others, then it should be rated as a requirement (3). </w:t>
            </w:r>
          </w:p>
        </w:tc>
      </w:tr>
      <w:tr w:rsidR="00F61FF5" w14:paraId="6CB2BB67" w14:textId="77777777" w:rsidTr="00BC57EF">
        <w:trPr>
          <w:trHeight w:val="300"/>
        </w:trPr>
        <w:tc>
          <w:tcPr>
            <w:tcW w:w="9360" w:type="dxa"/>
            <w:vAlign w:val="bottom"/>
          </w:tcPr>
          <w:p w14:paraId="590695EE"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t xml:space="preserve">If contradictory information is found in a document, select the most recent information for review. </w:t>
            </w:r>
          </w:p>
        </w:tc>
      </w:tr>
      <w:tr w:rsidR="00F61FF5" w14:paraId="7AB93526" w14:textId="77777777" w:rsidTr="00BC57EF">
        <w:trPr>
          <w:trHeight w:val="300"/>
        </w:trPr>
        <w:tc>
          <w:tcPr>
            <w:tcW w:w="9360" w:type="dxa"/>
            <w:vAlign w:val="bottom"/>
          </w:tcPr>
          <w:p w14:paraId="1FCC467F"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t xml:space="preserve">Pre-service teachers and substitute teachers are considered teachers. </w:t>
            </w:r>
          </w:p>
        </w:tc>
      </w:tr>
      <w:tr w:rsidR="00F61FF5" w14:paraId="586DD54E" w14:textId="77777777" w:rsidTr="00BC57EF">
        <w:trPr>
          <w:trHeight w:val="300"/>
        </w:trPr>
        <w:tc>
          <w:tcPr>
            <w:tcW w:w="9360" w:type="dxa"/>
            <w:vAlign w:val="bottom"/>
          </w:tcPr>
          <w:p w14:paraId="2E38E9CB"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t xml:space="preserve">If physical distancing is “encouraged” the distance need not be at least 3 feet. </w:t>
            </w:r>
          </w:p>
        </w:tc>
      </w:tr>
      <w:tr w:rsidR="00F61FF5" w14:paraId="081F01B4" w14:textId="77777777" w:rsidTr="00BC57EF">
        <w:trPr>
          <w:trHeight w:val="300"/>
        </w:trPr>
        <w:tc>
          <w:tcPr>
            <w:tcW w:w="9360" w:type="dxa"/>
            <w:vAlign w:val="bottom"/>
          </w:tcPr>
          <w:p w14:paraId="089CF2E5"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t xml:space="preserve">For the item “Use of high-efficiency particulate air (HEPA) filters” the term HEPA must be stated explicitly. </w:t>
            </w:r>
          </w:p>
        </w:tc>
      </w:tr>
      <w:tr w:rsidR="00F61FF5" w14:paraId="5EC4405D" w14:textId="77777777" w:rsidTr="00BC57EF">
        <w:trPr>
          <w:trHeight w:val="300"/>
        </w:trPr>
        <w:tc>
          <w:tcPr>
            <w:tcW w:w="9360" w:type="dxa"/>
            <w:vAlign w:val="bottom"/>
          </w:tcPr>
          <w:p w14:paraId="289106F2"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t xml:space="preserve">For the item “Replace, upgrade, or inspect HVAC systems” the term HVAC does not have to be stated explicitly. </w:t>
            </w:r>
          </w:p>
        </w:tc>
      </w:tr>
      <w:tr w:rsidR="00F61FF5" w14:paraId="7A11A506" w14:textId="77777777" w:rsidTr="00BC57EF">
        <w:trPr>
          <w:trHeight w:val="300"/>
        </w:trPr>
        <w:tc>
          <w:tcPr>
            <w:tcW w:w="9360" w:type="dxa"/>
            <w:vAlign w:val="bottom"/>
          </w:tcPr>
          <w:p w14:paraId="29E61072"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t xml:space="preserve">For the item “Clean high touch surfaces at least daily or between uses” must say daily or between uses. </w:t>
            </w:r>
          </w:p>
        </w:tc>
      </w:tr>
      <w:tr w:rsidR="00F61FF5" w14:paraId="7A30EE2C" w14:textId="77777777" w:rsidTr="00BC57EF">
        <w:trPr>
          <w:trHeight w:val="300"/>
        </w:trPr>
        <w:tc>
          <w:tcPr>
            <w:tcW w:w="9360" w:type="dxa"/>
            <w:vAlign w:val="bottom"/>
          </w:tcPr>
          <w:p w14:paraId="11F4DF8D"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t xml:space="preserve">Screening testing is done </w:t>
            </w:r>
            <w:r w:rsidRPr="00445E6E">
              <w:rPr>
                <w:b/>
                <w:bCs/>
                <w:color w:val="000000" w:themeColor="text1"/>
                <w:sz w:val="24"/>
                <w:szCs w:val="20"/>
              </w:rPr>
              <w:t>by the school or district</w:t>
            </w:r>
            <w:r w:rsidRPr="00445E6E">
              <w:rPr>
                <w:color w:val="000000" w:themeColor="text1"/>
                <w:sz w:val="24"/>
                <w:szCs w:val="20"/>
              </w:rPr>
              <w:t xml:space="preserve"> to identify </w:t>
            </w:r>
            <w:r w:rsidRPr="00445E6E">
              <w:rPr>
                <w:b/>
                <w:bCs/>
                <w:color w:val="000000" w:themeColor="text1"/>
                <w:sz w:val="24"/>
                <w:szCs w:val="20"/>
              </w:rPr>
              <w:t>asymptomatic</w:t>
            </w:r>
            <w:r w:rsidRPr="00445E6E">
              <w:rPr>
                <w:color w:val="000000" w:themeColor="text1"/>
                <w:sz w:val="24"/>
                <w:szCs w:val="20"/>
              </w:rPr>
              <w:t xml:space="preserve"> persons who may be infected. </w:t>
            </w:r>
          </w:p>
        </w:tc>
      </w:tr>
      <w:tr w:rsidR="00F61FF5" w14:paraId="7D7E26C3" w14:textId="77777777" w:rsidTr="00BC57EF">
        <w:trPr>
          <w:trHeight w:val="300"/>
        </w:trPr>
        <w:tc>
          <w:tcPr>
            <w:tcW w:w="9360" w:type="dxa"/>
            <w:vAlign w:val="bottom"/>
          </w:tcPr>
          <w:p w14:paraId="422E18E7" w14:textId="77777777" w:rsidR="00F61FF5" w:rsidRPr="00445E6E" w:rsidRDefault="00F61FF5" w:rsidP="00BC57EF">
            <w:pPr>
              <w:numPr>
                <w:ilvl w:val="0"/>
                <w:numId w:val="1"/>
              </w:numPr>
              <w:rPr>
                <w:color w:val="000000" w:themeColor="text1"/>
                <w:sz w:val="24"/>
                <w:szCs w:val="20"/>
              </w:rPr>
            </w:pPr>
            <w:r w:rsidRPr="00445E6E">
              <w:rPr>
                <w:color w:val="000000" w:themeColor="text1"/>
                <w:sz w:val="24"/>
                <w:szCs w:val="20"/>
              </w:rPr>
              <w:lastRenderedPageBreak/>
              <w:t xml:space="preserve">Test-to-Stay is a practice that uses contact tracing and serial testing to allow students who have come in close contact with someone who is infected to stay in school during their quarantine period rather than being quarantined at home. </w:t>
            </w:r>
          </w:p>
        </w:tc>
      </w:tr>
      <w:tr w:rsidR="00F61FF5" w14:paraId="4819E1E0" w14:textId="77777777" w:rsidTr="00BC57EF">
        <w:trPr>
          <w:trHeight w:val="300"/>
        </w:trPr>
        <w:tc>
          <w:tcPr>
            <w:tcW w:w="9360" w:type="dxa"/>
            <w:vAlign w:val="bottom"/>
          </w:tcPr>
          <w:p w14:paraId="6BA206AA" w14:textId="77777777" w:rsidR="00F61FF5" w:rsidRPr="00445E6E" w:rsidRDefault="00F61FF5" w:rsidP="00BC57EF">
            <w:pPr>
              <w:numPr>
                <w:ilvl w:val="0"/>
                <w:numId w:val="1"/>
              </w:numPr>
              <w:rPr>
                <w:sz w:val="24"/>
                <w:szCs w:val="20"/>
              </w:rPr>
            </w:pPr>
            <w:r w:rsidRPr="00445E6E">
              <w:rPr>
                <w:sz w:val="24"/>
                <w:szCs w:val="20"/>
              </w:rPr>
              <w:t>If a document states a strategy "should" be implemented, rate is as a requirement unless it is followed by "when feasible or when possible"</w:t>
            </w:r>
          </w:p>
          <w:p w14:paraId="41E6A377" w14:textId="77777777" w:rsidR="00F61FF5" w:rsidRPr="00445E6E" w:rsidRDefault="00F61FF5" w:rsidP="00BC57EF">
            <w:pPr>
              <w:numPr>
                <w:ilvl w:val="0"/>
                <w:numId w:val="1"/>
              </w:numPr>
              <w:rPr>
                <w:sz w:val="24"/>
                <w:szCs w:val="20"/>
              </w:rPr>
            </w:pPr>
            <w:r w:rsidRPr="00445E6E">
              <w:rPr>
                <w:sz w:val="24"/>
                <w:szCs w:val="20"/>
              </w:rPr>
              <w:t>Do not open any links in the document.</w:t>
            </w:r>
          </w:p>
        </w:tc>
      </w:tr>
    </w:tbl>
    <w:p w14:paraId="23FB1975" w14:textId="77777777" w:rsidR="00F61FF5" w:rsidRDefault="00F61FF5" w:rsidP="00F61FF5">
      <w:pPr>
        <w:pStyle w:val="Heading4"/>
        <w:rPr>
          <w:rFonts w:asciiTheme="minorHAnsi" w:hAnsiTheme="minorHAnsi" w:cstheme="minorBidi"/>
          <w:sz w:val="22"/>
        </w:rPr>
      </w:pPr>
      <w:r>
        <w:t>Definitions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7835"/>
      </w:tblGrid>
      <w:tr w:rsidR="00F61FF5" w14:paraId="711B44BA" w14:textId="77777777" w:rsidTr="00BC57EF">
        <w:tc>
          <w:tcPr>
            <w:tcW w:w="1525" w:type="dxa"/>
            <w:hideMark/>
          </w:tcPr>
          <w:p w14:paraId="730C5120" w14:textId="77777777" w:rsidR="00F61FF5" w:rsidRDefault="00F61FF5" w:rsidP="00BC57EF">
            <w:pPr>
              <w:pStyle w:val="celltext"/>
            </w:pPr>
            <w:r>
              <w:t>Vaccination</w:t>
            </w:r>
          </w:p>
        </w:tc>
        <w:tc>
          <w:tcPr>
            <w:tcW w:w="7835" w:type="dxa"/>
            <w:hideMark/>
          </w:tcPr>
          <w:p w14:paraId="3A913E99" w14:textId="77777777" w:rsidR="00F61FF5" w:rsidRDefault="00F61FF5" w:rsidP="00BC57EF">
            <w:pPr>
              <w:pStyle w:val="celltext"/>
              <w:spacing w:after="80"/>
            </w:pPr>
            <w:r>
              <w:t>Establish policies and practices that promote vaccinations among teachers, staff, families, and by eligible students by providing information about COVID-19, encourage vaccine trust and confidence, and make getting vaccinated as easy as convenient as possible.</w:t>
            </w:r>
          </w:p>
        </w:tc>
      </w:tr>
      <w:tr w:rsidR="00F61FF5" w14:paraId="41A786EE" w14:textId="77777777" w:rsidTr="00BC57EF">
        <w:tc>
          <w:tcPr>
            <w:tcW w:w="1525" w:type="dxa"/>
            <w:hideMark/>
          </w:tcPr>
          <w:p w14:paraId="3E2888E9" w14:textId="77777777" w:rsidR="00F61FF5" w:rsidRDefault="00F61FF5" w:rsidP="00BC57EF">
            <w:pPr>
              <w:pStyle w:val="celltext"/>
            </w:pPr>
            <w:r>
              <w:t>Handwashing and respiratory etiquette</w:t>
            </w:r>
          </w:p>
        </w:tc>
        <w:tc>
          <w:tcPr>
            <w:tcW w:w="7835" w:type="dxa"/>
            <w:hideMark/>
          </w:tcPr>
          <w:p w14:paraId="34191781" w14:textId="77777777" w:rsidR="00F61FF5" w:rsidRDefault="00F61FF5" w:rsidP="00BC57EF">
            <w:pPr>
              <w:pStyle w:val="celltext"/>
              <w:spacing w:after="80"/>
            </w:pPr>
            <w:r>
              <w:t>Practice handwashing and respiratory etiquette (covering coughs and sneezes) to keep from getting and spreading COVID-19. Teach and reinforce handwashing with soap and water for at least 20 seconds. Remind everyone in the facility to wash hands frequently and assist young children with handwashing. If handwashing is not possible, use hand sanitizer containing at least 60% alcohol.</w:t>
            </w:r>
          </w:p>
        </w:tc>
      </w:tr>
      <w:tr w:rsidR="00F61FF5" w14:paraId="775BF49C" w14:textId="77777777" w:rsidTr="00BC57EF">
        <w:tc>
          <w:tcPr>
            <w:tcW w:w="1525" w:type="dxa"/>
            <w:hideMark/>
          </w:tcPr>
          <w:p w14:paraId="52F034D9" w14:textId="77777777" w:rsidR="00F61FF5" w:rsidRDefault="00F61FF5" w:rsidP="00BC57EF">
            <w:pPr>
              <w:pStyle w:val="celltext"/>
            </w:pPr>
            <w:r>
              <w:t>Consistent and correct mask use</w:t>
            </w:r>
          </w:p>
        </w:tc>
        <w:tc>
          <w:tcPr>
            <w:tcW w:w="7835" w:type="dxa"/>
            <w:hideMark/>
          </w:tcPr>
          <w:p w14:paraId="6428413F" w14:textId="77777777" w:rsidR="00F61FF5" w:rsidRDefault="00F61FF5" w:rsidP="00BC57EF">
            <w:pPr>
              <w:pStyle w:val="celltext"/>
              <w:spacing w:after="80"/>
            </w:pPr>
            <w:r>
              <w:t>Teachers, staff, students, and visitors should wear masks consistently and correctly (i.e., covering the mouth and nose) indoors regardless of vaccination status for all individuals ages 2 years and older. Unvaccinated people should wear masks outdoors in crowded spaces. Students and drivers should wear masks on school buses.</w:t>
            </w:r>
          </w:p>
        </w:tc>
      </w:tr>
      <w:tr w:rsidR="00F61FF5" w14:paraId="659BB4D9" w14:textId="77777777" w:rsidTr="00BC57EF">
        <w:tc>
          <w:tcPr>
            <w:tcW w:w="1525" w:type="dxa"/>
            <w:hideMark/>
          </w:tcPr>
          <w:p w14:paraId="1DC40600" w14:textId="77777777" w:rsidR="00F61FF5" w:rsidRDefault="00F61FF5" w:rsidP="00BC57EF">
            <w:pPr>
              <w:pStyle w:val="celltext"/>
            </w:pPr>
            <w:r>
              <w:t>Physical distancing</w:t>
            </w:r>
          </w:p>
        </w:tc>
        <w:tc>
          <w:tcPr>
            <w:tcW w:w="7835" w:type="dxa"/>
            <w:hideMark/>
          </w:tcPr>
          <w:p w14:paraId="0426F543" w14:textId="77777777" w:rsidR="00F61FF5" w:rsidRDefault="00F61FF5" w:rsidP="00BC57EF">
            <w:pPr>
              <w:pStyle w:val="celltext"/>
              <w:spacing w:after="80"/>
            </w:pPr>
            <w:r>
              <w:t>Schools maintain at least 3 feet of physical distance between students within classrooms. A distance of at least 6 feet is recommended between students and teachers/staff, and between teachers/staff who are not fully vaccinated.</w:t>
            </w:r>
          </w:p>
        </w:tc>
      </w:tr>
      <w:tr w:rsidR="00F61FF5" w14:paraId="27514A41" w14:textId="77777777" w:rsidTr="00BC57EF">
        <w:tc>
          <w:tcPr>
            <w:tcW w:w="1525" w:type="dxa"/>
            <w:hideMark/>
          </w:tcPr>
          <w:p w14:paraId="2175DACD" w14:textId="77777777" w:rsidR="00F61FF5" w:rsidRDefault="00F61FF5" w:rsidP="00BC57EF">
            <w:pPr>
              <w:pStyle w:val="celltext"/>
            </w:pPr>
            <w:proofErr w:type="spellStart"/>
            <w:r>
              <w:t>Cohorting</w:t>
            </w:r>
            <w:proofErr w:type="spellEnd"/>
            <w:r>
              <w:t>/</w:t>
            </w:r>
          </w:p>
          <w:p w14:paraId="4157A883" w14:textId="77777777" w:rsidR="00F61FF5" w:rsidRDefault="00F61FF5" w:rsidP="00BC57EF">
            <w:pPr>
              <w:pStyle w:val="celltext"/>
            </w:pPr>
            <w:r>
              <w:t>staggered scheduling</w:t>
            </w:r>
          </w:p>
        </w:tc>
        <w:tc>
          <w:tcPr>
            <w:tcW w:w="7835" w:type="dxa"/>
            <w:hideMark/>
          </w:tcPr>
          <w:p w14:paraId="5AE892B7" w14:textId="77777777" w:rsidR="00F61FF5" w:rsidRDefault="00F61FF5" w:rsidP="00BC57EF">
            <w:pPr>
              <w:pStyle w:val="celltext"/>
              <w:spacing w:after="80"/>
            </w:pPr>
            <w:r>
              <w:t xml:space="preserve">Keeping people together in a small group and having each group stay together throughout an entire day to limit the number of students, teachers, and staff who come in contact with each other. Stagger arrival and dismissal times or class breaks. </w:t>
            </w:r>
          </w:p>
        </w:tc>
      </w:tr>
      <w:tr w:rsidR="00F61FF5" w14:paraId="21F47CC8" w14:textId="77777777" w:rsidTr="00BC57EF">
        <w:tc>
          <w:tcPr>
            <w:tcW w:w="1525" w:type="dxa"/>
            <w:hideMark/>
          </w:tcPr>
          <w:p w14:paraId="749A55EF" w14:textId="77777777" w:rsidR="00F61FF5" w:rsidRDefault="00F61FF5" w:rsidP="00BC57EF">
            <w:pPr>
              <w:pStyle w:val="celltext"/>
            </w:pPr>
            <w:r>
              <w:lastRenderedPageBreak/>
              <w:t>COVID-19 testing and screening</w:t>
            </w:r>
          </w:p>
        </w:tc>
        <w:tc>
          <w:tcPr>
            <w:tcW w:w="7835" w:type="dxa"/>
            <w:hideMark/>
          </w:tcPr>
          <w:p w14:paraId="5FDFA61C" w14:textId="77777777" w:rsidR="00F61FF5" w:rsidRDefault="00F61FF5" w:rsidP="00BC57EF">
            <w:pPr>
              <w:pStyle w:val="celltext"/>
              <w:spacing w:after="80"/>
            </w:pPr>
            <w:r>
              <w:t xml:space="preserve">Screen and test to identify infected people, including those with or without symptoms (or before development of symptoms) who may be contagious, so that measures can be taken to prevent further transmission. At a minimum, screening testing should be offered to students who have not been fully vaccinated when community transmission is at moderate, substantial, or high levels. At any level of community transmission, screening testing should be offered to all teachers and staff who have not been fully vaccinated. </w:t>
            </w:r>
          </w:p>
        </w:tc>
      </w:tr>
      <w:tr w:rsidR="00F61FF5" w14:paraId="350FB3BE" w14:textId="77777777" w:rsidTr="00BC57EF">
        <w:tc>
          <w:tcPr>
            <w:tcW w:w="1525" w:type="dxa"/>
            <w:hideMark/>
          </w:tcPr>
          <w:p w14:paraId="3B63BAC1" w14:textId="77777777" w:rsidR="00F61FF5" w:rsidRDefault="00F61FF5" w:rsidP="00BC57EF">
            <w:pPr>
              <w:pStyle w:val="celltext"/>
            </w:pPr>
            <w:r>
              <w:t>Staying home when sick or getting tested</w:t>
            </w:r>
          </w:p>
        </w:tc>
        <w:tc>
          <w:tcPr>
            <w:tcW w:w="7835" w:type="dxa"/>
            <w:hideMark/>
          </w:tcPr>
          <w:p w14:paraId="7C005D7E" w14:textId="77777777" w:rsidR="00F61FF5" w:rsidRDefault="00F61FF5" w:rsidP="00BC57EF">
            <w:pPr>
              <w:pStyle w:val="celltext"/>
              <w:spacing w:after="80"/>
            </w:pPr>
            <w:r>
              <w:t>Everyone with COVID-19 should stay home and isolate away from other people for 10 days. Schools should also allow flexible, non-punitive, and supportive paid sick leave policies and practices that encourage sick workers to stay home without fear of retaliation, loss of pay, or loss of employment level and provide excused absences for students who are sick.</w:t>
            </w:r>
          </w:p>
        </w:tc>
      </w:tr>
      <w:tr w:rsidR="00F61FF5" w14:paraId="42FD8A35" w14:textId="77777777" w:rsidTr="00BC57EF">
        <w:tc>
          <w:tcPr>
            <w:tcW w:w="1525" w:type="dxa"/>
            <w:hideMark/>
          </w:tcPr>
          <w:p w14:paraId="366F5B5D" w14:textId="77777777" w:rsidR="00F61FF5" w:rsidRDefault="00F61FF5" w:rsidP="00BC57EF">
            <w:pPr>
              <w:pStyle w:val="celltext"/>
            </w:pPr>
            <w:r>
              <w:t>Contact tracing, isolating, and quarantining</w:t>
            </w:r>
          </w:p>
        </w:tc>
        <w:tc>
          <w:tcPr>
            <w:tcW w:w="7835" w:type="dxa"/>
            <w:hideMark/>
          </w:tcPr>
          <w:p w14:paraId="6910C25E" w14:textId="77777777" w:rsidR="00F61FF5" w:rsidRDefault="00F61FF5" w:rsidP="00BC57EF">
            <w:pPr>
              <w:pStyle w:val="celltext"/>
              <w:spacing w:after="80"/>
            </w:pPr>
            <w:r>
              <w:t>Collaborate with state and local health departments to the extent allowable by privacy laws and other applicable laws, to confidentially provide information about people diagnosed with or exposed to COVID-19. Contact tracing allows for the identification of students, teachers, and staff with positive COVID-19 test results should isolate and which close contacts should quarantine.</w:t>
            </w:r>
          </w:p>
        </w:tc>
      </w:tr>
      <w:tr w:rsidR="00F61FF5" w14:paraId="61A3ACBB" w14:textId="77777777" w:rsidTr="00BC57EF">
        <w:tc>
          <w:tcPr>
            <w:tcW w:w="1525" w:type="dxa"/>
            <w:hideMark/>
          </w:tcPr>
          <w:p w14:paraId="13ABE8FA" w14:textId="77777777" w:rsidR="00F61FF5" w:rsidRDefault="00F61FF5" w:rsidP="00BC57EF">
            <w:pPr>
              <w:pStyle w:val="celltext"/>
            </w:pPr>
            <w:r>
              <w:t>Ventilation</w:t>
            </w:r>
          </w:p>
        </w:tc>
        <w:tc>
          <w:tcPr>
            <w:tcW w:w="7835" w:type="dxa"/>
            <w:hideMark/>
          </w:tcPr>
          <w:p w14:paraId="45156A81" w14:textId="77777777" w:rsidR="00F61FF5" w:rsidRDefault="00F61FF5" w:rsidP="00BC57EF">
            <w:pPr>
              <w:pStyle w:val="celltext"/>
              <w:spacing w:after="80"/>
            </w:pPr>
            <w:r>
              <w:t>Bringing fresh outdoor air into a building to help keep virus particles from concentrating inside. This can be done by opening multiple doors and windows, using child-safe fans to increase the effectiveness of open windows, and making changes to the HVAC or air filtration systems. During transportation, open or crack windows in buses and other forms of transportation, if doing so does not pose a safety risk.</w:t>
            </w:r>
          </w:p>
        </w:tc>
      </w:tr>
      <w:tr w:rsidR="00F61FF5" w14:paraId="05FBB45F" w14:textId="77777777" w:rsidTr="00BC57EF">
        <w:tc>
          <w:tcPr>
            <w:tcW w:w="1525" w:type="dxa"/>
            <w:hideMark/>
          </w:tcPr>
          <w:p w14:paraId="5F2661EA" w14:textId="77777777" w:rsidR="00F61FF5" w:rsidRDefault="00F61FF5" w:rsidP="00BC57EF">
            <w:pPr>
              <w:pStyle w:val="celltext"/>
            </w:pPr>
            <w:r>
              <w:t>Cleaning and disinfection</w:t>
            </w:r>
          </w:p>
        </w:tc>
        <w:tc>
          <w:tcPr>
            <w:tcW w:w="7835" w:type="dxa"/>
            <w:hideMark/>
          </w:tcPr>
          <w:p w14:paraId="5E8741FF" w14:textId="77777777" w:rsidR="00F61FF5" w:rsidRDefault="00F61FF5" w:rsidP="00BC57EF">
            <w:pPr>
              <w:pStyle w:val="celltext"/>
              <w:spacing w:after="80"/>
            </w:pPr>
            <w:r>
              <w:t>Clean at least once a day to remove potential virus that may be on surfaces. Disinfect (using disinfectants on the U.S. Environmental Protection Agency COVID-19 list) to remove any remaining germs on surfaces.</w:t>
            </w:r>
          </w:p>
        </w:tc>
      </w:tr>
    </w:tbl>
    <w:p w14:paraId="144CCF41" w14:textId="77777777" w:rsidR="00440E5F" w:rsidRDefault="00440E5F"/>
    <w:sectPr w:rsidR="00440E5F" w:rsidSect="00F61FF5">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ampati, Sanjana (CDC/DDID/NCHHSTP/DASH)" w:date="2022-11-10T16:40:00Z" w:initials="PS(">
    <w:p w14:paraId="7CD96254" w14:textId="2CBC0509" w:rsidR="00772B6C" w:rsidRDefault="00772B6C">
      <w:pPr>
        <w:pStyle w:val="CommentText"/>
      </w:pPr>
      <w:r>
        <w:rPr>
          <w:rStyle w:val="CommentReference"/>
        </w:rPr>
        <w:annotationRef/>
      </w:r>
      <w:r w:rsidR="00152CCA">
        <w:rPr>
          <w:rStyle w:val="CommentReference"/>
        </w:rPr>
        <w:t>I</w:t>
      </w:r>
      <w:r w:rsidR="000C6F8E">
        <w:rPr>
          <w:rStyle w:val="CommentReference"/>
        </w:rPr>
        <w:t>’</w:t>
      </w:r>
      <w:r w:rsidR="00152CCA">
        <w:rPr>
          <w:rStyle w:val="CommentReference"/>
        </w:rPr>
        <w:t xml:space="preserve">ve created this table of proposed exposures/constructs for this analysis. It aligns with how we’ve dealt with the survey data. </w:t>
      </w:r>
      <w:r w:rsidR="00B94D85">
        <w:rPr>
          <w:rStyle w:val="CommentReference"/>
        </w:rPr>
        <w:t>I’ve left comments throughout the document too</w:t>
      </w:r>
    </w:p>
  </w:comment>
  <w:comment w:id="4" w:author="Rasberry, Catherine N. (CDC/DDID/NCHHSTP/DASH)" w:date="2022-11-10T17:28:00Z" w:initials="RCN(">
    <w:p w14:paraId="72E60ED1" w14:textId="77777777" w:rsidR="00DC1F8F" w:rsidRDefault="00DC1F8F">
      <w:pPr>
        <w:pStyle w:val="CommentText"/>
      </w:pPr>
      <w:r>
        <w:rPr>
          <w:rStyle w:val="CommentReference"/>
        </w:rPr>
        <w:annotationRef/>
      </w:r>
      <w:r>
        <w:t xml:space="preserve">Throughout these, I’d like to make the affirmative response (the “1” so to speak) be having something offered or required.  Based on the coding rubric, it looks like you may not have always coded different or require and encourage.  When we can limit to require, I would.  </w:t>
      </w:r>
    </w:p>
    <w:p w14:paraId="0CFB866F" w14:textId="77777777" w:rsidR="00DC1F8F" w:rsidRDefault="00DC1F8F">
      <w:pPr>
        <w:pStyle w:val="CommentText"/>
      </w:pPr>
    </w:p>
    <w:p w14:paraId="67504041" w14:textId="671F5F0C" w:rsidR="00DC1F8F" w:rsidRDefault="00DC1F8F">
      <w:pPr>
        <w:pStyle w:val="CommentText"/>
      </w:pPr>
      <w:r>
        <w:t>Let us know if when you do this the distributions look wonky and we need to adjust.</w:t>
      </w:r>
    </w:p>
  </w:comment>
  <w:comment w:id="5" w:author="Rasberry, Catherine N. (CDC/DDID/NCHHSTP/DASH)" w:date="2022-11-10T17:00:00Z" w:initials="RCN(">
    <w:p w14:paraId="547F91C9" w14:textId="4BA00567" w:rsidR="00A138B6" w:rsidRDefault="00A138B6">
      <w:pPr>
        <w:pStyle w:val="CommentText"/>
      </w:pPr>
      <w:r>
        <w:rPr>
          <w:rStyle w:val="CommentReference"/>
        </w:rPr>
        <w:annotationRef/>
      </w:r>
      <w:r>
        <w:t>I think I would make the Affirmative only “offered</w:t>
      </w:r>
      <w:r w:rsidR="00361237">
        <w:t>.”</w:t>
      </w:r>
    </w:p>
  </w:comment>
  <w:comment w:id="6" w:author="Pampati, Sanjana (CDC/DDID/NCHHSTP/DASH)" w:date="2022-11-10T17:16:00Z" w:initials="P(">
    <w:p w14:paraId="7B282CFE" w14:textId="45865DBB" w:rsidR="16373AB2" w:rsidRDefault="16373AB2">
      <w:pPr>
        <w:pStyle w:val="CommentText"/>
      </w:pPr>
      <w:r>
        <w:t xml:space="preserve">So I actually don't think we can discern between encouraged/recommended vs. offered based on the tables below? </w:t>
      </w:r>
      <w:r>
        <w:rPr>
          <w:rStyle w:val="CommentReference"/>
        </w:rPr>
        <w:annotationRef/>
      </w:r>
      <w:r w:rsidR="006558F5">
        <w:t xml:space="preserve">ICF </w:t>
      </w:r>
      <w:r w:rsidR="005868A9">
        <w:t xml:space="preserve">if </w:t>
      </w:r>
      <w:r w:rsidR="006558F5">
        <w:t xml:space="preserve">we are able to make this discernment, I would do as Catherine suggests.  </w:t>
      </w:r>
    </w:p>
  </w:comment>
  <w:comment w:id="7" w:author="Rasberry, Catherine N. (CDC/DDID/NCHHSTP/DASH)" w:date="2022-11-10T17:24:00Z" w:initials="RCN(">
    <w:p w14:paraId="40968A95" w14:textId="5DB9E468" w:rsidR="00AD1A0F" w:rsidRDefault="00AD1A0F">
      <w:pPr>
        <w:pStyle w:val="CommentText"/>
      </w:pPr>
      <w:r>
        <w:rPr>
          <w:rStyle w:val="CommentReference"/>
        </w:rPr>
        <w:annotationRef/>
      </w:r>
      <w:r>
        <w:t>Oh my goodness, I think you are right.  ICF, as much as possible, I think we should me the affirmative be required/offered and not simply encouraged or recommended.  A policy that encourages something but doesn’t require it really is no more than a suggestion.</w:t>
      </w:r>
      <w:r w:rsidR="00FF0A58">
        <w:t xml:space="preserve">  </w:t>
      </w:r>
    </w:p>
  </w:comment>
  <w:comment w:id="8" w:author="Rasberry, Catherine N. (CDC/DDID/NCHHSTP/DASH)" w:date="2022-11-10T16:56:00Z" w:initials="RCN(">
    <w:p w14:paraId="7E5E5E26" w14:textId="7416CB30" w:rsidR="00C749E4" w:rsidRDefault="00C749E4">
      <w:pPr>
        <w:pStyle w:val="CommentText"/>
      </w:pPr>
      <w:r>
        <w:rPr>
          <w:rStyle w:val="CommentReference"/>
        </w:rPr>
        <w:annotationRef/>
      </w:r>
      <w:r>
        <w:t>On this one, I wondered about limiting the affirmative to only offer and require.  If you don’t offer it, then how to you encourage or recommend it?  For screening testing to happen, the district basically has to offer it in some way—even if it’s giving you home testing kits.</w:t>
      </w:r>
    </w:p>
  </w:comment>
  <w:comment w:id="9" w:author="Pampati, Sanjana (CDC/DDID/NCHHSTP/DASH)" w:date="2022-11-10T17:18:00Z" w:initials="P(">
    <w:p w14:paraId="4C5FF0F7" w14:textId="5BF0ABB7" w:rsidR="0111CA51" w:rsidRDefault="0111CA51">
      <w:pPr>
        <w:pStyle w:val="CommentText"/>
      </w:pPr>
      <w:r>
        <w:t xml:space="preserve">I agree with your reasoning but from my reading of the coding below, I am not sure we can discern between encourage/recommend vs. offer. ICF - if you are able to discern the difference, I would categorize as Catherine suggests. </w:t>
      </w:r>
      <w:r>
        <w:rPr>
          <w:rStyle w:val="CommentReference"/>
        </w:rPr>
        <w:annotationRef/>
      </w:r>
    </w:p>
  </w:comment>
  <w:comment w:id="10" w:author="Pampati, Sanjana (CDC/DDID/NCHHSTP/DASH)" w:date="2022-11-10T15:05:00Z" w:initials="PS(">
    <w:p w14:paraId="48493044" w14:textId="29CCAE20" w:rsidR="00842C6F" w:rsidRDefault="00842C6F">
      <w:pPr>
        <w:pStyle w:val="CommentText"/>
      </w:pPr>
      <w:r>
        <w:rPr>
          <w:rStyle w:val="CommentReference"/>
        </w:rPr>
        <w:annotationRef/>
      </w:r>
      <w:r>
        <w:t>I am okay dropping handwashing – I imagine a lot of district policies are not going to say something like we teach handwashing</w:t>
      </w:r>
      <w:r w:rsidR="00CF1232">
        <w:t xml:space="preserve"> so a not mentioned doesn’t necessarily mean they didn’t do it. </w:t>
      </w:r>
    </w:p>
  </w:comment>
  <w:comment w:id="11" w:author="Rasberry, Catherine N. (CDC/DDID/NCHHSTP/DASH)" w:date="2022-11-10T16:47:00Z" w:initials="RCN(">
    <w:p w14:paraId="516161C9" w14:textId="7B0389C0" w:rsidR="002E4E1D" w:rsidRDefault="002E4E1D">
      <w:pPr>
        <w:pStyle w:val="CommentText"/>
      </w:pPr>
      <w:r>
        <w:rPr>
          <w:rStyle w:val="CommentReference"/>
        </w:rPr>
        <w:annotationRef/>
      </w:r>
      <w:r>
        <w:t xml:space="preserve">I agree.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96254" w15:done="0"/>
  <w15:commentEx w15:paraId="67504041" w15:done="0"/>
  <w15:commentEx w15:paraId="547F91C9" w15:done="0"/>
  <w15:commentEx w15:paraId="7B282CFE" w15:paraIdParent="547F91C9" w15:done="0"/>
  <w15:commentEx w15:paraId="40968A95" w15:paraIdParent="547F91C9" w15:done="0"/>
  <w15:commentEx w15:paraId="7E5E5E26" w15:done="0"/>
  <w15:commentEx w15:paraId="4C5FF0F7" w15:paraIdParent="7E5E5E26" w15:done="0"/>
  <w15:commentEx w15:paraId="48493044" w15:done="0"/>
  <w15:commentEx w15:paraId="516161C9" w15:paraIdParent="484930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A7F7" w16cex:dateUtc="2022-11-10T21:40:00Z"/>
  <w16cex:commentExtensible w16cex:durableId="2717B33D" w16cex:dateUtc="2022-11-10T22:28:00Z"/>
  <w16cex:commentExtensible w16cex:durableId="2717ACBD" w16cex:dateUtc="2022-11-10T22:00:00Z"/>
  <w16cex:commentExtensible w16cex:durableId="5BCBDF3B" w16cex:dateUtc="2022-11-10T22:16:00Z"/>
  <w16cex:commentExtensible w16cex:durableId="2717B23C" w16cex:dateUtc="2022-11-10T22:24:00Z"/>
  <w16cex:commentExtensible w16cex:durableId="2717ABA6" w16cex:dateUtc="2022-11-10T21:56:00Z"/>
  <w16cex:commentExtensible w16cex:durableId="4C3F536B" w16cex:dateUtc="2022-11-10T22:18:00Z"/>
  <w16cex:commentExtensible w16cex:durableId="271791A8" w16cex:dateUtc="2022-11-10T20:05:00Z"/>
  <w16cex:commentExtensible w16cex:durableId="2717A9AF" w16cex:dateUtc="2022-11-10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96254" w16cid:durableId="2717A7F7"/>
  <w16cid:commentId w16cid:paraId="67504041" w16cid:durableId="2717B33D"/>
  <w16cid:commentId w16cid:paraId="547F91C9" w16cid:durableId="2717ACBD"/>
  <w16cid:commentId w16cid:paraId="7B282CFE" w16cid:durableId="5BCBDF3B"/>
  <w16cid:commentId w16cid:paraId="40968A95" w16cid:durableId="2717B23C"/>
  <w16cid:commentId w16cid:paraId="7E5E5E26" w16cid:durableId="2717ABA6"/>
  <w16cid:commentId w16cid:paraId="4C5FF0F7" w16cid:durableId="4C3F536B"/>
  <w16cid:commentId w16cid:paraId="48493044" w16cid:durableId="271791A8"/>
  <w16cid:commentId w16cid:paraId="516161C9" w16cid:durableId="2717A9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3B05" w14:textId="77777777" w:rsidR="00975660" w:rsidRDefault="000844EC">
      <w:pPr>
        <w:spacing w:after="0" w:line="240" w:lineRule="auto"/>
      </w:pPr>
      <w:r>
        <w:separator/>
      </w:r>
    </w:p>
  </w:endnote>
  <w:endnote w:type="continuationSeparator" w:id="0">
    <w:p w14:paraId="7BDF90A8" w14:textId="77777777" w:rsidR="00975660" w:rsidRDefault="000844EC">
      <w:pPr>
        <w:spacing w:after="0" w:line="240" w:lineRule="auto"/>
      </w:pPr>
      <w:r>
        <w:continuationSeparator/>
      </w:r>
    </w:p>
  </w:endnote>
  <w:endnote w:type="continuationNotice" w:id="1">
    <w:p w14:paraId="63F88744" w14:textId="77777777" w:rsidR="005D3A25" w:rsidRDefault="005D3A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9C1A2" w14:textId="77777777" w:rsidR="00FE75D0" w:rsidRDefault="005F5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A84C5" w14:textId="77777777" w:rsidR="000844EC" w:rsidRDefault="000844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5E88" w14:textId="77777777" w:rsidR="000844EC" w:rsidRDefault="00084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41192" w14:textId="77777777" w:rsidR="00975660" w:rsidRDefault="000844EC">
      <w:pPr>
        <w:spacing w:after="0" w:line="240" w:lineRule="auto"/>
      </w:pPr>
      <w:r>
        <w:separator/>
      </w:r>
    </w:p>
  </w:footnote>
  <w:footnote w:type="continuationSeparator" w:id="0">
    <w:p w14:paraId="1917BFF0" w14:textId="77777777" w:rsidR="00975660" w:rsidRDefault="000844EC">
      <w:pPr>
        <w:spacing w:after="0" w:line="240" w:lineRule="auto"/>
      </w:pPr>
      <w:r>
        <w:continuationSeparator/>
      </w:r>
    </w:p>
  </w:footnote>
  <w:footnote w:type="continuationNotice" w:id="1">
    <w:p w14:paraId="75DF9493" w14:textId="77777777" w:rsidR="005D3A25" w:rsidRDefault="005D3A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6719" w14:textId="77777777" w:rsidR="00FE75D0" w:rsidRDefault="005F5F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EEA6" w14:textId="77777777" w:rsidR="000844EC" w:rsidRDefault="000844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4EFC5" w14:textId="77777777" w:rsidR="000844EC" w:rsidRDefault="0008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E9E0"/>
    <w:multiLevelType w:val="hybridMultilevel"/>
    <w:tmpl w:val="FFFFFFFF"/>
    <w:lvl w:ilvl="0" w:tplc="8BB87B5C">
      <w:start w:val="1"/>
      <w:numFmt w:val="decimal"/>
      <w:lvlText w:val="%1."/>
      <w:lvlJc w:val="left"/>
      <w:pPr>
        <w:ind w:left="720" w:hanging="360"/>
      </w:pPr>
    </w:lvl>
    <w:lvl w:ilvl="1" w:tplc="DC74FB7C">
      <w:start w:val="1"/>
      <w:numFmt w:val="lowerLetter"/>
      <w:lvlText w:val="%2."/>
      <w:lvlJc w:val="left"/>
      <w:pPr>
        <w:ind w:left="1440" w:hanging="360"/>
      </w:pPr>
    </w:lvl>
    <w:lvl w:ilvl="2" w:tplc="54969194">
      <w:start w:val="1"/>
      <w:numFmt w:val="lowerRoman"/>
      <w:lvlText w:val="%3."/>
      <w:lvlJc w:val="right"/>
      <w:pPr>
        <w:ind w:left="2160" w:hanging="180"/>
      </w:pPr>
    </w:lvl>
    <w:lvl w:ilvl="3" w:tplc="7C3C850A">
      <w:start w:val="1"/>
      <w:numFmt w:val="decimal"/>
      <w:lvlText w:val="%4."/>
      <w:lvlJc w:val="left"/>
      <w:pPr>
        <w:ind w:left="2880" w:hanging="360"/>
      </w:pPr>
    </w:lvl>
    <w:lvl w:ilvl="4" w:tplc="46520A92">
      <w:start w:val="1"/>
      <w:numFmt w:val="lowerLetter"/>
      <w:lvlText w:val="%5."/>
      <w:lvlJc w:val="left"/>
      <w:pPr>
        <w:ind w:left="3600" w:hanging="360"/>
      </w:pPr>
    </w:lvl>
    <w:lvl w:ilvl="5" w:tplc="034E3C02">
      <w:start w:val="1"/>
      <w:numFmt w:val="lowerRoman"/>
      <w:lvlText w:val="%6."/>
      <w:lvlJc w:val="right"/>
      <w:pPr>
        <w:ind w:left="4320" w:hanging="180"/>
      </w:pPr>
    </w:lvl>
    <w:lvl w:ilvl="6" w:tplc="98382FAE">
      <w:start w:val="1"/>
      <w:numFmt w:val="decimal"/>
      <w:lvlText w:val="%7."/>
      <w:lvlJc w:val="left"/>
      <w:pPr>
        <w:ind w:left="5040" w:hanging="360"/>
      </w:pPr>
    </w:lvl>
    <w:lvl w:ilvl="7" w:tplc="A412B8B6">
      <w:start w:val="1"/>
      <w:numFmt w:val="lowerLetter"/>
      <w:lvlText w:val="%8."/>
      <w:lvlJc w:val="left"/>
      <w:pPr>
        <w:ind w:left="5760" w:hanging="360"/>
      </w:pPr>
    </w:lvl>
    <w:lvl w:ilvl="8" w:tplc="D07492E2">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mpati, Sanjana (CDC/DDID/NCHHSTP/DASH)">
    <w15:presenceInfo w15:providerId="AD" w15:userId="S::mix2@cdc.gov::4cc8ae20-471b-4b32-82ab-ac830d2fd563"/>
  </w15:person>
  <w15:person w15:author="Rasberry, Catherine N. (CDC/DDID/NCHHSTP/DASH)">
    <w15:presenceInfo w15:providerId="AD" w15:userId="S::fhh6@cdc.gov::5bbb9543-19e4-449a-8481-52fc523fa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F5"/>
    <w:rsid w:val="0000699C"/>
    <w:rsid w:val="00074617"/>
    <w:rsid w:val="00077A9E"/>
    <w:rsid w:val="00077C37"/>
    <w:rsid w:val="000844EC"/>
    <w:rsid w:val="00086754"/>
    <w:rsid w:val="000B1E06"/>
    <w:rsid w:val="000C6F8E"/>
    <w:rsid w:val="000E37C2"/>
    <w:rsid w:val="00152CCA"/>
    <w:rsid w:val="00164604"/>
    <w:rsid w:val="00191889"/>
    <w:rsid w:val="001A3DC0"/>
    <w:rsid w:val="001A7839"/>
    <w:rsid w:val="002047DA"/>
    <w:rsid w:val="00232B33"/>
    <w:rsid w:val="00237145"/>
    <w:rsid w:val="00243B5E"/>
    <w:rsid w:val="0024634A"/>
    <w:rsid w:val="002A7629"/>
    <w:rsid w:val="002B2951"/>
    <w:rsid w:val="002D6681"/>
    <w:rsid w:val="002E1C5A"/>
    <w:rsid w:val="002E4E1D"/>
    <w:rsid w:val="00325E2F"/>
    <w:rsid w:val="00361237"/>
    <w:rsid w:val="00365065"/>
    <w:rsid w:val="003A4694"/>
    <w:rsid w:val="003A68FC"/>
    <w:rsid w:val="003B38E9"/>
    <w:rsid w:val="003B3F9C"/>
    <w:rsid w:val="003D7829"/>
    <w:rsid w:val="003E4F42"/>
    <w:rsid w:val="004233C7"/>
    <w:rsid w:val="00431CFB"/>
    <w:rsid w:val="004354FA"/>
    <w:rsid w:val="0043775B"/>
    <w:rsid w:val="00440E5F"/>
    <w:rsid w:val="004443CB"/>
    <w:rsid w:val="00494C3B"/>
    <w:rsid w:val="004B4949"/>
    <w:rsid w:val="004B53CD"/>
    <w:rsid w:val="00543362"/>
    <w:rsid w:val="00550F7B"/>
    <w:rsid w:val="00566213"/>
    <w:rsid w:val="005868A9"/>
    <w:rsid w:val="005A6D08"/>
    <w:rsid w:val="005C1F5F"/>
    <w:rsid w:val="005D3A25"/>
    <w:rsid w:val="005D4CEB"/>
    <w:rsid w:val="005F5FC5"/>
    <w:rsid w:val="00602F68"/>
    <w:rsid w:val="00613379"/>
    <w:rsid w:val="0061408F"/>
    <w:rsid w:val="00616E62"/>
    <w:rsid w:val="00620A57"/>
    <w:rsid w:val="006558F5"/>
    <w:rsid w:val="00660F89"/>
    <w:rsid w:val="00673874"/>
    <w:rsid w:val="006B4463"/>
    <w:rsid w:val="00772B6C"/>
    <w:rsid w:val="007D73C3"/>
    <w:rsid w:val="007E4030"/>
    <w:rsid w:val="00820C4B"/>
    <w:rsid w:val="00823794"/>
    <w:rsid w:val="00842C6F"/>
    <w:rsid w:val="008945BD"/>
    <w:rsid w:val="008C5BA9"/>
    <w:rsid w:val="008E4977"/>
    <w:rsid w:val="008F0B29"/>
    <w:rsid w:val="009442EF"/>
    <w:rsid w:val="00956686"/>
    <w:rsid w:val="00975660"/>
    <w:rsid w:val="009A29D9"/>
    <w:rsid w:val="00A138B6"/>
    <w:rsid w:val="00A44DCD"/>
    <w:rsid w:val="00A76500"/>
    <w:rsid w:val="00AA568F"/>
    <w:rsid w:val="00AD1A0F"/>
    <w:rsid w:val="00B21A73"/>
    <w:rsid w:val="00B41E99"/>
    <w:rsid w:val="00B650D4"/>
    <w:rsid w:val="00B94D85"/>
    <w:rsid w:val="00BA667E"/>
    <w:rsid w:val="00BC07DF"/>
    <w:rsid w:val="00BD2168"/>
    <w:rsid w:val="00C131C0"/>
    <w:rsid w:val="00C13E02"/>
    <w:rsid w:val="00C61E38"/>
    <w:rsid w:val="00C623C2"/>
    <w:rsid w:val="00C749E4"/>
    <w:rsid w:val="00C96622"/>
    <w:rsid w:val="00CD46F2"/>
    <w:rsid w:val="00CF1232"/>
    <w:rsid w:val="00D95FFA"/>
    <w:rsid w:val="00DA19E3"/>
    <w:rsid w:val="00DC1F8F"/>
    <w:rsid w:val="00E31091"/>
    <w:rsid w:val="00E4288E"/>
    <w:rsid w:val="00E8740D"/>
    <w:rsid w:val="00EB0C0D"/>
    <w:rsid w:val="00EE6581"/>
    <w:rsid w:val="00F133CB"/>
    <w:rsid w:val="00F36DA0"/>
    <w:rsid w:val="00F36EBD"/>
    <w:rsid w:val="00F552B2"/>
    <w:rsid w:val="00F61FF5"/>
    <w:rsid w:val="00FD49DA"/>
    <w:rsid w:val="00FF0A58"/>
    <w:rsid w:val="0111CA51"/>
    <w:rsid w:val="16373AB2"/>
    <w:rsid w:val="673F8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0A8D6C"/>
  <w15:chartTrackingRefBased/>
  <w15:docId w15:val="{3286F17F-E980-4FF1-A9AC-0F3D989E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F5"/>
    <w:rPr>
      <w:rFonts w:ascii="Garamond" w:hAnsi="Garamond"/>
      <w:sz w:val="26"/>
    </w:rPr>
  </w:style>
  <w:style w:type="paragraph" w:styleId="Heading1">
    <w:name w:val="heading 1"/>
    <w:next w:val="Normal"/>
    <w:link w:val="Heading1Char"/>
    <w:uiPriority w:val="9"/>
    <w:qFormat/>
    <w:rsid w:val="00F61FF5"/>
    <w:pPr>
      <w:keepNext/>
      <w:keepLines/>
      <w:spacing w:before="80" w:after="240"/>
      <w:outlineLvl w:val="0"/>
    </w:pPr>
    <w:rPr>
      <w:rFonts w:ascii="Franklin Gothic Medium Cond" w:eastAsiaTheme="majorEastAsia" w:hAnsi="Franklin Gothic Medium Cond" w:cstheme="majorBidi"/>
      <w:color w:val="00538B"/>
      <w:spacing w:val="20"/>
      <w:sz w:val="32"/>
      <w:szCs w:val="32"/>
    </w:rPr>
  </w:style>
  <w:style w:type="paragraph" w:styleId="Heading4">
    <w:name w:val="heading 4"/>
    <w:next w:val="Normal"/>
    <w:link w:val="Heading4Char"/>
    <w:uiPriority w:val="9"/>
    <w:unhideWhenUsed/>
    <w:qFormat/>
    <w:rsid w:val="00F61FF5"/>
    <w:pPr>
      <w:keepNext/>
      <w:keepLines/>
      <w:spacing w:line="240" w:lineRule="auto"/>
      <w:outlineLvl w:val="3"/>
    </w:pPr>
    <w:rPr>
      <w:rFonts w:ascii="Franklin Gothic Medium" w:hAnsi="Franklin Gothic Medium" w:cs="Arial"/>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FF5"/>
    <w:rPr>
      <w:rFonts w:ascii="Franklin Gothic Medium Cond" w:eastAsiaTheme="majorEastAsia" w:hAnsi="Franklin Gothic Medium Cond" w:cstheme="majorBidi"/>
      <w:color w:val="00538B"/>
      <w:spacing w:val="20"/>
      <w:sz w:val="32"/>
      <w:szCs w:val="32"/>
    </w:rPr>
  </w:style>
  <w:style w:type="character" w:customStyle="1" w:styleId="Heading4Char">
    <w:name w:val="Heading 4 Char"/>
    <w:basedOn w:val="DefaultParagraphFont"/>
    <w:link w:val="Heading4"/>
    <w:uiPriority w:val="9"/>
    <w:rsid w:val="00F61FF5"/>
    <w:rPr>
      <w:rFonts w:ascii="Franklin Gothic Medium" w:hAnsi="Franklin Gothic Medium" w:cs="Arial"/>
      <w:sz w:val="26"/>
    </w:rPr>
  </w:style>
  <w:style w:type="paragraph" w:styleId="Footer">
    <w:name w:val="footer"/>
    <w:link w:val="FooterChar"/>
    <w:uiPriority w:val="99"/>
    <w:unhideWhenUsed/>
    <w:rsid w:val="00F61FF5"/>
    <w:pPr>
      <w:tabs>
        <w:tab w:val="left" w:pos="936"/>
        <w:tab w:val="right" w:pos="9360"/>
      </w:tabs>
      <w:spacing w:before="160" w:after="0" w:line="240" w:lineRule="auto"/>
      <w:jc w:val="center"/>
      <w:outlineLvl w:val="0"/>
    </w:pPr>
    <w:rPr>
      <w:rFonts w:ascii="Franklin Gothic Medium" w:hAnsi="Franklin Gothic Medium"/>
      <w:color w:val="00538B"/>
      <w:szCs w:val="14"/>
    </w:rPr>
  </w:style>
  <w:style w:type="character" w:customStyle="1" w:styleId="FooterChar">
    <w:name w:val="Footer Char"/>
    <w:basedOn w:val="DefaultParagraphFont"/>
    <w:link w:val="Footer"/>
    <w:uiPriority w:val="99"/>
    <w:rsid w:val="00F61FF5"/>
    <w:rPr>
      <w:rFonts w:ascii="Franklin Gothic Medium" w:hAnsi="Franklin Gothic Medium"/>
      <w:color w:val="00538B"/>
      <w:szCs w:val="14"/>
    </w:rPr>
  </w:style>
  <w:style w:type="paragraph" w:styleId="Header">
    <w:name w:val="header"/>
    <w:basedOn w:val="Normal"/>
    <w:link w:val="HeaderChar1"/>
    <w:uiPriority w:val="99"/>
    <w:unhideWhenUsed/>
    <w:rsid w:val="00F61FF5"/>
    <w:pPr>
      <w:tabs>
        <w:tab w:val="center" w:pos="4680"/>
        <w:tab w:val="right" w:pos="9360"/>
      </w:tabs>
      <w:spacing w:after="0" w:line="240" w:lineRule="auto"/>
    </w:pPr>
    <w:rPr>
      <w:sz w:val="18"/>
    </w:rPr>
  </w:style>
  <w:style w:type="character" w:customStyle="1" w:styleId="HeaderChar">
    <w:name w:val="Header Char"/>
    <w:basedOn w:val="DefaultParagraphFont"/>
    <w:uiPriority w:val="99"/>
    <w:semiHidden/>
    <w:rsid w:val="00F61FF5"/>
    <w:rPr>
      <w:rFonts w:ascii="Garamond" w:hAnsi="Garamond"/>
      <w:sz w:val="26"/>
    </w:rPr>
  </w:style>
  <w:style w:type="character" w:customStyle="1" w:styleId="HeaderChar1">
    <w:name w:val="Header Char1"/>
    <w:basedOn w:val="DefaultParagraphFont"/>
    <w:link w:val="Header"/>
    <w:uiPriority w:val="99"/>
    <w:rsid w:val="00F61FF5"/>
    <w:rPr>
      <w:rFonts w:ascii="Garamond" w:hAnsi="Garamond"/>
      <w:sz w:val="18"/>
    </w:rPr>
  </w:style>
  <w:style w:type="paragraph" w:customStyle="1" w:styleId="celltext">
    <w:name w:val="cell text"/>
    <w:qFormat/>
    <w:rsid w:val="00F61FF5"/>
    <w:pPr>
      <w:spacing w:before="20" w:after="20"/>
    </w:pPr>
    <w:rPr>
      <w:rFonts w:ascii="Calibri" w:hAnsi="Calibri" w:cs="Times New Roman"/>
      <w:szCs w:val="20"/>
    </w:rPr>
  </w:style>
  <w:style w:type="character" w:styleId="CommentReference">
    <w:name w:val="annotation reference"/>
    <w:basedOn w:val="DefaultParagraphFont"/>
    <w:uiPriority w:val="99"/>
    <w:semiHidden/>
    <w:unhideWhenUsed/>
    <w:rsid w:val="003E4F42"/>
    <w:rPr>
      <w:sz w:val="16"/>
      <w:szCs w:val="16"/>
    </w:rPr>
  </w:style>
  <w:style w:type="paragraph" w:styleId="CommentText">
    <w:name w:val="annotation text"/>
    <w:basedOn w:val="Normal"/>
    <w:link w:val="CommentTextChar"/>
    <w:uiPriority w:val="99"/>
    <w:semiHidden/>
    <w:unhideWhenUsed/>
    <w:rsid w:val="003E4F42"/>
    <w:pPr>
      <w:spacing w:line="240" w:lineRule="auto"/>
    </w:pPr>
    <w:rPr>
      <w:sz w:val="20"/>
      <w:szCs w:val="20"/>
    </w:rPr>
  </w:style>
  <w:style w:type="character" w:customStyle="1" w:styleId="CommentTextChar">
    <w:name w:val="Comment Text Char"/>
    <w:basedOn w:val="DefaultParagraphFont"/>
    <w:link w:val="CommentText"/>
    <w:uiPriority w:val="99"/>
    <w:semiHidden/>
    <w:rsid w:val="003E4F4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3E4F42"/>
    <w:rPr>
      <w:b/>
      <w:bCs/>
    </w:rPr>
  </w:style>
  <w:style w:type="character" w:customStyle="1" w:styleId="CommentSubjectChar">
    <w:name w:val="Comment Subject Char"/>
    <w:basedOn w:val="CommentTextChar"/>
    <w:link w:val="CommentSubject"/>
    <w:uiPriority w:val="99"/>
    <w:semiHidden/>
    <w:rsid w:val="003E4F42"/>
    <w:rPr>
      <w:rFonts w:ascii="Garamond" w:hAnsi="Garamond"/>
      <w:b/>
      <w:bCs/>
      <w:sz w:val="20"/>
      <w:szCs w:val="20"/>
    </w:rPr>
  </w:style>
  <w:style w:type="table" w:styleId="TableGrid">
    <w:name w:val="Table Grid"/>
    <w:basedOn w:val="TableNormal"/>
    <w:uiPriority w:val="39"/>
    <w:rsid w:val="0024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Tasneem</dc:creator>
  <cp:keywords/>
  <dc:description/>
  <cp:lastModifiedBy>Rasberry, Catherine N. (CDC/DDID/NCHHSTP/DASH)</cp:lastModifiedBy>
  <cp:revision>2</cp:revision>
  <dcterms:created xsi:type="dcterms:W3CDTF">2022-11-10T22:36:00Z</dcterms:created>
  <dcterms:modified xsi:type="dcterms:W3CDTF">2022-11-10T22:36:00Z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2022-11-10T21:44:05Z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6d57fffb-9d75-439d-9997-04224b60af12</vt:lpwstr>
  </property>
  <property fmtid="{D5CDD505-2E9C-101B-9397-08002B2CF9AE}" pid="8" name="MSIP_Label_7b94a7b8-f06c-4dfe-bdcc-9b548fd58c31_ContentBits">
    <vt:lpwstr>0</vt:lpwstr>
  </property>
</Properties>
</file>