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REMEMBER ME</w:t>
      </w:r>
    </w:p>
    <w:p>
      <w:pPr>
        <w:jc w:val="center"/>
      </w:pPr>
      <w:r>
        <w:rPr>
          <w:b/>
          <w:sz w:val="44"/>
        </w:rPr>
        <w:t>团队开发与路线文档</w:t>
      </w:r>
    </w:p>
    <w:p>
      <w:pPr>
        <w:jc w:val="center"/>
      </w:pPr>
      <w:r>
        <w:rPr>
          <w:i/>
          <w:sz w:val="21"/>
        </w:rPr>
        <w:t>Technical Architecture · Ownership · Phase Roadmap · GitHub Update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8EEF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83"/>
          </w:tcPr>
          <w:p>
            <w:r>
              <w:t>版本</w:t>
            </w:r>
          </w:p>
        </w:tc>
        <w:tc>
          <w:tcPr>
            <w:tcW w:type="dxa" w:w="5083"/>
          </w:tcPr>
          <w:p>
            <w:r>
              <w:t>v1.0</w:t>
            </w:r>
          </w:p>
        </w:tc>
      </w:tr>
      <w:tr>
        <w:tc>
          <w:tcPr>
            <w:tcW w:type="dxa" w:w="5083"/>
          </w:tcPr>
          <w:p>
            <w:r>
              <w:t>日期</w:t>
            </w:r>
          </w:p>
        </w:tc>
        <w:tc>
          <w:tcPr>
            <w:tcW w:type="dxa" w:w="5083"/>
          </w:tcPr>
          <w:p>
            <w:r>
              <w:t>2026-09-20</w:t>
            </w:r>
          </w:p>
        </w:tc>
      </w:tr>
      <w:tr>
        <w:tc>
          <w:tcPr>
            <w:tcW w:type="dxa" w:w="5083"/>
          </w:tcPr>
          <w:p>
            <w:r>
              <w:t>状态</w:t>
            </w:r>
          </w:p>
        </w:tc>
        <w:tc>
          <w:tcPr>
            <w:tcW w:type="dxa" w:w="5083"/>
          </w:tcPr>
          <w:p>
            <w:r>
              <w:t>团队开发基线 · Android First</w:t>
            </w:r>
          </w:p>
        </w:tc>
      </w:tr>
      <w:tr>
        <w:tc>
          <w:tcPr>
            <w:tcW w:type="dxa" w:w="5083"/>
          </w:tcPr>
          <w:p>
            <w:r>
              <w:t>用途</w:t>
            </w:r>
          </w:p>
        </w:tc>
        <w:tc>
          <w:tcPr>
            <w:tcW w:type="dxa" w:w="5083"/>
          </w:tcPr>
          <w:p>
            <w:r>
              <w:t>供 Codex / GitHub / 团队成员直接读取与执行</w:t>
            </w:r>
          </w:p>
        </w:tc>
      </w:tr>
    </w:tbl>
    <w:p/>
    <w:p>
      <w:r>
        <w:br w:type="page"/>
      </w:r>
    </w:p>
    <w:p>
      <w:pPr>
        <w:pStyle w:val="Heading1"/>
      </w:pPr>
      <w:r>
        <w:t>0. 文档用途与 Codex 执行方式</w:t>
      </w:r>
    </w:p>
    <w:p>
      <w:r>
        <w:t>本文件不是第三份独立产品 PRD。它是 PRD v3.0 的工程执行层，用于让 Codex 更新当前 Remember-Me GitHub 仓库中已经存在的技术架构、团队任务书、Roadmap、Shared Contracts、Issues 与 Milestones。Codex 应优先更新现有文件，不重复创建同义文档。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8EEF7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5083"/>
            <w:shd w:fill="E8EEF7"/>
          </w:tcPr>
          <w:p>
            <w:r>
              <w:rPr>
                <w:b/>
              </w:rPr>
              <w:t>Codex 应执行的动作</w:t>
            </w:r>
          </w:p>
        </w:tc>
      </w:tr>
      <w:tr>
        <w:tc>
          <w:tcPr>
            <w:tcW w:type="dxa" w:w="5083"/>
          </w:tcPr>
          <w:p>
            <w:r>
              <w:t>PRD</w:t>
            </w:r>
          </w:p>
        </w:tc>
        <w:tc>
          <w:tcPr>
            <w:tcW w:type="dxa" w:w="5083"/>
          </w:tcPr>
          <w:p>
            <w:r>
              <w:t>以 Remember_Me_PRD_v3.0.docx 为新的产品基线；本文件不覆盖 PRD</w:t>
            </w:r>
          </w:p>
        </w:tc>
      </w:tr>
      <w:tr>
        <w:tc>
          <w:tcPr>
            <w:tcW w:type="dxa" w:w="5083"/>
          </w:tcPr>
          <w:p>
            <w:r>
              <w:t>docs/team/00_TEAM_OWNERSHIP.md</w:t>
            </w:r>
          </w:p>
        </w:tc>
        <w:tc>
          <w:tcPr>
            <w:tcW w:type="dxa" w:w="5083"/>
          </w:tcPr>
          <w:p>
            <w:r>
              <w:t>保留 Owner 关系，补充 Phase 1–4 职责边界</w:t>
            </w:r>
          </w:p>
        </w:tc>
      </w:tr>
      <w:tr>
        <w:tc>
          <w:tcPr>
            <w:tcW w:type="dxa" w:w="5083"/>
          </w:tcPr>
          <w:p>
            <w:r>
              <w:t>01_LIUXIUXIAN_ANDROID_HARDWARE.md</w:t>
            </w:r>
          </w:p>
        </w:tc>
        <w:tc>
          <w:tcPr>
            <w:tcW w:type="dxa" w:w="5083"/>
          </w:tcPr>
          <w:p>
            <w:r>
              <w:t>加入 Android/Hardware 的 Phase 2–4 路线</w:t>
            </w:r>
          </w:p>
        </w:tc>
      </w:tr>
      <w:tr>
        <w:tc>
          <w:tcPr>
            <w:tcW w:type="dxa" w:w="5083"/>
          </w:tcPr>
          <w:p>
            <w:r>
              <w:t>02_KANGXIN_AI_CORE.md</w:t>
            </w:r>
          </w:p>
        </w:tc>
        <w:tc>
          <w:tcPr>
            <w:tcW w:type="dxa" w:w="5083"/>
          </w:tcPr>
          <w:p>
            <w:r>
              <w:t>加入 AI Core/Person Model/Twin 的 Phase 2–4 路线</w:t>
            </w:r>
          </w:p>
        </w:tc>
      </w:tr>
      <w:tr>
        <w:tc>
          <w:tcPr>
            <w:tcW w:type="dxa" w:w="5083"/>
          </w:tcPr>
          <w:p>
            <w:r>
              <w:t>03_WANGHAOYU_BACKEND_VOICE.md</w:t>
            </w:r>
          </w:p>
        </w:tc>
        <w:tc>
          <w:tcPr>
            <w:tcW w:type="dxa" w:w="5083"/>
          </w:tcPr>
          <w:p>
            <w:r>
              <w:t>加入 Backend/Voice/Infrastructure 的 Phase 2–4 路线</w:t>
            </w:r>
          </w:p>
        </w:tc>
      </w:tr>
      <w:tr>
        <w:tc>
          <w:tcPr>
            <w:tcW w:type="dxa" w:w="5083"/>
          </w:tcPr>
          <w:p>
            <w:r>
              <w:t>docs/architecture/*</w:t>
            </w:r>
          </w:p>
        </w:tc>
        <w:tc>
          <w:tcPr>
            <w:tcW w:type="dxa" w:w="5083"/>
          </w:tcPr>
          <w:p>
            <w:r>
              <w:t>按本文件技术架构更新，不另建重复架构</w:t>
            </w:r>
          </w:p>
        </w:tc>
      </w:tr>
      <w:tr>
        <w:tc>
          <w:tcPr>
            <w:tcW w:type="dxa" w:w="5083"/>
          </w:tcPr>
          <w:p>
            <w:r>
              <w:t>docs/roadmap/*</w:t>
            </w:r>
          </w:p>
        </w:tc>
        <w:tc>
          <w:tcPr>
            <w:tcW w:type="dxa" w:w="5083"/>
          </w:tcPr>
          <w:p>
            <w:r>
              <w:t>更新为 Phase 1–4 Roadmap</w:t>
            </w:r>
          </w:p>
        </w:tc>
      </w:tr>
      <w:tr>
        <w:tc>
          <w:tcPr>
            <w:tcW w:type="dxa" w:w="5083"/>
          </w:tcPr>
          <w:p>
            <w:r>
              <w:t>packages/contracts/*</w:t>
            </w:r>
          </w:p>
        </w:tc>
        <w:tc>
          <w:tcPr>
            <w:tcW w:type="dxa" w:w="5083"/>
          </w:tcPr>
          <w:p>
            <w:r>
              <w:t>只更新已明确的共享 Contract；未冻结的接口标 Planned</w:t>
            </w:r>
          </w:p>
        </w:tc>
      </w:tr>
      <w:tr>
        <w:tc>
          <w:tcPr>
            <w:tcW w:type="dxa" w:w="5083"/>
          </w:tcPr>
          <w:p>
            <w:r>
              <w:t>GitHub Issues/Milestones</w:t>
            </w:r>
          </w:p>
        </w:tc>
        <w:tc>
          <w:tcPr>
            <w:tcW w:type="dxa" w:w="5083"/>
          </w:tcPr>
          <w:p>
            <w:r>
              <w:t>按 Phase/Owner 更新；未来 Phase 只建计划，不自动开工</w:t>
            </w:r>
          </w:p>
        </w:tc>
      </w:tr>
    </w:tbl>
    <w:p/>
    <w:p>
      <w:r>
        <w:t>执行状态：Phase 1 = COMMITTED / NOW；Phase 2 = PLANNED / NEXT；Phase 3 = PLANNED；Phase 4 = BACKLOG / CONDITIONAL。Codex 完成文档与项目管理同步后应先汇报，不得因此自动开始 Phase 2–4 大规模开发。</w:t>
      </w:r>
    </w:p>
    <w:p>
      <w:pPr>
        <w:pStyle w:val="Heading1"/>
      </w:pPr>
      <w:r>
        <w:t>1. 当前工程现实</w:t>
      </w:r>
    </w:p>
    <w:p>
      <w:pPr>
        <w:pStyle w:val="ListBullet"/>
        <w:spacing w:after="40"/>
      </w:pPr>
      <w:r>
        <w:t>当前 Android Prototype 已可运行，采用 Kotlin、Jetpack Compose、Material 3、Compose Navigation、Flow、Version Catalog；它是工程起点，不是完成版。</w:t>
      </w:r>
    </w:p>
    <w:p>
      <w:pPr>
        <w:pStyle w:val="ListBullet"/>
        <w:spacing w:after="40"/>
      </w:pPr>
      <w:r>
        <w:t>现有 UI 仍偏 Prototype/Mock：真实麦克风录音、STT、LLM/DeepSeek、Voice Clone、数据库/后端、账户、Supabase、Work 3200、真实授权/删除/云同步尚未完整接入。</w:t>
      </w:r>
    </w:p>
    <w:p>
      <w:pPr>
        <w:pStyle w:val="ListBullet"/>
        <w:spacing w:after="40"/>
      </w:pPr>
      <w:r>
        <w:t>因此第一优先级不是继续堆页面，而是跑通真实 Golden Path，同时保持产品级架构边界。</w:t>
      </w:r>
    </w:p>
    <w:p>
      <w:pPr>
        <w:pStyle w:val="ListBullet"/>
        <w:spacing w:after="40"/>
      </w:pPr>
      <w:r>
        <w:t>团队采用一个统一 GitHub Repo；各模块通过 Shared Contract 协作，不允许三个人各自形成无法集成的孤岛。</w:t>
      </w:r>
    </w:p>
    <w:p>
      <w:pPr>
        <w:pStyle w:val="Heading1"/>
      </w:pPr>
      <w:r>
        <w:t>2. Repo 与系统架构</w:t>
      </w:r>
    </w:p>
    <w:p>
      <w:pPr>
        <w:pStyle w:val="IntenseQuote"/>
      </w:pPr>
      <w:r>
        <w:t>Remember-Me/</w:t>
        <w:br/>
        <w:t>├── apps/android/</w:t>
        <w:br/>
        <w:t>├── services/backend/</w:t>
        <w:br/>
        <w:t>├── services/ai-core/</w:t>
        <w:br/>
        <w:t>├── services/voice/</w:t>
        <w:br/>
        <w:t>├── packages/contracts/</w:t>
        <w:br/>
        <w:t>├── infra/</w:t>
        <w:br/>
        <w:t>├── docs/PRD/</w:t>
        <w:br/>
        <w:t>├── docs/architecture/</w:t>
        <w:br/>
        <w:t>├── docs/roadmap/</w:t>
        <w:br/>
        <w:t>├── docs/team/</w:t>
        <w:br/>
        <w:t>└── .github/</w:t>
      </w:r>
    </w:p>
    <w:p>
      <w:r>
        <w:t>核心数据流：Android / Hardware → API/Auth → Episode/Job → STT → AI Core → Memory/Graph/Person Model → Twin → optional Voice → Android。原始 Episode 先持久化，再异步触发 AI/Voice，避免下游失败导致原始生命记录丢失。</w:t>
      </w:r>
    </w:p>
    <w:p>
      <w:pPr>
        <w:pStyle w:val="Heading1"/>
      </w:pPr>
      <w:r>
        <w:t>3. 团队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8EEF7"/>
          </w:tcPr>
          <w:p>
            <w:r>
              <w:rPr>
                <w:b/>
              </w:rPr>
              <w:t>成员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唯一 Owner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主要交付</w:t>
            </w:r>
          </w:p>
        </w:tc>
      </w:tr>
      <w:tr>
        <w:tc>
          <w:tcPr>
            <w:tcW w:type="dxa" w:w="2541"/>
          </w:tcPr>
          <w:p>
            <w:r>
              <w:t>张天霁</w:t>
            </w:r>
          </w:p>
        </w:tc>
        <w:tc>
          <w:tcPr>
            <w:tcW w:type="dxa" w:w="2541"/>
          </w:tcPr>
          <w:p>
            <w:r>
              <w:t>ztjklt</w:t>
            </w:r>
          </w:p>
        </w:tc>
        <w:tc>
          <w:tcPr>
            <w:tcW w:type="dxa" w:w="2541"/>
          </w:tcPr>
          <w:p>
            <w:r>
              <w:t>Product / Repo / Integration</w:t>
            </w:r>
          </w:p>
        </w:tc>
        <w:tc>
          <w:tcPr>
            <w:tcW w:type="dxa" w:w="2541"/>
          </w:tcPr>
          <w:p>
            <w:r>
              <w:t>PRD、优先级、Contract Freeze、验收、PR/集成、Demo</w:t>
            </w:r>
          </w:p>
        </w:tc>
      </w:tr>
      <w:tr>
        <w:tc>
          <w:tcPr>
            <w:tcW w:type="dxa" w:w="2541"/>
          </w:tcPr>
          <w:p>
            <w:r>
              <w:t>刘修贤</w:t>
            </w:r>
          </w:p>
        </w:tc>
        <w:tc>
          <w:tcPr>
            <w:tcW w:type="dxa" w:w="2541"/>
          </w:tcPr>
          <w:p>
            <w:r>
              <w:t>shuziyuxingxing-stack</w:t>
            </w:r>
          </w:p>
        </w:tc>
        <w:tc>
          <w:tcPr>
            <w:tcW w:type="dxa" w:w="2541"/>
          </w:tcPr>
          <w:p>
            <w:r>
              <w:t>Android / Hardware</w:t>
            </w:r>
          </w:p>
        </w:tc>
        <w:tc>
          <w:tcPr>
            <w:tcW w:type="dxa" w:w="2541"/>
          </w:tcPr>
          <w:p>
            <w:r>
              <w:t>Android Client、Capture、Local Audio、Upload、Hardware Adapter</w:t>
            </w:r>
          </w:p>
        </w:tc>
      </w:tr>
      <w:tr>
        <w:tc>
          <w:tcPr>
            <w:tcW w:type="dxa" w:w="2541"/>
          </w:tcPr>
          <w:p>
            <w:r>
              <w:t>康欣</w:t>
            </w:r>
          </w:p>
        </w:tc>
        <w:tc>
          <w:tcPr>
            <w:tcW w:type="dxa" w:w="2541"/>
          </w:tcPr>
          <w:p>
            <w:r>
              <w:t>centraler</w:t>
            </w:r>
          </w:p>
        </w:tc>
        <w:tc>
          <w:tcPr>
            <w:tcW w:type="dxa" w:w="2541"/>
          </w:tcPr>
          <w:p>
            <w:r>
              <w:t>AI Core / Person Model</w:t>
            </w:r>
          </w:p>
        </w:tc>
        <w:tc>
          <w:tcPr>
            <w:tcW w:type="dxa" w:w="2541"/>
          </w:tcPr>
          <w:p>
            <w:r>
              <w:t>Memory、Graph、Person Model、Twin、Calibration、Capture Planner</w:t>
            </w:r>
          </w:p>
        </w:tc>
      </w:tr>
      <w:tr>
        <w:tc>
          <w:tcPr>
            <w:tcW w:type="dxa" w:w="2541"/>
          </w:tcPr>
          <w:p>
            <w:r>
              <w:t>王昊宇</w:t>
            </w:r>
          </w:p>
        </w:tc>
        <w:tc>
          <w:tcPr>
            <w:tcW w:type="dxa" w:w="2541"/>
          </w:tcPr>
          <w:p>
            <w:r>
              <w:t>qingtian-4</w:t>
            </w:r>
          </w:p>
        </w:tc>
        <w:tc>
          <w:tcPr>
            <w:tcW w:type="dxa" w:w="2541"/>
          </w:tcPr>
          <w:p>
            <w:r>
              <w:t>Backend / Voice / Infrastructure</w:t>
            </w:r>
          </w:p>
        </w:tc>
        <w:tc>
          <w:tcPr>
            <w:tcW w:type="dxa" w:w="2541"/>
          </w:tcPr>
          <w:p>
            <w:r>
              <w:t>API/Auth/DB/Storage/Jobs、STT plumbing、Voice Pipeline、部署/观测</w:t>
            </w:r>
          </w:p>
        </w:tc>
      </w:tr>
    </w:tbl>
    <w:p/>
    <w:p>
      <w:r>
        <w:t>边界原则：刘修贤不拥有 Person Model 算法；康欣不拥有 Android 页面和账户/Storage；王昊宇不决定 Person Model 产品逻辑；跨模块 Contract 由张天霁协调冻结。可以互相补位，但不能形成双 Owner。</w:t>
      </w:r>
    </w:p>
    <w:p>
      <w:pPr>
        <w:pStyle w:val="Heading1"/>
      </w:pPr>
      <w:r>
        <w:t>4. 技术架构基线</w:t>
      </w:r>
    </w:p>
    <w:p>
      <w:pPr>
        <w:pStyle w:val="Heading2"/>
      </w:pPr>
      <w:r>
        <w:t>4.1 Android Client</w:t>
      </w:r>
    </w:p>
    <w:p>
      <w:pPr>
        <w:pStyle w:val="ListBullet"/>
        <w:spacing w:after="40"/>
      </w:pPr>
      <w:r>
        <w:t>Kotlin + Jetpack Compose + Material 3 + Compose Navigation。</w:t>
      </w:r>
    </w:p>
    <w:p>
      <w:pPr>
        <w:pStyle w:val="ListBullet"/>
        <w:spacing w:after="40"/>
      </w:pPr>
      <w:r>
        <w:t>ViewModel + StateFlow 管理 UI state；Repository 隔离网络、本地和硬件实现。</w:t>
      </w:r>
    </w:p>
    <w:p>
      <w:pPr>
        <w:pStyle w:val="ListBullet"/>
        <w:spacing w:after="40"/>
      </w:pPr>
      <w:r>
        <w:t>真实录音写入 app-scoped storage；权限拒绝、离线、上传失败、Processing 失败必须有明确状态。</w:t>
      </w:r>
    </w:p>
    <w:p>
      <w:pPr>
        <w:pStyle w:val="ListBullet"/>
        <w:spacing w:after="40"/>
      </w:pPr>
      <w:r>
        <w:t>Android 只调用 Backend Contract，不直接持有 DeepSeek/STT/Voice Provider secret。</w:t>
      </w:r>
    </w:p>
    <w:p>
      <w:pPr>
        <w:pStyle w:val="ListBullet"/>
        <w:spacing w:after="40"/>
      </w:pPr>
      <w:r>
        <w:t>Hardware Adapter 采用 capability profile；没有硬件时回退手机 Capture。</w:t>
      </w:r>
    </w:p>
    <w:p>
      <w:pPr>
        <w:pStyle w:val="Heading2"/>
      </w:pPr>
      <w:r>
        <w:t>4.2 Backend / Infrastructure</w:t>
      </w:r>
    </w:p>
    <w:p>
      <w:pPr>
        <w:pStyle w:val="ListBullet"/>
        <w:spacing w:after="40"/>
      </w:pPr>
      <w:r>
        <w:t>首版数据底座建议 PostgreSQL/Supabase + Object Storage；供应商保持可替换。</w:t>
      </w:r>
    </w:p>
    <w:p>
      <w:pPr>
        <w:pStyle w:val="ListBullet"/>
        <w:spacing w:after="40"/>
      </w:pPr>
      <w:r>
        <w:t>Episode 先持久化，再触发 STT/AI/Voice Job；状态建议 uploaded → transcribing → extracting → modeling → ready/failed。</w:t>
      </w:r>
    </w:p>
    <w:p>
      <w:pPr>
        <w:pStyle w:val="ListBullet"/>
        <w:spacing w:after="40"/>
      </w:pPr>
      <w:r>
        <w:t>跨服务调用具备 idempotency、retry、trace_id、审计。</w:t>
      </w:r>
    </w:p>
    <w:p>
      <w:pPr>
        <w:pStyle w:val="ListBullet"/>
        <w:spacing w:after="40"/>
      </w:pPr>
      <w:r>
        <w:t>每次请求明确 actor_id、subject_id、role/relationship、consent、grant_scope、legacy_state。</w:t>
      </w:r>
    </w:p>
    <w:p>
      <w:pPr>
        <w:pStyle w:val="Heading2"/>
      </w:pPr>
      <w:r>
        <w:t>4.3 AI Core</w:t>
      </w:r>
    </w:p>
    <w:p>
      <w:pPr>
        <w:pStyle w:val="ListBullet"/>
        <w:spacing w:after="40"/>
      </w:pPr>
      <w:r>
        <w:t>优先一个主 LLM + 多 Schema Worker；结构化输出必须 schema validation。</w:t>
      </w:r>
    </w:p>
    <w:p>
      <w:pPr>
        <w:pStyle w:val="ListBullet"/>
        <w:spacing w:after="40"/>
      </w:pPr>
      <w:r>
        <w:t>Episode/Transcript 是输入边界；Memory/Graph/Persona Update 是结构化输出边界。</w:t>
      </w:r>
    </w:p>
    <w:p>
      <w:pPr>
        <w:pStyle w:val="ListBullet"/>
        <w:spacing w:after="40"/>
      </w:pPr>
      <w:r>
        <w:t>每个重要推断保留 provenance、evidence、confidence、model_version。</w:t>
      </w:r>
    </w:p>
    <w:p>
      <w:pPr>
        <w:pStyle w:val="ListBullet"/>
        <w:spacing w:after="40"/>
      </w:pPr>
      <w:r>
        <w:t>Twin 必须基于 Evidence Retrieval；固定 Persona Prompt 不能成为唯一记忆。</w:t>
      </w:r>
    </w:p>
    <w:p>
      <w:pPr>
        <w:pStyle w:val="ListBullet"/>
        <w:spacing w:after="40"/>
      </w:pPr>
      <w:r>
        <w:t>Calibration 严格执行 Twin 先答并锁定，再采集真人答案。</w:t>
      </w:r>
    </w:p>
    <w:p>
      <w:pPr>
        <w:pStyle w:val="Heading2"/>
      </w:pPr>
      <w:r>
        <w:t>4.4 Voice</w:t>
      </w:r>
    </w:p>
    <w:p>
      <w:pPr>
        <w:pStyle w:val="ListBullet"/>
        <w:spacing w:after="40"/>
      </w:pPr>
      <w:r>
        <w:t>Voice 与 Person Model 解耦；独立 consent、dataset、profile、audit。</w:t>
      </w:r>
    </w:p>
    <w:p>
      <w:pPr>
        <w:pStyle w:val="ListBullet"/>
        <w:spacing w:after="40"/>
      </w:pPr>
      <w:r>
        <w:t>Pipeline：Consent Gate → Speaker Verification → Quality → Clean Segment → Dataset → Voice Profile/Clone → TTS。</w:t>
      </w:r>
    </w:p>
    <w:p>
      <w:pPr>
        <w:pStyle w:val="ListBullet"/>
        <w:spacing w:after="40"/>
      </w:pPr>
      <w:r>
        <w:t>第三方声音不得进入 Subject Voice Dataset。</w:t>
      </w:r>
    </w:p>
    <w:p>
      <w:pPr>
        <w:pStyle w:val="ListBullet"/>
        <w:spacing w:after="40"/>
      </w:pPr>
      <w:r>
        <w:t>Provider 经 Adapter 解耦；Android 只接收状态与可播放音频。</w:t>
      </w:r>
    </w:p>
    <w:p>
      <w:pPr>
        <w:pStyle w:val="Heading1"/>
      </w:pPr>
      <w:r>
        <w:t>5. Shared Contract v0.2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8EEF7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541"/>
          </w:tcPr>
          <w:p>
            <w:r>
              <w:t>Create Episode</w:t>
            </w:r>
          </w:p>
        </w:tc>
        <w:tc>
          <w:tcPr>
            <w:tcW w:type="dxa" w:w="2541"/>
          </w:tcPr>
          <w:p>
            <w:r>
              <w:t>audio + subject_id + source + occurred_at + metadata</w:t>
            </w:r>
          </w:p>
        </w:tc>
        <w:tc>
          <w:tcPr>
            <w:tcW w:type="dxa" w:w="2541"/>
          </w:tcPr>
          <w:p>
            <w:r>
              <w:t>episode_id + upload_status</w:t>
            </w:r>
          </w:p>
        </w:tc>
        <w:tc>
          <w:tcPr>
            <w:tcW w:type="dxa" w:w="2541"/>
          </w:tcPr>
          <w:p>
            <w:r>
              <w:t>P1 COMMITTED</w:t>
            </w:r>
          </w:p>
        </w:tc>
      </w:tr>
      <w:tr>
        <w:tc>
          <w:tcPr>
            <w:tcW w:type="dxa" w:w="2541"/>
          </w:tcPr>
          <w:p>
            <w:r>
              <w:t>Processing Status</w:t>
            </w:r>
          </w:p>
        </w:tc>
        <w:tc>
          <w:tcPr>
            <w:tcW w:type="dxa" w:w="2541"/>
          </w:tcPr>
          <w:p>
            <w:r>
              <w:t>episode_id</w:t>
            </w:r>
          </w:p>
        </w:tc>
        <w:tc>
          <w:tcPr>
            <w:tcW w:type="dxa" w:w="2541"/>
          </w:tcPr>
          <w:p>
            <w:r>
              <w:t>status + progress + error + trace_id</w:t>
            </w:r>
          </w:p>
        </w:tc>
        <w:tc>
          <w:tcPr>
            <w:tcW w:type="dxa" w:w="2541"/>
          </w:tcPr>
          <w:p>
            <w:r>
              <w:t>P1 COMMITTED</w:t>
            </w:r>
          </w:p>
        </w:tc>
      </w:tr>
      <w:tr>
        <w:tc>
          <w:tcPr>
            <w:tcW w:type="dxa" w:w="2541"/>
          </w:tcPr>
          <w:p>
            <w:r>
              <w:t>AI Process</w:t>
            </w:r>
          </w:p>
        </w:tc>
        <w:tc>
          <w:tcPr>
            <w:tcW w:type="dxa" w:w="2541"/>
          </w:tcPr>
          <w:p>
            <w:r>
              <w:t>episode_id + transcript + current_model_version</w:t>
            </w:r>
          </w:p>
        </w:tc>
        <w:tc>
          <w:tcPr>
            <w:tcW w:type="dxa" w:w="2541"/>
          </w:tcPr>
          <w:p>
            <w:r>
              <w:t>memory_items[] + graph_updates[] + persona_updates[] + evidence[] + model_version</w:t>
            </w:r>
          </w:p>
        </w:tc>
        <w:tc>
          <w:tcPr>
            <w:tcW w:type="dxa" w:w="2541"/>
          </w:tcPr>
          <w:p>
            <w:r>
              <w:t>P1/P2</w:t>
            </w:r>
          </w:p>
        </w:tc>
      </w:tr>
      <w:tr>
        <w:tc>
          <w:tcPr>
            <w:tcW w:type="dxa" w:w="2541"/>
          </w:tcPr>
          <w:p>
            <w:r>
              <w:t>Twin Query</w:t>
            </w:r>
          </w:p>
        </w:tc>
        <w:tc>
          <w:tcPr>
            <w:tcW w:type="dxa" w:w="2541"/>
          </w:tcPr>
          <w:p>
            <w:r>
              <w:t>subject_id + query + actor/policy context</w:t>
            </w:r>
          </w:p>
        </w:tc>
        <w:tc>
          <w:tcPr>
            <w:tcW w:type="dxa" w:w="2541"/>
          </w:tcPr>
          <w:p>
            <w:r>
              <w:t>answer + response_type + evidence[] + confidence</w:t>
            </w:r>
          </w:p>
        </w:tc>
        <w:tc>
          <w:tcPr>
            <w:tcW w:type="dxa" w:w="2541"/>
          </w:tcPr>
          <w:p>
            <w:r>
              <w:t>P2 PLANNED</w:t>
            </w:r>
          </w:p>
        </w:tc>
      </w:tr>
      <w:tr>
        <w:tc>
          <w:tcPr>
            <w:tcW w:type="dxa" w:w="2541"/>
          </w:tcPr>
          <w:p>
            <w:r>
              <w:t>Calibration</w:t>
            </w:r>
          </w:p>
        </w:tc>
        <w:tc>
          <w:tcPr>
            <w:tcW w:type="dxa" w:w="2541"/>
          </w:tcPr>
          <w:p>
            <w:r>
              <w:t>question + locked_twin_answer + human_answer</w:t>
            </w:r>
          </w:p>
        </w:tc>
        <w:tc>
          <w:tcPr>
            <w:tcW w:type="dxa" w:w="2541"/>
          </w:tcPr>
          <w:p>
            <w:r>
              <w:t>dimension_diffs + model_updates + followups</w:t>
            </w:r>
          </w:p>
        </w:tc>
        <w:tc>
          <w:tcPr>
            <w:tcW w:type="dxa" w:w="2541"/>
          </w:tcPr>
          <w:p>
            <w:r>
              <w:t>P3 PLANNED</w:t>
            </w:r>
          </w:p>
        </w:tc>
      </w:tr>
      <w:tr>
        <w:tc>
          <w:tcPr>
            <w:tcW w:type="dxa" w:w="2541"/>
          </w:tcPr>
          <w:p>
            <w:r>
              <w:t>Voice Synthesis</w:t>
            </w:r>
          </w:p>
        </w:tc>
        <w:tc>
          <w:tcPr>
            <w:tcW w:type="dxa" w:w="2541"/>
          </w:tcPr>
          <w:p>
            <w:r>
              <w:t>subject_id + authorized_text + voice_profile_id</w:t>
            </w:r>
          </w:p>
        </w:tc>
        <w:tc>
          <w:tcPr>
            <w:tcW w:type="dxa" w:w="2541"/>
          </w:tcPr>
          <w:p>
            <w:r>
              <w:t>audio_ref + status + provider_metadata</w:t>
            </w:r>
          </w:p>
        </w:tc>
        <w:tc>
          <w:tcPr>
            <w:tcW w:type="dxa" w:w="2541"/>
          </w:tcPr>
          <w:p>
            <w:r>
              <w:t>P3 PLANNED</w:t>
            </w:r>
          </w:p>
        </w:tc>
      </w:tr>
    </w:tbl>
    <w:p/>
    <w:p>
      <w:r>
        <w:t>未冻结字段不得由单个成员私自改成事实标准。Contract 变更通过 Issue/PR 提出，并说明 Android、Backend、AI、Voice 的影响。</w:t>
      </w:r>
    </w:p>
    <w:p>
      <w:pPr>
        <w:pStyle w:val="Heading1"/>
      </w:pPr>
      <w:r>
        <w:t>6. Phase 总览与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E8EE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产品目标</w:t>
            </w:r>
          </w:p>
        </w:tc>
        <w:tc>
          <w:tcPr>
            <w:tcW w:type="dxa" w:w="2541"/>
            <w:shd w:fill="E8EEF7"/>
          </w:tcPr>
          <w:p>
            <w:r>
              <w:rPr>
                <w:b/>
              </w:rPr>
              <w:t>退出 Gate</w:t>
            </w:r>
          </w:p>
        </w:tc>
      </w:tr>
      <w:tr>
        <w:tc>
          <w:tcPr>
            <w:tcW w:type="dxa" w:w="2541"/>
          </w:tcPr>
          <w:p>
            <w:r>
              <w:t>Phase 1 — Golden Path</w:t>
            </w:r>
          </w:p>
        </w:tc>
        <w:tc>
          <w:tcPr>
            <w:tcW w:type="dxa" w:w="2541"/>
          </w:tcPr>
          <w:p>
            <w:r>
              <w:t>COMMITTED / NOW</w:t>
            </w:r>
          </w:p>
        </w:tc>
        <w:tc>
          <w:tcPr>
            <w:tcW w:type="dxa" w:w="2541"/>
          </w:tcPr>
          <w:p>
            <w:r>
              <w:t>让真实声音真正进入 Remember Me</w:t>
            </w:r>
          </w:p>
        </w:tc>
        <w:tc>
          <w:tcPr>
            <w:tcW w:type="dxa" w:w="2541"/>
          </w:tcPr>
          <w:p>
            <w:r>
              <w:t>真机录音 → Backend/STT → AI Memory → Android 展示真实 Memory</w:t>
            </w:r>
          </w:p>
        </w:tc>
      </w:tr>
      <w:tr>
        <w:tc>
          <w:tcPr>
            <w:tcW w:type="dxa" w:w="2541"/>
          </w:tcPr>
          <w:p>
            <w:r>
              <w:t>Phase 2 — Core Twin</w:t>
            </w:r>
          </w:p>
        </w:tc>
        <w:tc>
          <w:tcPr>
            <w:tcW w:type="dxa" w:w="2541"/>
          </w:tcPr>
          <w:p>
            <w:r>
              <w:t>PLANNED / NEXT</w:t>
            </w:r>
          </w:p>
        </w:tc>
        <w:tc>
          <w:tcPr>
            <w:tcW w:type="dxa" w:w="2541"/>
          </w:tcPr>
          <w:p>
            <w:r>
              <w:t>从“会记”进入“开始理解我”</w:t>
            </w:r>
          </w:p>
        </w:tc>
        <w:tc>
          <w:tcPr>
            <w:tcW w:type="dxa" w:w="2541"/>
          </w:tcPr>
          <w:p>
            <w:r>
              <w:t>Person Model + Evidence Twin + Original Router 可演示</w:t>
            </w:r>
          </w:p>
        </w:tc>
      </w:tr>
      <w:tr>
        <w:tc>
          <w:tcPr>
            <w:tcW w:type="dxa" w:w="2541"/>
          </w:tcPr>
          <w:p>
            <w:r>
              <w:t>Phase 3 — Calibration + Voice</w:t>
            </w:r>
          </w:p>
        </w:tc>
        <w:tc>
          <w:tcPr>
            <w:tcW w:type="dxa" w:w="2541"/>
          </w:tcPr>
          <w:p>
            <w:r>
              <w:t>PLANNED</w:t>
            </w:r>
          </w:p>
        </w:tc>
        <w:tc>
          <w:tcPr>
            <w:tcW w:type="dxa" w:w="2541"/>
          </w:tcPr>
          <w:p>
            <w:r>
              <w:t>验证忠实度并形成“像我”的感知</w:t>
            </w:r>
          </w:p>
        </w:tc>
        <w:tc>
          <w:tcPr>
            <w:tcW w:type="dxa" w:w="2541"/>
          </w:tcPr>
          <w:p>
            <w:r>
              <w:t>Calibration 反哺模型 + Voice Seed/Clone/Twin Voice</w:t>
            </w:r>
          </w:p>
        </w:tc>
      </w:tr>
      <w:tr>
        <w:tc>
          <w:tcPr>
            <w:tcW w:type="dxa" w:w="2541"/>
          </w:tcPr>
          <w:p>
            <w:r>
              <w:t>Phase 4 — Hardware + Legacy</w:t>
            </w:r>
          </w:p>
        </w:tc>
        <w:tc>
          <w:tcPr>
            <w:tcW w:type="dxa" w:w="2541"/>
          </w:tcPr>
          <w:p>
            <w:r>
              <w:t>BACKLOG / CONDITIONAL</w:t>
            </w:r>
          </w:p>
        </w:tc>
        <w:tc>
          <w:tcPr>
            <w:tcW w:type="dxa" w:w="2541"/>
          </w:tcPr>
          <w:p>
            <w:r>
              <w:t>证明录音豆价值并完成托付叙事</w:t>
            </w:r>
          </w:p>
        </w:tc>
        <w:tc>
          <w:tcPr>
            <w:tcW w:type="dxa" w:w="2541"/>
          </w:tcPr>
          <w:p>
            <w:r>
              <w:t>硬件 Capture + Handover/Grant/Legacy 核心链路</w:t>
            </w:r>
          </w:p>
        </w:tc>
      </w:tr>
    </w:tbl>
    <w:p/>
    <w:p>
      <w:pPr>
        <w:pStyle w:val="Heading1"/>
      </w:pPr>
      <w:r>
        <w:t>7. 刘修贤 — Android / Hardware Task Roadmap</w:t>
      </w:r>
    </w:p>
    <w:p>
      <w:pPr>
        <w:pStyle w:val="Heading2"/>
      </w:pPr>
      <w:r>
        <w:t>Phase 1 — COMMITTED</w:t>
      </w:r>
    </w:p>
    <w:p>
      <w:pPr>
        <w:pStyle w:val="ListBullet"/>
        <w:spacing w:after="40"/>
      </w:pPr>
      <w:r>
        <w:t>保留并评审现有 screens、navigation、design system、repository boundary 与 tests；不要无理由推倒 Compose 工程。</w:t>
      </w:r>
    </w:p>
    <w:p>
      <w:pPr>
        <w:pStyle w:val="ListBullet"/>
        <w:spacing w:after="40"/>
      </w:pPr>
      <w:r>
        <w:t>实现麦克风权限、真实录音、暂停/停止、elapsed time、audio-file persistence、metadata。</w:t>
      </w:r>
    </w:p>
    <w:p>
      <w:pPr>
        <w:pStyle w:val="ListBullet"/>
        <w:spacing w:after="40"/>
      </w:pPr>
      <w:r>
        <w:t>将 Mock Capture State 替换为 Repository/Service Interface，消费 shared backend status。</w:t>
      </w:r>
    </w:p>
    <w:p>
      <w:pPr>
        <w:pStyle w:val="ListBullet"/>
        <w:spacing w:after="40"/>
      </w:pPr>
      <w:r>
        <w:t>实现 audio upload、progress、retry、Episode 创建与真实 Processing state。</w:t>
      </w:r>
    </w:p>
    <w:p>
      <w:pPr>
        <w:pStyle w:val="ListBullet"/>
        <w:spacing w:after="40"/>
      </w:pPr>
      <w:r>
        <w:t>处理 permission denial、missing data、offline storage、upload failure、processing failure。</w:t>
      </w:r>
    </w:p>
    <w:p>
      <w:pPr>
        <w:pStyle w:val="ListBullet"/>
        <w:spacing w:after="40"/>
      </w:pPr>
      <w:r>
        <w:t>DoD：真机可 Consent/Permission → Record → File → Upload → Processing → Backend Result。</w:t>
      </w:r>
    </w:p>
    <w:p>
      <w:pPr>
        <w:pStyle w:val="Heading2"/>
      </w:pPr>
      <w:r>
        <w:t>Phase 2 — PLANNED</w:t>
      </w:r>
    </w:p>
    <w:p>
      <w:pPr>
        <w:pStyle w:val="ListBullet"/>
        <w:spacing w:after="40"/>
      </w:pPr>
      <w:r>
        <w:t>Memories 页面接真实数据：人物/事件/关系/主题/Evidence。</w:t>
      </w:r>
    </w:p>
    <w:p>
      <w:pPr>
        <w:pStyle w:val="ListBullet"/>
        <w:spacing w:after="40"/>
      </w:pPr>
      <w:r>
        <w:t>Person Model / Coverage 可视化；让用户看懂系统“知道什么、依据什么”。</w:t>
      </w:r>
    </w:p>
    <w:p>
      <w:pPr>
        <w:pStyle w:val="ListBullet"/>
        <w:spacing w:after="40"/>
      </w:pPr>
      <w:r>
        <w:t>Twin Client：输入问题、回答状态、Evidence 展示；Original 与 Simulation 清晰区分。</w:t>
      </w:r>
    </w:p>
    <w:p>
      <w:pPr>
        <w:pStyle w:val="ListBullet"/>
        <w:spacing w:after="40"/>
      </w:pPr>
      <w:r>
        <w:t>Memory correction/deletion UI 与后端联动；模型更新后界面能反映变化。</w:t>
      </w:r>
    </w:p>
    <w:p>
      <w:pPr>
        <w:pStyle w:val="Heading2"/>
      </w:pPr>
      <w:r>
        <w:t>Phase 3 — PLANNED</w:t>
      </w:r>
    </w:p>
    <w:p>
      <w:pPr>
        <w:pStyle w:val="ListBullet"/>
        <w:spacing w:after="40"/>
      </w:pPr>
      <w:r>
        <w:t>Calibration UI：展示问题、locked Twin answer、真人回答、五维 diff 与 follow-up。</w:t>
      </w:r>
    </w:p>
    <w:p>
      <w:pPr>
        <w:pStyle w:val="ListBullet"/>
        <w:spacing w:after="40"/>
      </w:pPr>
      <w:r>
        <w:t>Voice Seed/Voice Confirmation UI：试听、确认、不够像/重录。</w:t>
      </w:r>
    </w:p>
    <w:p>
      <w:pPr>
        <w:pStyle w:val="ListBullet"/>
        <w:spacing w:after="40"/>
      </w:pPr>
      <w:r>
        <w:t>Twin Voice Player；文字与语音回答状态一致。</w:t>
      </w:r>
    </w:p>
    <w:p>
      <w:pPr>
        <w:pStyle w:val="Heading2"/>
      </w:pPr>
      <w:r>
        <w:t>Phase 4 — BACKLOG / CONDITIONAL</w:t>
      </w:r>
    </w:p>
    <w:p>
      <w:pPr>
        <w:pStyle w:val="ListBullet"/>
        <w:spacing w:after="40"/>
      </w:pPr>
      <w:r>
        <w:t>接入 Work 3200/录音豆 SDK：connection、capability、recording sync、device state；Marker 仅在官方能力支持时实现。</w:t>
      </w:r>
    </w:p>
    <w:p>
      <w:pPr>
        <w:pStyle w:val="ListBullet"/>
        <w:spacing w:after="40"/>
      </w:pPr>
      <w:r>
        <w:t>保证 Hardware Adapter fallback：没有设备时手机 Capture 仍完整可用。</w:t>
      </w:r>
    </w:p>
    <w:p>
      <w:pPr>
        <w:pStyle w:val="ListBullet"/>
        <w:spacing w:after="40"/>
      </w:pPr>
      <w:r>
        <w:t>完成 Handover/Legacy Client 关键页面与 Recipient 模式权限表现。</w:t>
      </w:r>
    </w:p>
    <w:p>
      <w:pPr>
        <w:pStyle w:val="Heading1"/>
      </w:pPr>
      <w:r>
        <w:t>8. 康欣 — AI Core / Person Model Task Roadmap</w:t>
      </w:r>
    </w:p>
    <w:p>
      <w:pPr>
        <w:pStyle w:val="Heading2"/>
      </w:pPr>
      <w:r>
        <w:t>Phase 1 — COMMITTED</w:t>
      </w:r>
    </w:p>
    <w:p>
      <w:pPr>
        <w:pStyle w:val="ListBullet"/>
        <w:spacing w:after="40"/>
      </w:pPr>
      <w:r>
        <w:t>定义 Episode/Transcript → Memory Extractor 的 schema；输出 events/people/relationships/preferences/values/emotions。</w:t>
      </w:r>
    </w:p>
    <w:p>
      <w:pPr>
        <w:pStyle w:val="ListBullet"/>
        <w:spacing w:after="40"/>
      </w:pPr>
      <w:r>
        <w:t>保留 source_type、evidence、confidence 等 provenance 字段；结构化输出 schema validation。</w:t>
      </w:r>
    </w:p>
    <w:p>
      <w:pPr>
        <w:pStyle w:val="ListBullet"/>
        <w:spacing w:after="40"/>
      </w:pPr>
      <w:r>
        <w:t>提供可被 Backend 调用的最小 AI processing interface 与测试样例。</w:t>
      </w:r>
    </w:p>
    <w:p>
      <w:pPr>
        <w:pStyle w:val="ListBullet"/>
        <w:spacing w:after="40"/>
      </w:pPr>
      <w:r>
        <w:t>DoD：真实 transcript 可稳定生成可持久化 Memory，失败时返回可诊断错误。</w:t>
      </w:r>
    </w:p>
    <w:p>
      <w:pPr>
        <w:pStyle w:val="Heading2"/>
      </w:pPr>
      <w:r>
        <w:t>Phase 2 — PLANNED</w:t>
      </w:r>
    </w:p>
    <w:p>
      <w:pPr>
        <w:pStyle w:val="ListBullet"/>
        <w:spacing w:after="40"/>
      </w:pPr>
      <w:r>
        <w:t>Temporal Memory Graph：entity/fact/relation + valid_from/to + source Episode。</w:t>
      </w:r>
    </w:p>
    <w:p>
      <w:pPr>
        <w:pStyle w:val="ListBullet"/>
        <w:spacing w:after="40"/>
      </w:pPr>
      <w:r>
        <w:t>七大 Person Domain：Identity、Episodic Memory、Relationships、Preferences、Values &amp; Beliefs、Decision Patterns、Expression。</w:t>
      </w:r>
    </w:p>
    <w:p>
      <w:pPr>
        <w:pStyle w:val="ListBullet"/>
        <w:spacing w:after="40"/>
      </w:pPr>
      <w:r>
        <w:t>Persona trait 支持 evidence/counter-evidence/context/confidence/time/status/model_version。</w:t>
      </w:r>
    </w:p>
    <w:p>
      <w:pPr>
        <w:pStyle w:val="ListBullet"/>
        <w:spacing w:after="40"/>
      </w:pPr>
      <w:r>
        <w:t>Conflict Detector：changed/context-dependent/unresolved contradiction。</w:t>
      </w:r>
    </w:p>
    <w:p>
      <w:pPr>
        <w:pStyle w:val="ListBullet"/>
        <w:spacing w:after="40"/>
      </w:pPr>
      <w:r>
        <w:t>Evidence Retrieval + Twin Agent；证据不足时承认不确定。</w:t>
      </w:r>
    </w:p>
    <w:p>
      <w:pPr>
        <w:pStyle w:val="ListBullet"/>
        <w:spacing w:after="40"/>
      </w:pPr>
      <w:r>
        <w:t>Original Router：有直接本人原话时优先 Original，不做多余 Simulation。</w:t>
      </w:r>
    </w:p>
    <w:p>
      <w:pPr>
        <w:pStyle w:val="Heading2"/>
      </w:pPr>
      <w:r>
        <w:t>Phase 3 — PLANNED</w:t>
      </w:r>
    </w:p>
    <w:p>
      <w:pPr>
        <w:pStyle w:val="ListBullet"/>
        <w:spacing w:after="40"/>
      </w:pPr>
      <w:r>
        <w:t>Calibration Agent：Decision、Reasoning、Value Priority、Emotional Reaction、Expression 五维比较。</w:t>
      </w:r>
    </w:p>
    <w:p>
      <w:pPr>
        <w:pStyle w:val="ListBullet"/>
        <w:spacing w:after="40"/>
      </w:pPr>
      <w:r>
        <w:t>边界追问与 trait update；区分模型错误、情境依赖、本人观点变化。</w:t>
      </w:r>
    </w:p>
    <w:p>
      <w:pPr>
        <w:pStyle w:val="ListBullet"/>
        <w:spacing w:after="40"/>
      </w:pPr>
      <w:r>
        <w:t>Capture Planner：Information Gain × Importance × Uncertainty × Time Urgency ÷ Interaction Cost。</w:t>
      </w:r>
    </w:p>
    <w:p>
      <w:pPr>
        <w:pStyle w:val="ListBullet"/>
        <w:spacing w:after="40"/>
      </w:pPr>
      <w:r>
        <w:t>Tacit Pattern Miner / Conflict 进一步完善。</w:t>
      </w:r>
    </w:p>
    <w:p>
      <w:pPr>
        <w:pStyle w:val="Heading2"/>
      </w:pPr>
      <w:r>
        <w:t>Phase 4 — BACKLOG / CONDITIONAL</w:t>
      </w:r>
    </w:p>
    <w:p>
      <w:pPr>
        <w:pStyle w:val="ListBullet"/>
        <w:spacing w:after="40"/>
      </w:pPr>
      <w:r>
        <w:t>Legacy 激活后 Personality Baseline Frozen；Recipient query 不继续训练成新的 Subject。</w:t>
      </w:r>
    </w:p>
    <w:p>
      <w:pPr>
        <w:pStyle w:val="ListBullet"/>
        <w:spacing w:after="40"/>
      </w:pPr>
      <w:r>
        <w:t>Recipient context 只能作为当前交互上下文，不能反向覆盖本人历史人格。</w:t>
      </w:r>
    </w:p>
    <w:p>
      <w:pPr>
        <w:pStyle w:val="ListBullet"/>
        <w:spacing w:after="40"/>
      </w:pPr>
      <w:r>
        <w:t>保持 Evidence/Original Router 在 Legacy Mode 中继续生效。</w:t>
      </w:r>
    </w:p>
    <w:p>
      <w:pPr>
        <w:pStyle w:val="Heading1"/>
      </w:pPr>
      <w:r>
        <w:t>9. 王昊宇 — Backend / Voice / Infrastructure Task Roadmap</w:t>
      </w:r>
    </w:p>
    <w:p>
      <w:pPr>
        <w:pStyle w:val="Heading2"/>
      </w:pPr>
      <w:r>
        <w:t>Phase 1 — COMMITTED</w:t>
      </w:r>
    </w:p>
    <w:p>
      <w:pPr>
        <w:pStyle w:val="ListBullet"/>
        <w:spacing w:after="40"/>
      </w:pPr>
      <w:r>
        <w:t>建立 Upload API、Episode、Object Storage、STT plumbing、Processing Job/Status、数据库持久化。</w:t>
      </w:r>
    </w:p>
    <w:p>
      <w:pPr>
        <w:pStyle w:val="ListBullet"/>
        <w:spacing w:after="40"/>
      </w:pPr>
      <w:r>
        <w:t>建立 Auth/Subject/Actor/Consent 的最小可用结构；确保 Episode 先保存再跑 AI。</w:t>
      </w:r>
    </w:p>
    <w:p>
      <w:pPr>
        <w:pStyle w:val="ListBullet"/>
        <w:spacing w:after="40"/>
      </w:pPr>
      <w:r>
        <w:t>将 transcript/episode context 送入康欣 AI Core，并持久化 Memory result。</w:t>
      </w:r>
    </w:p>
    <w:p>
      <w:pPr>
        <w:pStyle w:val="ListBullet"/>
        <w:spacing w:after="40"/>
      </w:pPr>
      <w:r>
        <w:t>提供 Android 可消费的 status/result API；retry/idempotency/logging。</w:t>
      </w:r>
    </w:p>
    <w:p>
      <w:pPr>
        <w:pStyle w:val="ListBullet"/>
        <w:spacing w:after="40"/>
      </w:pPr>
      <w:r>
        <w:t>DoD：真实 audio upload → Episode → STT → AI task → persist → Android readback。</w:t>
      </w:r>
    </w:p>
    <w:p>
      <w:pPr>
        <w:pStyle w:val="Heading2"/>
      </w:pPr>
      <w:r>
        <w:t>Phase 2 — PLANNED</w:t>
      </w:r>
    </w:p>
    <w:p>
      <w:pPr>
        <w:pStyle w:val="ListBullet"/>
        <w:spacing w:after="40"/>
      </w:pPr>
      <w:r>
        <w:t>Memory/Graph/Persona API；model_version；Evidence retrieval plumbing。</w:t>
      </w:r>
    </w:p>
    <w:p>
      <w:pPr>
        <w:pStyle w:val="ListBullet"/>
        <w:spacing w:after="40"/>
      </w:pPr>
      <w:r>
        <w:t>Twin Query API 与 policy context；Original/Simulation response_type。</w:t>
      </w:r>
    </w:p>
    <w:p>
      <w:pPr>
        <w:pStyle w:val="ListBullet"/>
        <w:spacing w:after="40"/>
      </w:pPr>
      <w:r>
        <w:t>Memory correction/deletion 后触发 dependency recompute/cache invalidation。</w:t>
      </w:r>
    </w:p>
    <w:p>
      <w:pPr>
        <w:pStyle w:val="Heading2"/>
      </w:pPr>
      <w:r>
        <w:t>Phase 3 — PLANNED</w:t>
      </w:r>
    </w:p>
    <w:p>
      <w:pPr>
        <w:pStyle w:val="ListBullet"/>
        <w:spacing w:after="40"/>
      </w:pPr>
      <w:r>
        <w:t>Voice consent、Speaker Verification、Quality、Clean Segment、Dataset、Voice Profile。</w:t>
      </w:r>
    </w:p>
    <w:p>
      <w:pPr>
        <w:pStyle w:val="ListBullet"/>
        <w:spacing w:after="40"/>
      </w:pPr>
      <w:r>
        <w:t>Voice Provider Adapter + Clone/TTS；provider secret 留在服务端。</w:t>
      </w:r>
    </w:p>
    <w:p>
      <w:pPr>
        <w:pStyle w:val="ListBullet"/>
        <w:spacing w:after="40"/>
      </w:pPr>
      <w:r>
        <w:t>Voice audit、sample provenance、第三方声音排除、撤回/删除处理。</w:t>
      </w:r>
    </w:p>
    <w:p>
      <w:pPr>
        <w:pStyle w:val="ListBullet"/>
        <w:spacing w:after="40"/>
      </w:pPr>
      <w:r>
        <w:t>Calibration/Voice 的异步状态与 Android API。</w:t>
      </w:r>
    </w:p>
    <w:p>
      <w:pPr>
        <w:pStyle w:val="Heading2"/>
      </w:pPr>
      <w:r>
        <w:t>Phase 4 — BACKLOG / CONDITIONAL</w:t>
      </w:r>
    </w:p>
    <w:p>
      <w:pPr>
        <w:pStyle w:val="ListBullet"/>
        <w:spacing w:after="40"/>
      </w:pPr>
      <w:r>
        <w:t>Trusted People、Grant scope、activation state、audit、Legacy policy gate。</w:t>
      </w:r>
    </w:p>
    <w:p>
      <w:pPr>
        <w:pStyle w:val="ListBullet"/>
        <w:spacing w:after="40"/>
      </w:pPr>
      <w:r>
        <w:t>Voice grant 与 Recipient scope；不同 Recipient 可访问不同内容。</w:t>
      </w:r>
    </w:p>
    <w:p>
      <w:pPr>
        <w:pStyle w:val="ListBullet"/>
        <w:spacing w:after="40"/>
      </w:pPr>
      <w:r>
        <w:t>根据比赛时间决定 Legacy activation verification 的实现深度。</w:t>
      </w:r>
    </w:p>
    <w:p>
      <w:pPr>
        <w:pStyle w:val="Heading1"/>
      </w:pPr>
      <w:r>
        <w:t>10. 张天霁 — Product / Repo / Integration</w:t>
      </w:r>
    </w:p>
    <w:p>
      <w:pPr>
        <w:pStyle w:val="ListBullet"/>
        <w:spacing w:after="40"/>
      </w:pPr>
      <w:r>
        <w:t>维护 PRD v3.0 与产品原则；任何功能删减/范围变化由 Product Owner 决定。</w:t>
      </w:r>
    </w:p>
    <w:p>
      <w:pPr>
        <w:pStyle w:val="ListBullet"/>
        <w:spacing w:after="40"/>
      </w:pPr>
      <w:r>
        <w:t>冻结/批准 Shared Contract；避免三个模块分别演化出不兼容接口。</w:t>
      </w:r>
    </w:p>
    <w:p>
      <w:pPr>
        <w:pStyle w:val="ListBullet"/>
        <w:spacing w:after="40"/>
      </w:pPr>
      <w:r>
        <w:t>审查核心 UX：Capture、Memories、Twin、Calibration、Voice、Handover/Legacy。</w:t>
      </w:r>
    </w:p>
    <w:p>
      <w:pPr>
        <w:pStyle w:val="ListBullet"/>
        <w:spacing w:after="40"/>
      </w:pPr>
      <w:r>
        <w:t>每天以 develop / integration build 检查 Golden Path，而不是等所有人做完才集成。</w:t>
      </w:r>
    </w:p>
    <w:p>
      <w:pPr>
        <w:pStyle w:val="ListBullet"/>
        <w:spacing w:after="40"/>
      </w:pPr>
      <w:r>
        <w:t>Phase Gate 验收：P1 真实 Memory；P2 Evidence Twin；P3 Calibration + Voice；P4 Hardware + Legacy。</w:t>
      </w:r>
    </w:p>
    <w:p>
      <w:pPr>
        <w:pStyle w:val="ListBullet"/>
        <w:spacing w:after="40"/>
      </w:pPr>
      <w:r>
        <w:t>维护比赛 Demo Script、Pitch 与范围控制。</w:t>
      </w:r>
    </w:p>
    <w:p>
      <w:pPr>
        <w:pStyle w:val="Heading1"/>
      </w:pPr>
      <w:r>
        <w:t>11. Phase 依赖与并行策略</w:t>
      </w:r>
    </w:p>
    <w:p>
      <w:pPr>
        <w:pStyle w:val="ListBullet"/>
        <w:spacing w:after="40"/>
      </w:pPr>
      <w:r>
        <w:t>成员完成自己当前 Phase 后，可以提前做下一 Phase 中不依赖他人的 UI skeleton、schema、adapter、test fixture；不能擅自冻结跨模块实现。</w:t>
      </w:r>
    </w:p>
    <w:p>
      <w:pPr>
        <w:pStyle w:val="ListBullet"/>
        <w:spacing w:after="40"/>
      </w:pPr>
      <w:r>
        <w:t>Phase 2/3 可提前准备，但不得因为“路线已写”而跳过 Phase 1 Golden Path。</w:t>
      </w:r>
    </w:p>
    <w:p>
      <w:pPr>
        <w:pStyle w:val="ListBullet"/>
        <w:spacing w:after="40"/>
      </w:pPr>
      <w:r>
        <w:t>优先集成主链路；任何边缘功能如果破坏主链路，应回退或 feature flag。</w:t>
      </w:r>
    </w:p>
    <w:p>
      <w:pPr>
        <w:pStyle w:val="ListBullet"/>
        <w:spacing w:after="40"/>
      </w:pPr>
      <w:r>
        <w:t>STT、Voice Provider、Work 3200 SDK 等未决外部依赖通过 Adapter 隔离，不阻塞内部 Contract 和 Mock/Stub 开发。</w:t>
      </w:r>
    </w:p>
    <w:p>
      <w:pPr>
        <w:pStyle w:val="Heading1"/>
      </w:pPr>
      <w:r>
        <w:t>12. GitHub 协作规则</w:t>
      </w:r>
    </w:p>
    <w:p>
      <w:pPr>
        <w:pStyle w:val="ListBullet"/>
        <w:spacing w:after="40"/>
      </w:pPr>
      <w:r>
        <w:t>main：稳定可演示；develop：集成；feature/*：个人开发。main 不直接 push。</w:t>
      </w:r>
    </w:p>
    <w:p>
      <w:pPr>
        <w:pStyle w:val="ListBullet"/>
        <w:spacing w:after="40"/>
      </w:pPr>
      <w:r>
        <w:t>每个 PR 写清 Change / Test / Contract Impact；模块 Owner 本地验证后再提交。</w:t>
      </w:r>
    </w:p>
    <w:p>
      <w:pPr>
        <w:pStyle w:val="ListBullet"/>
        <w:spacing w:after="40"/>
      </w:pPr>
      <w:r>
        <w:t>Issue 标签建议：android、ai-core、backend、voice、hardware、integration、blocked；Milestone 对应 P1/P2/P3/P4。</w:t>
      </w:r>
    </w:p>
    <w:p>
      <w:pPr>
        <w:pStyle w:val="ListBullet"/>
        <w:spacing w:after="40"/>
      </w:pPr>
      <w:r>
        <w:t>远端 Android CI：test + assembleDebug。若 GitHub runner 因 Maven 网络失败，可继续本地开发，但不得用假测试/禁用验证伪装通过。</w:t>
      </w:r>
    </w:p>
    <w:p>
      <w:pPr>
        <w:pStyle w:val="ListBullet"/>
        <w:spacing w:after="40"/>
      </w:pPr>
      <w:r>
        <w:t>各 Coding Agent 开工前必须读取最新 PRD、TEAM_OWNERSHIP、个人 Task Brief、architecture 与 contracts。</w:t>
      </w:r>
    </w:p>
    <w:p>
      <w:pPr>
        <w:pStyle w:val="Heading1"/>
      </w:pPr>
      <w:r>
        <w:t>13. Codex 更新现有 GitHub 的具体指令</w:t>
      </w:r>
    </w:p>
    <w:p>
      <w:pPr>
        <w:pStyle w:val="ListNumber"/>
        <w:spacing w:after="40"/>
      </w:pPr>
      <w:r>
        <w:t>读取 Remember_Me_PRD_v3.0.docx 与本 Team Development Guide，并检查当前仓库现有 README、docs、contracts、Issues/Milestones；不要假设文件不存在。</w:t>
      </w:r>
    </w:p>
    <w:p>
      <w:pPr>
        <w:pStyle w:val="ListNumber"/>
        <w:spacing w:after="40"/>
      </w:pPr>
      <w:r>
        <w:t>将 PRD v3.0 作为当前产品基线更新到仓库；旧 PRD 如保留则标记 archive/history，避免两份 Current PRD。</w:t>
      </w:r>
    </w:p>
    <w:p>
      <w:pPr>
        <w:pStyle w:val="ListNumber"/>
        <w:spacing w:after="40"/>
      </w:pPr>
      <w:r>
        <w:t>更新现有 architecture 文档：iOS/Swift/SwiftUI 全部按 PRD v3.0 改为 Android/Kotlin/Jetpack Compose；保留 Backend/AI/Voice/Hardware 产品级边界。</w:t>
      </w:r>
    </w:p>
    <w:p>
      <w:pPr>
        <w:pStyle w:val="ListNumber"/>
        <w:spacing w:after="40"/>
      </w:pPr>
      <w:r>
        <w:t>更新 docs/team/00_TEAM_OWNERSHIP.md 与三位成员现有 Task Brief；把本文件第 7/8/9 节对应内容分别合入，不创建重复个人任务书。</w:t>
      </w:r>
    </w:p>
    <w:p>
      <w:pPr>
        <w:pStyle w:val="ListNumber"/>
        <w:spacing w:after="40"/>
      </w:pPr>
      <w:r>
        <w:t>更新 roadmap：P1=COMMITTED/NOW，P2=PLANNED/NEXT，P3=PLANNED，P4=BACKLOG/CONDITIONAL；每个 Phase 写清 Gate。</w:t>
      </w:r>
    </w:p>
    <w:p>
      <w:pPr>
        <w:pStyle w:val="ListNumber"/>
        <w:spacing w:after="40"/>
      </w:pPr>
      <w:r>
        <w:t>检查 packages/contracts：只把本文件已明确 Contract 同步进去；P2/P3 未冻结细节标 Planned，不擅自发明字段。</w:t>
      </w:r>
    </w:p>
    <w:p>
      <w:pPr>
        <w:pStyle w:val="ListNumber"/>
        <w:spacing w:after="40"/>
      </w:pPr>
      <w:r>
        <w:t>更新 GitHub Issues/Milestones，使每个成员当前 Phase Issue 链接到个人 Task Brief；未来 Phase 可创建 Planned Issue，但不要自动开始开发。</w:t>
      </w:r>
    </w:p>
    <w:p>
      <w:pPr>
        <w:pStyle w:val="ListNumber"/>
        <w:spacing w:after="40"/>
      </w:pPr>
      <w:r>
        <w:t>检查 README 中的入口链接，让新成员从 README 能进入 Current PRD、Team Ownership、自己的 Task Brief、Roadmap、Contracts。</w:t>
      </w:r>
    </w:p>
    <w:p>
      <w:pPr>
        <w:pStyle w:val="ListNumber"/>
        <w:spacing w:after="40"/>
      </w:pPr>
      <w:r>
        <w:t>完成以上文档/项目管理更新后停止，向张天霁汇报：修改文件列表、Issue/Milestone 变化、仍待确认的外部依赖。不要因为读到 Phase 2–4 而直接实现大规模功能。</w:t>
      </w:r>
    </w:p>
    <w:p>
      <w:pPr>
        <w:pStyle w:val="Heading1"/>
      </w:pPr>
      <w:r>
        <w:t>14. 全项目 Definition of Done</w:t>
      </w:r>
    </w:p>
    <w:p>
      <w:pPr>
        <w:pStyle w:val="ListBullet"/>
        <w:spacing w:after="40"/>
      </w:pPr>
      <w:r>
        <w:t>代码在本机可运行并有最小测试，不以“已生成代码”视为完成。</w:t>
      </w:r>
    </w:p>
    <w:p>
      <w:pPr>
        <w:pStyle w:val="ListBullet"/>
        <w:spacing w:after="40"/>
      </w:pPr>
      <w:r>
        <w:t>跨模块数据符合 shared contract；contract 变化有版本/迁移说明。</w:t>
      </w:r>
    </w:p>
    <w:p>
      <w:pPr>
        <w:pStyle w:val="ListBullet"/>
        <w:spacing w:after="40"/>
      </w:pPr>
      <w:r>
        <w:t>错误、空、加载、重试状态可观察。</w:t>
      </w:r>
    </w:p>
    <w:p>
      <w:pPr>
        <w:pStyle w:val="ListBullet"/>
        <w:spacing w:after="40"/>
      </w:pPr>
      <w:r>
        <w:t>关键数据可追溯到 Episode / Evidence / Consent / model version。</w:t>
      </w:r>
    </w:p>
    <w:p>
      <w:pPr>
        <w:pStyle w:val="ListBullet"/>
        <w:spacing w:after="40"/>
      </w:pPr>
      <w:r>
        <w:t>用户可纠正/删除重要 Memory，后续 Twin 反映变化。</w:t>
      </w:r>
    </w:p>
    <w:p>
      <w:pPr>
        <w:pStyle w:val="ListBullet"/>
        <w:spacing w:after="40"/>
      </w:pPr>
      <w:r>
        <w:t>Original Before Simulation、Voice 独立授权、Legacy Personality Freeze 等冻结产品原则不得因赶 Demo 被绕过。</w:t>
      </w:r>
    </w:p>
    <w:p>
      <w:pPr>
        <w:pStyle w:val="ListBullet"/>
        <w:spacing w:after="40"/>
      </w:pPr>
      <w:r>
        <w:t>比赛版本必须从产品级架构切片，不建立无法演进的一次性假链路。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PingFang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