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13"/>
      </w:pPr>
      <w:r>
        <w:rPr>
          <w:rFonts w:hint="eastAsia"/>
        </w:rPr>
        <w:t>My Study for 600 Product Department</w:t>
      </w:r>
    </w:p>
    <w:p/>
    <w:p>
      <w:pPr>
        <w:pStyle w:val="2"/>
      </w:pPr>
      <w:r>
        <w:rPr>
          <w:rFonts w:hint="eastAsia"/>
        </w:rPr>
        <w:t>Overview</w:t>
      </w:r>
    </w:p>
    <w:p>
      <w:r>
        <w:rPr>
          <w:rFonts w:hint="eastAsia"/>
        </w:rPr>
        <w:t>Product Manager</w:t>
      </w:r>
    </w:p>
    <w:p>
      <w:r>
        <w:rPr>
          <w:rFonts w:hint="eastAsia"/>
        </w:rPr>
        <w:t xml:space="preserve">George </w:t>
      </w:r>
    </w:p>
    <w:p/>
    <w:p>
      <w:r>
        <w:rPr>
          <w:rFonts w:hint="eastAsia"/>
        </w:rPr>
        <w:t>Mentor</w:t>
      </w:r>
    </w:p>
    <w:p>
      <w:r>
        <w:rPr>
          <w:rFonts w:hint="eastAsia"/>
        </w:rPr>
        <w:t>Chippy</w:t>
      </w:r>
    </w:p>
    <w:p/>
    <w:p/>
    <w:p>
      <w:r>
        <w:rPr>
          <w:rFonts w:hint="eastAsia"/>
        </w:rPr>
        <w:t>Team Member</w:t>
      </w:r>
    </w:p>
    <w:p>
      <w:r>
        <w:rPr>
          <w:rFonts w:hint="eastAsia"/>
        </w:rPr>
        <w:t>Rick, Hugo, Join in recent April</w:t>
      </w:r>
    </w:p>
    <w:p>
      <w:r>
        <w:rPr>
          <w:rFonts w:hint="eastAsia"/>
        </w:rPr>
        <w:t>Azure</w:t>
      </w:r>
    </w:p>
    <w:p/>
    <w:p/>
    <w:p>
      <w:r>
        <w:rPr>
          <w:rFonts w:hint="eastAsia"/>
        </w:rPr>
        <w:t>HR</w:t>
      </w:r>
    </w:p>
    <w:p>
      <w:r>
        <w:rPr>
          <w:rFonts w:hint="eastAsia"/>
        </w:rPr>
        <w:t>May, Judith, Krist</w:t>
      </w:r>
    </w:p>
    <w:p/>
    <w:p>
      <w:r>
        <w:rPr>
          <w:rFonts w:hint="eastAsia"/>
        </w:rPr>
        <w:t>Recommend by Chippy</w:t>
      </w:r>
    </w:p>
    <w:p>
      <w:r>
        <w:rPr>
          <w:rFonts w:hint="eastAsia"/>
        </w:rPr>
        <w:t>Miles, Darren, George</w:t>
      </w:r>
    </w:p>
    <w:p>
      <w:r>
        <w:rPr>
          <w:rFonts w:hint="eastAsia"/>
        </w:rPr>
        <w:t>Experts</w:t>
      </w:r>
    </w:p>
    <w:p/>
    <w:p/>
    <w:p/>
    <w:p>
      <w:pPr>
        <w:pStyle w:val="2"/>
      </w:pPr>
      <w:r>
        <w:rPr>
          <w:rFonts w:hint="eastAsia"/>
        </w:rPr>
        <w:t>Products</w:t>
      </w:r>
    </w:p>
    <w:p>
      <w:pPr>
        <w:pStyle w:val="3"/>
      </w:pPr>
      <w:r>
        <w:rPr>
          <w:rFonts w:hint="eastAsia"/>
        </w:rPr>
        <w:t xml:space="preserve"> 5.8GHz </w:t>
      </w:r>
      <w:r>
        <w:t>多路径识别产品系列</w:t>
      </w:r>
    </w:p>
    <w:p>
      <w:r>
        <w:drawing>
          <wp:inline distT="0" distB="0" distL="114300" distR="114300">
            <wp:extent cx="5272405" cy="165227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>
      <w:pPr>
        <w:ind w:firstLine="420"/>
      </w:pPr>
      <w:r>
        <w:rPr>
          <w:rFonts w:hint="eastAsia"/>
        </w:rPr>
        <w:t>5.8GHz CPC复合卡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5.8GHz 自由流天线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MTC 车道读卡器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CPC 卡自动发行机</w:t>
      </w:r>
    </w:p>
    <w:p>
      <w:pPr>
        <w:ind w:firstLine="420"/>
      </w:pPr>
    </w:p>
    <w:p>
      <w:pPr>
        <w:ind w:firstLine="420"/>
      </w:pPr>
    </w:p>
    <w:p/>
    <w:p/>
    <w:p>
      <w:pPr>
        <w:pStyle w:val="3"/>
      </w:pPr>
      <w:r>
        <w:rPr>
          <w:rFonts w:hint="eastAsia"/>
        </w:rPr>
        <w:t>ETC车道天线系列</w:t>
      </w:r>
    </w:p>
    <w:p>
      <w:r>
        <w:drawing>
          <wp:inline distT="0" distB="0" distL="114300" distR="114300">
            <wp:extent cx="5271135" cy="3068955"/>
            <wp:effectExtent l="0" t="0" r="57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ETC车道二代天线</w:t>
      </w:r>
    </w:p>
    <w:p/>
    <w:p>
      <w:r>
        <w:rPr>
          <w:rFonts w:hint="eastAsia"/>
        </w:rPr>
        <w:t>ETC车道U+型天线</w:t>
      </w:r>
    </w:p>
    <w:p/>
    <w:p>
      <w:r>
        <w:rPr>
          <w:rFonts w:hint="eastAsia"/>
        </w:rPr>
        <w:t>ETC车道并驰天线</w:t>
      </w:r>
    </w:p>
    <w:p/>
    <w:p>
      <w:r>
        <w:rPr>
          <w:rFonts w:hint="eastAsia"/>
        </w:rPr>
        <w:t>ETC车道并驰U+天线</w:t>
      </w:r>
    </w:p>
    <w:p/>
    <w:p>
      <w:r>
        <w:rPr>
          <w:rFonts w:hint="eastAsia"/>
        </w:rPr>
        <w:t>ETC车道一代天线</w:t>
      </w:r>
    </w:p>
    <w:p/>
    <w:p>
      <w:r>
        <w:rPr>
          <w:rFonts w:hint="eastAsia"/>
        </w:rPr>
        <w:t>ETC停车场天线</w:t>
      </w:r>
    </w:p>
    <w:p/>
    <w:p>
      <w:r>
        <w:rPr>
          <w:rFonts w:hint="eastAsia"/>
        </w:rPr>
        <w:t>流量信息检测天线</w:t>
      </w:r>
    </w:p>
    <w:p/>
    <w:p>
      <w:r>
        <w:rPr>
          <w:rFonts w:hint="eastAsia"/>
        </w:rPr>
        <w:t>智能手持机</w:t>
      </w:r>
    </w:p>
    <w:p/>
    <w:p/>
    <w:p/>
    <w:p>
      <w:pPr>
        <w:pStyle w:val="4"/>
      </w:pPr>
      <w:r>
        <w:rPr>
          <w:rFonts w:hint="eastAsia"/>
        </w:rPr>
        <w:t>ETC车载充值系列</w:t>
      </w:r>
    </w:p>
    <w:p>
      <w:r>
        <w:drawing>
          <wp:inline distT="0" distB="0" distL="114300" distR="114300">
            <wp:extent cx="5267325" cy="2997835"/>
            <wp:effectExtent l="0" t="0" r="952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蓝牙互联网OBU</w:t>
      </w:r>
    </w:p>
    <w:p/>
    <w:p>
      <w:r>
        <w:rPr>
          <w:rFonts w:hint="eastAsia"/>
        </w:rPr>
        <w:t>普通OBU</w:t>
      </w:r>
    </w:p>
    <w:p/>
    <w:p>
      <w:r>
        <w:rPr>
          <w:rFonts w:hint="eastAsia"/>
        </w:rPr>
        <w:t>双模OBU</w:t>
      </w:r>
    </w:p>
    <w:p/>
    <w:p>
      <w:r>
        <w:rPr>
          <w:rFonts w:hint="eastAsia"/>
        </w:rPr>
        <w:t>行车记录仪OBU</w:t>
      </w:r>
    </w:p>
    <w:p/>
    <w:p>
      <w:r>
        <w:rPr>
          <w:rFonts w:hint="eastAsia"/>
        </w:rPr>
        <w:t>后视镜OBU</w:t>
      </w:r>
    </w:p>
    <w:p/>
    <w:p>
      <w:r>
        <w:rPr>
          <w:rFonts w:hint="eastAsia"/>
        </w:rPr>
        <w:t>蓝牙充值宝</w:t>
      </w:r>
    </w:p>
    <w:p/>
    <w:p>
      <w:pPr>
        <w:pStyle w:val="3"/>
      </w:pPr>
      <w:r>
        <w:rPr>
          <w:rFonts w:hint="eastAsia"/>
        </w:rPr>
        <w:t>OBU Reference</w:t>
      </w:r>
    </w:p>
    <w:p>
      <w:r>
        <w:fldChar w:fldCharType="begin"/>
      </w:r>
      <w:r>
        <w:instrText xml:space="preserve"> HYPERLINK "https://wenku.baidu.com/view/6040f1e7ccbff121dc3683ac.html" </w:instrText>
      </w:r>
      <w:r>
        <w:fldChar w:fldCharType="separate"/>
      </w:r>
      <w:r>
        <w:rPr>
          <w:rStyle w:val="15"/>
          <w:rFonts w:hint="eastAsia"/>
        </w:rPr>
        <w:t>https://wenku.baidu.com/view/6040f1e7ccbff121dc3683ac.html</w:t>
      </w:r>
      <w:r>
        <w:rPr>
          <w:rStyle w:val="15"/>
          <w:rFonts w:hint="eastAsia"/>
        </w:rPr>
        <w:fldChar w:fldCharType="end"/>
      </w:r>
    </w:p>
    <w:p>
      <w:r>
        <w:fldChar w:fldCharType="begin"/>
      </w:r>
      <w:r>
        <w:instrText xml:space="preserve"> HYPERLINK "https://wenku.baidu.com/view/cae4ae30783e0912a3162a24.html" </w:instrText>
      </w:r>
      <w:r>
        <w:fldChar w:fldCharType="separate"/>
      </w:r>
      <w:r>
        <w:rPr>
          <w:rStyle w:val="15"/>
          <w:rFonts w:hint="eastAsia"/>
        </w:rPr>
        <w:t>https://wenku.baidu.com/view/cae4ae30783e0912a3162a24.html</w:t>
      </w:r>
      <w:r>
        <w:rPr>
          <w:rStyle w:val="15"/>
          <w:rFonts w:hint="eastAsia"/>
        </w:rPr>
        <w:fldChar w:fldCharType="end"/>
      </w:r>
    </w:p>
    <w:p>
      <w:r>
        <w:fldChar w:fldCharType="begin"/>
      </w:r>
      <w:r>
        <w:instrText xml:space="preserve"> HYPERLINK "https://wenku.baidu.com/view/d8007603f7ec4afe05a1df11.html?sxts=1536572308244" </w:instrText>
      </w:r>
      <w:r>
        <w:fldChar w:fldCharType="separate"/>
      </w:r>
      <w:r>
        <w:rPr>
          <w:rStyle w:val="15"/>
          <w:rFonts w:hint="eastAsia"/>
        </w:rPr>
        <w:t>https://wenku.baidu.com/view/d8007603f7ec4afe05a1df11.html?sxts=1536572308244</w:t>
      </w:r>
      <w:r>
        <w:rPr>
          <w:rStyle w:val="15"/>
          <w:rFonts w:hint="eastAsia"/>
        </w:rPr>
        <w:fldChar w:fldCharType="end"/>
      </w:r>
    </w:p>
    <w:p>
      <w:r>
        <w:fldChar w:fldCharType="begin"/>
      </w:r>
      <w:r>
        <w:instrText xml:space="preserve"> HYPERLINK "https://bbs.pcauto.com.cn/topic-4985741.html" </w:instrText>
      </w:r>
      <w:r>
        <w:fldChar w:fldCharType="separate"/>
      </w:r>
      <w:r>
        <w:rPr>
          <w:rStyle w:val="16"/>
          <w:rFonts w:hint="eastAsia"/>
        </w:rPr>
        <w:t>https://bbs.pcauto.com.cn/topic-4985741.html</w:t>
      </w:r>
      <w:r>
        <w:rPr>
          <w:rStyle w:val="16"/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fldChar w:fldCharType="begin"/>
      </w:r>
      <w:r>
        <w:rPr>
          <w:rFonts w:ascii="宋体" w:hAnsi="宋体" w:eastAsia="宋体" w:cs="宋体"/>
          <w:sz w:val="24"/>
        </w:rPr>
        <w:instrText xml:space="preserve">INCLUDEPICTURE \d "https://img.pconline.com.cn/images/upload/upc/tx/bbs6/1406/23/c6/35567766_1403493619098_1024x1024.jpg" \* MERGEFORMATINET </w:instrText>
      </w:r>
      <w:r>
        <w:rPr>
          <w:rFonts w:ascii="宋体" w:hAnsi="宋体" w:eastAsia="宋体" w:cs="宋体"/>
          <w:sz w:val="24"/>
        </w:rPr>
        <w:fldChar w:fldCharType="separate"/>
      </w: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585335" cy="5083175"/>
            <wp:effectExtent l="0" t="0" r="5715" b="317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7" r:link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508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自由流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"http://www.tranbbs.com/application/Intercity/application_148905.shtml" </w:instrText>
      </w:r>
      <w:r>
        <w:fldChar w:fldCharType="separate"/>
      </w:r>
      <w:r>
        <w:rPr>
          <w:rStyle w:val="16"/>
          <w:rFonts w:hint="eastAsia" w:ascii="宋体" w:hAnsi="宋体" w:eastAsia="宋体" w:cs="宋体"/>
          <w:sz w:val="24"/>
        </w:rPr>
        <w:t>http://www.tranbbs.com/application/Intercity/application_148905.shtml</w:t>
      </w:r>
      <w:r>
        <w:rPr>
          <w:rStyle w:val="16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</w:pPr>
      <w:r>
        <w:rPr>
          <w:rFonts w:hint="eastAsia"/>
        </w:rPr>
        <w:t>OBU summary</w:t>
      </w:r>
    </w:p>
    <w:p>
      <w:r>
        <w:rPr>
          <w:rFonts w:hint="eastAsia"/>
        </w:rPr>
        <w:t>高速公路上设立在出入口的收费站有两种。</w:t>
      </w:r>
    </w:p>
    <w:p>
      <w:r>
        <w:rPr>
          <w:rFonts w:hint="eastAsia"/>
        </w:rPr>
        <w:t>MTC人工收费站</w:t>
      </w:r>
    </w:p>
    <w:p>
      <w:r>
        <w:rPr>
          <w:rFonts w:hint="eastAsia"/>
        </w:rPr>
        <w:t>ETC收费站</w:t>
      </w:r>
    </w:p>
    <w:p/>
    <w:p>
      <w:r>
        <w:rPr>
          <w:rFonts w:hint="eastAsia"/>
        </w:rPr>
        <w:t>1 MTC人工收费站</w:t>
      </w:r>
    </w:p>
    <w:p>
      <w:r>
        <w:rPr>
          <w:rFonts w:hint="eastAsia"/>
        </w:rPr>
        <w:t>业务示例：</w:t>
      </w:r>
    </w:p>
    <w:p>
      <w:r>
        <w:rPr>
          <w:rFonts w:hint="eastAsia"/>
        </w:rPr>
        <w:t>车主开车进入高速，通过MTC人工收费通道，向入口车站人员领取CPC卡（CPC卡支持5.8G DSRC 和 13.56MHz NFC），该卡记录了现在的入口为起点。车辆开出高速，在MTC人工收费通道出口，交还CPC卡，出口车站人员读取CPC路径信息(方式：13.56MHz NFC)，路径为入口为起点，该出口为终点，据此向车主人工收费。</w:t>
      </w:r>
    </w:p>
    <w:p/>
    <w:p/>
    <w:p>
      <w:r>
        <w:rPr>
          <w:rFonts w:hint="eastAsia"/>
        </w:rPr>
        <w:t>2 ETC收费站</w:t>
      </w:r>
    </w:p>
    <w:p>
      <w:r>
        <w:rPr>
          <w:rFonts w:hint="eastAsia"/>
        </w:rPr>
        <w:t>业务示例：</w:t>
      </w:r>
    </w:p>
    <w:p>
      <w:r>
        <w:rPr>
          <w:rFonts w:hint="eastAsia"/>
        </w:rPr>
        <w:t>车辆装有OBU电子标签且插卡，贴在车前窗上，OBU上的液晶屏显示有足够余额，进入高速，通过ETC收费通道，OBU与RSU路侧单元通信（方式：5.8GHz DSRC），记录当前点为起点；待出口时通过ETC通道，OBU与出口的RSU路测单元通信，记录路径，该出口为终点，对OBU上的余额卡扣费。</w:t>
      </w:r>
    </w:p>
    <w:p/>
    <w:p>
      <w:r>
        <w:rPr>
          <w:rFonts w:hint="eastAsia"/>
        </w:rPr>
        <w:t>另外，OBU电子标签也可在MTC人工收费通道使用，方式为通过5.8GHz DSRC对OBU标记路径，据此再人工收费。</w:t>
      </w:r>
    </w:p>
    <w:p/>
    <w:p>
      <w:r>
        <w:rPr>
          <w:rFonts w:hint="eastAsia"/>
        </w:rPr>
        <w:t>3 多车道自由流路径识别系统</w:t>
      </w:r>
    </w:p>
    <w:p>
      <w:r>
        <w:rPr>
          <w:rFonts w:hint="eastAsia"/>
        </w:rPr>
        <w:t>现状：高速路上采用自由流系统主要用于路径识别，用于在高速路中设立标记点，以便准确记录车辆的具体在某一条高速路的路径点；路径信息写入CPC卡(方式 5.8G DSRC)，电子标签OBU（方式 5.8G DSRC）；在出口收费站（MTC或ETC收费站）进行收费。</w:t>
      </w:r>
    </w:p>
    <w:p/>
    <w:p>
      <w:r>
        <w:rPr>
          <w:rFonts w:hint="eastAsia"/>
        </w:rPr>
        <w:t>自由流路径识别与OBU的交互</w:t>
      </w:r>
    </w:p>
    <w:p>
      <w:r>
        <w:rPr>
          <w:rFonts w:hint="eastAsia"/>
        </w:rPr>
        <w:t>ETC收费站与OBU的交互</w:t>
      </w:r>
    </w:p>
    <w:p>
      <w:r>
        <w:rPr>
          <w:rFonts w:hint="eastAsia"/>
        </w:rPr>
        <w:t>二者在物理层技术，交互过程是类似的。只是自由流只标记路径，不扣费。而ETC收费站标记路径，并进行收费。</w:t>
      </w:r>
    </w:p>
    <w:p/>
    <w:p>
      <w:r>
        <w:rPr>
          <w:rFonts w:hint="eastAsia"/>
        </w:rPr>
        <w:t>高速路自由流收费技术，在自由流路径识别的基础上进一步发展收费业务，</w:t>
      </w:r>
    </w:p>
    <w:p>
      <w:r>
        <w:rPr>
          <w:rFonts w:hint="eastAsia"/>
        </w:rPr>
        <w:t>这是目前开展中的项目阶段。</w:t>
      </w:r>
    </w:p>
    <w:p/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参考建议</w:t>
      </w:r>
    </w:p>
    <w:p>
      <w:r>
        <w:rPr>
          <w:rFonts w:hint="eastAsia"/>
        </w:rPr>
        <w:t>ETC方案设计可参考：</w:t>
      </w:r>
    </w:p>
    <w:p>
      <w:r>
        <w:rPr>
          <w:rFonts w:hint="eastAsia"/>
        </w:rPr>
        <w:t>ETC标准化专用车道设计方案（PC-RSU接口）V3.1</w:t>
      </w:r>
    </w:p>
    <w:p/>
    <w:p>
      <w:r>
        <w:rPr>
          <w:rFonts w:hint="eastAsia"/>
        </w:rPr>
        <w:t>自由流路径识别可参考：</w:t>
      </w:r>
    </w:p>
    <w:p>
      <w:r>
        <w:rPr>
          <w:rFonts w:hint="eastAsia"/>
        </w:rPr>
        <w:t>收费公路多义性路径识别技术要求（出版社V0.1）(1).pdf</w:t>
      </w:r>
    </w:p>
    <w:p/>
    <w:p/>
    <w:p/>
    <w:p/>
    <w:p/>
    <w:p>
      <w:pPr>
        <w:rPr>
          <w:rFonts w:ascii="宋体" w:hAnsi="宋体" w:eastAsia="宋体" w:cs="宋体"/>
          <w:sz w:val="24"/>
        </w:rPr>
      </w:pPr>
    </w:p>
    <w:p>
      <w:pPr>
        <w:pStyle w:val="2"/>
      </w:pPr>
      <w:r>
        <w:rPr>
          <w:rFonts w:hint="eastAsia"/>
          <w:lang w:val="en-US" w:eastAsia="zh-CN"/>
        </w:rPr>
        <w:t>RSU数据域定义</w:t>
      </w:r>
    </w:p>
    <w:p>
      <w:pPr>
        <w:pStyle w:val="3"/>
      </w:pPr>
      <w:r>
        <w:rPr>
          <w:rFonts w:hint="eastAsia"/>
          <w:lang w:val="en-US" w:eastAsia="zh-CN"/>
        </w:rPr>
        <w:t>-F0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C:\Users\Administrator\Documents\学习资料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收费公路联网电子不停车收费技术要求.doc</w:t>
      </w:r>
    </w:p>
    <w:p>
      <w:pPr>
        <w:pStyle w:val="3"/>
      </w:pPr>
      <w:r>
        <w:rPr>
          <w:rFonts w:hint="eastAsia"/>
          <w:lang w:val="en-US" w:eastAsia="zh-CN"/>
        </w:rPr>
        <w:t>-C0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参考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C:\Users\Administrator\Documents\部中心ETC标准化（2017）\软件标准化\接口协议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ETC标准化专用车道设计方案（PC-RSU接口）V2.0</w:t>
      </w:r>
      <w:r>
        <w:rPr>
          <w:rFonts w:hint="eastAsia"/>
          <w:lang w:val="en-US" w:eastAsia="zh-CN"/>
        </w:rPr>
        <w:t>.doc</w:t>
      </w:r>
    </w:p>
    <w:p>
      <w:pPr>
        <w:rPr>
          <w:rFonts w:hint="eastAsia"/>
        </w:rPr>
      </w:pPr>
      <w:r>
        <w:rPr>
          <w:rFonts w:hint="eastAsia"/>
        </w:rPr>
        <w:t>标准化ETC专用车道设计方案v2.3水印.pdf</w:t>
      </w:r>
    </w:p>
    <w:p>
      <w:pPr>
        <w:rPr>
          <w:rFonts w:hint="eastAsia"/>
        </w:rPr>
      </w:pPr>
      <w:r>
        <w:rPr>
          <w:rFonts w:hint="eastAsia"/>
        </w:rPr>
        <w:t>ETC标准化专用车道设计方案（PC-RSU接口）V3.1.docx</w:t>
      </w: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  <w:lang w:val="en-US" w:eastAsia="zh-CN"/>
        </w:rPr>
        <w:t>Business Diagram</w:t>
      </w:r>
    </w:p>
    <w:p>
      <w:r>
        <w:drawing>
          <wp:inline distT="0" distB="0" distL="114300" distR="114300">
            <wp:extent cx="5262880" cy="4040505"/>
            <wp:effectExtent l="0" t="0" r="1397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Git learn</w:t>
      </w:r>
    </w:p>
    <w:p>
      <w:r>
        <w:rPr>
          <w:rFonts w:hint="eastAsia"/>
        </w:rPr>
        <w:t>Reference:</w:t>
      </w:r>
    </w:p>
    <w:p>
      <w:r>
        <w:fldChar w:fldCharType="begin"/>
      </w:r>
      <w:r>
        <w:instrText xml:space="preserve"> HYPERLINK "https://www.cnblogs.com/zhangxiaoyong/p/6000084.html" </w:instrText>
      </w:r>
      <w:r>
        <w:fldChar w:fldCharType="separate"/>
      </w:r>
      <w:r>
        <w:rPr>
          <w:rStyle w:val="15"/>
          <w:rFonts w:hint="eastAsia"/>
        </w:rPr>
        <w:t>https://www.cnblogs.com/zhangxiaoyong/p/6000084.html</w:t>
      </w:r>
      <w:r>
        <w:rPr>
          <w:rStyle w:val="15"/>
          <w:rFonts w:hint="eastAsia"/>
        </w:rPr>
        <w:fldChar w:fldCharType="end"/>
      </w:r>
    </w:p>
    <w:p/>
    <w:p>
      <w:r>
        <w:rPr>
          <w:rFonts w:hint="eastAsia"/>
        </w:rPr>
        <w:t>When SSH:</w:t>
      </w:r>
    </w:p>
    <w:p/>
    <w:p>
      <w:r>
        <w:rPr>
          <w:rFonts w:hint="eastAsia"/>
        </w:rPr>
        <w:t>login github.com</w:t>
      </w:r>
    </w:p>
    <w:p>
      <w:r>
        <w:rPr>
          <w:rFonts w:hint="eastAsia"/>
        </w:rPr>
        <w:t>ztmian BASE@gi</w:t>
      </w:r>
    </w:p>
    <w:p>
      <w:r>
        <w:rPr>
          <w:rFonts w:hint="eastAsia"/>
        </w:rPr>
        <w:t>Account-&gt;Settings-&gt;SSH</w:t>
      </w:r>
    </w:p>
    <w:p/>
    <w:p>
      <w:r>
        <w:rPr>
          <w:rFonts w:hint="eastAsia"/>
        </w:rPr>
        <w:t>Download</w:t>
      </w:r>
    </w:p>
    <w:p>
      <w:r>
        <w:fldChar w:fldCharType="begin"/>
      </w:r>
      <w:r>
        <w:instrText xml:space="preserve"> HYPERLINK "https://git-scm.com/download/win" </w:instrText>
      </w:r>
      <w:r>
        <w:fldChar w:fldCharType="separate"/>
      </w:r>
      <w:r>
        <w:rPr>
          <w:rStyle w:val="16"/>
          <w:rFonts w:hint="eastAsia"/>
        </w:rPr>
        <w:t>https://git-scm.com/download/win</w:t>
      </w:r>
      <w:r>
        <w:rPr>
          <w:rStyle w:val="16"/>
          <w:rFonts w:hint="eastAsia"/>
        </w:rPr>
        <w:fldChar w:fldCharType="end"/>
      </w:r>
    </w:p>
    <w:p/>
    <w:p>
      <w:r>
        <w:rPr>
          <w:rFonts w:hint="eastAsia"/>
        </w:rPr>
        <w:t>Git init</w:t>
      </w:r>
    </w:p>
    <w:p>
      <w:r>
        <w:drawing>
          <wp:inline distT="0" distB="0" distL="114300" distR="114300">
            <wp:extent cx="5270500" cy="1009650"/>
            <wp:effectExtent l="0" t="0" r="635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git config --global user.name </w:t>
      </w:r>
      <w:r>
        <w:t>“</w:t>
      </w:r>
      <w:r>
        <w:rPr>
          <w:rFonts w:hint="eastAsia"/>
        </w:rPr>
        <w:t>ztmian</w:t>
      </w:r>
      <w:r>
        <w:t>”</w:t>
      </w:r>
    </w:p>
    <w:p>
      <w:r>
        <w:rPr>
          <w:rFonts w:hint="eastAsia"/>
        </w:rPr>
        <w:t xml:space="preserve">git config --global user.email </w:t>
      </w:r>
      <w:r>
        <w:fldChar w:fldCharType="begin"/>
      </w:r>
      <w:r>
        <w:instrText xml:space="preserve"> HYPERLINK "mailto:“ztmian@qq.com”" </w:instrText>
      </w:r>
      <w:r>
        <w:fldChar w:fldCharType="separate"/>
      </w:r>
      <w:r>
        <w:rPr>
          <w:rStyle w:val="16"/>
        </w:rPr>
        <w:t>“</w:t>
      </w:r>
      <w:r>
        <w:rPr>
          <w:rStyle w:val="16"/>
          <w:rFonts w:hint="eastAsia"/>
        </w:rPr>
        <w:t>ztmian@qq.com</w:t>
      </w:r>
      <w:r>
        <w:rPr>
          <w:rStyle w:val="16"/>
        </w:rPr>
        <w:t>”</w:t>
      </w:r>
      <w:r>
        <w:rPr>
          <w:rStyle w:val="16"/>
        </w:rPr>
        <w:fldChar w:fldCharType="end"/>
      </w:r>
    </w:p>
    <w:p/>
    <w:p>
      <w:pPr>
        <w:rPr>
          <w:rFonts w:hint="eastAsia"/>
        </w:rPr>
      </w:pPr>
      <w:r>
        <w:rPr>
          <w:rFonts w:hint="eastAsia"/>
        </w:rPr>
        <w:t>ssh-keygen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Second use</w:t>
      </w:r>
    </w:p>
    <w:p>
      <w:pPr>
        <w:rPr>
          <w:rFonts w:hint="eastAsia" w:eastAsiaTheme="minorEastAsia"/>
          <w:color w:val="767171" w:themeColor="background2" w:themeShade="80"/>
          <w:lang w:val="en-US" w:eastAsia="zh-CN"/>
        </w:rPr>
      </w:pPr>
      <w:r>
        <w:rPr>
          <w:rFonts w:hint="eastAsia"/>
          <w:color w:val="767171" w:themeColor="background2" w:themeShade="80"/>
          <w:lang w:val="en-US" w:eastAsia="zh-CN"/>
        </w:rPr>
        <w:t>cd C:\Users\Administrator\Documents\0_Git_Project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767171" w:themeColor="background2" w:themeShade="80"/>
          <w:sz w:val="18"/>
        </w:rPr>
      </w:pPr>
      <w:r>
        <w:rPr>
          <w:rFonts w:hint="eastAsia" w:ascii="Lucida Console" w:hAnsi="Lucida Console" w:eastAsia="Lucida Console"/>
          <w:color w:val="767171" w:themeColor="background2" w:themeShade="80"/>
          <w:sz w:val="18"/>
        </w:rPr>
        <w:t>$ ln -s</w:t>
      </w:r>
      <w:r>
        <w:rPr>
          <w:rFonts w:hint="eastAsia" w:ascii="Lucida Console" w:hAnsi="Lucida Console" w:eastAsia="宋体"/>
          <w:color w:val="767171" w:themeColor="background2" w:themeShade="80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767171" w:themeColor="background2" w:themeShade="80"/>
          <w:sz w:val="18"/>
        </w:rPr>
        <w:t>/c/Users/Administrator/Documents/0_Git_Project /c/0_Git_Project</w:t>
      </w:r>
    </w:p>
    <w:p>
      <w:pPr>
        <w:rPr>
          <w:rFonts w:hint="eastAsia"/>
        </w:rPr>
      </w:pPr>
    </w:p>
    <w:p>
      <w:pPr>
        <w:pStyle w:val="18"/>
        <w:rPr>
          <w:rFonts w:hint="eastAsia"/>
        </w:rPr>
      </w:pPr>
      <w:r>
        <w:rPr>
          <w:rFonts w:hint="eastAsia"/>
        </w:rPr>
        <w:t>Administrator@USER MINGW32 ~/Documents/0_Git_Project/prj_Excel_VBA_LogSelect (ma                                                                                                                                                                                               ster)</w:t>
      </w:r>
    </w:p>
    <w:p>
      <w:pPr>
        <w:pStyle w:val="18"/>
        <w:rPr>
          <w:rFonts w:hint="eastAsia"/>
        </w:rPr>
      </w:pPr>
      <w:r>
        <w:rPr>
          <w:rFonts w:hint="eastAsia"/>
        </w:rPr>
        <w:t>$ git init</w:t>
      </w:r>
    </w:p>
    <w:p>
      <w:pPr>
        <w:pStyle w:val="18"/>
        <w:rPr>
          <w:rFonts w:hint="eastAsia"/>
        </w:rPr>
      </w:pPr>
      <w:r>
        <w:rPr>
          <w:rFonts w:hint="eastAsia"/>
        </w:rPr>
        <w:t>Initialized empty Git repository in C:/Users/Administrator/Documents/0_Git_Proje                                                                                                                                                                                               ct/prj_Excel_VBA_LogSelect/.git/</w:t>
      </w:r>
    </w:p>
    <w:p>
      <w:pPr>
        <w:pStyle w:val="18"/>
        <w:rPr>
          <w:rFonts w:hint="eastAsia"/>
        </w:rPr>
      </w:pPr>
    </w:p>
    <w:p>
      <w:pPr>
        <w:pStyle w:val="18"/>
        <w:rPr>
          <w:rFonts w:hint="eastAsia"/>
        </w:rPr>
      </w:pPr>
      <w:r>
        <w:rPr>
          <w:rFonts w:hint="eastAsia"/>
        </w:rPr>
        <w:t>Administrator@USER MINGW32 ~/Documents/0_Git_Project/prj_Excel_VBA_LogSelect (ma                                                                                                                                                                                               ster)</w:t>
      </w:r>
    </w:p>
    <w:p>
      <w:pPr>
        <w:pStyle w:val="18"/>
        <w:rPr>
          <w:rFonts w:hint="eastAsia"/>
        </w:rPr>
      </w:pPr>
      <w:r>
        <w:rPr>
          <w:rFonts w:hint="eastAsia"/>
        </w:rPr>
        <w:t>$ ls</w:t>
      </w:r>
    </w:p>
    <w:p>
      <w:pPr>
        <w:pStyle w:val="18"/>
        <w:rPr>
          <w:rFonts w:hint="eastAsia"/>
        </w:rPr>
      </w:pPr>
      <w:r>
        <w:rPr>
          <w:rFonts w:hint="eastAsia"/>
        </w:rPr>
        <w:t>LogSelect_VBA.xlsm  LogSelect_VBA_code.vb  Readme.txt</w:t>
      </w:r>
    </w:p>
    <w:p>
      <w:pPr>
        <w:pStyle w:val="18"/>
        <w:rPr>
          <w:rFonts w:hint="eastAsia"/>
        </w:rPr>
      </w:pPr>
    </w:p>
    <w:p>
      <w:pPr>
        <w:pStyle w:val="18"/>
        <w:rPr>
          <w:rFonts w:hint="eastAsia"/>
        </w:rPr>
      </w:pPr>
      <w:r>
        <w:rPr>
          <w:rFonts w:hint="eastAsia"/>
        </w:rPr>
        <w:t>Administrator@USER MINGW32 ~/Documents/0_Git_Project/prj_Excel_VBA_LogSelect (ma                                                                                                                                                                                               ster)</w:t>
      </w:r>
    </w:p>
    <w:p>
      <w:pPr>
        <w:pStyle w:val="18"/>
        <w:rPr>
          <w:rFonts w:hint="eastAsia"/>
        </w:rPr>
      </w:pPr>
      <w:r>
        <w:rPr>
          <w:rFonts w:hint="eastAsia"/>
        </w:rPr>
        <w:t>$ git add LogSelect_VBA.xlsm LogSelect_VBA_code.vb Readme.txt</w:t>
      </w:r>
    </w:p>
    <w:p>
      <w:pPr>
        <w:pStyle w:val="18"/>
        <w:rPr>
          <w:rFonts w:hint="eastAsia"/>
        </w:rPr>
      </w:pPr>
      <w:r>
        <w:rPr>
          <w:rFonts w:hint="eastAsia"/>
        </w:rPr>
        <w:t>Administrator@USER MINGW32 ~/Documents/0_Git_Project/prj_Excel_VBA_LogSelect (ma                                                                                                                                                                                               ster)</w:t>
      </w:r>
    </w:p>
    <w:p>
      <w:pPr>
        <w:pStyle w:val="18"/>
        <w:rPr>
          <w:rFonts w:hint="eastAsia" w:eastAsiaTheme="minorEastAsia"/>
          <w:lang w:val="en-US" w:eastAsia="zh-CN"/>
        </w:rPr>
      </w:pPr>
      <w:r>
        <w:rPr>
          <w:rFonts w:hint="eastAsia"/>
        </w:rPr>
        <w:t>$ git commit</w:t>
      </w:r>
      <w:r>
        <w:rPr>
          <w:rFonts w:hint="eastAsia"/>
          <w:lang w:val="en-US" w:eastAsia="zh-CN"/>
        </w:rPr>
        <w:t xml:space="preserve">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First commit</w:t>
      </w:r>
      <w:r>
        <w:rPr>
          <w:rFonts w:hint="default"/>
          <w:lang w:val="en-US" w:eastAsia="zh-CN"/>
        </w:rPr>
        <w:t>”</w:t>
      </w:r>
    </w:p>
    <w:p>
      <w:pPr>
        <w:pStyle w:val="18"/>
        <w:rPr>
          <w:rFonts w:hint="eastAsia"/>
        </w:rPr>
      </w:pPr>
      <w:r>
        <w:rPr>
          <w:rFonts w:hint="eastAsia"/>
        </w:rPr>
        <w:t>[master (root-commit) a3771d5] First Commit Excel_VBA_Code</w:t>
      </w:r>
    </w:p>
    <w:p>
      <w:pPr>
        <w:pStyle w:val="18"/>
        <w:rPr>
          <w:rFonts w:hint="eastAsia"/>
        </w:rPr>
      </w:pPr>
      <w:r>
        <w:rPr>
          <w:rFonts w:hint="eastAsia"/>
        </w:rPr>
        <w:t xml:space="preserve"> 3 files changed, 59 insertions(+)</w:t>
      </w:r>
    </w:p>
    <w:p>
      <w:pPr>
        <w:pStyle w:val="18"/>
        <w:rPr>
          <w:rFonts w:hint="eastAsia"/>
        </w:rPr>
      </w:pPr>
      <w:r>
        <w:rPr>
          <w:rFonts w:hint="eastAsia"/>
        </w:rPr>
        <w:t xml:space="preserve"> create mode 100644 LogSelect_VBA.xlsm</w:t>
      </w:r>
    </w:p>
    <w:p>
      <w:pPr>
        <w:pStyle w:val="18"/>
        <w:rPr>
          <w:rFonts w:hint="eastAsia"/>
        </w:rPr>
      </w:pPr>
      <w:r>
        <w:rPr>
          <w:rFonts w:hint="eastAsia"/>
        </w:rPr>
        <w:t xml:space="preserve"> create mode 100644 LogSelect_VBA_code.vb</w:t>
      </w:r>
    </w:p>
    <w:p>
      <w:pPr>
        <w:pStyle w:val="18"/>
        <w:rPr>
          <w:rFonts w:hint="eastAsia"/>
        </w:rPr>
      </w:pPr>
      <w:r>
        <w:rPr>
          <w:rFonts w:hint="eastAsia"/>
        </w:rPr>
        <w:t xml:space="preserve"> create mode 100644 Readme.txt</w:t>
      </w:r>
    </w:p>
    <w:p>
      <w:pPr>
        <w:pStyle w:val="18"/>
        <w:rPr>
          <w:rFonts w:hint="eastAsia"/>
        </w:rPr>
      </w:pPr>
    </w:p>
    <w:p>
      <w:pPr>
        <w:pStyle w:val="18"/>
        <w:rPr>
          <w:rFonts w:hint="eastAsia"/>
        </w:rPr>
      </w:pPr>
      <w:r>
        <w:rPr>
          <w:rFonts w:hint="eastAsia"/>
        </w:rPr>
        <w:t>$ git status</w:t>
      </w:r>
    </w:p>
    <w:p>
      <w:pPr>
        <w:pStyle w:val="18"/>
        <w:rPr>
          <w:rFonts w:hint="eastAsia"/>
          <w:lang w:val="en-US" w:eastAsia="zh-CN"/>
        </w:rPr>
      </w:pPr>
      <w:r>
        <w:rPr>
          <w:rFonts w:hint="eastAsia"/>
        </w:rPr>
        <w:t>$ git commit Readme.txt</w:t>
      </w:r>
      <w:r>
        <w:rPr>
          <w:rFonts w:hint="eastAsia"/>
          <w:lang w:val="en-US" w:eastAsia="zh-CN"/>
        </w:rPr>
        <w:t xml:space="preserve">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note</w:t>
      </w:r>
      <w:r>
        <w:rPr>
          <w:rFonts w:hint="default"/>
          <w:lang w:val="en-US" w:eastAsia="zh-CN"/>
        </w:rPr>
        <w:t>”</w:t>
      </w:r>
    </w:p>
    <w:p>
      <w:pPr>
        <w:pStyle w:val="1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 use</w:t>
      </w:r>
    </w:p>
    <w:p>
      <w:pPr>
        <w:pStyle w:val="18"/>
        <w:ind w:firstLine="420" w:firstLineChars="0"/>
        <w:rPr>
          <w:rFonts w:hint="eastAsia"/>
        </w:rPr>
      </w:pPr>
      <w:r>
        <w:rPr>
          <w:rFonts w:hint="eastAsia"/>
        </w:rPr>
        <w:t xml:space="preserve">$ git </w:t>
      </w:r>
      <w:r>
        <w:rPr>
          <w:rFonts w:hint="eastAsia"/>
          <w:lang w:val="en-US" w:eastAsia="zh-CN"/>
        </w:rPr>
        <w:t xml:space="preserve">add </w:t>
      </w:r>
      <w:r>
        <w:rPr>
          <w:rFonts w:hint="eastAsia"/>
        </w:rPr>
        <w:t>Readme.txt</w:t>
      </w:r>
    </w:p>
    <w:p>
      <w:pPr>
        <w:pStyle w:val="18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$ git commit</w:t>
      </w:r>
      <w:r>
        <w:rPr>
          <w:rFonts w:hint="eastAsia"/>
          <w:lang w:val="en-US" w:eastAsia="zh-CN"/>
        </w:rPr>
        <w:t xml:space="preserve">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note</w:t>
      </w:r>
      <w:r>
        <w:rPr>
          <w:rFonts w:hint="default"/>
          <w:lang w:val="en-US" w:eastAsia="zh-CN"/>
        </w:rPr>
        <w:t>”</w:t>
      </w:r>
    </w:p>
    <w:p>
      <w:pPr>
        <w:pStyle w:val="18"/>
        <w:ind w:firstLine="420" w:firstLineChars="0"/>
        <w:rPr>
          <w:rFonts w:hint="default"/>
          <w:lang w:val="en-US" w:eastAsia="zh-CN"/>
        </w:rPr>
      </w:pPr>
    </w:p>
    <w:p>
      <w:pPr>
        <w:pStyle w:val="18"/>
        <w:rPr>
          <w:rFonts w:hint="eastAsia"/>
        </w:rPr>
      </w:pPr>
      <w:r>
        <w:rPr>
          <w:rFonts w:hint="eastAsia"/>
        </w:rPr>
        <w:t>$ git log</w:t>
      </w:r>
    </w:p>
    <w:p>
      <w:pPr>
        <w:pStyle w:val="18"/>
        <w:rPr>
          <w:rFonts w:hint="eastAsia"/>
        </w:rPr>
      </w:pPr>
    </w:p>
    <w:p>
      <w:pPr>
        <w:pStyle w:val="18"/>
      </w:pPr>
      <w:r>
        <w:drawing>
          <wp:inline distT="0" distB="0" distL="114300" distR="114300">
            <wp:extent cx="5267960" cy="1757680"/>
            <wp:effectExtent l="0" t="0" r="8890" b="139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</w:pPr>
    </w:p>
    <w:p>
      <w:pPr>
        <w:pStyle w:val="18"/>
        <w:rPr>
          <w:rFonts w:hint="eastAsia"/>
        </w:rPr>
      </w:pPr>
      <w:r>
        <w:rPr>
          <w:rFonts w:hint="eastAsia"/>
        </w:rPr>
        <w:t xml:space="preserve">$ git remote add origin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"https://github.com/ztmian/prj_Excel_VBA_LogSelect.git" </w:instrText>
      </w:r>
      <w:r>
        <w:rPr>
          <w:rFonts w:hint="eastAsia"/>
        </w:rPr>
        <w:fldChar w:fldCharType="separate"/>
      </w:r>
      <w:r>
        <w:rPr>
          <w:rStyle w:val="15"/>
          <w:rFonts w:hint="eastAsia" w:ascii="Lucida Console" w:hAnsi="Lucida Console" w:eastAsia="Lucida Console"/>
        </w:rPr>
        <w:t>https://github.com/ztmian/prj_Excel_VBA_LogSelect.git</w:t>
      </w:r>
      <w:r>
        <w:rPr>
          <w:rFonts w:hint="eastAsia"/>
        </w:rPr>
        <w:fldChar w:fldCharType="end"/>
      </w:r>
    </w:p>
    <w:p>
      <w:pPr>
        <w:pStyle w:val="18"/>
        <w:rPr>
          <w:rFonts w:hint="eastAsia"/>
        </w:rPr>
      </w:pPr>
      <w:r>
        <w:rPr>
          <w:rFonts w:hint="eastAsia"/>
        </w:rPr>
        <w:t>$ git push -u origin master</w:t>
      </w:r>
    </w:p>
    <w:p>
      <w:pPr>
        <w:pStyle w:val="18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 time use (after -u )</w:t>
      </w:r>
    </w:p>
    <w:p>
      <w:pPr>
        <w:pStyle w:val="18"/>
        <w:ind w:firstLine="420" w:firstLineChars="0"/>
        <w:rPr>
          <w:rFonts w:hint="eastAsia"/>
        </w:rPr>
      </w:pPr>
      <w:r>
        <w:rPr>
          <w:rFonts w:hint="eastAsia"/>
        </w:rPr>
        <w:t>$ git push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How to branch to master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Compare 安徽Base , 安徽v1.9</w:t>
      </w:r>
    </w:p>
    <w:p>
      <w:r>
        <w:drawing>
          <wp:inline distT="0" distB="0" distL="114300" distR="114300">
            <wp:extent cx="5263515" cy="1218565"/>
            <wp:effectExtent l="0" t="0" r="1333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1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Beyond Compare</w:t>
      </w:r>
    </w:p>
    <w:p>
      <w:pPr>
        <w:rPr>
          <w:rFonts w:hint="eastAsia"/>
        </w:rPr>
      </w:pPr>
      <w:r>
        <w:drawing>
          <wp:inline distT="0" distB="0" distL="114300" distR="114300">
            <wp:extent cx="5271770" cy="4165600"/>
            <wp:effectExtent l="0" t="0" r="5080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Source insight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"https://blog.csdn.net/wfdtxz/article/details/8520629"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https://blog.csdn.net/wfdtxz/article/details/8520629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 to Spaces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自动缩进修改</w:t>
      </w:r>
    </w:p>
    <w:p>
      <w:r>
        <w:drawing>
          <wp:inline distT="0" distB="0" distL="114300" distR="114300">
            <wp:extent cx="5038090" cy="3828415"/>
            <wp:effectExtent l="0" t="0" r="1016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Insight Ctrl+F 会卡住</w:t>
      </w:r>
    </w:p>
    <w:p>
      <w:pPr>
        <w:rPr>
          <w:rFonts w:hint="eastAsia"/>
          <w:lang w:val="en-US" w:eastAsia="zh-CN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那是因为你在 Ctrl + f 的时候，你的光标当前位置是中文吧~~~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Keil</w:t>
      </w: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Keil &amp; Proteus Debug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refer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"https://blog.csdn.net/yagnruinihao/article/details/45843341"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https://blog.csdn.net/yagnruinihao/article/details/45843341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bookmarkStart w:id="1" w:name="_GoBack"/>
      <w:bookmarkEnd w:id="1"/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Build Output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control program</w:t>
      </w:r>
    </w:p>
    <w:p>
      <w:r>
        <w:drawing>
          <wp:inline distT="0" distB="0" distL="114300" distR="114300">
            <wp:extent cx="5271770" cy="737235"/>
            <wp:effectExtent l="0" t="0" r="5080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Check</w:t>
      </w:r>
    </w:p>
    <w:p>
      <w:r>
        <w:drawing>
          <wp:inline distT="0" distB="0" distL="114300" distR="114300">
            <wp:extent cx="2114550" cy="590550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 as below</w:t>
      </w:r>
    </w:p>
    <w:p>
      <w:r>
        <w:drawing>
          <wp:inline distT="0" distB="0" distL="114300" distR="114300">
            <wp:extent cx="5268595" cy="3120390"/>
            <wp:effectExtent l="0" t="0" r="8255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In antenna program</w:t>
      </w:r>
    </w:p>
    <w:p>
      <w:r>
        <w:drawing>
          <wp:inline distT="0" distB="0" distL="114300" distR="114300">
            <wp:extent cx="5273675" cy="774065"/>
            <wp:effectExtent l="0" t="0" r="3175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Fixed as below</w:t>
      </w:r>
    </w:p>
    <w:p>
      <w:r>
        <w:drawing>
          <wp:inline distT="0" distB="0" distL="114300" distR="114300">
            <wp:extent cx="5273675" cy="3080385"/>
            <wp:effectExtent l="0" t="0" r="3175" b="571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>Antenna program debug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</w:t>
      </w:r>
    </w:p>
    <w:p>
      <w:r>
        <w:drawing>
          <wp:inline distT="0" distB="0" distL="114300" distR="114300">
            <wp:extent cx="5273675" cy="1118235"/>
            <wp:effectExtent l="0" t="0" r="3175" b="571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</w:t>
      </w:r>
    </w:p>
    <w:p>
      <w:r>
        <w:drawing>
          <wp:inline distT="0" distB="0" distL="114300" distR="114300">
            <wp:extent cx="5273040" cy="1062990"/>
            <wp:effectExtent l="0" t="0" r="3810" b="381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183640"/>
            <wp:effectExtent l="0" t="0" r="6350" b="1651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"https://blog.csdn.net/ben392797097/article/details/53184450"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https://blog.csdn.net/ben392797097/article/details/53184450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keil example for debug</w:t>
      </w:r>
    </w:p>
    <w:p>
      <w:r>
        <w:drawing>
          <wp:inline distT="0" distB="0" distL="114300" distR="114300">
            <wp:extent cx="5273040" cy="3927475"/>
            <wp:effectExtent l="0" t="0" r="3810" b="1587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Different in Dialog DLL</w:t>
      </w:r>
    </w:p>
    <w:p>
      <w:r>
        <w:drawing>
          <wp:inline distT="0" distB="0" distL="114300" distR="114300">
            <wp:extent cx="5268595" cy="3881755"/>
            <wp:effectExtent l="0" t="0" r="8255" b="444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Keil examples debug in simulation error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r>
        <w:drawing>
          <wp:inline distT="0" distB="0" distL="114300" distR="114300">
            <wp:extent cx="5272405" cy="436880"/>
            <wp:effectExtent l="0" t="0" r="4445" b="127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r>
        <w:drawing>
          <wp:inline distT="0" distB="0" distL="114300" distR="114300">
            <wp:extent cx="5266690" cy="377825"/>
            <wp:effectExtent l="0" t="0" r="10160" b="317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r>
        <w:drawing>
          <wp:inline distT="0" distB="0" distL="114300" distR="114300">
            <wp:extent cx="5266055" cy="344170"/>
            <wp:effectExtent l="0" t="0" r="10795" b="1778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r>
        <w:drawing>
          <wp:inline distT="0" distB="0" distL="114300" distR="114300">
            <wp:extent cx="5269865" cy="342265"/>
            <wp:effectExtent l="0" t="0" r="6985" b="63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以上为默认E版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选择B版后</w:t>
      </w:r>
    </w:p>
    <w:p>
      <w:r>
        <w:drawing>
          <wp:inline distT="0" distB="0" distL="114300" distR="114300">
            <wp:extent cx="4218940" cy="1362075"/>
            <wp:effectExtent l="0" t="0" r="10160" b="9525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无报错，又好了？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奇怪。。。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Share Software 600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"\\\\192.168.11.12"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\\192.168.11.12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"https://blog.csdn.net/maple_leaf_15/article/details/51057991"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https://blog.csdn.net/maple_leaf_15/article/details/51057991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"https://pan.baidu.com/s/1pJrcqdd#list/path=%2Fpack%2FSTM32F2&amp;parentPath=%2F"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https://pan.baidu.com/s/1pJrcqdd#list/path=%2Fpack%2FSTM32F2&amp;parentPath=%2F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</w:t>
      </w:r>
    </w:p>
    <w:p>
      <w:r>
        <w:drawing>
          <wp:inline distT="0" distB="0" distL="114300" distR="114300">
            <wp:extent cx="3047365" cy="1495425"/>
            <wp:effectExtent l="0" t="0" r="63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3915410"/>
            <wp:effectExtent l="0" t="0" r="8255" b="889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95015" cy="3466465"/>
            <wp:effectExtent l="0" t="0" r="635" b="63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@cg</w:t>
      </w:r>
    </w:p>
    <w:p>
      <w:r>
        <w:drawing>
          <wp:inline distT="0" distB="0" distL="114300" distR="114300">
            <wp:extent cx="5269230" cy="3935095"/>
            <wp:effectExtent l="0" t="0" r="7620" b="825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@E</w:t>
      </w:r>
    </w:p>
    <w:p>
      <w:r>
        <w:drawing>
          <wp:inline distT="0" distB="0" distL="114300" distR="114300">
            <wp:extent cx="5269865" cy="3895090"/>
            <wp:effectExtent l="0" t="0" r="6985" b="10160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@B</w:t>
      </w:r>
    </w:p>
    <w:p>
      <w:r>
        <w:drawing>
          <wp:inline distT="0" distB="0" distL="114300" distR="114300">
            <wp:extent cx="5269230" cy="3884930"/>
            <wp:effectExtent l="0" t="0" r="7620" b="127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/>
    <w:p/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/>
    <w:p/>
    <w:p>
      <w:pPr>
        <w:pStyle w:val="3"/>
        <w:rPr>
          <w:rFonts w:hint="eastAsia"/>
          <w:lang w:val="en-US"/>
        </w:rPr>
      </w:pPr>
      <w:r>
        <w:rPr>
          <w:rFonts w:hint="eastAsia"/>
          <w:lang w:val="en-US" w:eastAsia="zh-CN"/>
        </w:rPr>
        <w:t>Debug Simulation Antenna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my keil prj import antenna source code. Debug and view ASM code OK.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But couldnot continue, tr to change the debug option as below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Refer to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"http://www.openedv.com/posts/list/26954.htm"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http://www.openedv.com/posts/list/26954.htm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"https://blog.csdn.net/kinsno/article/details/43939759"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https://blog.csdn.net/kinsno/article/details/43939759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FF 80 F2 02 DB 3E 20 40 F7 91 05 01 00 14 80 01 00 00 15 BD 66 E5 0E 1D 5B EB 97 00 00 1D FF --读取OBU车辆信息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Before</w:t>
      </w:r>
    </w:p>
    <w:p>
      <w:r>
        <w:drawing>
          <wp:inline distT="0" distB="0" distL="114300" distR="114300">
            <wp:extent cx="5273675" cy="3957320"/>
            <wp:effectExtent l="0" t="0" r="3175" b="50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After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Above Fail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  <w:lang w:val="en-US" w:eastAsia="zh-CN"/>
        </w:rPr>
        <w:t>Debug Simulation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Serial window, view re-target printf</w:t>
      </w:r>
    </w:p>
    <w:p>
      <w:r>
        <w:drawing>
          <wp:inline distT="0" distB="0" distL="114300" distR="114300">
            <wp:extent cx="5266055" cy="1816100"/>
            <wp:effectExtent l="0" t="0" r="10795" b="1270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Debug-&gt;view GPIO</w:t>
      </w:r>
    </w:p>
    <w:p>
      <w:r>
        <w:drawing>
          <wp:inline distT="0" distB="0" distL="114300" distR="114300">
            <wp:extent cx="5273675" cy="2364105"/>
            <wp:effectExtent l="0" t="0" r="3175" b="171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 IO1 blink in diagram,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IO1SET, And MASK 0x00FF0000, so that to get P.16 to P.23;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 right 16, and value range in [0x00~0xFF]</w:t>
      </w:r>
    </w:p>
    <w:p>
      <w:r>
        <w:drawing>
          <wp:inline distT="0" distB="0" distL="114300" distR="114300">
            <wp:extent cx="5269865" cy="3338830"/>
            <wp:effectExtent l="0" t="0" r="6985" b="139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 Reference</w:t>
      </w:r>
    </w:p>
    <w:p>
      <w:pPr>
        <w:rPr>
          <w:rFonts w:hint="eastAsia"/>
        </w:rPr>
      </w:pPr>
      <w:r>
        <w:rPr>
          <w:rFonts w:hint="eastAsia"/>
        </w:rPr>
        <w:t xml:space="preserve">Antanna </w:t>
      </w:r>
    </w:p>
    <w:p>
      <w:pPr>
        <w:rPr>
          <w:rFonts w:hint="eastAsia"/>
        </w:rPr>
      </w:pPr>
      <w:r>
        <w:rPr>
          <w:rFonts w:hint="eastAsia"/>
        </w:rPr>
        <w:t>傅里叶变换</w:t>
      </w:r>
    </w:p>
    <w:p>
      <w:pPr>
        <w:rPr>
          <w:rFonts w:hint="eastAsia"/>
        </w:rPr>
      </w:pPr>
      <w:r>
        <w:fldChar w:fldCharType="begin"/>
      </w:r>
      <w:r>
        <w:instrText xml:space="preserve"> HYPERLINK "https://blog.csdn.net/wangchao712217/article/details/78731494" </w:instrText>
      </w:r>
      <w:r>
        <w:fldChar w:fldCharType="separate"/>
      </w:r>
      <w:r>
        <w:rPr>
          <w:rStyle w:val="16"/>
        </w:rPr>
        <w:t>https://blog.csdn.net/wangchao712217/article/details/78731494</w:t>
      </w:r>
      <w:r>
        <w:rPr>
          <w:rStyle w:val="16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CRC MD5校验</w:t>
      </w:r>
    </w:p>
    <w:p>
      <w:pPr>
        <w:rPr>
          <w:rStyle w:val="16"/>
        </w:rPr>
      </w:pPr>
      <w:r>
        <w:fldChar w:fldCharType="begin"/>
      </w:r>
      <w:r>
        <w:instrText xml:space="preserve"> HYPERLINK "https://blog.csdn.net/nodeathphoenix/article/details/8151750" </w:instrText>
      </w:r>
      <w:r>
        <w:fldChar w:fldCharType="separate"/>
      </w:r>
      <w:r>
        <w:rPr>
          <w:rStyle w:val="16"/>
        </w:rPr>
        <w:t>https://blog.csdn.net/nodeathphoenix/article/details/8151750</w:t>
      </w:r>
      <w:r>
        <w:rPr>
          <w:rStyle w:val="16"/>
        </w:rPr>
        <w:fldChar w:fldCharType="end"/>
      </w:r>
    </w:p>
    <w:p>
      <w:pPr>
        <w:rPr>
          <w:rStyle w:val="16"/>
          <w:rFonts w:hint="eastAsia" w:eastAsiaTheme="minorEastAsia"/>
          <w:lang w:val="en-US" w:eastAsia="zh-CN"/>
        </w:rPr>
      </w:pPr>
    </w:p>
    <w:p>
      <w:pPr>
        <w:pStyle w:val="4"/>
        <w:rPr>
          <w:rStyle w:val="16"/>
          <w:rFonts w:hint="eastAsia" w:eastAsiaTheme="minorEastAsia"/>
          <w:lang w:val="en-US" w:eastAsia="zh-CN"/>
        </w:rPr>
      </w:pPr>
    </w:p>
    <w:p>
      <w:pPr>
        <w:pStyle w:val="4"/>
        <w:numPr>
          <w:ilvl w:val="2"/>
          <w:numId w:val="0"/>
        </w:numPr>
        <w:tabs>
          <w:tab w:val="clear" w:pos="720"/>
        </w:tabs>
        <w:ind w:leftChars="0"/>
        <w:rPr>
          <w:rStyle w:val="16"/>
          <w:rFonts w:hint="eastAsia" w:eastAsiaTheme="minorEastAsia"/>
          <w:lang w:val="en-US" w:eastAsia="zh-CN"/>
        </w:rPr>
      </w:pPr>
      <w:r>
        <w:rPr>
          <w:rStyle w:val="16"/>
          <w:rFonts w:hint="eastAsia" w:eastAsiaTheme="minorEastAsia"/>
          <w:lang w:val="en-US" w:eastAsia="zh-CN"/>
        </w:rPr>
        <w:t>P2P</w:t>
      </w:r>
    </w:p>
    <w:p>
      <w:pPr>
        <w:rPr>
          <w:rStyle w:val="16"/>
          <w:rFonts w:hint="eastAsia"/>
        </w:rPr>
      </w:pPr>
      <w:r>
        <w:rPr>
          <w:rStyle w:val="16"/>
          <w:rFonts w:hint="eastAsia"/>
        </w:rPr>
        <w:fldChar w:fldCharType="begin"/>
      </w:r>
      <w:r>
        <w:rPr>
          <w:rStyle w:val="16"/>
          <w:rFonts w:hint="eastAsia"/>
        </w:rPr>
        <w:instrText xml:space="preserve"> HYPERLINK "http://www.wangdai.info/2017/02/27/boluolicai/" </w:instrText>
      </w:r>
      <w:r>
        <w:rPr>
          <w:rStyle w:val="16"/>
          <w:rFonts w:hint="eastAsia"/>
        </w:rPr>
        <w:fldChar w:fldCharType="separate"/>
      </w:r>
      <w:r>
        <w:rPr>
          <w:rStyle w:val="16"/>
          <w:rFonts w:hint="eastAsia"/>
        </w:rPr>
        <w:t>http://www.wangdai.info/2017/02/27/boluolicai/</w:t>
      </w:r>
      <w:r>
        <w:rPr>
          <w:rStyle w:val="16"/>
          <w:rFonts w:hint="eastAsia"/>
        </w:rPr>
        <w:fldChar w:fldCharType="end"/>
      </w:r>
    </w:p>
    <w:p>
      <w:pPr>
        <w:rPr>
          <w:rStyle w:val="16"/>
          <w:rFonts w:hint="eastAsia"/>
          <w:lang w:eastAsia="zh-CN"/>
        </w:rPr>
      </w:pPr>
      <w:r>
        <w:rPr>
          <w:rStyle w:val="16"/>
          <w:rFonts w:hint="eastAsia"/>
          <w:lang w:eastAsia="zh-CN"/>
        </w:rPr>
        <w:t>短信验证</w:t>
      </w:r>
    </w:p>
    <w:p>
      <w:pPr>
        <w:rPr>
          <w:rStyle w:val="16"/>
          <w:rFonts w:hint="eastAsia"/>
          <w:lang w:eastAsia="zh-CN"/>
        </w:rPr>
      </w:pPr>
      <w:r>
        <w:rPr>
          <w:rStyle w:val="16"/>
          <w:rFonts w:hint="eastAsia"/>
          <w:lang w:eastAsia="zh-CN"/>
        </w:rPr>
        <w:fldChar w:fldCharType="begin"/>
      </w:r>
      <w:r>
        <w:rPr>
          <w:rStyle w:val="16"/>
          <w:rFonts w:hint="eastAsia"/>
          <w:lang w:eastAsia="zh-CN"/>
        </w:rPr>
        <w:instrText xml:space="preserve"> HYPERLINK "http://www.w6888.cn/login.aspx" </w:instrText>
      </w:r>
      <w:r>
        <w:rPr>
          <w:rStyle w:val="16"/>
          <w:rFonts w:hint="eastAsia"/>
          <w:lang w:eastAsia="zh-CN"/>
        </w:rPr>
        <w:fldChar w:fldCharType="separate"/>
      </w:r>
      <w:r>
        <w:rPr>
          <w:rStyle w:val="16"/>
          <w:rFonts w:hint="eastAsia"/>
          <w:lang w:eastAsia="zh-CN"/>
        </w:rPr>
        <w:t>http://www.w6888.cn/login.aspx</w:t>
      </w:r>
      <w:r>
        <w:rPr>
          <w:rStyle w:val="16"/>
          <w:rFonts w:hint="eastAsia"/>
          <w:lang w:eastAsia="zh-CN"/>
        </w:rPr>
        <w:fldChar w:fldCharType="end"/>
      </w:r>
    </w:p>
    <w:p>
      <w:pPr>
        <w:rPr>
          <w:rStyle w:val="16"/>
          <w:rFonts w:hint="eastAsia"/>
          <w:lang w:val="en-US" w:eastAsia="zh-CN"/>
        </w:rPr>
      </w:pPr>
      <w:r>
        <w:rPr>
          <w:rStyle w:val="16"/>
          <w:rFonts w:hint="eastAsia"/>
          <w:lang w:val="en-US" w:eastAsia="zh-CN"/>
        </w:rPr>
        <w:t>Ztmian 2730910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110108015521118</w:t>
      </w:r>
    </w:p>
    <w:p>
      <w:pPr>
        <w:pStyle w:val="5"/>
        <w:rPr>
          <w:rFonts w:hint="eastAsia"/>
        </w:rPr>
      </w:pPr>
      <w:r>
        <w:rPr>
          <w:rFonts w:hint="eastAsia"/>
          <w:lang w:val="en-US" w:eastAsia="zh-CN"/>
        </w:rPr>
        <w:t>Qichacha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"https://www.qichacha.com/firm_b69e044dad995897b4a7bdd6b009df38.shtml"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https://www.qichacha.com/firm_b69e044dad995897b4a7bdd6b009df38.shtml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Notepad++正则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删除两行</w:t>
      </w:r>
    </w:p>
    <w:p>
      <w:pPr>
        <w:rPr>
          <w:rFonts w:hint="eastAsia"/>
        </w:rPr>
      </w:pPr>
      <w:r>
        <w:rPr>
          <w:rFonts w:hint="eastAsia"/>
        </w:rPr>
        <w:t>.*OBU编号.*\r\n.*OBU已过期，状态码：A2\r\n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车辆驶入1#线圈.*\r\n.*切换到【近端】交易区域.*\r\n.*未检测到标签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非贪婪匹配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车辆驶入1#线圈(.*\r\n)*?.*未检测到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.*车辆驶入1#线圈(.*\r\n)*?.*未检测到.*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.*车辆驶入1#线圈(.*\r\n)*?.*未检测到.*(.*\r\n)*?.*OBU编号.*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.*未检测到.*(.*\r\n)*?.*OBU编号.*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Excel VBA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"https://blog.csdn.net/christopherchen/article/details/53345695"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https://blog.csdn.net/christopherchen/article/details/53345695</w:t>
      </w:r>
      <w:r>
        <w:rPr>
          <w:rFonts w:hint="eastAsi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Like 通配符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"https://blog.csdn.net/narutohcl/article/details/7090353"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https://blog.csdn.net/narutohcl/article/details/7090353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C语言在线测试</w:t>
      </w:r>
    </w:p>
    <w:p>
      <w:pPr>
        <w:rPr>
          <w:rStyle w:val="16"/>
        </w:rPr>
      </w:pPr>
      <w:r>
        <w:fldChar w:fldCharType="begin"/>
      </w:r>
      <w:r>
        <w:instrText xml:space="preserve"> HYPERLINK "http://www.dooccn.com/c/" </w:instrText>
      </w:r>
      <w:r>
        <w:fldChar w:fldCharType="separate"/>
      </w:r>
      <w:r>
        <w:rPr>
          <w:rStyle w:val="15"/>
        </w:rPr>
        <w:t>http://www.dooccn.com/c/</w:t>
      </w:r>
      <w:r>
        <w:rPr>
          <w:rStyle w:val="16"/>
        </w:rPr>
        <w:fldChar w:fldCharType="end"/>
      </w:r>
    </w:p>
    <w:p>
      <w:pPr>
        <w:pStyle w:val="4"/>
        <w:rPr>
          <w:color w:val="FF0000"/>
          <w:kern w:val="0"/>
        </w:rPr>
      </w:pPr>
      <w:bookmarkStart w:id="0" w:name="_Toc461089768"/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ascii="Courier New" w:hAnsi="Courier New" w:eastAsia="宋体" w:cs="Courier New"/>
          <w:i w:val="0"/>
          <w:caps w:val="0"/>
          <w:color w:val="0000FF"/>
          <w:spacing w:val="0"/>
          <w:sz w:val="18"/>
          <w:szCs w:val="18"/>
        </w:rPr>
        <w:t>enum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</w:rPr>
        <w:t> DAY {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 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</w:rPr>
        <w:t>MON=</w:t>
      </w:r>
      <w:r>
        <w:rPr>
          <w:rFonts w:hint="default" w:ascii="Courier New" w:hAnsi="Courier New" w:eastAsia="宋体" w:cs="Courier New"/>
          <w:i w:val="0"/>
          <w:caps w:val="0"/>
          <w:color w:val="800080"/>
          <w:spacing w:val="0"/>
          <w:sz w:val="18"/>
          <w:szCs w:val="18"/>
        </w:rPr>
        <w:t>1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</w:rPr>
        <w:t>, TUE, WED, THU, FRI, SAT, SUN };</w:t>
      </w:r>
    </w:p>
    <w:p>
      <w:pP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</w:rPr>
      </w:pP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int main()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int my_day = 0;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printf(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“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input a number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);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scanf(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“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%d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,&amp;my_day);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switch(my_day)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{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case MON:</w:t>
      </w:r>
    </w:p>
    <w:p>
      <w:pPr>
        <w:ind w:left="420" w:leftChars="0"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printf(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“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MON=%d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,my_day);</w:t>
      </w:r>
    </w:p>
    <w:p>
      <w:pPr>
        <w:ind w:left="420" w:leftChars="0"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break;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case 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</w:rPr>
        <w:t>TUE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:</w:t>
      </w:r>
    </w:p>
    <w:p>
      <w:pPr>
        <w:ind w:left="420" w:leftChars="0"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printf(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“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TUE=%d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,my_day);</w:t>
      </w:r>
    </w:p>
    <w:p>
      <w:pPr>
        <w:ind w:left="420" w:leftChars="0"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break;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 xml:space="preserve">case 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</w:rPr>
        <w:t>WED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:</w:t>
      </w:r>
    </w:p>
    <w:p>
      <w:pPr>
        <w:ind w:left="420" w:leftChars="0"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printf(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“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WED=%d</w:t>
      </w: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”</w:t>
      </w: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,my_day);</w:t>
      </w:r>
    </w:p>
    <w:p>
      <w:pPr>
        <w:ind w:left="420" w:leftChars="0"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break;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default:</w:t>
      </w:r>
    </w:p>
    <w:p>
      <w:pPr>
        <w:ind w:left="420" w:leftChars="0"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break;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}</w:t>
      </w:r>
    </w:p>
    <w:p>
      <w:pPr>
        <w:ind w:firstLine="420" w:firstLineChars="0"/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return 0;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 of int static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my_count(int base)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//static int vi = 0; /*vi will increase*/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vi = 0; /*vi will always 0*/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vi++;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printf("vi:%d\n",vi);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(base+vi);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main(void)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range = 6;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int j;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scanf("%d",&amp;range);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for(j = 0; j &lt; range; j++)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printf("count:%d\n",my_count(100));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return 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lang w:val="en-US" w:eastAsia="zh-CN"/>
        </w:rPr>
      </w:pPr>
    </w:p>
    <w:p>
      <w:pPr>
        <w:pStyle w:val="4"/>
        <w:rPr>
          <w:color w:val="FF0000"/>
          <w:kern w:val="0"/>
        </w:rPr>
      </w:pPr>
      <w:r>
        <w:rPr>
          <w:rFonts w:hint="eastAsia"/>
          <w:color w:val="FF0000"/>
          <w:kern w:val="0"/>
        </w:rPr>
        <w:t>位域的使用</w:t>
      </w:r>
      <w:bookmarkEnd w:id="0"/>
    </w:p>
    <w:p>
      <w:pPr>
        <w:ind w:firstLine="420"/>
      </w:pPr>
      <w:r>
        <w:rPr>
          <w:rFonts w:hint="eastAsia"/>
        </w:rPr>
        <w:t>1）</w:t>
      </w:r>
      <w:r>
        <w:t>一个位域必须存储在同一个字节中，不能跨两个字节</w:t>
      </w:r>
    </w:p>
    <w:p>
      <w:pPr>
        <w:ind w:firstLine="420"/>
      </w:pPr>
      <w:r>
        <w:rPr>
          <w:rFonts w:hint="eastAsia"/>
        </w:rPr>
        <w:t>2）</w:t>
      </w:r>
      <w:r>
        <w:t>位域可以无位域名，这时它只用来作填充或调整位置。无名的位域是不能使用的</w:t>
      </w:r>
    </w:p>
    <w:p>
      <w:pPr>
        <w:ind w:firstLine="420"/>
        <w:rPr>
          <w:kern w:val="0"/>
        </w:rPr>
      </w:pPr>
      <w:r>
        <w:rPr>
          <w:rFonts w:hint="eastAsia"/>
          <w:kern w:val="0"/>
        </w:rPr>
        <w:t>3）</w:t>
      </w:r>
      <w:r>
        <w:rPr>
          <w:kern w:val="0"/>
        </w:rPr>
        <w:t>使用</w:t>
      </w:r>
      <w:r>
        <w:rPr>
          <w:kern w:val="0"/>
          <w:highlight w:val="yellow"/>
        </w:rPr>
        <w:t>无符号类型</w:t>
      </w:r>
      <w:r>
        <w:rPr>
          <w:kern w:val="0"/>
        </w:rPr>
        <w:t>定义位域变量</w:t>
      </w:r>
    </w:p>
    <w:p>
      <w:pPr>
        <w:ind w:firstLine="42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>//一个字节 8位</w:t>
      </w:r>
    </w:p>
    <w:p>
      <w:pPr>
        <w:ind w:firstLine="420"/>
        <w:rPr>
          <w:rFonts w:hint="eastAsia"/>
          <w:kern w:val="0"/>
          <w:lang w:val="en-US" w:eastAsia="zh-CN"/>
        </w:rPr>
      </w:pPr>
      <w:r>
        <w:rPr>
          <w:rFonts w:hint="eastAsia"/>
          <w:kern w:val="0"/>
          <w:lang w:val="en-US" w:eastAsia="zh-CN"/>
        </w:rPr>
        <w:t xml:space="preserve">int 首位 为 符号位, </w:t>
      </w:r>
    </w:p>
    <w:p>
      <w:pPr>
        <w:ind w:firstLine="420"/>
        <w:rPr>
          <w:rFonts w:hint="eastAsia"/>
          <w:kern w:val="0"/>
          <w:lang w:val="en-US" w:eastAsia="zh-CN"/>
        </w:rPr>
      </w:pPr>
    </w:p>
    <w:p>
      <w:pPr>
        <w:ind w:firstLine="420"/>
        <w:rPr>
          <w:rFonts w:ascii="宋体" w:hAnsi="宋体" w:cs="宋体"/>
          <w:iCs/>
          <w:kern w:val="0"/>
          <w:szCs w:val="21"/>
        </w:rPr>
      </w:pPr>
      <w:r>
        <w:rPr>
          <w:rFonts w:hint="eastAsia" w:ascii="宋体" w:hAnsi="宋体" w:cs="宋体"/>
          <w:iCs/>
          <w:kern w:val="0"/>
          <w:szCs w:val="21"/>
        </w:rPr>
        <w:t>错误</w:t>
      </w:r>
      <w:r>
        <w:rPr>
          <w:rFonts w:ascii="宋体" w:hAnsi="宋体" w:cs="宋体"/>
          <w:iCs/>
          <w:kern w:val="0"/>
          <w:szCs w:val="21"/>
        </w:rPr>
        <w:t>示例：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typedef struct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{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  int bit1 : 1;</w:t>
      </w:r>
      <w:r>
        <w:rPr>
          <w:rFonts w:hint="eastAsia" w:ascii="宋体" w:hAnsi="宋体" w:cs="宋体"/>
          <w:iCs/>
          <w:kern w:val="0"/>
          <w:szCs w:val="21"/>
          <w:lang w:val="en-US" w:eastAsia="zh-CN"/>
        </w:rPr>
        <w:t xml:space="preserve"> // -1~0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  int bit2 : 1;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 </w:t>
      </w:r>
      <w:r>
        <w:rPr>
          <w:rFonts w:hint="eastAsia" w:ascii="宋体" w:hAnsi="宋体" w:cs="宋体"/>
          <w:iCs/>
          <w:kern w:val="0"/>
          <w:szCs w:val="21"/>
          <w:lang w:val="en-US" w:eastAsia="zh-CN"/>
        </w:rPr>
        <w:t>//</w:t>
      </w:r>
      <w:r>
        <w:rPr>
          <w:rFonts w:ascii="宋体" w:hAnsi="宋体" w:cs="宋体"/>
          <w:iCs/>
          <w:kern w:val="0"/>
          <w:szCs w:val="21"/>
        </w:rPr>
        <w:t xml:space="preserve"> int bit3 : 1;</w:t>
      </w:r>
    </w:p>
    <w:p>
      <w:pPr>
        <w:ind w:firstLine="840" w:firstLineChars="400"/>
        <w:rPr>
          <w:rFonts w:hint="eastAsia" w:ascii="宋体" w:hAnsi="宋体" w:eastAsia="宋体" w:cs="宋体"/>
          <w:iCs/>
          <w:kern w:val="0"/>
          <w:szCs w:val="21"/>
          <w:lang w:val="en-US" w:eastAsia="zh-CN"/>
        </w:rPr>
      </w:pPr>
      <w:r>
        <w:rPr>
          <w:rFonts w:ascii="宋体" w:hAnsi="宋体" w:cs="宋体"/>
          <w:iCs/>
          <w:kern w:val="0"/>
          <w:szCs w:val="21"/>
        </w:rPr>
        <w:t xml:space="preserve">int bit3 : </w:t>
      </w:r>
      <w:r>
        <w:rPr>
          <w:rFonts w:hint="eastAsia" w:ascii="宋体" w:hAnsi="宋体" w:cs="宋体"/>
          <w:iCs/>
          <w:kern w:val="0"/>
          <w:szCs w:val="21"/>
          <w:lang w:val="en-US" w:eastAsia="zh-CN"/>
        </w:rPr>
        <w:t>2</w:t>
      </w:r>
      <w:r>
        <w:rPr>
          <w:rFonts w:ascii="宋体" w:hAnsi="宋体" w:cs="宋体"/>
          <w:iCs/>
          <w:kern w:val="0"/>
          <w:szCs w:val="21"/>
        </w:rPr>
        <w:t>;</w:t>
      </w:r>
      <w:r>
        <w:rPr>
          <w:rFonts w:hint="eastAsia" w:ascii="宋体" w:hAnsi="宋体" w:cs="宋体"/>
          <w:iCs/>
          <w:kern w:val="0"/>
          <w:szCs w:val="21"/>
          <w:lang w:val="en-US" w:eastAsia="zh-CN"/>
        </w:rPr>
        <w:t xml:space="preserve"> // -2~1</w:t>
      </w:r>
    </w:p>
    <w:p>
      <w:pPr>
        <w:ind w:firstLine="840" w:firstLineChars="400"/>
        <w:rPr>
          <w:rFonts w:ascii="宋体" w:hAnsi="宋体" w:cs="宋体"/>
          <w:iCs/>
          <w:kern w:val="0"/>
          <w:szCs w:val="21"/>
        </w:rPr>
      </w:pP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} bit;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 bit.bit1 = 1;</w:t>
      </w:r>
      <w:r>
        <w:rPr>
          <w:rFonts w:hint="eastAsia" w:ascii="宋体" w:hAnsi="宋体" w:cs="宋体"/>
          <w:iCs/>
          <w:kern w:val="0"/>
          <w:szCs w:val="21"/>
          <w:lang w:val="en-US" w:eastAsia="zh-CN"/>
        </w:rPr>
        <w:t xml:space="preserve"> // 0x1 saved as 0x1 = -1 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 bit.bit2 = 3;</w:t>
      </w:r>
      <w:r>
        <w:rPr>
          <w:rFonts w:hint="eastAsia" w:ascii="宋体" w:hAnsi="宋体" w:cs="宋体"/>
          <w:iCs/>
          <w:kern w:val="0"/>
          <w:szCs w:val="21"/>
          <w:lang w:val="en-US" w:eastAsia="zh-CN"/>
        </w:rPr>
        <w:t xml:space="preserve"> //0x11 save as 0x1 = -1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 bit.bit3 = 6;</w:t>
      </w:r>
      <w:r>
        <w:rPr>
          <w:rFonts w:hint="eastAsia" w:ascii="宋体" w:hAnsi="宋体" w:cs="宋体"/>
          <w:iCs/>
          <w:kern w:val="0"/>
          <w:szCs w:val="21"/>
          <w:lang w:val="en-US" w:eastAsia="zh-CN"/>
        </w:rPr>
        <w:t xml:space="preserve"> //0x110 save as 0x10 = -1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 printf("%d, %d, %d", bit.bit1, bit.bit2, bit.bit3 );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>            </w:t>
      </w:r>
      <w:r>
        <w:rPr>
          <w:rFonts w:ascii="宋体" w:hAnsi="宋体" w:cs="宋体"/>
          <w:iCs/>
          <w:kern w:val="0"/>
          <w:szCs w:val="21"/>
        </w:rPr>
        <w:br w:type="textWrapping"/>
      </w:r>
      <w:r>
        <w:rPr>
          <w:rFonts w:ascii="宋体" w:hAnsi="宋体" w:cs="宋体"/>
          <w:iCs/>
          <w:kern w:val="0"/>
          <w:szCs w:val="21"/>
        </w:rPr>
        <w:t xml:space="preserve">            输出结果为：-1,-1, </w:t>
      </w:r>
      <w:r>
        <w:rPr>
          <w:rFonts w:ascii="宋体" w:hAnsi="宋体" w:cs="宋体"/>
          <w:i/>
          <w:iCs/>
          <w:kern w:val="0"/>
          <w:szCs w:val="21"/>
        </w:rPr>
        <w:t>-2</w:t>
      </w:r>
      <w:r>
        <w:rPr>
          <w:rFonts w:ascii="宋体" w:hAnsi="宋体" w:cs="宋体"/>
          <w:iCs/>
          <w:kern w:val="0"/>
          <w:szCs w:val="21"/>
        </w:rPr>
        <w:t>，不是: 1,3,6.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End</w:t>
      </w:r>
    </w:p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934571"/>
    <w:multiLevelType w:val="multilevel"/>
    <w:tmpl w:val="5B934571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251D8"/>
    <w:rsid w:val="001C3F1C"/>
    <w:rsid w:val="0036284F"/>
    <w:rsid w:val="00B5728C"/>
    <w:rsid w:val="01102CAD"/>
    <w:rsid w:val="013B5FF1"/>
    <w:rsid w:val="02A673DD"/>
    <w:rsid w:val="03917C50"/>
    <w:rsid w:val="0B3A511B"/>
    <w:rsid w:val="0C761727"/>
    <w:rsid w:val="0EEE1AC1"/>
    <w:rsid w:val="0F6E48C1"/>
    <w:rsid w:val="105D616C"/>
    <w:rsid w:val="10A23A42"/>
    <w:rsid w:val="11ED34CD"/>
    <w:rsid w:val="17A64934"/>
    <w:rsid w:val="186F787C"/>
    <w:rsid w:val="192F5857"/>
    <w:rsid w:val="1B7968E8"/>
    <w:rsid w:val="1DEE3BA0"/>
    <w:rsid w:val="24F70AC9"/>
    <w:rsid w:val="27746AC0"/>
    <w:rsid w:val="2781209D"/>
    <w:rsid w:val="2A022202"/>
    <w:rsid w:val="2A9F6D07"/>
    <w:rsid w:val="2CAC1B78"/>
    <w:rsid w:val="2DC604F5"/>
    <w:rsid w:val="30A4454C"/>
    <w:rsid w:val="311E7A4C"/>
    <w:rsid w:val="34BD4611"/>
    <w:rsid w:val="36207AB8"/>
    <w:rsid w:val="37925152"/>
    <w:rsid w:val="37AD59FF"/>
    <w:rsid w:val="391F7989"/>
    <w:rsid w:val="3AF547A5"/>
    <w:rsid w:val="3B95299C"/>
    <w:rsid w:val="490824EF"/>
    <w:rsid w:val="4A17315F"/>
    <w:rsid w:val="4AD74D4A"/>
    <w:rsid w:val="4DB337D6"/>
    <w:rsid w:val="515C24B7"/>
    <w:rsid w:val="52451272"/>
    <w:rsid w:val="52784A49"/>
    <w:rsid w:val="528D55F3"/>
    <w:rsid w:val="52EA6B70"/>
    <w:rsid w:val="56FB66C1"/>
    <w:rsid w:val="57AC2EA0"/>
    <w:rsid w:val="593E4A08"/>
    <w:rsid w:val="5AA83AFC"/>
    <w:rsid w:val="60FB65E5"/>
    <w:rsid w:val="61B3594F"/>
    <w:rsid w:val="63BF337B"/>
    <w:rsid w:val="64530012"/>
    <w:rsid w:val="65B32FAF"/>
    <w:rsid w:val="65D25A8A"/>
    <w:rsid w:val="66C30FCE"/>
    <w:rsid w:val="69411B87"/>
    <w:rsid w:val="6C4F3F44"/>
    <w:rsid w:val="6C7D6BFF"/>
    <w:rsid w:val="6CC0020B"/>
    <w:rsid w:val="6CDD6736"/>
    <w:rsid w:val="6FC02CDD"/>
    <w:rsid w:val="716B1ECD"/>
    <w:rsid w:val="718E1450"/>
    <w:rsid w:val="71F670DF"/>
    <w:rsid w:val="75E04BE5"/>
    <w:rsid w:val="768B2F27"/>
    <w:rsid w:val="79461C49"/>
    <w:rsid w:val="79F224D2"/>
    <w:rsid w:val="7B404171"/>
    <w:rsid w:val="7BCF62A0"/>
    <w:rsid w:val="7C1B4E34"/>
    <w:rsid w:val="7C3F2F0C"/>
    <w:rsid w:val="7CF02A2D"/>
    <w:rsid w:val="7F304B31"/>
    <w:rsid w:val="7FC84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eastAsia="黑体" w:cs="Calibri"/>
      <w:b/>
      <w:kern w:val="0"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hAnsi="Arial" w:eastAsia="黑体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Document Map"/>
    <w:basedOn w:val="1"/>
    <w:link w:val="20"/>
    <w:qFormat/>
    <w:uiPriority w:val="0"/>
    <w:rPr>
      <w:rFonts w:ascii="宋体" w:eastAsia="宋体"/>
      <w:sz w:val="18"/>
      <w:szCs w:val="18"/>
    </w:rPr>
  </w:style>
  <w:style w:type="paragraph" w:styleId="12">
    <w:name w:val="Balloon Text"/>
    <w:basedOn w:val="1"/>
    <w:link w:val="19"/>
    <w:qFormat/>
    <w:uiPriority w:val="0"/>
    <w:rPr>
      <w:sz w:val="18"/>
      <w:szCs w:val="18"/>
    </w:rPr>
  </w:style>
  <w:style w:type="paragraph" w:styleId="13">
    <w:name w:val="Title"/>
    <w:basedOn w:val="1"/>
    <w:qFormat/>
    <w:uiPriority w:val="0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styleId="15">
    <w:name w:val="FollowedHyperlink"/>
    <w:basedOn w:val="14"/>
    <w:qFormat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paragraph" w:customStyle="1" w:styleId="18">
    <w:name w:val="Code0"/>
    <w:basedOn w:val="1"/>
    <w:qFormat/>
    <w:uiPriority w:val="0"/>
    <w:pPr>
      <w:shd w:val="clear" w:color="auto" w:fill="E7E6E6"/>
      <w:jc w:val="left"/>
    </w:pPr>
    <w:rPr>
      <w:rFonts w:ascii="Calibri" w:hAnsi="Calibri" w:cs="宋体"/>
      <w:sz w:val="16"/>
      <w:szCs w:val="20"/>
    </w:rPr>
  </w:style>
  <w:style w:type="character" w:customStyle="1" w:styleId="19">
    <w:name w:val="批注框文本 Char"/>
    <w:basedOn w:val="14"/>
    <w:link w:val="1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0">
    <w:name w:val="文档结构图 Char"/>
    <w:basedOn w:val="14"/>
    <w:link w:val="11"/>
    <w:qFormat/>
    <w:uiPriority w:val="0"/>
    <w:rPr>
      <w:rFonts w:ascii="宋体" w:hAnsiTheme="minorHAnsi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https://img.pconline.com.cn/images/upload/upc/tx/bbs6/1406/23/c6/35567766_1403493619098_1024x1024.jpg" TargetMode="External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450</Words>
  <Characters>2569</Characters>
  <Lines>21</Lines>
  <Paragraphs>6</Paragraphs>
  <TotalTime>39</TotalTime>
  <ScaleCrop>false</ScaleCrop>
  <LinksUpToDate>false</LinksUpToDate>
  <CharactersWithSpaces>3013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2018-09-08T03:28:00Z</dcterms:created>
  <dc:creator>Administrator</dc:creator>
  <cp:lastModifiedBy>Administrator</cp:lastModifiedBy>
  <dcterms:modified xsi:type="dcterms:W3CDTF">2018-10-04T02:51:51Z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