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b/>
          <w:bCs/>
          <w:sz w:val="44"/>
          <w:szCs w:val="44"/>
        </w:rPr>
      </w:pPr>
      <w:r>
        <w:rPr>
          <w:rFonts w:hint="eastAsia" w:ascii="宋体" w:hAnsi="宋体"/>
          <w:b/>
          <w:bCs/>
          <w:sz w:val="44"/>
          <w:szCs w:val="44"/>
        </w:rPr>
        <w:t>系统设计</w:t>
      </w:r>
    </w:p>
    <w:p>
      <w:pPr>
        <w:pStyle w:val="4"/>
        <w:rPr>
          <w:rFonts w:hint="eastAsia"/>
        </w:rPr>
      </w:pPr>
      <w:bookmarkStart w:id="0" w:name="_Toc127799096"/>
      <w:bookmarkStart w:id="1" w:name="_Toc120326809"/>
      <w:r>
        <w:rPr>
          <w:rFonts w:hint="eastAsia"/>
        </w:rPr>
        <w:t>引言</w:t>
      </w:r>
      <w:bookmarkEnd w:id="0"/>
      <w:bookmarkEnd w:id="1"/>
    </w:p>
    <w:p>
      <w:pPr>
        <w:widowControl/>
        <w:ind w:firstLine="420" w:firstLineChars="0"/>
        <w:jc w:val="left"/>
        <w:rPr>
          <w:rFonts w:hint="eastAsia"/>
        </w:rPr>
      </w:pPr>
      <w:r>
        <w:rPr>
          <w:rFonts w:hint="eastAsia"/>
        </w:rPr>
        <w:t>文件备份系统设计说明书是在指导老师和小组成员以及相关人员的帮助下完成的。在撰写本文档前，笔者全面了解了设计文档的要求，通过小组研讨确认了软件系统的设计架构。</w:t>
      </w:r>
    </w:p>
    <w:p>
      <w:pPr>
        <w:widowControl/>
        <w:jc w:val="left"/>
        <w:rPr>
          <w:rFonts w:hint="eastAsia"/>
        </w:rPr>
      </w:pPr>
      <w:r>
        <w:rPr>
          <w:rFonts w:hint="eastAsia"/>
        </w:rPr>
        <w:t xml:space="preserve">通过阅读本说明书，可以全面了解本软件实现需求功能的方式，软件开发的详细流程以 </w:t>
      </w:r>
    </w:p>
    <w:p>
      <w:pPr>
        <w:widowControl/>
        <w:jc w:val="left"/>
        <w:rPr>
          <w:rFonts w:hint="eastAsia"/>
        </w:rPr>
      </w:pPr>
      <w:r>
        <w:rPr>
          <w:rFonts w:hint="eastAsia"/>
        </w:rPr>
        <w:t>及系统整体设计架构。</w:t>
      </w:r>
    </w:p>
    <w:p>
      <w:pPr>
        <w:rPr>
          <w:rFonts w:hint="eastAsia"/>
        </w:rPr>
      </w:pPr>
    </w:p>
    <w:p>
      <w:pPr>
        <w:pStyle w:val="5"/>
        <w:spacing w:line="415" w:lineRule="auto"/>
        <w:rPr>
          <w:rFonts w:hint="eastAsia"/>
        </w:rPr>
      </w:pPr>
      <w:bookmarkStart w:id="2" w:name="_Toc127799097"/>
      <w:bookmarkStart w:id="3" w:name="_Toc120326810"/>
      <w:r>
        <w:rPr>
          <w:rFonts w:hint="eastAsia"/>
        </w:rPr>
        <w:t>编写目的</w:t>
      </w:r>
      <w:bookmarkEnd w:id="2"/>
      <w:bookmarkEnd w:id="3"/>
    </w:p>
    <w:p>
      <w:pPr>
        <w:widowControl/>
        <w:ind w:firstLine="420" w:firstLineChars="0"/>
        <w:jc w:val="left"/>
        <w:rPr>
          <w:rFonts w:hint="eastAsia"/>
        </w:rPr>
      </w:pPr>
      <w:r>
        <w:rPr>
          <w:rFonts w:hint="eastAsia"/>
        </w:rPr>
        <w:t>本软件系统概要设计报告是基于数据备份软件需求规格说明书编写的。系统设计说明书在满足功能需求的前提下，对被开发软件的系统进行了合理设计，对其具体功能实现方法、软件开发流程进行了适当规定，为软件的开发提供了基本模板和具体范式。读者通过阅读本书可以对开发流程、 软件架构有所了解。</w:t>
      </w:r>
    </w:p>
    <w:p>
      <w:pPr>
        <w:pStyle w:val="5"/>
        <w:spacing w:line="415" w:lineRule="auto"/>
        <w:rPr>
          <w:rFonts w:hint="eastAsia"/>
        </w:rPr>
      </w:pPr>
      <w:bookmarkStart w:id="4" w:name="_Toc127799098"/>
      <w:bookmarkStart w:id="5" w:name="_Toc120326811"/>
      <w:r>
        <w:rPr>
          <w:rFonts w:hint="eastAsia"/>
        </w:rPr>
        <w:t>项目风险</w:t>
      </w:r>
      <w:bookmarkEnd w:id="4"/>
      <w:bookmarkEnd w:id="5"/>
    </w:p>
    <w:p>
      <w:bookmarkStart w:id="6" w:name="_Toc127799099"/>
      <w:bookmarkStart w:id="7" w:name="_Toc120326812"/>
      <w:r>
        <w:rPr>
          <w:rFonts w:hint="eastAsia"/>
        </w:rPr>
        <w:t>首要风险承担者及其各自在本阶段所需要承担的主要风险包括：</w:t>
      </w:r>
    </w:p>
    <w:p>
      <w:pPr>
        <w:numPr>
          <w:ilvl w:val="0"/>
          <w:numId w:val="3"/>
        </w:numPr>
      </w:pPr>
      <w:r>
        <w:rPr>
          <w:rFonts w:hint="eastAsia"/>
        </w:rPr>
        <w:t>任务提出者：</w:t>
      </w:r>
      <w:r>
        <w:rPr>
          <w:rFonts w:hint="eastAsia" w:ascii="宋体" w:hAnsi="宋体" w:cs="宋体"/>
          <w:color w:val="000000"/>
          <w:kern w:val="0"/>
          <w:szCs w:val="21"/>
          <w:lang w:bidi="ar"/>
        </w:rPr>
        <w:t>系统设计与预期设计不一致。</w:t>
      </w:r>
    </w:p>
    <w:p>
      <w:pPr>
        <w:numPr>
          <w:ilvl w:val="0"/>
          <w:numId w:val="3"/>
        </w:numPr>
      </w:pPr>
      <w:r>
        <w:rPr>
          <w:rFonts w:hint="eastAsia"/>
        </w:rPr>
        <w:t>软件开发者：</w:t>
      </w:r>
      <w:r>
        <w:rPr>
          <w:rFonts w:hint="eastAsia" w:ascii="宋体" w:hAnsi="宋体" w:cs="宋体"/>
          <w:color w:val="000000"/>
          <w:kern w:val="0"/>
          <w:szCs w:val="21"/>
          <w:lang w:bidi="ar"/>
        </w:rPr>
        <w:t>功能实现与系统设计不一致。</w:t>
      </w:r>
    </w:p>
    <w:p>
      <w:pPr>
        <w:numPr>
          <w:ilvl w:val="0"/>
          <w:numId w:val="3"/>
        </w:numPr>
        <w:rPr>
          <w:rFonts w:hint="eastAsia"/>
        </w:rPr>
      </w:pPr>
      <w:r>
        <w:rPr>
          <w:rFonts w:hint="eastAsia" w:ascii="宋体" w:hAnsi="宋体" w:cs="宋体"/>
          <w:color w:val="000000"/>
          <w:kern w:val="0"/>
          <w:szCs w:val="21"/>
          <w:lang w:bidi="ar"/>
        </w:rPr>
        <w:t>产品使用者：使用需求与软件设计不一致。</w:t>
      </w:r>
    </w:p>
    <w:p>
      <w:pPr>
        <w:pStyle w:val="5"/>
        <w:spacing w:line="415" w:lineRule="auto"/>
        <w:rPr>
          <w:rFonts w:hint="eastAsia"/>
        </w:rPr>
      </w:pPr>
      <w:r>
        <w:rPr>
          <w:rFonts w:hint="eastAsia"/>
        </w:rPr>
        <w:t>预期读者和阅读建议</w:t>
      </w:r>
      <w:bookmarkEnd w:id="6"/>
      <w:bookmarkEnd w:id="7"/>
    </w:p>
    <w:p>
      <w:pPr>
        <w:rPr>
          <w:rFonts w:hint="eastAsia"/>
        </w:rPr>
      </w:pPr>
      <w:bookmarkStart w:id="8" w:name="_Toc120326813"/>
      <w:bookmarkStart w:id="9" w:name="_Toc127799100"/>
      <w:r>
        <w:rPr>
          <w:rFonts w:hint="eastAsia"/>
        </w:rPr>
        <w:t>可能的读者及其阅读建议包括：</w:t>
      </w:r>
    </w:p>
    <w:p>
      <w:pPr>
        <w:numPr>
          <w:ilvl w:val="0"/>
          <w:numId w:val="3"/>
        </w:numPr>
        <w:rPr>
          <w:rFonts w:hint="eastAsia"/>
        </w:rPr>
      </w:pPr>
      <w:r>
        <w:rPr>
          <w:rFonts w:hint="eastAsia"/>
        </w:rPr>
        <w:t>用户：适用于具体</w:t>
      </w:r>
      <w:r>
        <w:rPr>
          <w:rFonts w:hint="eastAsia"/>
          <w:lang w:val="en-US" w:eastAsia="zh-CN"/>
        </w:rPr>
        <w:t>用户界面</w:t>
      </w:r>
      <w:r>
        <w:rPr>
          <w:rFonts w:hint="eastAsia"/>
        </w:rPr>
        <w:t>部分。</w:t>
      </w:r>
    </w:p>
    <w:p>
      <w:pPr>
        <w:numPr>
          <w:ilvl w:val="0"/>
          <w:numId w:val="3"/>
        </w:numPr>
        <w:rPr>
          <w:rFonts w:hint="eastAsia"/>
        </w:rPr>
      </w:pPr>
      <w:r>
        <w:rPr>
          <w:rFonts w:hint="eastAsia"/>
        </w:rPr>
        <w:t>开发人员：适用于全文档。</w:t>
      </w:r>
    </w:p>
    <w:p>
      <w:pPr>
        <w:numPr>
          <w:ilvl w:val="0"/>
          <w:numId w:val="3"/>
        </w:numPr>
        <w:rPr>
          <w:rFonts w:hint="eastAsia"/>
        </w:rPr>
      </w:pPr>
      <w:r>
        <w:rPr>
          <w:rFonts w:hint="eastAsia"/>
        </w:rPr>
        <w:t>项目经理：适用于全文档。</w:t>
      </w:r>
    </w:p>
    <w:p>
      <w:pPr>
        <w:numPr>
          <w:ilvl w:val="0"/>
          <w:numId w:val="3"/>
        </w:numPr>
        <w:rPr>
          <w:rFonts w:hint="eastAsia"/>
        </w:rPr>
      </w:pPr>
      <w:r>
        <w:rPr>
          <w:rFonts w:hint="eastAsia"/>
        </w:rPr>
        <w:t>测试人员：适用于全文档。</w:t>
      </w:r>
    </w:p>
    <w:p>
      <w:pPr>
        <w:numPr>
          <w:ilvl w:val="0"/>
          <w:numId w:val="3"/>
        </w:numPr>
        <w:rPr>
          <w:rFonts w:hint="eastAsia"/>
        </w:rPr>
      </w:pPr>
      <w:r>
        <w:rPr>
          <w:rFonts w:hint="eastAsia"/>
        </w:rPr>
        <w:t>文档编写入员：适用于全文档。</w:t>
      </w:r>
    </w:p>
    <w:p>
      <w:pPr>
        <w:pStyle w:val="5"/>
        <w:spacing w:line="415" w:lineRule="auto"/>
        <w:rPr>
          <w:rFonts w:hint="eastAsia"/>
        </w:rPr>
      </w:pPr>
      <w:r>
        <w:rPr>
          <w:rFonts w:hint="eastAsia"/>
        </w:rPr>
        <w:t>参考资料</w:t>
      </w:r>
      <w:bookmarkEnd w:id="8"/>
      <w:bookmarkEnd w:id="9"/>
    </w:p>
    <w:p>
      <w:bookmarkStart w:id="10" w:name="_Toc127799120"/>
      <w:bookmarkStart w:id="11" w:name="_Toc120326833"/>
      <w:bookmarkStart w:id="12" w:name="_Toc127799101"/>
      <w:bookmarkStart w:id="13" w:name="_Toc120326814"/>
      <w:r>
        <w:rPr>
          <w:rFonts w:hint="eastAsia"/>
        </w:rPr>
        <w:t>软件产品需求分析报告时所用到的参考文献及资料包括：</w:t>
      </w:r>
    </w:p>
    <w:p>
      <w:pPr>
        <w:numPr>
          <w:ilvl w:val="0"/>
          <w:numId w:val="3"/>
        </w:numPr>
        <w:rPr>
          <w:rFonts w:hint="eastAsia"/>
        </w:rPr>
      </w:pPr>
      <w:r>
        <w:rPr>
          <w:rFonts w:hint="eastAsia" w:ascii="宋体" w:hAnsi="宋体" w:cs="宋体"/>
          <w:color w:val="000000"/>
          <w:kern w:val="0"/>
          <w:szCs w:val="21"/>
          <w:lang w:bidi="ar"/>
        </w:rPr>
        <w:t xml:space="preserve">本项目的需求分析说明书。 </w:t>
      </w:r>
    </w:p>
    <w:p>
      <w:pPr>
        <w:numPr>
          <w:ilvl w:val="0"/>
          <w:numId w:val="3"/>
        </w:numPr>
        <w:rPr>
          <w:rFonts w:hint="eastAsia" w:ascii="宋体" w:hAnsi="宋体" w:cs="宋体"/>
          <w:color w:val="000000"/>
          <w:kern w:val="0"/>
          <w:szCs w:val="21"/>
          <w:lang w:bidi="ar"/>
        </w:rPr>
      </w:pPr>
      <w:r>
        <w:rPr>
          <w:rFonts w:hint="eastAsia" w:ascii="宋体" w:hAnsi="宋体" w:cs="宋体"/>
          <w:color w:val="000000"/>
          <w:kern w:val="0"/>
          <w:szCs w:val="21"/>
          <w:lang w:bidi="ar"/>
        </w:rPr>
        <w:t xml:space="preserve">本项目参考的课程 </w:t>
      </w:r>
      <w:r>
        <w:rPr>
          <w:rFonts w:ascii="宋体" w:hAnsi="宋体" w:cs="宋体"/>
          <w:color w:val="000000"/>
          <w:kern w:val="0"/>
          <w:szCs w:val="21"/>
          <w:lang w:bidi="ar"/>
        </w:rPr>
        <w:t>PDF</w:t>
      </w:r>
      <w:r>
        <w:rPr>
          <w:rFonts w:hint="eastAsia" w:ascii="宋体" w:hAnsi="宋体" w:cs="宋体"/>
          <w:color w:val="000000"/>
          <w:kern w:val="0"/>
          <w:szCs w:val="21"/>
          <w:lang w:bidi="ar"/>
        </w:rPr>
        <w:t>。</w:t>
      </w:r>
    </w:p>
    <w:bookmarkEnd w:id="10"/>
    <w:bookmarkEnd w:id="11"/>
    <w:p>
      <w:pPr>
        <w:widowControl/>
        <w:jc w:val="left"/>
      </w:pPr>
      <w:r>
        <w:rPr>
          <w:rFonts w:hint="eastAsia" w:ascii="宋体" w:hAnsi="宋体" w:cs="宋体"/>
          <w:color w:val="000000"/>
          <w:kern w:val="0"/>
          <w:szCs w:val="21"/>
          <w:lang w:bidi="ar"/>
        </w:rPr>
        <w:t xml:space="preserve"> </w:t>
      </w:r>
    </w:p>
    <w:p>
      <w:pPr>
        <w:pStyle w:val="4"/>
        <w:rPr>
          <w:rFonts w:hint="eastAsia"/>
        </w:rPr>
      </w:pPr>
      <w:r>
        <w:rPr>
          <w:rFonts w:hint="eastAsia"/>
        </w:rPr>
        <w:t>设计概述</w:t>
      </w:r>
      <w:bookmarkEnd w:id="12"/>
      <w:bookmarkEnd w:id="13"/>
    </w:p>
    <w:p>
      <w:pPr>
        <w:ind w:firstLine="420" w:firstLineChars="0"/>
        <w:rPr>
          <w:rFonts w:hint="eastAsia"/>
        </w:rPr>
      </w:pPr>
      <w:r>
        <w:rPr>
          <w:rFonts w:hint="eastAsia"/>
        </w:rPr>
        <w:t>本节描述了现有开发条件和需要实现的目标，说明了进行概要设计时应该遵循的设计原则和必须采用的设计方法。</w:t>
      </w:r>
    </w:p>
    <w:p>
      <w:pPr>
        <w:pStyle w:val="5"/>
        <w:spacing w:line="415" w:lineRule="auto"/>
        <w:rPr>
          <w:rFonts w:hint="eastAsia"/>
        </w:rPr>
      </w:pPr>
      <w:bookmarkStart w:id="14" w:name="_Toc120326815"/>
      <w:bookmarkStart w:id="15" w:name="_Toc127799102"/>
      <w:r>
        <w:rPr>
          <w:rFonts w:hint="eastAsia"/>
        </w:rPr>
        <w:t>限制和约束</w:t>
      </w:r>
      <w:bookmarkEnd w:id="14"/>
      <w:bookmarkEnd w:id="15"/>
    </w:p>
    <w:p>
      <w:pPr>
        <w:widowControl/>
        <w:ind w:firstLine="420" w:firstLineChars="0"/>
        <w:jc w:val="left"/>
      </w:pPr>
      <w:r>
        <w:rPr>
          <w:rFonts w:hint="eastAsia" w:ascii="宋体" w:hAnsi="宋体" w:cs="宋体"/>
          <w:color w:val="000000"/>
          <w:kern w:val="0"/>
          <w:szCs w:val="21"/>
          <w:lang w:bidi="ar"/>
        </w:rPr>
        <w:t xml:space="preserve">该项目主要受到如下约束 </w:t>
      </w:r>
    </w:p>
    <w:p>
      <w:pPr>
        <w:widowControl/>
        <w:jc w:val="left"/>
      </w:pPr>
      <w:r>
        <w:rPr>
          <w:rFonts w:hint="eastAsia" w:ascii="宋体" w:hAnsi="宋体" w:cs="宋体"/>
          <w:color w:val="000000"/>
          <w:kern w:val="0"/>
          <w:szCs w:val="21"/>
          <w:lang w:bidi="ar"/>
        </w:rPr>
        <w:t xml:space="preserve">● 技术条件；本科开发水平 </w:t>
      </w:r>
    </w:p>
    <w:p>
      <w:pPr>
        <w:widowControl/>
        <w:jc w:val="left"/>
      </w:pPr>
      <w:r>
        <w:rPr>
          <w:rFonts w:hint="eastAsia" w:ascii="宋体" w:hAnsi="宋体" w:cs="宋体"/>
          <w:color w:val="000000"/>
          <w:kern w:val="0"/>
          <w:szCs w:val="21"/>
          <w:lang w:bidi="ar"/>
        </w:rPr>
        <w:t>● 人数：</w:t>
      </w:r>
      <w:r>
        <w:rPr>
          <w:color w:val="000000"/>
          <w:kern w:val="0"/>
          <w:szCs w:val="21"/>
          <w:lang w:bidi="ar"/>
        </w:rPr>
        <w:t xml:space="preserve">3 </w:t>
      </w:r>
    </w:p>
    <w:p>
      <w:pPr>
        <w:widowControl/>
        <w:jc w:val="left"/>
        <w:rPr>
          <w:rFonts w:hint="default"/>
          <w:color w:val="000000"/>
          <w:kern w:val="0"/>
          <w:szCs w:val="21"/>
          <w:lang w:val="en-US" w:eastAsia="zh-CN" w:bidi="ar"/>
        </w:rPr>
      </w:pPr>
      <w:r>
        <w:rPr>
          <w:rFonts w:hint="eastAsia" w:ascii="宋体" w:hAnsi="宋体" w:cs="宋体"/>
          <w:color w:val="000000"/>
          <w:kern w:val="0"/>
          <w:szCs w:val="21"/>
          <w:lang w:bidi="ar"/>
        </w:rPr>
        <w:t>● 开发环境</w:t>
      </w:r>
      <w:r>
        <w:rPr>
          <w:color w:val="000000"/>
          <w:kern w:val="0"/>
          <w:szCs w:val="21"/>
          <w:lang w:bidi="ar"/>
        </w:rPr>
        <w:t>(</w:t>
      </w:r>
      <w:r>
        <w:rPr>
          <w:rFonts w:hint="eastAsia" w:ascii="宋体" w:hAnsi="宋体" w:cs="宋体"/>
          <w:color w:val="000000"/>
          <w:kern w:val="0"/>
          <w:szCs w:val="21"/>
          <w:lang w:bidi="ar"/>
        </w:rPr>
        <w:t>包括：工具和平台</w:t>
      </w:r>
      <w:r>
        <w:rPr>
          <w:color w:val="000000"/>
          <w:kern w:val="0"/>
          <w:szCs w:val="21"/>
          <w:lang w:bidi="ar"/>
        </w:rPr>
        <w:t>)</w:t>
      </w:r>
      <w:r>
        <w:rPr>
          <w:rFonts w:hint="eastAsia"/>
          <w:color w:val="000000"/>
          <w:kern w:val="0"/>
          <w:szCs w:val="21"/>
          <w:lang w:bidi="ar"/>
        </w:rPr>
        <w:t>：</w:t>
      </w:r>
      <w:r>
        <w:rPr>
          <w:rFonts w:hint="eastAsia"/>
          <w:color w:val="000000"/>
          <w:kern w:val="0"/>
          <w:szCs w:val="21"/>
          <w:lang w:val="en-US" w:eastAsia="zh-CN" w:bidi="ar"/>
        </w:rPr>
        <w:t>Ubuntu 22.04.1</w:t>
      </w:r>
    </w:p>
    <w:p>
      <w:pPr>
        <w:widowControl/>
        <w:jc w:val="left"/>
      </w:pPr>
      <w:r>
        <w:rPr>
          <w:rFonts w:hint="eastAsia" w:ascii="宋体" w:hAnsi="宋体" w:cs="宋体"/>
          <w:color w:val="000000"/>
          <w:kern w:val="0"/>
          <w:szCs w:val="21"/>
          <w:lang w:bidi="ar"/>
        </w:rPr>
        <w:t>● 开发语言限制：</w:t>
      </w:r>
      <w:r>
        <w:rPr>
          <w:color w:val="000000"/>
          <w:kern w:val="0"/>
          <w:szCs w:val="21"/>
          <w:lang w:bidi="ar"/>
        </w:rPr>
        <w:t>C++</w:t>
      </w:r>
    </w:p>
    <w:p>
      <w:pPr>
        <w:widowControl/>
        <w:jc w:val="left"/>
      </w:pPr>
      <w:r>
        <w:rPr>
          <w:rFonts w:hint="eastAsia" w:ascii="宋体" w:hAnsi="宋体" w:cs="宋体"/>
          <w:color w:val="000000"/>
          <w:kern w:val="0"/>
          <w:szCs w:val="21"/>
          <w:lang w:bidi="ar"/>
        </w:rPr>
        <w:t xml:space="preserve">● 其他限制：不使用外部依赖库 </w:t>
      </w:r>
    </w:p>
    <w:p>
      <w:pPr>
        <w:widowControl/>
        <w:ind w:firstLine="420" w:firstLineChars="0"/>
        <w:jc w:val="left"/>
        <w:rPr>
          <w:rFonts w:hint="eastAsia"/>
        </w:rPr>
      </w:pPr>
      <w:bookmarkStart w:id="16" w:name="_Toc120326816"/>
      <w:bookmarkStart w:id="17" w:name="_Toc127799103"/>
      <w:r>
        <w:rPr>
          <w:rFonts w:hint="eastAsia" w:ascii="宋体" w:hAnsi="宋体" w:cs="宋体"/>
          <w:color w:val="000000"/>
          <w:kern w:val="0"/>
          <w:szCs w:val="21"/>
          <w:lang w:bidi="ar"/>
        </w:rPr>
        <w:t>在以上条件下，项目应完成一个具有</w:t>
      </w:r>
      <w:r>
        <w:rPr>
          <w:rFonts w:hint="eastAsia" w:ascii="宋体" w:hAnsi="宋体" w:cs="宋体"/>
          <w:color w:val="000000"/>
          <w:kern w:val="0"/>
          <w:szCs w:val="21"/>
          <w:lang w:val="en-US" w:eastAsia="zh-CN" w:bidi="ar"/>
        </w:rPr>
        <w:t>文件类型支持，元数据支持，路径自定义备份，压缩解压，打包解包，加密备份，友好图形界面</w:t>
      </w:r>
      <w:r>
        <w:rPr>
          <w:rFonts w:hint="eastAsia" w:ascii="宋体" w:hAnsi="宋体" w:cs="宋体"/>
          <w:color w:val="000000"/>
          <w:kern w:val="0"/>
          <w:szCs w:val="21"/>
          <w:lang w:bidi="ar"/>
        </w:rPr>
        <w:t>功能的文件备份软件。</w:t>
      </w:r>
    </w:p>
    <w:p>
      <w:pPr>
        <w:pStyle w:val="5"/>
        <w:spacing w:line="415" w:lineRule="auto"/>
        <w:rPr>
          <w:rFonts w:hint="eastAsia"/>
        </w:rPr>
      </w:pPr>
      <w:r>
        <w:rPr>
          <w:rFonts w:hint="eastAsia"/>
        </w:rPr>
        <w:t>设计原则和设计要求</w:t>
      </w:r>
      <w:bookmarkEnd w:id="16"/>
      <w:bookmarkEnd w:id="17"/>
    </w:p>
    <w:p>
      <w:pPr>
        <w:widowControl/>
        <w:jc w:val="left"/>
      </w:pPr>
      <w:r>
        <w:rPr>
          <w:rFonts w:hint="eastAsia" w:ascii="宋体" w:hAnsi="宋体" w:cs="宋体"/>
          <w:color w:val="000000"/>
          <w:kern w:val="0"/>
          <w:szCs w:val="21"/>
          <w:lang w:bidi="ar"/>
        </w:rPr>
        <w:t xml:space="preserve">本软件系统进行概要设计的原则，包括以下几方面的内容： </w:t>
      </w:r>
    </w:p>
    <w:p>
      <w:pPr>
        <w:widowControl/>
        <w:jc w:val="left"/>
      </w:pPr>
      <w:r>
        <w:rPr>
          <w:rFonts w:hint="eastAsia" w:ascii="宋体" w:hAnsi="宋体" w:cs="宋体"/>
          <w:color w:val="000000"/>
          <w:kern w:val="0"/>
          <w:szCs w:val="21"/>
          <w:lang w:bidi="ar"/>
        </w:rPr>
        <w:t>● 命名规则；文件命名具有可读性，如</w:t>
      </w:r>
      <w:r>
        <w:rPr>
          <w:rFonts w:hint="eastAsia" w:ascii="宋体" w:hAnsi="宋体" w:cs="宋体"/>
          <w:color w:val="000000"/>
          <w:kern w:val="0"/>
          <w:szCs w:val="21"/>
          <w:lang w:val="en-US" w:eastAsia="zh-CN" w:bidi="ar"/>
        </w:rPr>
        <w:t>compress</w:t>
      </w:r>
      <w:r>
        <w:rPr>
          <w:rFonts w:hint="eastAsia" w:ascii="宋体" w:hAnsi="宋体" w:cs="宋体"/>
          <w:color w:val="000000"/>
          <w:kern w:val="0"/>
          <w:szCs w:val="21"/>
          <w:lang w:bidi="ar"/>
        </w:rPr>
        <w:t>、</w:t>
      </w:r>
      <w:r>
        <w:rPr>
          <w:rFonts w:hint="eastAsia" w:ascii="宋体" w:hAnsi="宋体" w:cs="宋体"/>
          <w:color w:val="000000"/>
          <w:kern w:val="0"/>
          <w:szCs w:val="21"/>
          <w:lang w:val="en-US" w:eastAsia="zh-CN" w:bidi="ar"/>
        </w:rPr>
        <w:t>file_info</w:t>
      </w:r>
      <w:r>
        <w:rPr>
          <w:rFonts w:hint="eastAsia" w:ascii="宋体" w:hAnsi="宋体" w:cs="宋体"/>
          <w:color w:val="000000"/>
          <w:kern w:val="0"/>
          <w:szCs w:val="21"/>
          <w:lang w:bidi="ar"/>
        </w:rPr>
        <w:t>等</w:t>
      </w:r>
      <w:r>
        <w:rPr>
          <w:color w:val="000000"/>
          <w:kern w:val="0"/>
          <w:szCs w:val="21"/>
          <w:lang w:bidi="ar"/>
        </w:rPr>
        <w:t xml:space="preserve"> </w:t>
      </w:r>
    </w:p>
    <w:p>
      <w:pPr>
        <w:widowControl/>
        <w:jc w:val="left"/>
      </w:pPr>
      <w:r>
        <w:rPr>
          <w:rFonts w:hint="eastAsia" w:ascii="宋体" w:hAnsi="宋体" w:cs="宋体"/>
          <w:color w:val="000000"/>
          <w:kern w:val="0"/>
          <w:szCs w:val="21"/>
          <w:lang w:bidi="ar"/>
        </w:rPr>
        <w:t xml:space="preserve">● 模块独立性原则；模块可独立运行、独立测试功能 </w:t>
      </w:r>
    </w:p>
    <w:p>
      <w:pPr>
        <w:widowControl/>
        <w:jc w:val="left"/>
        <w:rPr>
          <w:rFonts w:hint="eastAsia"/>
        </w:rPr>
      </w:pPr>
      <w:r>
        <w:rPr>
          <w:rFonts w:hint="eastAsia" w:ascii="宋体" w:hAnsi="宋体" w:cs="宋体"/>
          <w:color w:val="000000"/>
          <w:kern w:val="0"/>
          <w:szCs w:val="21"/>
          <w:lang w:bidi="ar"/>
        </w:rPr>
        <w:t>● 系统易操作性要求；用户操作界面简洁</w:t>
      </w:r>
    </w:p>
    <w:p>
      <w:pPr>
        <w:pStyle w:val="4"/>
      </w:pPr>
      <w:bookmarkStart w:id="18" w:name="_Toc120328608"/>
      <w:bookmarkStart w:id="19" w:name="_Toc127799128"/>
      <w:r>
        <w:rPr>
          <w:rFonts w:hint="eastAsia"/>
        </w:rPr>
        <w:t>总体</w:t>
      </w:r>
      <w:r>
        <w:t>设计</w:t>
      </w:r>
    </w:p>
    <w:p>
      <w:pPr>
        <w:pStyle w:val="5"/>
        <w:spacing w:line="415" w:lineRule="auto"/>
      </w:pPr>
      <w:r>
        <w:t>系统结构设计</w:t>
      </w:r>
    </w:p>
    <w:p>
      <w:pPr>
        <w:ind w:firstLine="420" w:firstLineChars="0"/>
      </w:pPr>
      <w:r>
        <w:rPr>
          <w:rFonts w:hint="eastAsia"/>
        </w:rPr>
        <w:t>此处</w:t>
      </w:r>
      <w:r>
        <w:t>提供</w:t>
      </w:r>
      <w:r>
        <w:rPr>
          <w:rFonts w:hint="eastAsia"/>
        </w:rPr>
        <w:t>了</w:t>
      </w:r>
      <w:r>
        <w:t>高层系统结构的描述，使用</w:t>
      </w:r>
      <w:r>
        <w:rPr>
          <w:rFonts w:hint="eastAsia"/>
        </w:rPr>
        <w:t>构件图</w:t>
      </w:r>
      <w:r>
        <w:t>显示</w:t>
      </w:r>
      <w:r>
        <w:rPr>
          <w:rFonts w:hint="eastAsia"/>
        </w:rPr>
        <w:t>了本系统</w:t>
      </w:r>
      <w:r>
        <w:t>主要的组件及组件间的交互。</w:t>
      </w:r>
    </w:p>
    <w:p>
      <w:pPr>
        <w:pStyle w:val="6"/>
      </w:pPr>
      <w:r>
        <w:t>顶层系统结构</w:t>
      </w:r>
    </w:p>
    <w:p>
      <w:pPr>
        <w:ind w:firstLine="420" w:firstLineChars="0"/>
        <w:rPr>
          <w:rFonts w:hint="eastAsia"/>
        </w:rPr>
      </w:pPr>
      <w:r>
        <w:rPr>
          <w:rFonts w:hint="eastAsia"/>
        </w:rPr>
        <w:t>本软件</w:t>
      </w:r>
      <w:r>
        <w:rPr>
          <w:rFonts w:hint="eastAsia"/>
          <w:lang w:val="en-US" w:eastAsia="zh-CN"/>
        </w:rPr>
        <w:t>未提供网络和数据库</w:t>
      </w:r>
      <w:r>
        <w:rPr>
          <w:rFonts w:hint="eastAsia"/>
        </w:rPr>
        <w:t>功能，因而系统的顶层系统结构</w:t>
      </w:r>
      <w:r>
        <w:rPr>
          <w:rFonts w:hint="eastAsia"/>
          <w:lang w:val="en-US" w:eastAsia="zh-CN"/>
        </w:rPr>
        <w:t>仅</w:t>
      </w:r>
      <w:r>
        <w:rPr>
          <w:rFonts w:hint="eastAsia"/>
        </w:rPr>
        <w:t>由客户端构成。</w:t>
      </w:r>
    </w:p>
    <w:p>
      <w:pPr>
        <w:pStyle w:val="2"/>
        <w:ind w:left="0" w:leftChars="0" w:firstLine="0" w:firstLineChars="0"/>
        <w:rPr>
          <w:rFonts w:hint="eastAsia" w:eastAsia="宋体"/>
          <w:lang w:eastAsia="zh-CN"/>
        </w:rPr>
      </w:pPr>
      <w:r>
        <w:rPr>
          <w:rFonts w:hint="eastAsia" w:eastAsia="宋体"/>
          <w:lang w:eastAsia="zh-CN"/>
        </w:rPr>
        <w:drawing>
          <wp:inline distT="0" distB="0" distL="114300" distR="114300">
            <wp:extent cx="5271770" cy="1821815"/>
            <wp:effectExtent l="0" t="0" r="1270" b="6985"/>
            <wp:docPr id="15" name="图片 15" descr="顶层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顶层设计"/>
                    <pic:cNvPicPr>
                      <a:picLocks noChangeAspect="1"/>
                    </pic:cNvPicPr>
                  </pic:nvPicPr>
                  <pic:blipFill>
                    <a:blip r:embed="rId4"/>
                    <a:stretch>
                      <a:fillRect/>
                    </a:stretch>
                  </pic:blipFill>
                  <pic:spPr>
                    <a:xfrm>
                      <a:off x="0" y="0"/>
                      <a:ext cx="5271770" cy="1821815"/>
                    </a:xfrm>
                    <a:prstGeom prst="rect">
                      <a:avLst/>
                    </a:prstGeom>
                  </pic:spPr>
                </pic:pic>
              </a:graphicData>
            </a:graphic>
          </wp:inline>
        </w:drawing>
      </w:r>
    </w:p>
    <w:p>
      <w:pPr>
        <w:pStyle w:val="6"/>
      </w:pPr>
      <w:r>
        <w:rPr>
          <w:rFonts w:hint="eastAsia"/>
        </w:rPr>
        <w:t>客户端</w:t>
      </w:r>
      <w:r>
        <w:t>结构</w:t>
      </w:r>
    </w:p>
    <w:p>
      <w:pPr>
        <w:jc w:val="center"/>
        <w:rPr>
          <w:rFonts w:hint="eastAsia"/>
        </w:rPr>
      </w:pPr>
      <w:r>
        <w:drawing>
          <wp:inline distT="0" distB="0" distL="114300" distR="114300">
            <wp:extent cx="5273040" cy="356171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3040" cy="3561715"/>
                    </a:xfrm>
                    <a:prstGeom prst="rect">
                      <a:avLst/>
                    </a:prstGeom>
                    <a:noFill/>
                    <a:ln>
                      <a:noFill/>
                    </a:ln>
                  </pic:spPr>
                </pic:pic>
              </a:graphicData>
            </a:graphic>
          </wp:inline>
        </w:drawing>
      </w:r>
    </w:p>
    <w:p>
      <w:pPr>
        <w:jc w:val="center"/>
      </w:pPr>
    </w:p>
    <w:p>
      <w:pPr>
        <w:pStyle w:val="6"/>
      </w:pPr>
      <w:r>
        <w:rPr>
          <w:rFonts w:hint="eastAsia"/>
          <w:lang w:val="en-US" w:eastAsia="zh-CN"/>
        </w:rPr>
        <w:t>系统</w:t>
      </w:r>
      <w:r>
        <w:rPr>
          <w:rFonts w:hint="eastAsia"/>
        </w:rPr>
        <w:t>设计</w:t>
      </w:r>
    </w:p>
    <w:p>
      <w:pPr>
        <w:rPr>
          <w:b/>
          <w:bCs/>
        </w:rPr>
      </w:pPr>
      <w:r>
        <w:drawing>
          <wp:inline distT="0" distB="0" distL="114300" distR="114300">
            <wp:extent cx="5269230" cy="4286250"/>
            <wp:effectExtent l="0" t="0" r="381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230" cy="4286250"/>
                    </a:xfrm>
                    <a:prstGeom prst="rect">
                      <a:avLst/>
                    </a:prstGeom>
                    <a:noFill/>
                    <a:ln>
                      <a:noFill/>
                    </a:ln>
                  </pic:spPr>
                </pic:pic>
              </a:graphicData>
            </a:graphic>
          </wp:inline>
        </w:drawing>
      </w:r>
    </w:p>
    <w:p>
      <w:pPr>
        <w:pStyle w:val="5"/>
      </w:pPr>
      <w:r>
        <w:t>系统界面</w:t>
      </w:r>
    </w:p>
    <w:p>
      <w:pPr>
        <w:rPr>
          <w:rFonts w:hint="eastAsia"/>
        </w:rPr>
      </w:pPr>
      <w:r>
        <w:rPr>
          <w:rFonts w:hint="eastAsia"/>
        </w:rPr>
        <w:t>系统界面为</w:t>
      </w:r>
      <w:r>
        <w:rPr>
          <w:rFonts w:hint="eastAsia"/>
          <w:lang w:val="en-US" w:eastAsia="zh-CN"/>
        </w:rPr>
        <w:t>QT提供的素材设计而成</w:t>
      </w:r>
      <w:r>
        <w:rPr>
          <w:rFonts w:hint="eastAsia"/>
        </w:rPr>
        <w:t>。</w:t>
      </w:r>
    </w:p>
    <w:p>
      <w:pPr>
        <w:rPr>
          <w:rFonts w:hint="eastAsia"/>
        </w:rPr>
      </w:pPr>
      <w:r>
        <w:rPr>
          <w:rFonts w:hint="eastAsia"/>
        </w:rPr>
        <w:t>进入界面后会有以下提示。</w:t>
      </w:r>
    </w:p>
    <w:p>
      <w:r>
        <w:drawing>
          <wp:inline distT="0" distB="0" distL="114300" distR="114300">
            <wp:extent cx="5267325" cy="1905000"/>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67325" cy="1905000"/>
                    </a:xfrm>
                    <a:prstGeom prst="rect">
                      <a:avLst/>
                    </a:prstGeom>
                    <a:noFill/>
                    <a:ln>
                      <a:noFill/>
                    </a:ln>
                  </pic:spPr>
                </pic:pic>
              </a:graphicData>
            </a:graphic>
          </wp:inline>
        </w:drawing>
      </w:r>
    </w:p>
    <w:p>
      <w:r>
        <w:rPr>
          <w:rFonts w:hint="eastAsia"/>
        </w:rPr>
        <w:t>由于系统界面较简单且清晰，因此不做更详细的介绍，根据提示做操作即可。</w:t>
      </w:r>
    </w:p>
    <w:p>
      <w:pPr>
        <w:pStyle w:val="5"/>
      </w:pPr>
      <w:r>
        <w:t>约束和假定</w:t>
      </w:r>
    </w:p>
    <w:p>
      <w:pPr>
        <w:pStyle w:val="6"/>
        <w:numPr>
          <w:ilvl w:val="0"/>
          <w:numId w:val="0"/>
        </w:numPr>
        <w:ind w:left="57"/>
      </w:pPr>
      <w:r>
        <w:t xml:space="preserve">4.3.1 </w:t>
      </w:r>
      <w:r>
        <w:rPr>
          <w:rFonts w:hint="eastAsia"/>
        </w:rPr>
        <w:t xml:space="preserve">客户约束： </w:t>
      </w:r>
    </w:p>
    <w:p>
      <w:pPr>
        <w:widowControl/>
        <w:jc w:val="left"/>
      </w:pPr>
      <w:r>
        <w:rPr>
          <w:rFonts w:hint="eastAsia" w:ascii="宋体" w:hAnsi="宋体" w:cs="宋体"/>
          <w:color w:val="000000"/>
          <w:kern w:val="0"/>
          <w:szCs w:val="21"/>
          <w:lang w:bidi="ar"/>
        </w:rPr>
        <w:t xml:space="preserve">依赖库约束：项目不能使用第三方依赖库。 </w:t>
      </w:r>
    </w:p>
    <w:p>
      <w:pPr>
        <w:pStyle w:val="6"/>
        <w:numPr>
          <w:ilvl w:val="0"/>
          <w:numId w:val="0"/>
        </w:numPr>
        <w:ind w:left="57"/>
        <w:rPr>
          <w:rFonts w:hint="eastAsia"/>
        </w:rPr>
      </w:pPr>
      <w:r>
        <w:t xml:space="preserve">4.3.2 </w:t>
      </w:r>
      <w:r>
        <w:rPr>
          <w:rFonts w:hint="eastAsia"/>
        </w:rPr>
        <w:t>其他约束语言约束：</w:t>
      </w:r>
    </w:p>
    <w:p>
      <w:pPr>
        <w:widowControl/>
        <w:jc w:val="left"/>
      </w:pPr>
      <w:r>
        <w:rPr>
          <w:rFonts w:hint="eastAsia" w:ascii="宋体" w:hAnsi="宋体" w:cs="宋体"/>
          <w:color w:val="000000"/>
          <w:kern w:val="0"/>
          <w:szCs w:val="21"/>
          <w:lang w:bidi="ar"/>
        </w:rPr>
        <w:t xml:space="preserve">统一使用 </w:t>
      </w:r>
      <w:r>
        <w:rPr>
          <w:color w:val="000000"/>
          <w:kern w:val="0"/>
          <w:szCs w:val="21"/>
          <w:lang w:bidi="ar"/>
        </w:rPr>
        <w:t>C++</w:t>
      </w:r>
      <w:r>
        <w:rPr>
          <w:rFonts w:hint="eastAsia" w:ascii="宋体" w:hAnsi="宋体" w:cs="宋体"/>
          <w:color w:val="000000"/>
          <w:kern w:val="0"/>
          <w:szCs w:val="21"/>
          <w:lang w:bidi="ar"/>
        </w:rPr>
        <w:t xml:space="preserve">进行软件开发。由于 </w:t>
      </w:r>
      <w:r>
        <w:rPr>
          <w:color w:val="000000"/>
          <w:kern w:val="0"/>
          <w:szCs w:val="21"/>
          <w:lang w:bidi="ar"/>
        </w:rPr>
        <w:t xml:space="preserve">QT </w:t>
      </w:r>
      <w:r>
        <w:rPr>
          <w:rFonts w:hint="eastAsia" w:ascii="宋体" w:hAnsi="宋体" w:cs="宋体"/>
          <w:color w:val="000000"/>
          <w:kern w:val="0"/>
          <w:szCs w:val="21"/>
          <w:lang w:bidi="ar"/>
        </w:rPr>
        <w:t xml:space="preserve">支持对 </w:t>
      </w:r>
      <w:r>
        <w:rPr>
          <w:color w:val="000000"/>
          <w:kern w:val="0"/>
          <w:szCs w:val="21"/>
          <w:lang w:bidi="ar"/>
        </w:rPr>
        <w:t>C++</w:t>
      </w:r>
      <w:r>
        <w:rPr>
          <w:rFonts w:hint="eastAsia" w:ascii="宋体" w:hAnsi="宋体" w:cs="宋体"/>
          <w:color w:val="000000"/>
          <w:kern w:val="0"/>
          <w:szCs w:val="21"/>
          <w:lang w:bidi="ar"/>
        </w:rPr>
        <w:t xml:space="preserve">的编译，为了使项目 </w:t>
      </w:r>
    </w:p>
    <w:p>
      <w:pPr>
        <w:widowControl/>
        <w:jc w:val="left"/>
      </w:pPr>
      <w:r>
        <w:rPr>
          <w:rFonts w:hint="eastAsia" w:ascii="宋体" w:hAnsi="宋体" w:cs="宋体"/>
          <w:color w:val="000000"/>
          <w:kern w:val="0"/>
          <w:szCs w:val="21"/>
          <w:lang w:bidi="ar"/>
        </w:rPr>
        <w:t xml:space="preserve">代码实现、管理较为方便，均采用 </w:t>
      </w:r>
      <w:r>
        <w:rPr>
          <w:color w:val="000000"/>
          <w:kern w:val="0"/>
          <w:szCs w:val="21"/>
          <w:lang w:bidi="ar"/>
        </w:rPr>
        <w:t>C++</w:t>
      </w:r>
      <w:r>
        <w:rPr>
          <w:rFonts w:hint="eastAsia" w:ascii="宋体" w:hAnsi="宋体" w:cs="宋体"/>
          <w:color w:val="000000"/>
          <w:kern w:val="0"/>
          <w:szCs w:val="21"/>
          <w:lang w:bidi="ar"/>
        </w:rPr>
        <w:t xml:space="preserve">作为开发语言。 </w:t>
      </w:r>
    </w:p>
    <w:p>
      <w:pPr>
        <w:pStyle w:val="4"/>
      </w:pPr>
      <w:r>
        <w:rPr>
          <w:rFonts w:hint="eastAsia"/>
        </w:rPr>
        <w:t>静态建模（</w:t>
      </w:r>
      <w:r>
        <w:t>对象模型</w:t>
      </w:r>
      <w:r>
        <w:rPr>
          <w:rFonts w:hint="eastAsia"/>
        </w:rPr>
        <w:t>）</w:t>
      </w:r>
    </w:p>
    <w:p>
      <w:pPr>
        <w:pStyle w:val="5"/>
      </w:pPr>
      <w:r>
        <w:t>系统对象模型</w:t>
      </w:r>
    </w:p>
    <w:p>
      <w:pPr>
        <w:pStyle w:val="4"/>
      </w:pPr>
      <w:r>
        <w:rPr>
          <w:rFonts w:hint="eastAsia"/>
        </w:rPr>
        <w:t>类（</w:t>
      </w:r>
      <w:r>
        <w:t>对象</w:t>
      </w:r>
      <w:r>
        <w:rPr>
          <w:rFonts w:hint="eastAsia"/>
        </w:rPr>
        <w:t>）</w:t>
      </w:r>
      <w:r>
        <w:t>描述</w:t>
      </w:r>
    </w:p>
    <w:p>
      <w:pPr>
        <w:rPr>
          <w:rFonts w:hint="eastAsia"/>
        </w:rPr>
      </w:pPr>
      <w:r>
        <w:drawing>
          <wp:inline distT="0" distB="0" distL="114300" distR="114300">
            <wp:extent cx="5269865" cy="3601720"/>
            <wp:effectExtent l="0" t="0" r="3175" b="10160"/>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8"/>
                    <a:stretch>
                      <a:fillRect/>
                    </a:stretch>
                  </pic:blipFill>
                  <pic:spPr>
                    <a:xfrm>
                      <a:off x="0" y="0"/>
                      <a:ext cx="5269865" cy="3601720"/>
                    </a:xfrm>
                    <a:prstGeom prst="rect">
                      <a:avLst/>
                    </a:prstGeom>
                    <a:noFill/>
                    <a:ln>
                      <a:noFill/>
                    </a:ln>
                  </pic:spPr>
                </pic:pic>
              </a:graphicData>
            </a:graphic>
          </wp:inline>
        </w:drawing>
      </w:r>
    </w:p>
    <w:p>
      <w:pPr>
        <w:pStyle w:val="5"/>
      </w:pPr>
      <w:r>
        <w:t>系统中的</w:t>
      </w:r>
      <w:r>
        <w:rPr>
          <w:rFonts w:hint="eastAsia"/>
        </w:rPr>
        <w:t>类（</w:t>
      </w:r>
      <w:r>
        <w:t>对象</w:t>
      </w:r>
      <w:r>
        <w:rPr>
          <w:rFonts w:hint="eastAsia"/>
        </w:rPr>
        <w:t>）</w:t>
      </w:r>
      <w:r>
        <w:rPr>
          <w:rFonts w:hint="eastAsia"/>
          <w:lang w:val="en-US" w:eastAsia="zh-CN"/>
        </w:rPr>
        <w:t>与结构体</w:t>
      </w:r>
    </w:p>
    <w:p>
      <w:pPr>
        <w:pStyle w:val="6"/>
      </w:pPr>
      <w:r>
        <w:rPr>
          <w:rFonts w:hint="eastAsia"/>
          <w:lang w:val="en-US" w:eastAsia="zh-CN"/>
        </w:rPr>
        <w:t>meta结构体：</w:t>
      </w:r>
    </w:p>
    <w:p>
      <w:pPr>
        <w:jc w:val="center"/>
      </w:pPr>
      <w:r>
        <w:drawing>
          <wp:inline distT="0" distB="0" distL="114300" distR="114300">
            <wp:extent cx="1514475" cy="1504950"/>
            <wp:effectExtent l="0" t="0" r="9525" b="381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9"/>
                    <a:stretch>
                      <a:fillRect/>
                    </a:stretch>
                  </pic:blipFill>
                  <pic:spPr>
                    <a:xfrm>
                      <a:off x="0" y="0"/>
                      <a:ext cx="1514475" cy="1504950"/>
                    </a:xfrm>
                    <a:prstGeom prst="rect">
                      <a:avLst/>
                    </a:prstGeom>
                    <a:noFill/>
                    <a:ln>
                      <a:noFill/>
                    </a:ln>
                  </pic:spPr>
                </pic:pic>
              </a:graphicData>
            </a:graphic>
          </wp:inline>
        </w:drawing>
      </w:r>
    </w:p>
    <w:p>
      <w:pPr>
        <w:pStyle w:val="2"/>
        <w:ind w:left="0" w:leftChars="0" w:firstLine="0" w:firstLineChars="0"/>
        <w:rPr>
          <w:rFonts w:hint="eastAsia"/>
          <w:lang w:val="en-US" w:eastAsia="zh-CN"/>
        </w:rPr>
      </w:pPr>
      <w:r>
        <w:rPr>
          <w:rFonts w:hint="eastAsia"/>
          <w:lang w:val="en-US" w:eastAsia="zh-CN"/>
        </w:rPr>
        <w:t>结构体说明如下：文件元信息结构体</w:t>
      </w:r>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91" w:type="dxa"/>
          </w:tcPr>
          <w:p>
            <w:r>
              <w:rPr>
                <w:rFonts w:hint="eastAsia"/>
              </w:rPr>
              <w:t>属性含义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91" w:type="dxa"/>
          </w:tcPr>
          <w:p>
            <w:pPr>
              <w:rPr>
                <w:rFonts w:hint="default" w:eastAsia="宋体"/>
                <w:lang w:val="en-US" w:eastAsia="zh-CN"/>
              </w:rPr>
            </w:pPr>
            <w:r>
              <w:rPr>
                <w:rFonts w:hint="eastAsia"/>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91" w:type="dxa"/>
          </w:tcPr>
          <w:p>
            <w:pPr>
              <w:rPr>
                <w:rFonts w:hint="default" w:eastAsia="宋体"/>
                <w:lang w:val="en-US" w:eastAsia="zh-CN"/>
              </w:rPr>
            </w:pPr>
            <w:r>
              <w:rPr>
                <w:rFonts w:hint="eastAsia"/>
                <w:lang w:val="en-US" w:eastAsia="zh-CN"/>
              </w:rPr>
              <w:t>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91" w:type="dxa"/>
          </w:tcPr>
          <w:p>
            <w:pPr>
              <w:rPr>
                <w:rFonts w:hint="default" w:eastAsia="宋体"/>
                <w:lang w:val="en-US" w:eastAsia="zh-CN"/>
              </w:rPr>
            </w:pPr>
            <w:r>
              <w:rPr>
                <w:rFonts w:hint="eastAsia"/>
                <w:lang w:val="en-US" w:eastAsia="zh-CN"/>
              </w:rPr>
              <w:t>文件权限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91" w:type="dxa"/>
          </w:tcPr>
          <w:p>
            <w:pPr>
              <w:rPr>
                <w:rFonts w:hint="default" w:eastAsia="宋体"/>
                <w:lang w:val="en-US" w:eastAsia="zh-CN"/>
              </w:rPr>
            </w:pPr>
            <w:r>
              <w:rPr>
                <w:rFonts w:hint="eastAsia"/>
                <w:lang w:val="en-US" w:eastAsia="zh-CN"/>
              </w:rPr>
              <w:t>文件索引节点号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91" w:type="dxa"/>
          </w:tcPr>
          <w:p>
            <w:pPr>
              <w:rPr>
                <w:rFonts w:hint="default" w:eastAsia="宋体"/>
                <w:lang w:val="en-US" w:eastAsia="zh-CN"/>
              </w:rPr>
            </w:pPr>
            <w:r>
              <w:rPr>
                <w:rFonts w:hint="eastAsia"/>
                <w:lang w:val="en-US" w:eastAsia="zh-CN"/>
              </w:rPr>
              <w:t>文件硬链接数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91" w:type="dxa"/>
          </w:tcPr>
          <w:p>
            <w:pPr>
              <w:rPr>
                <w:rFonts w:hint="default"/>
                <w:lang w:val="en-US" w:eastAsia="zh-CN"/>
              </w:rPr>
            </w:pPr>
            <w:r>
              <w:rPr>
                <w:rFonts w:hint="eastAsia"/>
                <w:lang w:val="en-US" w:eastAsia="zh-CN"/>
              </w:rPr>
              <w:t>文件最后访问时间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91" w:type="dxa"/>
          </w:tcPr>
          <w:p>
            <w:pPr>
              <w:rPr>
                <w:rFonts w:hint="default"/>
                <w:lang w:val="en-US" w:eastAsia="zh-CN"/>
              </w:rPr>
            </w:pPr>
            <w:r>
              <w:rPr>
                <w:rFonts w:hint="eastAsia"/>
                <w:lang w:val="en-US" w:eastAsia="zh-CN"/>
              </w:rPr>
              <w:t>文件最后修改时间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91" w:type="dxa"/>
          </w:tcPr>
          <w:p>
            <w:pPr>
              <w:rPr>
                <w:rFonts w:hint="default"/>
                <w:lang w:val="en-US" w:eastAsia="zh-CN"/>
              </w:rPr>
            </w:pPr>
            <w:r>
              <w:rPr>
                <w:rFonts w:hint="eastAsia"/>
                <w:lang w:val="en-US" w:eastAsia="zh-CN"/>
              </w:rPr>
              <w:t>文件大小（软硬链接则为对应目录长度）</w:t>
            </w:r>
          </w:p>
        </w:tc>
      </w:tr>
    </w:tbl>
    <w:p>
      <w:pPr>
        <w:pStyle w:val="2"/>
        <w:ind w:left="0" w:leftChars="0" w:firstLine="0" w:firstLineChars="0"/>
        <w:rPr>
          <w:rFonts w:hint="default"/>
          <w:lang w:val="en-US" w:eastAsia="zh-CN"/>
        </w:rPr>
      </w:pPr>
    </w:p>
    <w:p>
      <w:pPr>
        <w:pStyle w:val="6"/>
      </w:pPr>
      <w:r>
        <w:rPr>
          <w:rFonts w:hint="eastAsia"/>
          <w:lang w:val="en-US" w:eastAsia="zh-CN"/>
        </w:rPr>
        <w:t>f</w:t>
      </w:r>
      <w:r>
        <w:rPr>
          <w:rFonts w:hint="eastAsia"/>
        </w:rPr>
        <w:t>ile</w:t>
      </w:r>
      <w:r>
        <w:rPr>
          <w:rFonts w:hint="eastAsia"/>
          <w:lang w:val="en-US" w:eastAsia="zh-CN"/>
        </w:rPr>
        <w:t>_i</w:t>
      </w:r>
      <w:r>
        <w:rPr>
          <w:rFonts w:hint="eastAsia"/>
        </w:rPr>
        <w:t>nfo</w:t>
      </w:r>
      <w:r>
        <w:t>对象：</w:t>
      </w:r>
    </w:p>
    <w:p>
      <w:pPr>
        <w:jc w:val="center"/>
      </w:pPr>
      <w:r>
        <w:drawing>
          <wp:inline distT="0" distB="0" distL="114300" distR="114300">
            <wp:extent cx="3648075" cy="1181100"/>
            <wp:effectExtent l="0" t="0" r="9525" b="762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3648075" cy="1181100"/>
                    </a:xfrm>
                    <a:prstGeom prst="rect">
                      <a:avLst/>
                    </a:prstGeom>
                    <a:noFill/>
                    <a:ln>
                      <a:noFill/>
                    </a:ln>
                  </pic:spPr>
                </pic:pic>
              </a:graphicData>
            </a:graphic>
          </wp:inline>
        </w:drawing>
      </w:r>
    </w:p>
    <w:p>
      <w:pPr>
        <w:rPr>
          <w:rFonts w:hint="eastAsia" w:eastAsia="宋体"/>
          <w:lang w:val="en-US" w:eastAsia="zh-CN"/>
        </w:rPr>
      </w:pPr>
      <w:r>
        <w:rPr>
          <w:rFonts w:hint="eastAsia"/>
        </w:rPr>
        <w:t>对象的说明如下：读取一个文件</w:t>
      </w:r>
      <w:r>
        <w:rPr>
          <w:rFonts w:hint="eastAsia"/>
          <w:lang w:val="en-US" w:eastAsia="zh-CN"/>
        </w:rPr>
        <w:t>元信息</w:t>
      </w:r>
    </w:p>
    <w:p>
      <w:pPr>
        <w:pStyle w:val="2"/>
        <w:rPr>
          <w:rFonts w:hint="eastAsia"/>
        </w:rPr>
      </w:pPr>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1"/>
        <w:gridCol w:w="2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91" w:type="dxa"/>
          </w:tcPr>
          <w:p>
            <w:r>
              <w:rPr>
                <w:rFonts w:hint="eastAsia"/>
              </w:rPr>
              <w:t>属性含义</w:t>
            </w:r>
          </w:p>
        </w:tc>
        <w:tc>
          <w:tcPr>
            <w:tcW w:w="2960" w:type="dxa"/>
          </w:tcPr>
          <w:p>
            <w:r>
              <w:rPr>
                <w:rFonts w:hint="eastAsia"/>
              </w:rPr>
              <w:t>方法含义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91" w:type="dxa"/>
          </w:tcPr>
          <w:p>
            <w:pPr>
              <w:rPr>
                <w:rFonts w:hint="default" w:eastAsia="宋体"/>
                <w:lang w:val="en-US" w:eastAsia="zh-CN"/>
              </w:rPr>
            </w:pPr>
            <w:r>
              <w:rPr>
                <w:rFonts w:hint="eastAsia"/>
                <w:lang w:val="en-US" w:eastAsia="zh-CN"/>
              </w:rPr>
              <w:t>文件元信息大小</w:t>
            </w:r>
          </w:p>
        </w:tc>
        <w:tc>
          <w:tcPr>
            <w:tcW w:w="2960" w:type="dxa"/>
          </w:tcPr>
          <w:p>
            <w:r>
              <w:rPr>
                <w:rFonts w:hint="eastAsia"/>
              </w:rPr>
              <w:t>获取文件元信息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91" w:type="dxa"/>
          </w:tcPr>
          <w:p>
            <w:pPr>
              <w:rPr>
                <w:rFonts w:hint="default" w:eastAsia="宋体"/>
                <w:lang w:val="en-US" w:eastAsia="zh-CN"/>
              </w:rPr>
            </w:pPr>
            <w:r>
              <w:rPr>
                <w:rFonts w:hint="eastAsia"/>
                <w:lang w:val="en-US" w:eastAsia="zh-CN"/>
              </w:rPr>
              <w:t>文件元信息</w:t>
            </w:r>
          </w:p>
        </w:tc>
        <w:tc>
          <w:tcPr>
            <w:tcW w:w="2960" w:type="dxa"/>
          </w:tcPr>
          <w:p>
            <w:r>
              <w:rPr>
                <w:rFonts w:hint="eastAsia"/>
              </w:rPr>
              <w:t>打开一个文件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91" w:type="dxa"/>
          </w:tcPr>
          <w:p/>
        </w:tc>
        <w:tc>
          <w:tcPr>
            <w:tcW w:w="2960" w:type="dxa"/>
          </w:tcPr>
          <w:p>
            <w:r>
              <w:rPr>
                <w:rFonts w:hint="eastAsia"/>
              </w:rPr>
              <w:t>备份文件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91" w:type="dxa"/>
          </w:tcPr>
          <w:p/>
        </w:tc>
        <w:tc>
          <w:tcPr>
            <w:tcW w:w="2960" w:type="dxa"/>
          </w:tcPr>
          <w:p>
            <w:r>
              <w:rPr>
                <w:rFonts w:hint="eastAsia"/>
              </w:rPr>
              <w:t>验证备份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91" w:type="dxa"/>
          </w:tcPr>
          <w:p/>
        </w:tc>
        <w:tc>
          <w:tcPr>
            <w:tcW w:w="2960" w:type="dxa"/>
          </w:tcPr>
          <w:p>
            <w:r>
              <w:rPr>
                <w:rFonts w:hint="eastAsia"/>
              </w:rPr>
              <w:t>恢复文件</w:t>
            </w:r>
          </w:p>
        </w:tc>
      </w:tr>
    </w:tbl>
    <w:p>
      <w:pPr>
        <w:rPr>
          <w:rFonts w:hint="eastAsia"/>
        </w:rPr>
      </w:pPr>
    </w:p>
    <w:p>
      <w:pPr>
        <w:pStyle w:val="6"/>
        <w:rPr>
          <w:rFonts w:hint="eastAsia"/>
        </w:rPr>
      </w:pPr>
      <w:r>
        <w:rPr>
          <w:rFonts w:hint="eastAsia"/>
          <w:lang w:val="en-US" w:eastAsia="zh-CN"/>
        </w:rPr>
        <w:t>Node结构体</w:t>
      </w:r>
      <w:r>
        <w:rPr>
          <w:rFonts w:hint="eastAsia"/>
        </w:rPr>
        <w:t>：</w:t>
      </w:r>
    </w:p>
    <w:p>
      <w:pPr>
        <w:jc w:val="center"/>
      </w:pPr>
      <w:r>
        <w:drawing>
          <wp:inline distT="0" distB="0" distL="114300" distR="114300">
            <wp:extent cx="1857375" cy="1143000"/>
            <wp:effectExtent l="0" t="0" r="1905" b="0"/>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11"/>
                    <a:stretch>
                      <a:fillRect/>
                    </a:stretch>
                  </pic:blipFill>
                  <pic:spPr>
                    <a:xfrm>
                      <a:off x="0" y="0"/>
                      <a:ext cx="1857375" cy="1143000"/>
                    </a:xfrm>
                    <a:prstGeom prst="rect">
                      <a:avLst/>
                    </a:prstGeom>
                    <a:noFill/>
                    <a:ln>
                      <a:noFill/>
                    </a:ln>
                  </pic:spPr>
                </pic:pic>
              </a:graphicData>
            </a:graphic>
          </wp:inline>
        </w:drawing>
      </w:r>
    </w:p>
    <w:p>
      <w:pPr>
        <w:rPr>
          <w:rFonts w:hint="default" w:eastAsia="宋体"/>
          <w:lang w:val="en-US" w:eastAsia="zh-CN"/>
        </w:rPr>
      </w:pPr>
      <w:r>
        <w:rPr>
          <w:rFonts w:hint="eastAsia"/>
          <w:lang w:val="en-US" w:eastAsia="zh-CN"/>
        </w:rPr>
        <w:t>结构体</w:t>
      </w:r>
      <w:r>
        <w:rPr>
          <w:rFonts w:hint="eastAsia"/>
        </w:rPr>
        <w:t>的说明如下：</w:t>
      </w:r>
      <w:r>
        <w:rPr>
          <w:rFonts w:hint="eastAsia"/>
          <w:lang w:val="en-US" w:eastAsia="zh-CN"/>
        </w:rPr>
        <w:t>哈夫曼树节点</w:t>
      </w:r>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90"/>
        <w:gridCol w:w="4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3790" w:type="dxa"/>
          </w:tcPr>
          <w:p>
            <w:r>
              <w:rPr>
                <w:rFonts w:hint="eastAsia"/>
              </w:rPr>
              <w:t>属性含义</w:t>
            </w:r>
          </w:p>
        </w:tc>
        <w:tc>
          <w:tcPr>
            <w:tcW w:w="4440" w:type="dxa"/>
          </w:tcPr>
          <w:p>
            <w:r>
              <w:rPr>
                <w:rFonts w:hint="eastAsia"/>
              </w:rPr>
              <w:t>方法含义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3790" w:type="dxa"/>
          </w:tcPr>
          <w:p>
            <w:pPr>
              <w:rPr>
                <w:rFonts w:hint="default" w:ascii="Times New Roman" w:hAnsi="Times New Roman" w:eastAsia="宋体" w:cs="Times New Roman"/>
                <w:kern w:val="2"/>
                <w:sz w:val="21"/>
                <w:szCs w:val="24"/>
                <w:lang w:val="en-US" w:eastAsia="zh-CN" w:bidi="ar-SA"/>
              </w:rPr>
            </w:pPr>
            <w:r>
              <w:rPr>
                <w:rFonts w:hint="eastAsia"/>
                <w:lang w:val="en-US" w:eastAsia="zh-CN"/>
              </w:rPr>
              <w:t>左子树节点</w:t>
            </w:r>
          </w:p>
        </w:tc>
        <w:tc>
          <w:tcPr>
            <w:tcW w:w="4440" w:type="dxa"/>
          </w:tcPr>
          <w:p>
            <w:pPr>
              <w:rPr>
                <w:rFonts w:hint="default" w:eastAsia="宋体"/>
                <w:lang w:val="en-US" w:eastAsia="zh-CN"/>
              </w:rPr>
            </w:pPr>
            <w:r>
              <w:rPr>
                <w:rFonts w:hint="eastAsia"/>
                <w:lang w:val="en-US" w:eastAsia="zh-CN"/>
              </w:rPr>
              <w:t>重载大于操作符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3790" w:type="dxa"/>
          </w:tcPr>
          <w:p>
            <w:pPr>
              <w:rPr>
                <w:rFonts w:hint="default" w:eastAsia="宋体"/>
                <w:lang w:val="en-US" w:eastAsia="zh-CN"/>
              </w:rPr>
            </w:pPr>
            <w:r>
              <w:rPr>
                <w:rFonts w:hint="eastAsia"/>
                <w:lang w:val="en-US" w:eastAsia="zh-CN"/>
              </w:rPr>
              <w:t>右子树节点</w:t>
            </w:r>
          </w:p>
        </w:tc>
        <w:tc>
          <w:tcPr>
            <w:tcW w:w="444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3790" w:type="dxa"/>
          </w:tcPr>
          <w:p>
            <w:pPr>
              <w:rPr>
                <w:rFonts w:hint="default" w:eastAsia="宋体"/>
                <w:lang w:val="en-US" w:eastAsia="zh-CN"/>
              </w:rPr>
            </w:pPr>
            <w:r>
              <w:rPr>
                <w:rFonts w:hint="eastAsia"/>
                <w:lang w:val="en-US" w:eastAsia="zh-CN"/>
              </w:rPr>
              <w:t>节点数据</w:t>
            </w:r>
          </w:p>
        </w:tc>
        <w:tc>
          <w:tcPr>
            <w:tcW w:w="4440" w:type="dxa"/>
          </w:tcPr>
          <w:p>
            <w:pPr>
              <w:rPr>
                <w:rFonts w:hint="eastAsia" w:eastAsia="宋体"/>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3790" w:type="dxa"/>
          </w:tcPr>
          <w:p>
            <w:pPr>
              <w:rPr>
                <w:rFonts w:hint="default"/>
                <w:lang w:val="en-US" w:eastAsia="zh-CN"/>
              </w:rPr>
            </w:pPr>
            <w:r>
              <w:rPr>
                <w:rFonts w:hint="eastAsia"/>
                <w:lang w:val="en-US" w:eastAsia="zh-CN"/>
              </w:rPr>
              <w:t>节点数据频率</w:t>
            </w:r>
          </w:p>
        </w:tc>
        <w:tc>
          <w:tcPr>
            <w:tcW w:w="4440" w:type="dxa"/>
          </w:tcPr>
          <w:p>
            <w:pPr>
              <w:rPr>
                <w:rFonts w:hint="eastAsia" w:eastAsia="宋体"/>
                <w:lang w:eastAsia="zh-CN"/>
              </w:rPr>
            </w:pPr>
            <w:bookmarkStart w:id="26" w:name="_GoBack"/>
            <w:bookmarkEnd w:id="26"/>
          </w:p>
        </w:tc>
      </w:tr>
    </w:tbl>
    <w:p>
      <w:pPr>
        <w:pStyle w:val="6"/>
      </w:pPr>
      <w:r>
        <w:rPr>
          <w:rFonts w:hint="eastAsia"/>
          <w:lang w:val="en-US" w:eastAsia="zh-CN"/>
        </w:rPr>
        <w:t>c</w:t>
      </w:r>
      <w:r>
        <w:rPr>
          <w:rFonts w:hint="eastAsia"/>
        </w:rPr>
        <w:t>ompress对象：</w:t>
      </w:r>
    </w:p>
    <w:p>
      <w:pPr>
        <w:jc w:val="center"/>
      </w:pPr>
      <w:r>
        <w:drawing>
          <wp:inline distT="0" distB="0" distL="114300" distR="114300">
            <wp:extent cx="4086225" cy="1362075"/>
            <wp:effectExtent l="0" t="0" r="13335" b="9525"/>
            <wp:docPr id="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pic:cNvPicPr>
                      <a:picLocks noChangeAspect="1"/>
                    </pic:cNvPicPr>
                  </pic:nvPicPr>
                  <pic:blipFill>
                    <a:blip r:embed="rId12"/>
                    <a:stretch>
                      <a:fillRect/>
                    </a:stretch>
                  </pic:blipFill>
                  <pic:spPr>
                    <a:xfrm>
                      <a:off x="0" y="0"/>
                      <a:ext cx="4086225" cy="1362075"/>
                    </a:xfrm>
                    <a:prstGeom prst="rect">
                      <a:avLst/>
                    </a:prstGeom>
                    <a:noFill/>
                    <a:ln>
                      <a:noFill/>
                    </a:ln>
                  </pic:spPr>
                </pic:pic>
              </a:graphicData>
            </a:graphic>
          </wp:inline>
        </w:drawing>
      </w:r>
    </w:p>
    <w:p>
      <w:r>
        <w:rPr>
          <w:rFonts w:hint="eastAsia"/>
        </w:rPr>
        <w:t>对象的说明如下：用于文件的加解压</w:t>
      </w:r>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90"/>
        <w:gridCol w:w="4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3790" w:type="dxa"/>
          </w:tcPr>
          <w:p>
            <w:r>
              <w:rPr>
                <w:rFonts w:hint="eastAsia"/>
              </w:rPr>
              <w:t>属性含义</w:t>
            </w:r>
          </w:p>
        </w:tc>
        <w:tc>
          <w:tcPr>
            <w:tcW w:w="4440" w:type="dxa"/>
          </w:tcPr>
          <w:p>
            <w:r>
              <w:rPr>
                <w:rFonts w:hint="eastAsia"/>
              </w:rPr>
              <w:t>方法含义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3790" w:type="dxa"/>
          </w:tcPr>
          <w:p>
            <w:r>
              <w:rPr>
                <w:rFonts w:hint="eastAsia"/>
              </w:rPr>
              <w:t>字典树根节点</w:t>
            </w:r>
          </w:p>
        </w:tc>
        <w:tc>
          <w:tcPr>
            <w:tcW w:w="4440" w:type="dxa"/>
          </w:tcPr>
          <w:p>
            <w:pPr>
              <w:rPr>
                <w:rFonts w:hint="default" w:eastAsia="宋体"/>
                <w:lang w:val="en-US" w:eastAsia="zh-CN"/>
              </w:rPr>
            </w:pPr>
            <w:r>
              <w:rPr>
                <w:rFonts w:hint="eastAsia"/>
                <w:lang w:val="en-US" w:eastAsia="zh-CN"/>
              </w:rPr>
              <w:t>生成哈夫曼编码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3790" w:type="dxa"/>
          </w:tcPr>
          <w:p>
            <w:pPr>
              <w:rPr>
                <w:rFonts w:hint="default" w:eastAsia="宋体"/>
                <w:lang w:val="en-US" w:eastAsia="zh-CN"/>
              </w:rPr>
            </w:pPr>
            <w:r>
              <w:rPr>
                <w:rFonts w:hint="eastAsia"/>
                <w:lang w:val="en-US" w:eastAsia="zh-CN"/>
              </w:rPr>
              <w:t>压缩文件元数据</w:t>
            </w:r>
          </w:p>
        </w:tc>
        <w:tc>
          <w:tcPr>
            <w:tcW w:w="4440" w:type="dxa"/>
          </w:tcPr>
          <w:p>
            <w:pPr>
              <w:rPr>
                <w:rFonts w:hint="default" w:eastAsia="宋体"/>
                <w:lang w:val="en-US" w:eastAsia="zh-CN"/>
              </w:rPr>
            </w:pPr>
            <w:r>
              <w:rPr>
                <w:rFonts w:hint="eastAsia"/>
                <w:lang w:val="en-US" w:eastAsia="zh-CN"/>
              </w:rPr>
              <w:t>构建哈夫曼树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3790" w:type="dxa"/>
          </w:tcPr>
          <w:p/>
        </w:tc>
        <w:tc>
          <w:tcPr>
            <w:tcW w:w="4440" w:type="dxa"/>
          </w:tcPr>
          <w:p>
            <w:r>
              <w:rPr>
                <w:rFonts w:hint="eastAsia"/>
              </w:rPr>
              <w:t>从文件中获取各个字符的频率并生成压缩文件的元数据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3790" w:type="dxa"/>
          </w:tcPr>
          <w:p/>
        </w:tc>
        <w:tc>
          <w:tcPr>
            <w:tcW w:w="4440" w:type="dxa"/>
          </w:tcPr>
          <w:p>
            <w:pPr>
              <w:rPr>
                <w:rFonts w:hint="default" w:eastAsia="宋体"/>
                <w:lang w:val="en-US" w:eastAsia="zh-CN"/>
              </w:rPr>
            </w:pPr>
            <w:r>
              <w:rPr>
                <w:rFonts w:hint="eastAsia"/>
                <w:lang w:val="en-US" w:eastAsia="zh-CN"/>
              </w:rPr>
              <w:t>压缩文件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3790" w:type="dxa"/>
          </w:tcPr>
          <w:p/>
        </w:tc>
        <w:tc>
          <w:tcPr>
            <w:tcW w:w="4440" w:type="dxa"/>
          </w:tcPr>
          <w:p>
            <w:pPr>
              <w:rPr>
                <w:rFonts w:hint="default" w:eastAsia="宋体"/>
                <w:lang w:val="en-US" w:eastAsia="zh-CN"/>
              </w:rPr>
            </w:pPr>
            <w:r>
              <w:rPr>
                <w:rFonts w:hint="eastAsia"/>
                <w:lang w:val="en-US" w:eastAsia="zh-CN"/>
              </w:rPr>
              <w:t>解压文件</w:t>
            </w:r>
          </w:p>
        </w:tc>
      </w:tr>
    </w:tbl>
    <w:p>
      <w:pPr>
        <w:jc w:val="center"/>
      </w:pPr>
    </w:p>
    <w:p>
      <w:pPr>
        <w:pStyle w:val="6"/>
      </w:pPr>
      <w:r>
        <w:rPr>
          <w:rFonts w:hint="eastAsia"/>
          <w:lang w:val="en-US" w:eastAsia="zh-CN"/>
        </w:rPr>
        <w:t>Encrypt</w:t>
      </w:r>
      <w:r>
        <w:rPr>
          <w:rFonts w:hint="eastAsia"/>
        </w:rPr>
        <w:t>对象：</w:t>
      </w:r>
    </w:p>
    <w:p>
      <w:pPr>
        <w:jc w:val="center"/>
      </w:pPr>
      <w:r>
        <w:drawing>
          <wp:inline distT="0" distB="0" distL="114300" distR="114300">
            <wp:extent cx="5272405" cy="1175385"/>
            <wp:effectExtent l="0" t="0" r="635" b="133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3"/>
                    <a:stretch>
                      <a:fillRect/>
                    </a:stretch>
                  </pic:blipFill>
                  <pic:spPr>
                    <a:xfrm>
                      <a:off x="0" y="0"/>
                      <a:ext cx="5272405" cy="1175385"/>
                    </a:xfrm>
                    <a:prstGeom prst="rect">
                      <a:avLst/>
                    </a:prstGeom>
                    <a:noFill/>
                    <a:ln>
                      <a:noFill/>
                    </a:ln>
                  </pic:spPr>
                </pic:pic>
              </a:graphicData>
            </a:graphic>
          </wp:inline>
        </w:drawing>
      </w:r>
    </w:p>
    <w:p>
      <w:pPr>
        <w:rPr>
          <w:rFonts w:hint="eastAsia"/>
        </w:rPr>
      </w:pPr>
      <w:r>
        <w:rPr>
          <w:rFonts w:hint="eastAsia"/>
        </w:rPr>
        <w:t>对象的说明如下：</w:t>
      </w:r>
      <w:r>
        <w:rPr>
          <w:rFonts w:hint="eastAsia"/>
          <w:lang w:val="en-US" w:eastAsia="zh-CN"/>
        </w:rPr>
        <w:t>加密文件</w:t>
      </w:r>
      <w:r>
        <w:rPr>
          <w:rFonts w:hint="eastAsia"/>
        </w:rPr>
        <w:t>。</w:t>
      </w:r>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440" w:type="dxa"/>
          </w:tcPr>
          <w:p>
            <w:r>
              <w:rPr>
                <w:rFonts w:hint="eastAsia"/>
              </w:rPr>
              <w:t>方法含义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440" w:type="dxa"/>
          </w:tcPr>
          <w:p>
            <w:pPr>
              <w:rPr>
                <w:rFonts w:hint="default" w:eastAsia="宋体"/>
                <w:lang w:val="en-US" w:eastAsia="zh-CN"/>
              </w:rPr>
            </w:pPr>
            <w:r>
              <w:rPr>
                <w:rFonts w:hint="eastAsia"/>
                <w:lang w:val="en-US" w:eastAsia="zh-CN"/>
              </w:rPr>
              <w:t>加密数据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440" w:type="dxa"/>
          </w:tcPr>
          <w:p>
            <w:pPr>
              <w:rPr>
                <w:rFonts w:hint="eastAsia" w:eastAsia="宋体"/>
                <w:lang w:eastAsia="zh-CN"/>
              </w:rPr>
            </w:pPr>
            <w:r>
              <w:rPr>
                <w:rFonts w:hint="eastAsia"/>
                <w:lang w:val="en-US" w:eastAsia="zh-CN"/>
              </w:rPr>
              <w:t>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jc w:val="center"/>
        </w:trPr>
        <w:tc>
          <w:tcPr>
            <w:tcW w:w="4440" w:type="dxa"/>
          </w:tcPr>
          <w:p>
            <w:pPr>
              <w:rPr>
                <w:rFonts w:hint="default" w:eastAsia="宋体"/>
                <w:lang w:val="en-US" w:eastAsia="zh-CN"/>
              </w:rPr>
            </w:pPr>
            <w:r>
              <w:rPr>
                <w:rFonts w:hint="eastAsia"/>
                <w:lang w:val="en-US" w:eastAsia="zh-CN"/>
              </w:rPr>
              <w:t>加密文件并保存到新文件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0" w:type="auto"/>
          </w:tcPr>
          <w:p/>
        </w:tc>
      </w:tr>
    </w:tbl>
    <w:p>
      <w:pPr>
        <w:pStyle w:val="6"/>
        <w:rPr>
          <w:rFonts w:hint="eastAsia"/>
        </w:rPr>
      </w:pPr>
      <w:r>
        <w:rPr>
          <w:rFonts w:hint="eastAsia"/>
          <w:lang w:val="en-US" w:eastAsia="zh-CN"/>
        </w:rPr>
        <w:t>Mainwindow</w:t>
      </w:r>
      <w:r>
        <w:rPr>
          <w:rFonts w:hint="eastAsia"/>
        </w:rPr>
        <w:t>对象：</w:t>
      </w:r>
    </w:p>
    <w:p>
      <w:r>
        <w:drawing>
          <wp:inline distT="0" distB="0" distL="114300" distR="114300">
            <wp:extent cx="5248275" cy="2247900"/>
            <wp:effectExtent l="0" t="0" r="9525"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4"/>
                    <a:stretch>
                      <a:fillRect/>
                    </a:stretch>
                  </pic:blipFill>
                  <pic:spPr>
                    <a:xfrm>
                      <a:off x="0" y="0"/>
                      <a:ext cx="5248275" cy="2247900"/>
                    </a:xfrm>
                    <a:prstGeom prst="rect">
                      <a:avLst/>
                    </a:prstGeom>
                    <a:noFill/>
                    <a:ln>
                      <a:noFill/>
                    </a:ln>
                  </pic:spPr>
                </pic:pic>
              </a:graphicData>
            </a:graphic>
          </wp:inline>
        </w:drawing>
      </w:r>
    </w:p>
    <w:p>
      <w:pPr>
        <w:rPr>
          <w:rFonts w:hint="eastAsia"/>
        </w:rPr>
      </w:pPr>
      <w:r>
        <w:rPr>
          <w:rFonts w:hint="eastAsia"/>
        </w:rPr>
        <w:t>对象的说明如下：</w:t>
      </w:r>
      <w:r>
        <w:rPr>
          <w:rFonts w:hint="eastAsia"/>
          <w:lang w:val="en-US" w:eastAsia="zh-CN"/>
        </w:rPr>
        <w:t>用户主界面ui</w:t>
      </w:r>
      <w:r>
        <w:rPr>
          <w:rFonts w:hint="eastAsia"/>
        </w:rPr>
        <w:t>。</w:t>
      </w:r>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440" w:type="dxa"/>
          </w:tcPr>
          <w:p>
            <w:r>
              <w:rPr>
                <w:rFonts w:hint="eastAsia"/>
              </w:rPr>
              <w:t>方法含义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440" w:type="dxa"/>
          </w:tcPr>
          <w:p>
            <w:pPr>
              <w:rPr>
                <w:rFonts w:hint="default" w:eastAsia="宋体"/>
                <w:lang w:val="en-US" w:eastAsia="zh-CN"/>
              </w:rPr>
            </w:pPr>
            <w:r>
              <w:rPr>
                <w:rFonts w:hint="eastAsia"/>
                <w:lang w:val="en-US" w:eastAsia="zh-CN"/>
              </w:rPr>
              <w:t>Mainwindow启动方法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440" w:type="dxa"/>
          </w:tcPr>
          <w:p>
            <w:pPr>
              <w:rPr>
                <w:rFonts w:hint="default" w:eastAsia="宋体"/>
                <w:lang w:val="en-US" w:eastAsia="zh-CN"/>
              </w:rPr>
            </w:pPr>
            <w:r>
              <w:rPr>
                <w:rFonts w:hint="eastAsia"/>
                <w:lang w:val="en-US" w:eastAsia="zh-CN"/>
              </w:rPr>
              <w:t>选择备份目录ui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440" w:type="dxa"/>
          </w:tcPr>
          <w:p>
            <w:pPr>
              <w:rPr>
                <w:rFonts w:hint="default" w:eastAsia="宋体"/>
                <w:lang w:val="en-US" w:eastAsia="zh-CN"/>
              </w:rPr>
            </w:pPr>
            <w:r>
              <w:rPr>
                <w:rFonts w:hint="eastAsia"/>
                <w:lang w:val="en-US" w:eastAsia="zh-CN"/>
              </w:rPr>
              <w:t>选择保存路径ui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4440" w:type="dxa"/>
          </w:tcPr>
          <w:p>
            <w:pPr>
              <w:rPr>
                <w:rFonts w:hint="default"/>
                <w:lang w:val="en-US" w:eastAsia="zh-CN"/>
              </w:rPr>
            </w:pPr>
            <w:r>
              <w:rPr>
                <w:rFonts w:hint="eastAsia"/>
                <w:lang w:val="en-US" w:eastAsia="zh-CN"/>
              </w:rPr>
              <w:t>打包压缩方法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 w:hRule="atLeast"/>
          <w:jc w:val="center"/>
        </w:trPr>
        <w:tc>
          <w:tcPr>
            <w:tcW w:w="4440" w:type="dxa"/>
          </w:tcPr>
          <w:p>
            <w:pPr>
              <w:rPr>
                <w:rFonts w:hint="default"/>
                <w:lang w:val="en-US" w:eastAsia="zh-CN"/>
              </w:rPr>
            </w:pPr>
            <w:r>
              <w:rPr>
                <w:rFonts w:hint="eastAsia"/>
                <w:lang w:val="en-US" w:eastAsia="zh-CN"/>
              </w:rPr>
              <w:t>解压方法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 w:hRule="atLeast"/>
          <w:jc w:val="center"/>
        </w:trPr>
        <w:tc>
          <w:tcPr>
            <w:tcW w:w="4440" w:type="dxa"/>
          </w:tcPr>
          <w:p>
            <w:pPr>
              <w:rPr>
                <w:rFonts w:hint="default"/>
                <w:lang w:val="en-US" w:eastAsia="zh-CN"/>
              </w:rPr>
            </w:pPr>
            <w:r>
              <w:rPr>
                <w:rFonts w:hint="eastAsia"/>
                <w:lang w:val="en-US" w:eastAsia="zh-CN"/>
              </w:rPr>
              <w:t>验证备份方法</w:t>
            </w:r>
          </w:p>
        </w:tc>
      </w:tr>
    </w:tbl>
    <w:p>
      <w:pPr>
        <w:jc w:val="center"/>
      </w:pPr>
    </w:p>
    <w:p>
      <w:pPr>
        <w:pStyle w:val="4"/>
      </w:pPr>
      <w:r>
        <w:rPr>
          <w:rFonts w:hint="eastAsia"/>
        </w:rPr>
        <w:t>动态建模</w:t>
      </w:r>
    </w:p>
    <w:p>
      <w:pPr>
        <w:rPr>
          <w:rFonts w:hint="eastAsia"/>
        </w:rPr>
      </w:pPr>
      <w:r>
        <w:t>这部分的作用是描述系统如何响应各种事件</w:t>
      </w:r>
      <w:r>
        <w:rPr>
          <w:rFonts w:hint="eastAsia"/>
        </w:rPr>
        <w:t>，</w:t>
      </w:r>
      <w:r>
        <w:t>确定</w:t>
      </w:r>
      <w:r>
        <w:rPr>
          <w:rFonts w:hint="eastAsia"/>
        </w:rPr>
        <w:t>了</w:t>
      </w:r>
      <w:r>
        <w:t>不同的场景（Scenario）</w:t>
      </w:r>
      <w:r>
        <w:rPr>
          <w:rFonts w:hint="eastAsia"/>
        </w:rPr>
        <w:t>。</w:t>
      </w:r>
    </w:p>
    <w:p>
      <w:pPr>
        <w:pStyle w:val="5"/>
      </w:pPr>
      <w:r>
        <w:t>场景（Scenarios）</w:t>
      </w:r>
    </w:p>
    <w:p>
      <w:pPr>
        <w:pStyle w:val="6"/>
        <w:rPr>
          <w:rStyle w:val="25"/>
          <w:bCs w:val="0"/>
        </w:rPr>
      </w:pPr>
      <w:r>
        <w:rPr>
          <w:rStyle w:val="25"/>
          <w:bCs w:val="0"/>
        </w:rPr>
        <w:t>场景：</w:t>
      </w:r>
      <w:r>
        <w:rPr>
          <w:rStyle w:val="25"/>
          <w:rFonts w:hint="eastAsia"/>
          <w:bCs w:val="0"/>
          <w:lang w:val="en-US" w:eastAsia="zh-CN"/>
        </w:rPr>
        <w:t>备份文件场景</w:t>
      </w:r>
    </w:p>
    <w:p>
      <w:pPr>
        <w:rPr>
          <w:rFonts w:hint="default" w:eastAsia="宋体"/>
          <w:lang w:val="en-US" w:eastAsia="zh-CN"/>
        </w:rPr>
      </w:pPr>
      <w:r>
        <w:t>描述：</w:t>
      </w:r>
      <w:r>
        <w:rPr>
          <w:rFonts w:hint="eastAsia"/>
          <w:lang w:val="en-US" w:eastAsia="zh-CN"/>
        </w:rPr>
        <w:t>文件备份</w:t>
      </w:r>
    </w:p>
    <w:p>
      <w:pPr>
        <w:rPr>
          <w:rFonts w:hint="eastAsia"/>
        </w:rPr>
      </w:pPr>
      <w:r>
        <w:rPr>
          <w:rFonts w:hint="eastAsia"/>
        </w:rPr>
        <w:t>顺序图：</w:t>
      </w:r>
    </w:p>
    <w:p>
      <w:r>
        <w:drawing>
          <wp:inline distT="0" distB="0" distL="114300" distR="114300">
            <wp:extent cx="2954020" cy="4144010"/>
            <wp:effectExtent l="0" t="0" r="2540" b="127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5"/>
                    <a:stretch>
                      <a:fillRect/>
                    </a:stretch>
                  </pic:blipFill>
                  <pic:spPr>
                    <a:xfrm>
                      <a:off x="0" y="0"/>
                      <a:ext cx="2954020" cy="4144010"/>
                    </a:xfrm>
                    <a:prstGeom prst="rect">
                      <a:avLst/>
                    </a:prstGeom>
                    <a:noFill/>
                    <a:ln>
                      <a:noFill/>
                    </a:ln>
                  </pic:spPr>
                </pic:pic>
              </a:graphicData>
            </a:graphic>
          </wp:inline>
        </w:drawing>
      </w:r>
    </w:p>
    <w:p>
      <w:pPr>
        <w:widowControl/>
        <w:jc w:val="left"/>
      </w:pPr>
      <w:r>
        <w:rPr>
          <w:rFonts w:hint="eastAsia" w:ascii="宋体" w:hAnsi="宋体" w:cs="宋体"/>
          <w:color w:val="000000"/>
          <w:kern w:val="0"/>
          <w:szCs w:val="21"/>
          <w:lang w:bidi="ar"/>
        </w:rPr>
        <w:t xml:space="preserve">详细说明： </w:t>
      </w:r>
    </w:p>
    <w:p>
      <w:pPr>
        <w:widowControl/>
        <w:jc w:val="left"/>
      </w:pPr>
      <w:r>
        <w:rPr>
          <w:color w:val="000000"/>
          <w:kern w:val="0"/>
          <w:szCs w:val="21"/>
          <w:lang w:bidi="ar"/>
        </w:rPr>
        <w:t>1</w:t>
      </w:r>
      <w:r>
        <w:rPr>
          <w:rFonts w:hint="eastAsia" w:ascii="宋体" w:hAnsi="宋体" w:cs="宋体"/>
          <w:color w:val="000000"/>
          <w:kern w:val="0"/>
          <w:szCs w:val="21"/>
          <w:lang w:bidi="ar"/>
        </w:rPr>
        <w:t>、用户</w:t>
      </w:r>
      <w:r>
        <w:rPr>
          <w:rFonts w:hint="eastAsia" w:ascii="宋体" w:hAnsi="宋体" w:cs="宋体"/>
          <w:color w:val="000000"/>
          <w:kern w:val="0"/>
          <w:szCs w:val="21"/>
          <w:lang w:val="en-US" w:eastAsia="zh-CN" w:bidi="ar"/>
        </w:rPr>
        <w:t>打开客户端</w:t>
      </w:r>
      <w:r>
        <w:rPr>
          <w:rFonts w:hint="eastAsia" w:ascii="宋体" w:hAnsi="宋体" w:cs="宋体"/>
          <w:color w:val="000000"/>
          <w:kern w:val="0"/>
          <w:szCs w:val="21"/>
          <w:lang w:bidi="ar"/>
        </w:rPr>
        <w:t xml:space="preserve"> </w:t>
      </w:r>
    </w:p>
    <w:p>
      <w:pPr>
        <w:widowControl/>
        <w:jc w:val="left"/>
      </w:pPr>
      <w:r>
        <w:rPr>
          <w:color w:val="000000"/>
          <w:kern w:val="0"/>
          <w:szCs w:val="21"/>
          <w:lang w:bidi="ar"/>
        </w:rPr>
        <w:t>2</w:t>
      </w:r>
      <w:r>
        <w:rPr>
          <w:rFonts w:hint="eastAsia" w:ascii="宋体" w:hAnsi="宋体" w:cs="宋体"/>
          <w:color w:val="000000"/>
          <w:kern w:val="0"/>
          <w:szCs w:val="21"/>
          <w:lang w:bidi="ar"/>
        </w:rPr>
        <w:t>、</w:t>
      </w:r>
      <w:r>
        <w:rPr>
          <w:rFonts w:hint="eastAsia" w:ascii="宋体" w:hAnsi="宋体" w:cs="宋体"/>
          <w:color w:val="000000"/>
          <w:kern w:val="0"/>
          <w:szCs w:val="21"/>
          <w:lang w:val="en-US" w:eastAsia="zh-CN" w:bidi="ar"/>
        </w:rPr>
        <w:t>客户端UI提示</w:t>
      </w:r>
      <w:r>
        <w:rPr>
          <w:rFonts w:hint="eastAsia" w:ascii="宋体" w:hAnsi="宋体" w:cs="宋体"/>
          <w:color w:val="000000"/>
          <w:kern w:val="0"/>
          <w:szCs w:val="21"/>
          <w:lang w:bidi="ar"/>
        </w:rPr>
        <w:t xml:space="preserve"> </w:t>
      </w:r>
    </w:p>
    <w:p>
      <w:pPr>
        <w:widowControl/>
        <w:jc w:val="left"/>
        <w:rPr>
          <w:rFonts w:hint="default" w:eastAsia="宋体"/>
          <w:lang w:val="en-US" w:eastAsia="zh-CN"/>
        </w:rPr>
      </w:pPr>
      <w:r>
        <w:rPr>
          <w:color w:val="000000"/>
          <w:kern w:val="0"/>
          <w:szCs w:val="21"/>
          <w:lang w:bidi="ar"/>
        </w:rPr>
        <w:t>3</w:t>
      </w:r>
      <w:r>
        <w:rPr>
          <w:rFonts w:hint="eastAsia" w:ascii="宋体" w:hAnsi="宋体" w:cs="宋体"/>
          <w:color w:val="000000"/>
          <w:kern w:val="0"/>
          <w:szCs w:val="21"/>
          <w:lang w:bidi="ar"/>
        </w:rPr>
        <w:t xml:space="preserve">、用户选择软件功能，备份、还原、校验 </w:t>
      </w:r>
      <w:r>
        <w:rPr>
          <w:rFonts w:hint="eastAsia" w:ascii="宋体" w:hAnsi="宋体" w:cs="宋体"/>
          <w:color w:val="000000"/>
          <w:kern w:val="0"/>
          <w:szCs w:val="21"/>
          <w:lang w:val="en-US" w:eastAsia="zh-CN" w:bidi="ar"/>
        </w:rPr>
        <w:t>以及备份路径和还原路径</w:t>
      </w:r>
    </w:p>
    <w:p>
      <w:pPr>
        <w:widowControl/>
        <w:jc w:val="left"/>
      </w:pPr>
      <w:r>
        <w:rPr>
          <w:color w:val="000000"/>
          <w:kern w:val="0"/>
          <w:szCs w:val="21"/>
          <w:lang w:bidi="ar"/>
        </w:rPr>
        <w:t>4</w:t>
      </w:r>
      <w:r>
        <w:rPr>
          <w:rFonts w:hint="eastAsia" w:ascii="宋体" w:hAnsi="宋体" w:cs="宋体"/>
          <w:color w:val="000000"/>
          <w:kern w:val="0"/>
          <w:szCs w:val="21"/>
          <w:lang w:bidi="ar"/>
        </w:rPr>
        <w:t>、</w:t>
      </w:r>
      <w:r>
        <w:rPr>
          <w:rFonts w:hint="eastAsia" w:ascii="宋体" w:hAnsi="宋体" w:cs="宋体"/>
          <w:color w:val="000000"/>
          <w:kern w:val="0"/>
          <w:szCs w:val="21"/>
          <w:lang w:val="en-US" w:eastAsia="zh-CN" w:bidi="ar"/>
        </w:rPr>
        <w:t>后端进行功能运行</w:t>
      </w:r>
      <w:r>
        <w:rPr>
          <w:rFonts w:hint="eastAsia" w:ascii="宋体" w:hAnsi="宋体" w:cs="宋体"/>
          <w:color w:val="000000"/>
          <w:kern w:val="0"/>
          <w:szCs w:val="21"/>
          <w:lang w:bidi="ar"/>
        </w:rPr>
        <w:t xml:space="preserve"> </w:t>
      </w:r>
    </w:p>
    <w:p>
      <w:pPr>
        <w:widowControl/>
        <w:jc w:val="left"/>
      </w:pPr>
      <w:r>
        <w:rPr>
          <w:rFonts w:hint="eastAsia"/>
          <w:color w:val="000000"/>
          <w:kern w:val="0"/>
          <w:szCs w:val="21"/>
          <w:lang w:val="en-US" w:eastAsia="zh-CN" w:bidi="ar"/>
        </w:rPr>
        <w:t>5</w:t>
      </w:r>
      <w:r>
        <w:rPr>
          <w:rFonts w:hint="eastAsia" w:ascii="宋体" w:hAnsi="宋体" w:cs="宋体"/>
          <w:color w:val="000000"/>
          <w:kern w:val="0"/>
          <w:szCs w:val="21"/>
          <w:lang w:bidi="ar"/>
        </w:rPr>
        <w:t xml:space="preserve">、返回运行结果 </w:t>
      </w:r>
    </w:p>
    <w:p>
      <w:pPr>
        <w:widowControl/>
        <w:jc w:val="left"/>
      </w:pPr>
      <w:r>
        <w:rPr>
          <w:rFonts w:hint="eastAsia"/>
          <w:color w:val="000000"/>
          <w:kern w:val="0"/>
          <w:szCs w:val="21"/>
          <w:lang w:val="en-US" w:eastAsia="zh-CN" w:bidi="ar"/>
        </w:rPr>
        <w:t>6</w:t>
      </w:r>
      <w:r>
        <w:rPr>
          <w:rFonts w:hint="eastAsia" w:ascii="宋体" w:hAnsi="宋体" w:cs="宋体"/>
          <w:color w:val="000000"/>
          <w:kern w:val="0"/>
          <w:szCs w:val="21"/>
          <w:lang w:bidi="ar"/>
        </w:rPr>
        <w:t xml:space="preserve">、用户关闭软件 </w:t>
      </w:r>
    </w:p>
    <w:p/>
    <w:p>
      <w:pPr>
        <w:pStyle w:val="5"/>
      </w:pPr>
      <w:r>
        <w:t>状态图</w:t>
      </w:r>
    </w:p>
    <w:p>
      <w:pPr>
        <w:pStyle w:val="6"/>
        <w:numPr>
          <w:ilvl w:val="2"/>
          <w:numId w:val="0"/>
        </w:numPr>
        <w:ind w:left="57" w:leftChars="0"/>
      </w:pPr>
      <w:r>
        <w:drawing>
          <wp:inline distT="0" distB="0" distL="114300" distR="114300">
            <wp:extent cx="5248275" cy="3438525"/>
            <wp:effectExtent l="0" t="0" r="9525" b="571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6"/>
                    <a:stretch>
                      <a:fillRect/>
                    </a:stretch>
                  </pic:blipFill>
                  <pic:spPr>
                    <a:xfrm>
                      <a:off x="0" y="0"/>
                      <a:ext cx="5248275" cy="3438525"/>
                    </a:xfrm>
                    <a:prstGeom prst="rect">
                      <a:avLst/>
                    </a:prstGeom>
                    <a:noFill/>
                    <a:ln>
                      <a:noFill/>
                    </a:ln>
                  </pic:spPr>
                </pic:pic>
              </a:graphicData>
            </a:graphic>
          </wp:inline>
        </w:drawing>
      </w:r>
    </w:p>
    <w:p>
      <w:pPr>
        <w:pStyle w:val="4"/>
        <w:rPr>
          <w:rFonts w:hint="eastAsia"/>
        </w:rPr>
      </w:pPr>
      <w:r>
        <w:rPr>
          <w:rFonts w:hint="eastAsia"/>
        </w:rPr>
        <w:t>支撑环境</w:t>
      </w:r>
      <w:bookmarkEnd w:id="18"/>
      <w:bookmarkEnd w:id="19"/>
    </w:p>
    <w:p>
      <w:pPr>
        <w:pStyle w:val="5"/>
        <w:spacing w:line="415" w:lineRule="auto"/>
        <w:rPr>
          <w:rFonts w:hint="eastAsia"/>
        </w:rPr>
      </w:pPr>
      <w:bookmarkStart w:id="20" w:name="_Toc120328609"/>
      <w:bookmarkStart w:id="21" w:name="_Toc127799129"/>
      <w:r>
        <w:rPr>
          <w:rFonts w:hint="eastAsia"/>
          <w:lang w:val="en-US" w:eastAsia="zh-CN"/>
        </w:rPr>
        <w:t>数据备份</w:t>
      </w:r>
      <w:r>
        <w:rPr>
          <w:rFonts w:hint="eastAsia"/>
        </w:rPr>
        <w:t>系统</w:t>
      </w:r>
      <w:bookmarkEnd w:id="20"/>
      <w:bookmarkEnd w:id="21"/>
    </w:p>
    <w:p>
      <w:pPr>
        <w:widowControl/>
        <w:jc w:val="left"/>
        <w:rPr>
          <w:rFonts w:hint="default" w:eastAsia="宋体"/>
          <w:lang w:val="en-US" w:eastAsia="zh-CN"/>
        </w:rPr>
      </w:pPr>
      <w:r>
        <w:rPr>
          <w:rFonts w:hint="eastAsia" w:ascii="宋体" w:hAnsi="宋体" w:cs="宋体"/>
          <w:color w:val="000000"/>
          <w:kern w:val="0"/>
          <w:szCs w:val="21"/>
          <w:lang w:bidi="ar"/>
        </w:rPr>
        <w:t xml:space="preserve">本次项目采用 </w:t>
      </w:r>
      <w:r>
        <w:rPr>
          <w:color w:val="000000"/>
          <w:kern w:val="0"/>
          <w:szCs w:val="21"/>
          <w:lang w:bidi="ar"/>
        </w:rPr>
        <w:t xml:space="preserve">QT </w:t>
      </w:r>
      <w:r>
        <w:rPr>
          <w:rFonts w:hint="eastAsia" w:ascii="宋体" w:hAnsi="宋体" w:cs="宋体"/>
          <w:color w:val="000000"/>
          <w:kern w:val="0"/>
          <w:szCs w:val="21"/>
          <w:lang w:bidi="ar"/>
        </w:rPr>
        <w:t>内置</w:t>
      </w:r>
      <w:r>
        <w:rPr>
          <w:rFonts w:hint="eastAsia" w:ascii="宋体" w:hAnsi="宋体" w:cs="宋体"/>
          <w:color w:val="000000"/>
          <w:kern w:val="0"/>
          <w:szCs w:val="21"/>
          <w:lang w:val="en-US" w:eastAsia="zh-CN" w:bidi="ar"/>
        </w:rPr>
        <w:t>UI素材制作主界面UI</w:t>
      </w:r>
    </w:p>
    <w:p>
      <w:pPr>
        <w:widowControl/>
        <w:jc w:val="left"/>
      </w:pPr>
      <w:r>
        <w:rPr>
          <w:rFonts w:hint="eastAsia" w:ascii="宋体" w:hAnsi="宋体" w:cs="宋体"/>
          <w:color w:val="000000"/>
          <w:kern w:val="0"/>
          <w:szCs w:val="21"/>
          <w:lang w:bidi="ar"/>
        </w:rPr>
        <w:t xml:space="preserve">数据库管理系统、以及安装配置情况如下： </w:t>
      </w:r>
    </w:p>
    <w:p>
      <w:pPr>
        <w:widowControl/>
        <w:jc w:val="left"/>
      </w:pPr>
      <w:r>
        <w:rPr>
          <w:rFonts w:hint="eastAsia" w:ascii="宋体" w:hAnsi="宋体" w:cs="宋体"/>
          <w:b/>
          <w:bCs/>
          <w:color w:val="000000"/>
          <w:kern w:val="0"/>
          <w:szCs w:val="21"/>
          <w:lang w:bidi="ar"/>
        </w:rPr>
        <w:t>编译环境 ：</w:t>
      </w:r>
    </w:p>
    <w:p>
      <w:pPr>
        <w:widowControl/>
        <w:jc w:val="left"/>
        <w:rPr>
          <w:rFonts w:hint="eastAsia"/>
        </w:rPr>
      </w:pPr>
      <w:r>
        <w:rPr>
          <w:rFonts w:hint="eastAsia"/>
        </w:rPr>
        <w:t>产品名称：</w:t>
      </w:r>
      <w:r>
        <w:rPr>
          <w:rFonts w:hint="eastAsia"/>
          <w:lang w:val="en-US" w:eastAsia="zh-CN"/>
        </w:rPr>
        <w:t>gcc</w:t>
      </w:r>
      <w:r>
        <w:t xml:space="preserve"> </w:t>
      </w:r>
    </w:p>
    <w:p>
      <w:pPr>
        <w:widowControl/>
        <w:jc w:val="left"/>
        <w:rPr>
          <w:rFonts w:hint="eastAsia"/>
        </w:rPr>
      </w:pPr>
      <w:r>
        <w:rPr>
          <w:rFonts w:hint="eastAsia"/>
        </w:rPr>
        <w:t>发型厂商：GNU</w:t>
      </w:r>
      <w:r>
        <w:t xml:space="preserve"> </w:t>
      </w:r>
    </w:p>
    <w:p>
      <w:pPr>
        <w:widowControl/>
        <w:jc w:val="left"/>
        <w:rPr>
          <w:rFonts w:hint="default" w:eastAsia="宋体"/>
          <w:lang w:val="en-US" w:eastAsia="zh-CN"/>
        </w:rPr>
      </w:pPr>
      <w:r>
        <w:rPr>
          <w:rFonts w:hint="eastAsia"/>
        </w:rPr>
        <w:t>版本号：</w:t>
      </w:r>
      <w:r>
        <w:rPr>
          <w:rFonts w:hint="eastAsia"/>
          <w:lang w:val="en-US" w:eastAsia="zh-CN"/>
        </w:rPr>
        <w:t>gcc 11.2.0</w:t>
      </w:r>
    </w:p>
    <w:p>
      <w:pPr>
        <w:widowControl/>
        <w:jc w:val="left"/>
        <w:rPr>
          <w:rFonts w:hint="eastAsia"/>
        </w:rPr>
      </w:pPr>
      <w:r>
        <w:rPr>
          <w:rFonts w:hint="eastAsia"/>
        </w:rPr>
        <w:t>语言：</w:t>
      </w:r>
      <w:r>
        <w:t xml:space="preserve">C++ </w:t>
      </w:r>
    </w:p>
    <w:p>
      <w:pPr>
        <w:widowControl/>
        <w:jc w:val="left"/>
      </w:pPr>
      <w:r>
        <w:rPr>
          <w:rFonts w:hint="eastAsia" w:ascii="宋体" w:hAnsi="宋体" w:cs="宋体"/>
          <w:b/>
          <w:bCs/>
          <w:color w:val="000000"/>
          <w:kern w:val="0"/>
          <w:szCs w:val="21"/>
          <w:lang w:bidi="ar"/>
        </w:rPr>
        <w:t xml:space="preserve">虚拟机运行平台： </w:t>
      </w:r>
    </w:p>
    <w:p>
      <w:pPr>
        <w:widowControl/>
        <w:jc w:val="left"/>
      </w:pPr>
      <w:r>
        <w:rPr>
          <w:rFonts w:hint="eastAsia" w:ascii="宋体" w:hAnsi="宋体" w:cs="宋体"/>
          <w:color w:val="000000"/>
          <w:kern w:val="0"/>
          <w:szCs w:val="21"/>
          <w:lang w:bidi="ar"/>
        </w:rPr>
        <w:t>产品名称：</w:t>
      </w:r>
      <w:r>
        <w:rPr>
          <w:color w:val="000000"/>
          <w:kern w:val="0"/>
          <w:szCs w:val="21"/>
          <w:lang w:bidi="ar"/>
        </w:rPr>
        <w:t xml:space="preserve">VMware Workstation Pro </w:t>
      </w:r>
    </w:p>
    <w:p>
      <w:pPr>
        <w:widowControl/>
        <w:jc w:val="left"/>
      </w:pPr>
      <w:r>
        <w:rPr>
          <w:rFonts w:hint="eastAsia" w:ascii="宋体" w:hAnsi="宋体" w:cs="宋体"/>
          <w:color w:val="000000"/>
          <w:kern w:val="0"/>
          <w:szCs w:val="21"/>
          <w:lang w:bidi="ar"/>
        </w:rPr>
        <w:t>发行厂商：</w:t>
      </w:r>
      <w:r>
        <w:rPr>
          <w:color w:val="000000"/>
          <w:kern w:val="0"/>
          <w:szCs w:val="21"/>
          <w:lang w:bidi="ar"/>
        </w:rPr>
        <w:t xml:space="preserve">vmware </w:t>
      </w:r>
    </w:p>
    <w:p>
      <w:pPr>
        <w:widowControl/>
        <w:jc w:val="left"/>
      </w:pPr>
      <w:r>
        <w:rPr>
          <w:rFonts w:hint="eastAsia" w:ascii="宋体" w:hAnsi="宋体" w:cs="宋体"/>
          <w:color w:val="000000"/>
          <w:kern w:val="0"/>
          <w:szCs w:val="21"/>
          <w:lang w:bidi="ar"/>
        </w:rPr>
        <w:t>版本号：</w:t>
      </w:r>
      <w:r>
        <w:rPr>
          <w:color w:val="000000"/>
          <w:kern w:val="0"/>
          <w:szCs w:val="21"/>
          <w:lang w:bidi="ar"/>
        </w:rPr>
        <w:t xml:space="preserve">Workstation 16 Pro </w:t>
      </w:r>
    </w:p>
    <w:p>
      <w:pPr>
        <w:widowControl/>
        <w:jc w:val="left"/>
      </w:pPr>
      <w:r>
        <w:rPr>
          <w:rFonts w:hint="eastAsia" w:ascii="宋体" w:hAnsi="宋体" w:cs="宋体"/>
          <w:b/>
          <w:bCs/>
          <w:color w:val="000000"/>
          <w:kern w:val="0"/>
          <w:szCs w:val="21"/>
          <w:lang w:bidi="ar"/>
        </w:rPr>
        <w:t xml:space="preserve">虚拟机镜像： </w:t>
      </w:r>
    </w:p>
    <w:p>
      <w:pPr>
        <w:widowControl/>
        <w:jc w:val="left"/>
      </w:pPr>
      <w:r>
        <w:rPr>
          <w:rFonts w:hint="eastAsia" w:ascii="宋体" w:hAnsi="宋体" w:cs="宋体"/>
          <w:color w:val="000000"/>
          <w:kern w:val="0"/>
          <w:szCs w:val="21"/>
          <w:lang w:bidi="ar"/>
        </w:rPr>
        <w:t>产品名称：</w:t>
      </w:r>
      <w:r>
        <w:rPr>
          <w:color w:val="000000"/>
          <w:kern w:val="0"/>
          <w:szCs w:val="21"/>
          <w:lang w:bidi="ar"/>
        </w:rPr>
        <w:t xml:space="preserve">Ubuntu </w:t>
      </w:r>
    </w:p>
    <w:p>
      <w:pPr>
        <w:widowControl/>
        <w:jc w:val="left"/>
      </w:pPr>
      <w:r>
        <w:rPr>
          <w:rFonts w:hint="eastAsia" w:ascii="宋体" w:hAnsi="宋体" w:cs="宋体"/>
          <w:color w:val="000000"/>
          <w:kern w:val="0"/>
          <w:szCs w:val="21"/>
          <w:lang w:bidi="ar"/>
        </w:rPr>
        <w:t>发行厂商：</w:t>
      </w:r>
      <w:r>
        <w:rPr>
          <w:color w:val="000000"/>
          <w:kern w:val="0"/>
          <w:szCs w:val="21"/>
          <w:lang w:bidi="ar"/>
        </w:rPr>
        <w:t xml:space="preserve">Cannoical </w:t>
      </w:r>
    </w:p>
    <w:p>
      <w:pPr>
        <w:widowControl/>
        <w:jc w:val="left"/>
      </w:pPr>
      <w:r>
        <w:rPr>
          <w:rFonts w:hint="eastAsia" w:ascii="宋体" w:hAnsi="宋体" w:cs="宋体"/>
          <w:color w:val="000000"/>
          <w:kern w:val="0"/>
          <w:szCs w:val="21"/>
          <w:lang w:bidi="ar"/>
        </w:rPr>
        <w:t>版本号：</w:t>
      </w:r>
      <w:r>
        <w:rPr>
          <w:color w:val="000000"/>
          <w:kern w:val="0"/>
          <w:szCs w:val="21"/>
          <w:lang w:bidi="ar"/>
        </w:rPr>
        <w:t>Ubuntu 2</w:t>
      </w:r>
      <w:r>
        <w:rPr>
          <w:rFonts w:hint="eastAsia"/>
          <w:color w:val="000000"/>
          <w:kern w:val="0"/>
          <w:szCs w:val="21"/>
          <w:lang w:val="en-US" w:eastAsia="zh-CN" w:bidi="ar"/>
        </w:rPr>
        <w:t>2</w:t>
      </w:r>
      <w:r>
        <w:rPr>
          <w:color w:val="000000"/>
          <w:kern w:val="0"/>
          <w:szCs w:val="21"/>
          <w:lang w:bidi="ar"/>
        </w:rPr>
        <w:t>.04.</w:t>
      </w:r>
      <w:r>
        <w:rPr>
          <w:rFonts w:hint="eastAsia"/>
          <w:color w:val="000000"/>
          <w:kern w:val="0"/>
          <w:szCs w:val="21"/>
          <w:lang w:val="en-US" w:eastAsia="zh-CN" w:bidi="ar"/>
        </w:rPr>
        <w:t>1</w:t>
      </w:r>
      <w:r>
        <w:rPr>
          <w:color w:val="000000"/>
          <w:kern w:val="0"/>
          <w:szCs w:val="21"/>
          <w:lang w:bidi="ar"/>
        </w:rPr>
        <w:t xml:space="preserve"> LTS </w:t>
      </w:r>
    </w:p>
    <w:p>
      <w:pPr>
        <w:pStyle w:val="44"/>
        <w:ind w:left="0" w:leftChars="0"/>
        <w:rPr>
          <w:rFonts w:hint="eastAsia"/>
        </w:rPr>
      </w:pPr>
    </w:p>
    <w:p>
      <w:pPr>
        <w:pStyle w:val="5"/>
        <w:spacing w:line="415" w:lineRule="auto"/>
        <w:rPr>
          <w:rFonts w:hint="eastAsia"/>
        </w:rPr>
      </w:pPr>
      <w:bookmarkStart w:id="22" w:name="_Toc127799131"/>
      <w:bookmarkStart w:id="23" w:name="_Toc120328611"/>
      <w:r>
        <w:rPr>
          <w:rFonts w:hint="eastAsia"/>
        </w:rPr>
        <w:t>硬件环境</w:t>
      </w:r>
      <w:bookmarkEnd w:id="22"/>
      <w:bookmarkEnd w:id="23"/>
    </w:p>
    <w:p>
      <w:pPr>
        <w:widowControl/>
        <w:jc w:val="left"/>
      </w:pPr>
      <w:bookmarkStart w:id="24" w:name="_Toc120328612"/>
      <w:bookmarkStart w:id="25" w:name="_Toc127799132"/>
      <w:r>
        <w:rPr>
          <w:rFonts w:hint="eastAsia" w:ascii="宋体" w:hAnsi="宋体" w:cs="宋体"/>
          <w:color w:val="000000"/>
          <w:kern w:val="0"/>
          <w:szCs w:val="21"/>
          <w:lang w:bidi="ar"/>
        </w:rPr>
        <w:t xml:space="preserve">● 机型；虚拟机 </w:t>
      </w:r>
      <w:r>
        <w:rPr>
          <w:color w:val="000000"/>
          <w:kern w:val="0"/>
          <w:szCs w:val="21"/>
          <w:lang w:bidi="ar"/>
        </w:rPr>
        <w:t xml:space="preserve">Ubuntu 20.04.3 LTS </w:t>
      </w:r>
    </w:p>
    <w:p>
      <w:pPr>
        <w:widowControl/>
        <w:jc w:val="left"/>
      </w:pPr>
      <w:r>
        <w:rPr>
          <w:rFonts w:hint="eastAsia" w:ascii="宋体" w:hAnsi="宋体" w:cs="宋体"/>
          <w:color w:val="000000"/>
          <w:kern w:val="0"/>
          <w:szCs w:val="21"/>
          <w:lang w:bidi="ar"/>
        </w:rPr>
        <w:t>● 主频；</w:t>
      </w:r>
      <w:r>
        <w:rPr>
          <w:color w:val="000000"/>
          <w:kern w:val="0"/>
          <w:szCs w:val="21"/>
          <w:lang w:bidi="ar"/>
        </w:rPr>
        <w:t xml:space="preserve">2.2Ghz </w:t>
      </w:r>
    </w:p>
    <w:p>
      <w:pPr>
        <w:widowControl/>
        <w:jc w:val="left"/>
        <w:rPr>
          <w:color w:val="000000"/>
          <w:kern w:val="0"/>
          <w:szCs w:val="21"/>
          <w:lang w:bidi="ar"/>
        </w:rPr>
      </w:pPr>
      <w:r>
        <w:rPr>
          <w:rFonts w:hint="eastAsia" w:ascii="宋体" w:hAnsi="宋体" w:cs="宋体"/>
          <w:color w:val="000000"/>
          <w:kern w:val="0"/>
          <w:szCs w:val="21"/>
          <w:lang w:bidi="ar"/>
        </w:rPr>
        <w:t>● 内存容量；</w:t>
      </w:r>
      <w:r>
        <w:rPr>
          <w:color w:val="000000"/>
          <w:kern w:val="0"/>
          <w:szCs w:val="21"/>
          <w:lang w:bidi="ar"/>
        </w:rPr>
        <w:t>2GB</w:t>
      </w:r>
    </w:p>
    <w:p>
      <w:pPr>
        <w:widowControl/>
        <w:jc w:val="left"/>
      </w:pPr>
      <w:r>
        <w:rPr>
          <w:rFonts w:hint="eastAsia" w:ascii="宋体" w:hAnsi="宋体" w:cs="宋体"/>
          <w:color w:val="000000"/>
          <w:kern w:val="0"/>
          <w:szCs w:val="21"/>
          <w:lang w:bidi="ar"/>
        </w:rPr>
        <w:t>● 磁盘容量；</w:t>
      </w:r>
      <w:r>
        <w:rPr>
          <w:rFonts w:hint="eastAsia"/>
          <w:color w:val="000000"/>
          <w:kern w:val="0"/>
          <w:szCs w:val="21"/>
          <w:lang w:val="en-US" w:eastAsia="zh-CN" w:bidi="ar"/>
        </w:rPr>
        <w:t>50</w:t>
      </w:r>
      <w:r>
        <w:rPr>
          <w:color w:val="000000"/>
          <w:kern w:val="0"/>
          <w:szCs w:val="21"/>
          <w:lang w:bidi="ar"/>
        </w:rPr>
        <w:t xml:space="preserve">GB </w:t>
      </w:r>
    </w:p>
    <w:p>
      <w:pPr>
        <w:widowControl/>
        <w:jc w:val="left"/>
      </w:pPr>
      <w:r>
        <w:rPr>
          <w:rFonts w:hint="eastAsia" w:ascii="宋体" w:hAnsi="宋体" w:cs="宋体"/>
          <w:color w:val="000000"/>
          <w:kern w:val="0"/>
          <w:szCs w:val="21"/>
          <w:lang w:bidi="ar"/>
        </w:rPr>
        <w:t>● 特殊部件；</w:t>
      </w:r>
      <w:r>
        <w:rPr>
          <w:color w:val="000000"/>
          <w:kern w:val="0"/>
          <w:szCs w:val="21"/>
          <w:lang w:bidi="ar"/>
        </w:rPr>
        <w:t xml:space="preserve">VMware Workstation </w:t>
      </w:r>
    </w:p>
    <w:p>
      <w:pPr>
        <w:widowControl/>
        <w:jc w:val="left"/>
      </w:pPr>
      <w:r>
        <w:rPr>
          <w:rFonts w:hint="eastAsia" w:ascii="宋体" w:hAnsi="宋体" w:cs="宋体"/>
          <w:color w:val="000000"/>
          <w:kern w:val="0"/>
          <w:szCs w:val="21"/>
          <w:lang w:bidi="ar"/>
        </w:rPr>
        <w:t>● 操作系统；</w:t>
      </w:r>
      <w:r>
        <w:rPr>
          <w:color w:val="000000"/>
          <w:kern w:val="0"/>
          <w:szCs w:val="21"/>
          <w:lang w:bidi="ar"/>
        </w:rPr>
        <w:t>Linux</w:t>
      </w:r>
    </w:p>
    <w:bookmarkEnd w:id="24"/>
    <w:bookmarkEnd w:id="25"/>
    <w:p>
      <w:pPr>
        <w:rPr>
          <w:rFonts w:hint="eastAsia"/>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Ђˎ̥">
    <w:altName w:val="Times New Roman"/>
    <w:panose1 w:val="00000000000000000000"/>
    <w:charset w:val="00"/>
    <w:family w:val="roman"/>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C83D0B"/>
    <w:multiLevelType w:val="multilevel"/>
    <w:tmpl w:val="15C83D0B"/>
    <w:lvl w:ilvl="0" w:tentative="0">
      <w:start w:val="1"/>
      <w:numFmt w:val="decimal"/>
      <w:pStyle w:val="4"/>
      <w:suff w:val="nothing"/>
      <w:lvlText w:val="%1. "/>
      <w:lvlJc w:val="left"/>
      <w:pPr>
        <w:ind w:left="0" w:firstLine="0"/>
      </w:pPr>
      <w:rPr>
        <w:rFonts w:hint="eastAsia"/>
      </w:rPr>
    </w:lvl>
    <w:lvl w:ilvl="1" w:tentative="0">
      <w:start w:val="1"/>
      <w:numFmt w:val="decimal"/>
      <w:pStyle w:val="5"/>
      <w:suff w:val="nothing"/>
      <w:lvlText w:val="%1.%2 "/>
      <w:lvlJc w:val="left"/>
      <w:pPr>
        <w:ind w:left="0" w:firstLine="0"/>
      </w:pPr>
      <w:rPr>
        <w:rFonts w:hint="eastAsia"/>
      </w:rPr>
    </w:lvl>
    <w:lvl w:ilvl="2" w:tentative="0">
      <w:start w:val="1"/>
      <w:numFmt w:val="decimal"/>
      <w:pStyle w:val="6"/>
      <w:suff w:val="nothing"/>
      <w:lvlText w:val="%1.%2.%3 "/>
      <w:lvlJc w:val="left"/>
      <w:pPr>
        <w:ind w:left="0" w:firstLine="57"/>
      </w:pPr>
      <w:rPr>
        <w:rFonts w:hint="eastAsia"/>
      </w:rPr>
    </w:lvl>
    <w:lvl w:ilvl="3" w:tentative="0">
      <w:start w:val="1"/>
      <w:numFmt w:val="none"/>
      <w:pStyle w:val="7"/>
      <w:suff w:val="nothing"/>
      <w:lvlText w:val=""/>
      <w:lvlJc w:val="left"/>
      <w:pPr>
        <w:ind w:left="0" w:firstLine="0"/>
      </w:pPr>
      <w:rPr>
        <w:rFonts w:hint="eastAsia"/>
      </w:rPr>
    </w:lvl>
    <w:lvl w:ilvl="4" w:tentative="0">
      <w:start w:val="1"/>
      <w:numFmt w:val="none"/>
      <w:pStyle w:val="8"/>
      <w:suff w:val="nothing"/>
      <w:lvlText w:val=""/>
      <w:lvlJc w:val="left"/>
      <w:pPr>
        <w:ind w:left="0" w:firstLine="0"/>
      </w:pPr>
      <w:rPr>
        <w:rFonts w:hint="eastAsia"/>
      </w:rPr>
    </w:lvl>
    <w:lvl w:ilvl="5" w:tentative="0">
      <w:start w:val="1"/>
      <w:numFmt w:val="none"/>
      <w:pStyle w:val="9"/>
      <w:suff w:val="nothing"/>
      <w:lvlText w:val=""/>
      <w:lvlJc w:val="left"/>
      <w:pPr>
        <w:ind w:left="0" w:firstLine="0"/>
      </w:pPr>
      <w:rPr>
        <w:rFonts w:hint="eastAsia"/>
      </w:rPr>
    </w:lvl>
    <w:lvl w:ilvl="6" w:tentative="0">
      <w:start w:val="1"/>
      <w:numFmt w:val="none"/>
      <w:pStyle w:val="10"/>
      <w:suff w:val="nothing"/>
      <w:lvlText w:val=""/>
      <w:lvlJc w:val="left"/>
      <w:pPr>
        <w:ind w:left="0" w:firstLine="0"/>
      </w:pPr>
      <w:rPr>
        <w:rFonts w:hint="eastAsia"/>
      </w:rPr>
    </w:lvl>
    <w:lvl w:ilvl="7" w:tentative="0">
      <w:start w:val="1"/>
      <w:numFmt w:val="none"/>
      <w:pStyle w:val="11"/>
      <w:suff w:val="nothing"/>
      <w:lvlText w:val=""/>
      <w:lvlJc w:val="left"/>
      <w:pPr>
        <w:ind w:left="0" w:firstLine="0"/>
      </w:pPr>
      <w:rPr>
        <w:rFonts w:hint="eastAsia"/>
      </w:rPr>
    </w:lvl>
    <w:lvl w:ilvl="8" w:tentative="0">
      <w:start w:val="1"/>
      <w:numFmt w:val="none"/>
      <w:pStyle w:val="12"/>
      <w:suff w:val="nothing"/>
      <w:lvlText w:val=""/>
      <w:lvlJc w:val="left"/>
      <w:pPr>
        <w:ind w:left="0" w:firstLine="0"/>
      </w:pPr>
      <w:rPr>
        <w:rFonts w:hint="eastAsia"/>
      </w:rPr>
    </w:lvl>
  </w:abstractNum>
  <w:abstractNum w:abstractNumId="1">
    <w:nsid w:val="59C3595C"/>
    <w:multiLevelType w:val="multilevel"/>
    <w:tmpl w:val="59C3595C"/>
    <w:lvl w:ilvl="0" w:tentative="0">
      <w:start w:val="3"/>
      <w:numFmt w:val="bullet"/>
      <w:pStyle w:val="42"/>
      <w:lvlText w:val="●"/>
      <w:lvlJc w:val="left"/>
      <w:pPr>
        <w:tabs>
          <w:tab w:val="left" w:pos="927"/>
        </w:tabs>
        <w:ind w:left="927" w:hanging="360"/>
      </w:pPr>
      <w:rPr>
        <w:rFonts w:hint="eastAsia" w:ascii="宋体" w:hAnsi="宋体" w:eastAsia="宋体" w:cs="Times New Roman"/>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2">
    <w:nsid w:val="7B7E642B"/>
    <w:multiLevelType w:val="multilevel"/>
    <w:tmpl w:val="7B7E642B"/>
    <w:lvl w:ilvl="0" w:tentative="0">
      <w:start w:val="3"/>
      <w:numFmt w:val="bullet"/>
      <w:lvlText w:val="●"/>
      <w:lvlJc w:val="left"/>
      <w:pPr>
        <w:tabs>
          <w:tab w:val="left" w:pos="780"/>
        </w:tabs>
        <w:ind w:left="780" w:hanging="360"/>
      </w:pPr>
      <w:rPr>
        <w:rFonts w:hint="eastAsia" w:ascii="宋体" w:hAnsi="宋体" w:eastAsia="宋体" w:cs="Times New Roman"/>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YxZjg4ZDYyMWRlNDdjMTFmOGU0OWFlMGE3YzZhOWUifQ=="/>
  </w:docVars>
  <w:rsids>
    <w:rsidRoot w:val="00172A27"/>
    <w:rsid w:val="000302A6"/>
    <w:rsid w:val="00054747"/>
    <w:rsid w:val="00055210"/>
    <w:rsid w:val="000555BC"/>
    <w:rsid w:val="000637FC"/>
    <w:rsid w:val="00065731"/>
    <w:rsid w:val="0007344A"/>
    <w:rsid w:val="000748A5"/>
    <w:rsid w:val="00074ADB"/>
    <w:rsid w:val="00084760"/>
    <w:rsid w:val="000926AD"/>
    <w:rsid w:val="00096D23"/>
    <w:rsid w:val="000B5609"/>
    <w:rsid w:val="000B7D0F"/>
    <w:rsid w:val="000E3F80"/>
    <w:rsid w:val="000F05F3"/>
    <w:rsid w:val="001016DA"/>
    <w:rsid w:val="00130578"/>
    <w:rsid w:val="001334DF"/>
    <w:rsid w:val="00134C51"/>
    <w:rsid w:val="0013718A"/>
    <w:rsid w:val="00144531"/>
    <w:rsid w:val="0015359C"/>
    <w:rsid w:val="001554E9"/>
    <w:rsid w:val="00176F68"/>
    <w:rsid w:val="001A150E"/>
    <w:rsid w:val="001A4CF2"/>
    <w:rsid w:val="001B13C8"/>
    <w:rsid w:val="001C5FED"/>
    <w:rsid w:val="001D367B"/>
    <w:rsid w:val="001D7E7B"/>
    <w:rsid w:val="00201CE0"/>
    <w:rsid w:val="00226EE9"/>
    <w:rsid w:val="00230AB2"/>
    <w:rsid w:val="00243A96"/>
    <w:rsid w:val="00261CB3"/>
    <w:rsid w:val="00290783"/>
    <w:rsid w:val="0029366D"/>
    <w:rsid w:val="002A0BB6"/>
    <w:rsid w:val="002A30B6"/>
    <w:rsid w:val="002B7EF4"/>
    <w:rsid w:val="002C2A89"/>
    <w:rsid w:val="002C40CB"/>
    <w:rsid w:val="002C4CF4"/>
    <w:rsid w:val="002D0566"/>
    <w:rsid w:val="002D12CD"/>
    <w:rsid w:val="002E0C3F"/>
    <w:rsid w:val="00304FDA"/>
    <w:rsid w:val="003109F7"/>
    <w:rsid w:val="00323004"/>
    <w:rsid w:val="00332CC0"/>
    <w:rsid w:val="003371A9"/>
    <w:rsid w:val="00345DC1"/>
    <w:rsid w:val="00347790"/>
    <w:rsid w:val="003512DC"/>
    <w:rsid w:val="00370336"/>
    <w:rsid w:val="003710BA"/>
    <w:rsid w:val="003814BA"/>
    <w:rsid w:val="00383AC3"/>
    <w:rsid w:val="003840BE"/>
    <w:rsid w:val="00384753"/>
    <w:rsid w:val="003867B7"/>
    <w:rsid w:val="003B0A3A"/>
    <w:rsid w:val="003C0D59"/>
    <w:rsid w:val="003C31A8"/>
    <w:rsid w:val="003C69CF"/>
    <w:rsid w:val="003D5A86"/>
    <w:rsid w:val="003D6212"/>
    <w:rsid w:val="003E0F9F"/>
    <w:rsid w:val="003E22F0"/>
    <w:rsid w:val="003E4080"/>
    <w:rsid w:val="003F67F7"/>
    <w:rsid w:val="00406D0F"/>
    <w:rsid w:val="00427A6C"/>
    <w:rsid w:val="00433E28"/>
    <w:rsid w:val="00441FBC"/>
    <w:rsid w:val="00446B26"/>
    <w:rsid w:val="004551A4"/>
    <w:rsid w:val="00482543"/>
    <w:rsid w:val="00485497"/>
    <w:rsid w:val="004A01AA"/>
    <w:rsid w:val="004B43D5"/>
    <w:rsid w:val="004C2CAA"/>
    <w:rsid w:val="004C31FA"/>
    <w:rsid w:val="004C3D77"/>
    <w:rsid w:val="004D5F94"/>
    <w:rsid w:val="004D72FC"/>
    <w:rsid w:val="004E309B"/>
    <w:rsid w:val="00500A97"/>
    <w:rsid w:val="00512806"/>
    <w:rsid w:val="00521109"/>
    <w:rsid w:val="0052120D"/>
    <w:rsid w:val="00523483"/>
    <w:rsid w:val="005242F5"/>
    <w:rsid w:val="00526835"/>
    <w:rsid w:val="00527BB0"/>
    <w:rsid w:val="00531D1B"/>
    <w:rsid w:val="00531E30"/>
    <w:rsid w:val="00532D5F"/>
    <w:rsid w:val="00540222"/>
    <w:rsid w:val="005472F9"/>
    <w:rsid w:val="00547BAE"/>
    <w:rsid w:val="00554569"/>
    <w:rsid w:val="005603A7"/>
    <w:rsid w:val="00577D2D"/>
    <w:rsid w:val="005807E5"/>
    <w:rsid w:val="0058399A"/>
    <w:rsid w:val="005A0D40"/>
    <w:rsid w:val="005A7D3B"/>
    <w:rsid w:val="005B0C4C"/>
    <w:rsid w:val="005C71A4"/>
    <w:rsid w:val="005D0559"/>
    <w:rsid w:val="00601AA1"/>
    <w:rsid w:val="00643B6F"/>
    <w:rsid w:val="00650112"/>
    <w:rsid w:val="0065230E"/>
    <w:rsid w:val="00652D5F"/>
    <w:rsid w:val="00656688"/>
    <w:rsid w:val="00664897"/>
    <w:rsid w:val="00682FFD"/>
    <w:rsid w:val="006B407B"/>
    <w:rsid w:val="006E2567"/>
    <w:rsid w:val="006F027B"/>
    <w:rsid w:val="006F2C79"/>
    <w:rsid w:val="006F7A0B"/>
    <w:rsid w:val="006F7AE2"/>
    <w:rsid w:val="00724485"/>
    <w:rsid w:val="0072626A"/>
    <w:rsid w:val="0073523B"/>
    <w:rsid w:val="0074299C"/>
    <w:rsid w:val="00745A46"/>
    <w:rsid w:val="00746121"/>
    <w:rsid w:val="00757473"/>
    <w:rsid w:val="0076060C"/>
    <w:rsid w:val="00766E26"/>
    <w:rsid w:val="00774F55"/>
    <w:rsid w:val="007930E4"/>
    <w:rsid w:val="007A03CA"/>
    <w:rsid w:val="007A0D70"/>
    <w:rsid w:val="007A499A"/>
    <w:rsid w:val="007B09E9"/>
    <w:rsid w:val="007C1CFD"/>
    <w:rsid w:val="007C7DBF"/>
    <w:rsid w:val="0080264D"/>
    <w:rsid w:val="0080322A"/>
    <w:rsid w:val="0082439A"/>
    <w:rsid w:val="008325E6"/>
    <w:rsid w:val="00845F9A"/>
    <w:rsid w:val="00850F8D"/>
    <w:rsid w:val="00854ACC"/>
    <w:rsid w:val="0086445A"/>
    <w:rsid w:val="008757A9"/>
    <w:rsid w:val="00876521"/>
    <w:rsid w:val="008866CB"/>
    <w:rsid w:val="00890428"/>
    <w:rsid w:val="008A1D4B"/>
    <w:rsid w:val="008B460C"/>
    <w:rsid w:val="008B6045"/>
    <w:rsid w:val="008C5F13"/>
    <w:rsid w:val="008D0503"/>
    <w:rsid w:val="008F0617"/>
    <w:rsid w:val="008F37C4"/>
    <w:rsid w:val="0090568A"/>
    <w:rsid w:val="00906FC1"/>
    <w:rsid w:val="009327D2"/>
    <w:rsid w:val="0093369D"/>
    <w:rsid w:val="00946015"/>
    <w:rsid w:val="00947513"/>
    <w:rsid w:val="0095097D"/>
    <w:rsid w:val="00957346"/>
    <w:rsid w:val="009740AC"/>
    <w:rsid w:val="009876A4"/>
    <w:rsid w:val="00992FE4"/>
    <w:rsid w:val="009A3A4A"/>
    <w:rsid w:val="009A5A63"/>
    <w:rsid w:val="009C2AC2"/>
    <w:rsid w:val="009D4D7C"/>
    <w:rsid w:val="009E5A71"/>
    <w:rsid w:val="00A20C78"/>
    <w:rsid w:val="00A34A54"/>
    <w:rsid w:val="00A57F65"/>
    <w:rsid w:val="00A64E06"/>
    <w:rsid w:val="00A6750B"/>
    <w:rsid w:val="00A735CB"/>
    <w:rsid w:val="00AA1C2F"/>
    <w:rsid w:val="00AA53E0"/>
    <w:rsid w:val="00AA5F3B"/>
    <w:rsid w:val="00AD4BEA"/>
    <w:rsid w:val="00AD5F49"/>
    <w:rsid w:val="00AD7E60"/>
    <w:rsid w:val="00AE1CE4"/>
    <w:rsid w:val="00AF1523"/>
    <w:rsid w:val="00AF2574"/>
    <w:rsid w:val="00AF3416"/>
    <w:rsid w:val="00B02334"/>
    <w:rsid w:val="00B136B8"/>
    <w:rsid w:val="00B32BBB"/>
    <w:rsid w:val="00B37E36"/>
    <w:rsid w:val="00B50E01"/>
    <w:rsid w:val="00B62E51"/>
    <w:rsid w:val="00B7330E"/>
    <w:rsid w:val="00B77818"/>
    <w:rsid w:val="00B82DB9"/>
    <w:rsid w:val="00B8441F"/>
    <w:rsid w:val="00B90906"/>
    <w:rsid w:val="00B92A42"/>
    <w:rsid w:val="00B94388"/>
    <w:rsid w:val="00BA10D0"/>
    <w:rsid w:val="00BA17F1"/>
    <w:rsid w:val="00BA28F4"/>
    <w:rsid w:val="00BA6223"/>
    <w:rsid w:val="00BA64E1"/>
    <w:rsid w:val="00BC286B"/>
    <w:rsid w:val="00BC526B"/>
    <w:rsid w:val="00C15D47"/>
    <w:rsid w:val="00C27E25"/>
    <w:rsid w:val="00C45899"/>
    <w:rsid w:val="00C47D3F"/>
    <w:rsid w:val="00C501BD"/>
    <w:rsid w:val="00C64856"/>
    <w:rsid w:val="00C83082"/>
    <w:rsid w:val="00C932BB"/>
    <w:rsid w:val="00CA15AE"/>
    <w:rsid w:val="00CC05DE"/>
    <w:rsid w:val="00CC3CB8"/>
    <w:rsid w:val="00CC678B"/>
    <w:rsid w:val="00CD1A90"/>
    <w:rsid w:val="00CE1A52"/>
    <w:rsid w:val="00D0012F"/>
    <w:rsid w:val="00D24314"/>
    <w:rsid w:val="00D267E4"/>
    <w:rsid w:val="00D2777C"/>
    <w:rsid w:val="00D3592E"/>
    <w:rsid w:val="00D43809"/>
    <w:rsid w:val="00D47E9A"/>
    <w:rsid w:val="00D5236A"/>
    <w:rsid w:val="00D663E1"/>
    <w:rsid w:val="00D7376C"/>
    <w:rsid w:val="00D74C45"/>
    <w:rsid w:val="00D871CF"/>
    <w:rsid w:val="00D93D1E"/>
    <w:rsid w:val="00DB1AD3"/>
    <w:rsid w:val="00DB603E"/>
    <w:rsid w:val="00DB71AF"/>
    <w:rsid w:val="00DC00C0"/>
    <w:rsid w:val="00DE53EB"/>
    <w:rsid w:val="00DF15FC"/>
    <w:rsid w:val="00E04698"/>
    <w:rsid w:val="00E15ECF"/>
    <w:rsid w:val="00E2430A"/>
    <w:rsid w:val="00E50049"/>
    <w:rsid w:val="00E63CD1"/>
    <w:rsid w:val="00E73F22"/>
    <w:rsid w:val="00EB272D"/>
    <w:rsid w:val="00EB770A"/>
    <w:rsid w:val="00EC35D2"/>
    <w:rsid w:val="00ED1274"/>
    <w:rsid w:val="00EE4E4C"/>
    <w:rsid w:val="00EE5723"/>
    <w:rsid w:val="00EE58BB"/>
    <w:rsid w:val="00EF4E92"/>
    <w:rsid w:val="00EF7FAA"/>
    <w:rsid w:val="00F0516C"/>
    <w:rsid w:val="00F05A7C"/>
    <w:rsid w:val="00F07DF9"/>
    <w:rsid w:val="00F30853"/>
    <w:rsid w:val="00F4080D"/>
    <w:rsid w:val="00F40CD1"/>
    <w:rsid w:val="00F4614B"/>
    <w:rsid w:val="00F46841"/>
    <w:rsid w:val="00F530C0"/>
    <w:rsid w:val="00F60DCB"/>
    <w:rsid w:val="00F62AB3"/>
    <w:rsid w:val="00F71367"/>
    <w:rsid w:val="00F7223F"/>
    <w:rsid w:val="00F76FF8"/>
    <w:rsid w:val="00F82CA7"/>
    <w:rsid w:val="00F927B5"/>
    <w:rsid w:val="00FB3D47"/>
    <w:rsid w:val="00FD0DA0"/>
    <w:rsid w:val="00FD1A4D"/>
    <w:rsid w:val="00FD3B90"/>
    <w:rsid w:val="00FD520B"/>
    <w:rsid w:val="00FE4F67"/>
    <w:rsid w:val="00FE70DB"/>
    <w:rsid w:val="00FF39FD"/>
    <w:rsid w:val="0A11051E"/>
    <w:rsid w:val="0E4D3F08"/>
    <w:rsid w:val="12952C90"/>
    <w:rsid w:val="1A0066F4"/>
    <w:rsid w:val="1BB97889"/>
    <w:rsid w:val="1D6D1ED1"/>
    <w:rsid w:val="209C0D6E"/>
    <w:rsid w:val="22257A02"/>
    <w:rsid w:val="22D94765"/>
    <w:rsid w:val="26552316"/>
    <w:rsid w:val="508266FF"/>
    <w:rsid w:val="52A47499"/>
    <w:rsid w:val="71CC00E9"/>
    <w:rsid w:val="737A71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4">
    <w:name w:val="heading 1"/>
    <w:basedOn w:val="1"/>
    <w:next w:val="1"/>
    <w:link w:val="23"/>
    <w:qFormat/>
    <w:uiPriority w:val="0"/>
    <w:pPr>
      <w:keepNext/>
      <w:keepLines/>
      <w:numPr>
        <w:ilvl w:val="0"/>
        <w:numId w:val="1"/>
      </w:numPr>
      <w:spacing w:before="340" w:after="330" w:line="578" w:lineRule="auto"/>
      <w:jc w:val="left"/>
      <w:outlineLvl w:val="0"/>
    </w:pPr>
    <w:rPr>
      <w:b/>
      <w:bCs/>
      <w:kern w:val="44"/>
      <w:sz w:val="28"/>
      <w:szCs w:val="44"/>
    </w:rPr>
  </w:style>
  <w:style w:type="paragraph" w:styleId="5">
    <w:name w:val="heading 2"/>
    <w:basedOn w:val="1"/>
    <w:next w:val="1"/>
    <w:link w:val="24"/>
    <w:qFormat/>
    <w:uiPriority w:val="0"/>
    <w:pPr>
      <w:keepNext/>
      <w:keepLines/>
      <w:numPr>
        <w:ilvl w:val="1"/>
        <w:numId w:val="1"/>
      </w:numPr>
      <w:spacing w:before="260" w:after="260" w:line="416" w:lineRule="auto"/>
      <w:outlineLvl w:val="1"/>
    </w:pPr>
    <w:rPr>
      <w:rFonts w:ascii="Arial" w:hAnsi="Arial" w:eastAsia="黑体"/>
      <w:b/>
      <w:bCs/>
      <w:sz w:val="24"/>
      <w:szCs w:val="32"/>
    </w:rPr>
  </w:style>
  <w:style w:type="paragraph" w:styleId="6">
    <w:name w:val="heading 3"/>
    <w:basedOn w:val="1"/>
    <w:next w:val="1"/>
    <w:link w:val="25"/>
    <w:qFormat/>
    <w:uiPriority w:val="0"/>
    <w:pPr>
      <w:keepNext/>
      <w:keepLines/>
      <w:numPr>
        <w:ilvl w:val="2"/>
        <w:numId w:val="1"/>
      </w:numPr>
      <w:outlineLvl w:val="2"/>
    </w:pPr>
    <w:rPr>
      <w:bCs/>
      <w:szCs w:val="32"/>
    </w:rPr>
  </w:style>
  <w:style w:type="paragraph" w:styleId="7">
    <w:name w:val="heading 4"/>
    <w:basedOn w:val="1"/>
    <w:next w:val="1"/>
    <w:link w:val="26"/>
    <w:qFormat/>
    <w:uiPriority w:val="0"/>
    <w:pPr>
      <w:keepNext/>
      <w:keepLines/>
      <w:numPr>
        <w:ilvl w:val="3"/>
        <w:numId w:val="1"/>
      </w:numPr>
      <w:spacing w:before="280" w:after="290" w:line="376" w:lineRule="auto"/>
      <w:outlineLvl w:val="3"/>
    </w:pPr>
    <w:rPr>
      <w:rFonts w:ascii="Arial" w:hAnsi="Arial" w:eastAsia="黑体"/>
      <w:b/>
      <w:bCs/>
      <w:sz w:val="28"/>
      <w:szCs w:val="28"/>
    </w:rPr>
  </w:style>
  <w:style w:type="paragraph" w:styleId="8">
    <w:name w:val="heading 5"/>
    <w:basedOn w:val="1"/>
    <w:next w:val="1"/>
    <w:link w:val="27"/>
    <w:qFormat/>
    <w:uiPriority w:val="0"/>
    <w:pPr>
      <w:keepNext/>
      <w:keepLines/>
      <w:numPr>
        <w:ilvl w:val="4"/>
        <w:numId w:val="1"/>
      </w:numPr>
      <w:spacing w:before="280" w:after="290" w:line="376" w:lineRule="auto"/>
      <w:outlineLvl w:val="4"/>
    </w:pPr>
    <w:rPr>
      <w:b/>
      <w:bCs/>
      <w:sz w:val="28"/>
      <w:szCs w:val="28"/>
    </w:rPr>
  </w:style>
  <w:style w:type="paragraph" w:styleId="9">
    <w:name w:val="heading 6"/>
    <w:basedOn w:val="1"/>
    <w:next w:val="1"/>
    <w:link w:val="28"/>
    <w:qFormat/>
    <w:uiPriority w:val="0"/>
    <w:pPr>
      <w:keepNext/>
      <w:keepLines/>
      <w:numPr>
        <w:ilvl w:val="5"/>
        <w:numId w:val="1"/>
      </w:numPr>
      <w:spacing w:before="240" w:after="64" w:line="320" w:lineRule="auto"/>
      <w:outlineLvl w:val="5"/>
    </w:pPr>
    <w:rPr>
      <w:rFonts w:ascii="Arial" w:hAnsi="Arial" w:eastAsia="黑体"/>
      <w:b/>
      <w:bCs/>
      <w:sz w:val="24"/>
    </w:rPr>
  </w:style>
  <w:style w:type="paragraph" w:styleId="10">
    <w:name w:val="heading 7"/>
    <w:basedOn w:val="1"/>
    <w:next w:val="1"/>
    <w:link w:val="29"/>
    <w:qFormat/>
    <w:uiPriority w:val="0"/>
    <w:pPr>
      <w:keepNext/>
      <w:keepLines/>
      <w:numPr>
        <w:ilvl w:val="6"/>
        <w:numId w:val="1"/>
      </w:numPr>
      <w:spacing w:before="240" w:after="64" w:line="320" w:lineRule="auto"/>
      <w:outlineLvl w:val="6"/>
    </w:pPr>
    <w:rPr>
      <w:b/>
      <w:bCs/>
      <w:sz w:val="24"/>
    </w:rPr>
  </w:style>
  <w:style w:type="paragraph" w:styleId="11">
    <w:name w:val="heading 8"/>
    <w:basedOn w:val="1"/>
    <w:next w:val="1"/>
    <w:link w:val="30"/>
    <w:qFormat/>
    <w:uiPriority w:val="0"/>
    <w:pPr>
      <w:keepNext/>
      <w:keepLines/>
      <w:numPr>
        <w:ilvl w:val="7"/>
        <w:numId w:val="1"/>
      </w:numPr>
      <w:spacing w:before="240" w:after="64" w:line="320" w:lineRule="auto"/>
      <w:outlineLvl w:val="7"/>
    </w:pPr>
    <w:rPr>
      <w:rFonts w:ascii="Arial" w:hAnsi="Arial" w:eastAsia="黑体"/>
      <w:sz w:val="24"/>
    </w:rPr>
  </w:style>
  <w:style w:type="paragraph" w:styleId="12">
    <w:name w:val="heading 9"/>
    <w:basedOn w:val="1"/>
    <w:next w:val="1"/>
    <w:link w:val="31"/>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1">
    <w:name w:val="Default Paragraph Font"/>
    <w:semiHidden/>
    <w:qFormat/>
    <w:uiPriority w:val="0"/>
  </w:style>
  <w:style w:type="table" w:default="1" w:styleId="19">
    <w:name w:val="Normal Table"/>
    <w:semiHidden/>
    <w:uiPriority w:val="0"/>
    <w:tblPr>
      <w:tblCellMar>
        <w:top w:w="0" w:type="dxa"/>
        <w:left w:w="108" w:type="dxa"/>
        <w:bottom w:w="0" w:type="dxa"/>
        <w:right w:w="108" w:type="dxa"/>
      </w:tblCellMar>
    </w:tblPr>
  </w:style>
  <w:style w:type="paragraph" w:styleId="2">
    <w:name w:val="Body Text First Indent 2"/>
    <w:basedOn w:val="3"/>
    <w:link w:val="37"/>
    <w:qFormat/>
    <w:uiPriority w:val="0"/>
    <w:pPr>
      <w:ind w:firstLine="420" w:firstLineChars="200"/>
    </w:pPr>
  </w:style>
  <w:style w:type="paragraph" w:styleId="3">
    <w:name w:val="Body Text Indent"/>
    <w:basedOn w:val="1"/>
    <w:link w:val="32"/>
    <w:uiPriority w:val="0"/>
    <w:pPr>
      <w:spacing w:after="120"/>
      <w:ind w:left="420" w:leftChars="200"/>
    </w:pPr>
  </w:style>
  <w:style w:type="paragraph" w:styleId="13">
    <w:name w:val="Normal Indent"/>
    <w:basedOn w:val="1"/>
    <w:uiPriority w:val="0"/>
    <w:pPr>
      <w:widowControl/>
      <w:jc w:val="left"/>
    </w:pPr>
    <w:rPr>
      <w:rFonts w:eastAsia="黑体"/>
      <w:kern w:val="0"/>
      <w:szCs w:val="20"/>
    </w:rPr>
  </w:style>
  <w:style w:type="paragraph" w:styleId="14">
    <w:name w:val="endnote text"/>
    <w:basedOn w:val="1"/>
    <w:link w:val="33"/>
    <w:qFormat/>
    <w:uiPriority w:val="0"/>
    <w:pPr>
      <w:snapToGrid w:val="0"/>
      <w:jc w:val="left"/>
    </w:pPr>
  </w:style>
  <w:style w:type="paragraph" w:styleId="15">
    <w:name w:val="Balloon Text"/>
    <w:basedOn w:val="1"/>
    <w:link w:val="34"/>
    <w:uiPriority w:val="0"/>
    <w:rPr>
      <w:rFonts w:ascii="宋体"/>
      <w:sz w:val="18"/>
      <w:szCs w:val="18"/>
    </w:rPr>
  </w:style>
  <w:style w:type="paragraph" w:styleId="16">
    <w:name w:val="footer"/>
    <w:basedOn w:val="1"/>
    <w:link w:val="35"/>
    <w:uiPriority w:val="0"/>
    <w:pPr>
      <w:tabs>
        <w:tab w:val="center" w:pos="4153"/>
        <w:tab w:val="right" w:pos="8306"/>
      </w:tabs>
      <w:snapToGrid w:val="0"/>
      <w:jc w:val="left"/>
    </w:pPr>
    <w:rPr>
      <w:sz w:val="18"/>
      <w:szCs w:val="18"/>
    </w:rPr>
  </w:style>
  <w:style w:type="paragraph" w:styleId="17">
    <w:name w:val="header"/>
    <w:basedOn w:val="1"/>
    <w:link w:val="36"/>
    <w:uiPriority w:val="0"/>
    <w:pPr>
      <w:pBdr>
        <w:bottom w:val="single" w:color="auto" w:sz="6" w:space="1"/>
      </w:pBdr>
      <w:tabs>
        <w:tab w:val="center" w:pos="4153"/>
        <w:tab w:val="right" w:pos="8306"/>
      </w:tabs>
      <w:snapToGrid w:val="0"/>
      <w:jc w:val="center"/>
    </w:pPr>
    <w:rPr>
      <w:sz w:val="18"/>
      <w:szCs w:val="18"/>
    </w:rPr>
  </w:style>
  <w:style w:type="paragraph" w:styleId="18">
    <w:name w:val="Normal (Web)"/>
    <w:basedOn w:val="1"/>
    <w:unhideWhenUsed/>
    <w:uiPriority w:val="99"/>
    <w:pPr>
      <w:widowControl/>
      <w:spacing w:before="100" w:beforeAutospacing="1" w:after="100" w:afterAutospacing="1"/>
      <w:jc w:val="left"/>
    </w:pPr>
    <w:rPr>
      <w:rFonts w:ascii="宋体" w:hAnsi="宋体" w:cs="宋体"/>
      <w:kern w:val="0"/>
      <w:sz w:val="24"/>
    </w:rPr>
  </w:style>
  <w:style w:type="table" w:styleId="20">
    <w:name w:val="Table Grid"/>
    <w:basedOn w:val="1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Hyperlink"/>
    <w:uiPriority w:val="0"/>
    <w:rPr>
      <w:color w:val="0000FF"/>
      <w:u w:val="single"/>
    </w:rPr>
  </w:style>
  <w:style w:type="character" w:customStyle="1" w:styleId="23">
    <w:name w:val="Heading 1 Char"/>
    <w:link w:val="4"/>
    <w:uiPriority w:val="0"/>
    <w:rPr>
      <w:b/>
      <w:bCs/>
      <w:kern w:val="44"/>
      <w:sz w:val="28"/>
      <w:szCs w:val="44"/>
    </w:rPr>
  </w:style>
  <w:style w:type="character" w:customStyle="1" w:styleId="24">
    <w:name w:val="Heading 2 Char"/>
    <w:link w:val="5"/>
    <w:uiPriority w:val="0"/>
    <w:rPr>
      <w:rFonts w:ascii="Arial" w:hAnsi="Arial" w:eastAsia="黑体"/>
      <w:b/>
      <w:bCs/>
      <w:kern w:val="2"/>
      <w:sz w:val="24"/>
      <w:szCs w:val="32"/>
    </w:rPr>
  </w:style>
  <w:style w:type="character" w:customStyle="1" w:styleId="25">
    <w:name w:val="Heading 3 Char"/>
    <w:link w:val="6"/>
    <w:uiPriority w:val="0"/>
    <w:rPr>
      <w:bCs/>
      <w:kern w:val="2"/>
      <w:sz w:val="21"/>
      <w:szCs w:val="32"/>
    </w:rPr>
  </w:style>
  <w:style w:type="character" w:customStyle="1" w:styleId="26">
    <w:name w:val="Heading 4 Char"/>
    <w:link w:val="7"/>
    <w:uiPriority w:val="0"/>
    <w:rPr>
      <w:rFonts w:ascii="Arial" w:hAnsi="Arial" w:eastAsia="黑体"/>
      <w:b/>
      <w:bCs/>
      <w:kern w:val="2"/>
      <w:sz w:val="28"/>
      <w:szCs w:val="28"/>
    </w:rPr>
  </w:style>
  <w:style w:type="character" w:customStyle="1" w:styleId="27">
    <w:name w:val="Heading 5 Char"/>
    <w:link w:val="8"/>
    <w:uiPriority w:val="0"/>
    <w:rPr>
      <w:b/>
      <w:bCs/>
      <w:kern w:val="2"/>
      <w:sz w:val="28"/>
      <w:szCs w:val="28"/>
    </w:rPr>
  </w:style>
  <w:style w:type="character" w:customStyle="1" w:styleId="28">
    <w:name w:val="Heading 6 Char"/>
    <w:link w:val="9"/>
    <w:uiPriority w:val="0"/>
    <w:rPr>
      <w:rFonts w:ascii="Arial" w:hAnsi="Arial" w:eastAsia="黑体"/>
      <w:b/>
      <w:bCs/>
      <w:kern w:val="2"/>
      <w:sz w:val="24"/>
      <w:szCs w:val="24"/>
    </w:rPr>
  </w:style>
  <w:style w:type="character" w:customStyle="1" w:styleId="29">
    <w:name w:val="Heading 7 Char"/>
    <w:link w:val="10"/>
    <w:uiPriority w:val="0"/>
    <w:rPr>
      <w:b/>
      <w:bCs/>
      <w:kern w:val="2"/>
      <w:sz w:val="24"/>
      <w:szCs w:val="24"/>
    </w:rPr>
  </w:style>
  <w:style w:type="character" w:customStyle="1" w:styleId="30">
    <w:name w:val="Heading 8 Char"/>
    <w:link w:val="11"/>
    <w:uiPriority w:val="0"/>
    <w:rPr>
      <w:rFonts w:ascii="Arial" w:hAnsi="Arial" w:eastAsia="黑体"/>
      <w:kern w:val="2"/>
      <w:sz w:val="24"/>
      <w:szCs w:val="24"/>
    </w:rPr>
  </w:style>
  <w:style w:type="character" w:customStyle="1" w:styleId="31">
    <w:name w:val="Heading 9 Char"/>
    <w:link w:val="12"/>
    <w:uiPriority w:val="0"/>
    <w:rPr>
      <w:rFonts w:ascii="Arial" w:hAnsi="Arial" w:eastAsia="黑体"/>
      <w:kern w:val="2"/>
      <w:sz w:val="21"/>
      <w:szCs w:val="21"/>
    </w:rPr>
  </w:style>
  <w:style w:type="character" w:customStyle="1" w:styleId="32">
    <w:name w:val="Body Text Indent Char"/>
    <w:link w:val="3"/>
    <w:uiPriority w:val="0"/>
    <w:rPr>
      <w:kern w:val="2"/>
      <w:sz w:val="21"/>
      <w:szCs w:val="24"/>
    </w:rPr>
  </w:style>
  <w:style w:type="character" w:customStyle="1" w:styleId="33">
    <w:name w:val="Endnote Text Char"/>
    <w:link w:val="14"/>
    <w:uiPriority w:val="0"/>
    <w:rPr>
      <w:kern w:val="2"/>
      <w:sz w:val="21"/>
      <w:szCs w:val="24"/>
    </w:rPr>
  </w:style>
  <w:style w:type="character" w:customStyle="1" w:styleId="34">
    <w:name w:val="Balloon Text Char"/>
    <w:link w:val="15"/>
    <w:uiPriority w:val="0"/>
    <w:rPr>
      <w:rFonts w:ascii="宋体"/>
      <w:kern w:val="2"/>
      <w:sz w:val="18"/>
      <w:szCs w:val="18"/>
    </w:rPr>
  </w:style>
  <w:style w:type="character" w:customStyle="1" w:styleId="35">
    <w:name w:val="Footer Char"/>
    <w:link w:val="16"/>
    <w:qFormat/>
    <w:uiPriority w:val="0"/>
    <w:rPr>
      <w:kern w:val="2"/>
      <w:sz w:val="18"/>
      <w:szCs w:val="18"/>
    </w:rPr>
  </w:style>
  <w:style w:type="character" w:customStyle="1" w:styleId="36">
    <w:name w:val="Header Char"/>
    <w:link w:val="17"/>
    <w:uiPriority w:val="0"/>
    <w:rPr>
      <w:kern w:val="2"/>
      <w:sz w:val="18"/>
      <w:szCs w:val="18"/>
    </w:rPr>
  </w:style>
  <w:style w:type="character" w:customStyle="1" w:styleId="37">
    <w:name w:val="Body Text First Indent 2 Char"/>
    <w:basedOn w:val="32"/>
    <w:link w:val="2"/>
    <w:qFormat/>
    <w:uiPriority w:val="0"/>
    <w:rPr>
      <w:kern w:val="2"/>
      <w:sz w:val="21"/>
      <w:szCs w:val="24"/>
    </w:rPr>
  </w:style>
  <w:style w:type="character" w:customStyle="1" w:styleId="38">
    <w:name w:val="text1"/>
    <w:uiPriority w:val="0"/>
    <w:rPr>
      <w:rFonts w:hint="default" w:ascii="Ђˎ̥" w:hAnsi="Ђˎ̥"/>
      <w:color w:val="000000"/>
      <w:sz w:val="21"/>
      <w:szCs w:val="21"/>
      <w:u w:val="none"/>
    </w:rPr>
  </w:style>
  <w:style w:type="character" w:customStyle="1" w:styleId="39">
    <w:name w:val="尾注文本 字符1"/>
    <w:uiPriority w:val="0"/>
    <w:rPr>
      <w:kern w:val="2"/>
      <w:sz w:val="21"/>
      <w:szCs w:val="24"/>
    </w:rPr>
  </w:style>
  <w:style w:type="character" w:customStyle="1" w:styleId="40">
    <w:name w:val="标题 1 字符"/>
    <w:uiPriority w:val="0"/>
    <w:rPr>
      <w:b/>
      <w:bCs/>
      <w:kern w:val="44"/>
      <w:sz w:val="44"/>
      <w:szCs w:val="44"/>
    </w:rPr>
  </w:style>
  <w:style w:type="paragraph" w:customStyle="1" w:styleId="41">
    <w:name w:val="_Style 36"/>
    <w:basedOn w:val="3"/>
    <w:next w:val="2"/>
    <w:uiPriority w:val="0"/>
    <w:pPr>
      <w:ind w:firstLine="420" w:firstLineChars="200"/>
    </w:pPr>
  </w:style>
  <w:style w:type="paragraph" w:customStyle="1" w:styleId="42">
    <w:name w:val="原点"/>
    <w:basedOn w:val="1"/>
    <w:link w:val="43"/>
    <w:uiPriority w:val="0"/>
    <w:pPr>
      <w:numPr>
        <w:ilvl w:val="0"/>
        <w:numId w:val="2"/>
      </w:numPr>
    </w:pPr>
  </w:style>
  <w:style w:type="character" w:customStyle="1" w:styleId="43">
    <w:name w:val="原点 Char"/>
    <w:link w:val="42"/>
    <w:uiPriority w:val="0"/>
    <w:rPr>
      <w:kern w:val="2"/>
      <w:sz w:val="21"/>
      <w:szCs w:val="24"/>
    </w:rPr>
  </w:style>
  <w:style w:type="paragraph" w:customStyle="1" w:styleId="44">
    <w:name w:val="原点第二行"/>
    <w:basedOn w:val="42"/>
    <w:link w:val="45"/>
    <w:uiPriority w:val="0"/>
    <w:pPr>
      <w:numPr>
        <w:numId w:val="0"/>
      </w:numPr>
      <w:ind w:left="567" w:leftChars="270" w:firstLine="420" w:firstLineChars="200"/>
    </w:pPr>
  </w:style>
  <w:style w:type="character" w:customStyle="1" w:styleId="45">
    <w:name w:val="原点第二行 Char"/>
    <w:basedOn w:val="43"/>
    <w:link w:val="44"/>
    <w:uiPriority w:val="0"/>
    <w:rPr>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Legend (Beijing) Limited</Company>
  <Pages>10</Pages>
  <Words>1780</Words>
  <Characters>2011</Characters>
  <Lines>29</Lines>
  <Paragraphs>8</Paragraphs>
  <TotalTime>0</TotalTime>
  <ScaleCrop>false</ScaleCrop>
  <LinksUpToDate>false</LinksUpToDate>
  <CharactersWithSpaces>2086</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2022-06-14T13:46:00Z</dcterms:created>
  <dc:creator>Legend User</dc:creator>
  <cp:lastModifiedBy>WPS_1662258791</cp:lastModifiedBy>
  <cp:lastPrinted>2005-11-02T01:34:00Z</cp:lastPrinted>
  <dcterms:modified xsi:type="dcterms:W3CDTF">2022-10-21T06:38:57Z</dcterms:modified>
  <dc:title>电子科技大学          学院</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E80C06B7EB2F469690A564D75E8B5400</vt:lpwstr>
  </property>
</Properties>
</file>