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Användningsfallsbeskrivning av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“Skapa och hantera test”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Läraren ska kunna skapa tester.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Vad är frågan, antal svarsalternativ, rätt svar, antal frågor på testet.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Läraren ska kunna redigera tester.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Vad är frågan, antal svarsalternativ, rätt svar, antal frågor på testet.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Läraren ska kunna ta bort tester.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