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C798E" w14:textId="51DAFFBD" w:rsidR="000340EC" w:rsidRPr="000340EC" w:rsidRDefault="000340EC" w:rsidP="000340EC">
      <w:pPr>
        <w:rPr>
          <w:b/>
          <w:bCs/>
          <w:sz w:val="28"/>
          <w:szCs w:val="28"/>
        </w:rPr>
      </w:pPr>
      <w:r w:rsidRPr="000340EC">
        <w:rPr>
          <w:b/>
          <w:bCs/>
          <w:sz w:val="28"/>
          <w:szCs w:val="28"/>
        </w:rPr>
        <w:t>Inscriptions</w:t>
      </w:r>
      <w:r w:rsidR="00B20677">
        <w:rPr>
          <w:b/>
          <w:bCs/>
          <w:sz w:val="28"/>
          <w:szCs w:val="28"/>
        </w:rPr>
        <w:t xml:space="preserve"> on physical media</w:t>
      </w:r>
    </w:p>
    <w:p w14:paraId="31703093" w14:textId="4FEEA91D" w:rsidR="000340EC" w:rsidRPr="00A649F2" w:rsidRDefault="000340EC" w:rsidP="000340EC">
      <w:r w:rsidRPr="00A649F2">
        <w:t>Th</w:t>
      </w:r>
      <w:r w:rsidR="00302522">
        <w:t xml:space="preserve">ere is </w:t>
      </w:r>
      <w:r w:rsidRPr="00A649F2">
        <w:t>a publicly available index on the website of the Guild of One-Name Studies.  The inscriptions form a collection copied from physical media, e.g. local war memorials (but not national ones such as those of the Commonwealth War Graves Commission), blue plaques for famous people, inscriptions on walls, doors and benches, lists of clergy in churches, village and town fountains, and boards in schools.  Gravestones are not included as they are the subject of other indexes.  Paper writings, such as in family bibles are excluded, unless they have been framed and displayed for public view.  For more information about this index, see</w:t>
      </w:r>
    </w:p>
    <w:p w14:paraId="38045823" w14:textId="77777777" w:rsidR="000340EC" w:rsidRPr="00A649F2" w:rsidRDefault="000340EC" w:rsidP="000340EC">
      <w:r w:rsidRPr="00A649F2">
        <w:t xml:space="preserve">“Inscriptions reach landmark 1000 entries”, by  Lynne Walker with contributions from Marilyn Astle, </w:t>
      </w:r>
      <w:r w:rsidRPr="00A649F2">
        <w:rPr>
          <w:i/>
          <w:iCs/>
        </w:rPr>
        <w:t xml:space="preserve">Journal of One-Name Studies, </w:t>
      </w:r>
      <w:r w:rsidRPr="00A649F2">
        <w:t>July-September 2024, pp. 36 &amp; 37.</w:t>
      </w:r>
    </w:p>
    <w:p w14:paraId="19B5FD4D" w14:textId="77777777" w:rsidR="000340EC" w:rsidRPr="00A649F2" w:rsidRDefault="000340EC" w:rsidP="000340EC">
      <w:r w:rsidRPr="00A649F2">
        <w:t>It was reported there that it had 1225 inscription pieces containing 26689 names.</w:t>
      </w:r>
    </w:p>
    <w:p w14:paraId="75C32A7E" w14:textId="77777777" w:rsidR="000340EC" w:rsidRPr="00A649F2" w:rsidRDefault="000340EC" w:rsidP="000340EC"/>
    <w:p w14:paraId="5B421477" w14:textId="77777777" w:rsidR="000340EC" w:rsidRPr="00A649F2" w:rsidRDefault="000340EC" w:rsidP="000340EC">
      <w:r w:rsidRPr="00A649F2">
        <w:t>The following Whitehouse inscriptions were extracted on 26 September, 2024</w:t>
      </w:r>
    </w:p>
    <w:p w14:paraId="1117FA44" w14:textId="77777777" w:rsidR="000340EC" w:rsidRPr="00A649F2" w:rsidRDefault="000340EC" w:rsidP="000340EC">
      <w:r w:rsidRPr="00A649F2">
        <w:t xml:space="preserve">(1) C. WHITEHOUSE:  Chilton Colliery,  Ferryhill, Co. Durham,  </w:t>
      </w:r>
      <w:proofErr w:type="spellStart"/>
      <w:r w:rsidRPr="00A649F2">
        <w:t>ww1</w:t>
      </w:r>
      <w:proofErr w:type="spellEnd"/>
      <w:r w:rsidRPr="00A649F2">
        <w:t xml:space="preserve"> Memorial at Ferryhill to those from the colliery who gave their lives in </w:t>
      </w:r>
      <w:proofErr w:type="spellStart"/>
      <w:r w:rsidRPr="00A649F2">
        <w:t>ww1</w:t>
      </w:r>
      <w:proofErr w:type="spellEnd"/>
      <w:r w:rsidRPr="00A649F2">
        <w:t xml:space="preserve">. </w:t>
      </w:r>
    </w:p>
    <w:p w14:paraId="5FE8BECB" w14:textId="77777777" w:rsidR="000340EC" w:rsidRPr="00A649F2" w:rsidRDefault="000340EC" w:rsidP="000340EC">
      <w:r w:rsidRPr="00A649F2">
        <w:t xml:space="preserve">(2) </w:t>
      </w:r>
      <w:proofErr w:type="spellStart"/>
      <w:r w:rsidRPr="00A649F2">
        <w:t>C.S</w:t>
      </w:r>
      <w:proofErr w:type="spellEnd"/>
      <w:r w:rsidRPr="00A649F2">
        <w:t xml:space="preserve">. WHITEHOUSE: Goods Dept. Paddington, GWR roll of honour to those who died in </w:t>
      </w:r>
      <w:proofErr w:type="spellStart"/>
      <w:r w:rsidRPr="00A649F2">
        <w:t>ww1</w:t>
      </w:r>
      <w:proofErr w:type="spellEnd"/>
      <w:r w:rsidRPr="00A649F2">
        <w:t>, at Newton Abbot Station, Devon.</w:t>
      </w:r>
    </w:p>
    <w:p w14:paraId="675BE635" w14:textId="07F97A4C" w:rsidR="00C5519D" w:rsidRDefault="000340EC" w:rsidP="000340EC">
      <w:r w:rsidRPr="00A649F2">
        <w:t xml:space="preserve">(3) Susan Clara WHITEHOUSE: List of Incumbents &amp; Curates at St Oswald’s Church, Castle Bolton, Yorkshire, referring to year 1996.  [Added note by </w:t>
      </w:r>
      <w:proofErr w:type="spellStart"/>
      <w:r w:rsidRPr="00A649F2">
        <w:t>WFHC</w:t>
      </w:r>
      <w:proofErr w:type="spellEnd"/>
      <w:r w:rsidRPr="00A649F2">
        <w:t>:</w:t>
      </w:r>
      <w:r w:rsidR="00B20677">
        <w:t xml:space="preserve"> s</w:t>
      </w:r>
      <w:r w:rsidRPr="00A649F2">
        <w:t xml:space="preserve">he was the curate of Parnley, Leeds; in 1993 she was appointed Curate of Bedale &amp; Curate-in-Charge, Newton Watlass, Ripon, subsequently becoming Rector of </w:t>
      </w:r>
      <w:proofErr w:type="spellStart"/>
      <w:r w:rsidRPr="00A649F2">
        <w:t>Penhill</w:t>
      </w:r>
      <w:proofErr w:type="spellEnd"/>
      <w:r w:rsidRPr="00A649F2">
        <w:t xml:space="preserve"> &amp; Hon. Canon of Ripon Cathedral, posts from which she retired in 2013, becoming a Canon Emeritus of Ripon Cathedral.]</w:t>
      </w:r>
    </w:p>
    <w:p w14:paraId="5CF57E58" w14:textId="77777777" w:rsidR="00302522" w:rsidRDefault="00302522" w:rsidP="000340EC"/>
    <w:p w14:paraId="25CD30E9" w14:textId="77777777" w:rsidR="00302522" w:rsidRPr="00D346C2" w:rsidRDefault="00302522" w:rsidP="00302522">
      <w:pPr>
        <w:rPr>
          <w:b/>
          <w:bCs/>
          <w:sz w:val="28"/>
          <w:szCs w:val="28"/>
          <w:lang w:val="en-US"/>
        </w:rPr>
      </w:pPr>
      <w:r w:rsidRPr="00D346C2">
        <w:rPr>
          <w:b/>
          <w:bCs/>
          <w:sz w:val="28"/>
          <w:szCs w:val="28"/>
          <w:lang w:val="en-US"/>
        </w:rPr>
        <w:t>Family bible inscriptions</w:t>
      </w:r>
    </w:p>
    <w:p w14:paraId="0C72B25A" w14:textId="77777777" w:rsidR="00302522" w:rsidRPr="00D346C2" w:rsidRDefault="00302522" w:rsidP="00302522">
      <w:pPr>
        <w:rPr>
          <w:lang w:val="en-US"/>
        </w:rPr>
      </w:pPr>
      <w:r w:rsidRPr="00D346C2">
        <w:rPr>
          <w:lang w:val="en-US"/>
        </w:rPr>
        <w:t>Mrs. Rena King</w:t>
      </w:r>
      <w:r>
        <w:rPr>
          <w:lang w:val="en-US"/>
        </w:rPr>
        <w:t xml:space="preserve"> has collected family bible inscriptions and some years ago gave them to the Society of Genealogists.  The collection consists of a name index in Excel which has been put on computer at the </w:t>
      </w:r>
      <w:proofErr w:type="spellStart"/>
      <w:r>
        <w:rPr>
          <w:lang w:val="en-US"/>
        </w:rPr>
        <w:t>SoG</w:t>
      </w:r>
      <w:proofErr w:type="spellEnd"/>
      <w:r>
        <w:rPr>
          <w:lang w:val="en-US"/>
        </w:rPr>
        <w:t xml:space="preserve"> and 3 large boxes of the inscriptions to which it relates.   There are 2320 extracts containing 11604 surnames, 1805 first forenames and 1711 middle names, </w:t>
      </w:r>
      <w:proofErr w:type="spellStart"/>
      <w:r>
        <w:rPr>
          <w:lang w:val="en-US"/>
        </w:rPr>
        <w:t>totalling</w:t>
      </w:r>
      <w:proofErr w:type="spellEnd"/>
      <w:r>
        <w:rPr>
          <w:lang w:val="en-US"/>
        </w:rPr>
        <w:t xml:space="preserve"> 15920, but, sadly, no </w:t>
      </w:r>
      <w:proofErr w:type="spellStart"/>
      <w:r>
        <w:rPr>
          <w:lang w:val="en-US"/>
        </w:rPr>
        <w:t>Whitehouses</w:t>
      </w:r>
      <w:proofErr w:type="spellEnd"/>
      <w:r>
        <w:rPr>
          <w:lang w:val="en-US"/>
        </w:rPr>
        <w:t>.</w:t>
      </w:r>
    </w:p>
    <w:p w14:paraId="1040ECE8" w14:textId="77777777" w:rsidR="00302522" w:rsidRPr="00302522" w:rsidRDefault="00302522" w:rsidP="000340EC">
      <w:pPr>
        <w:rPr>
          <w:lang w:val="en-US"/>
        </w:rPr>
      </w:pPr>
    </w:p>
    <w:sectPr w:rsidR="00302522" w:rsidRPr="00302522" w:rsidSect="006D29C2">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EC"/>
    <w:rsid w:val="000340EC"/>
    <w:rsid w:val="00302522"/>
    <w:rsid w:val="006D29C2"/>
    <w:rsid w:val="00A649F2"/>
    <w:rsid w:val="00B05405"/>
    <w:rsid w:val="00B20677"/>
    <w:rsid w:val="00C5519D"/>
    <w:rsid w:val="00C64558"/>
    <w:rsid w:val="00F06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D4A1"/>
  <w15:chartTrackingRefBased/>
  <w15:docId w15:val="{370A1CFD-BDBE-4FE4-A699-48538090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EC"/>
  </w:style>
  <w:style w:type="paragraph" w:styleId="Heading1">
    <w:name w:val="heading 1"/>
    <w:basedOn w:val="Normal"/>
    <w:next w:val="Normal"/>
    <w:link w:val="Heading1Char"/>
    <w:uiPriority w:val="9"/>
    <w:qFormat/>
    <w:rsid w:val="00034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0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0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0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0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0EC"/>
    <w:rPr>
      <w:rFonts w:eastAsiaTheme="majorEastAsia" w:cstheme="majorBidi"/>
      <w:color w:val="272727" w:themeColor="text1" w:themeTint="D8"/>
    </w:rPr>
  </w:style>
  <w:style w:type="paragraph" w:styleId="Title">
    <w:name w:val="Title"/>
    <w:basedOn w:val="Normal"/>
    <w:next w:val="Normal"/>
    <w:link w:val="TitleChar"/>
    <w:uiPriority w:val="10"/>
    <w:qFormat/>
    <w:rsid w:val="00034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0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0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0EC"/>
    <w:rPr>
      <w:i/>
      <w:iCs/>
      <w:color w:val="404040" w:themeColor="text1" w:themeTint="BF"/>
    </w:rPr>
  </w:style>
  <w:style w:type="paragraph" w:styleId="ListParagraph">
    <w:name w:val="List Paragraph"/>
    <w:basedOn w:val="Normal"/>
    <w:uiPriority w:val="34"/>
    <w:qFormat/>
    <w:rsid w:val="000340EC"/>
    <w:pPr>
      <w:ind w:left="720"/>
      <w:contextualSpacing/>
    </w:pPr>
  </w:style>
  <w:style w:type="character" w:styleId="IntenseEmphasis">
    <w:name w:val="Intense Emphasis"/>
    <w:basedOn w:val="DefaultParagraphFont"/>
    <w:uiPriority w:val="21"/>
    <w:qFormat/>
    <w:rsid w:val="000340EC"/>
    <w:rPr>
      <w:i/>
      <w:iCs/>
      <w:color w:val="0F4761" w:themeColor="accent1" w:themeShade="BF"/>
    </w:rPr>
  </w:style>
  <w:style w:type="paragraph" w:styleId="IntenseQuote">
    <w:name w:val="Intense Quote"/>
    <w:basedOn w:val="Normal"/>
    <w:next w:val="Normal"/>
    <w:link w:val="IntenseQuoteChar"/>
    <w:uiPriority w:val="30"/>
    <w:qFormat/>
    <w:rsid w:val="00034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0EC"/>
    <w:rPr>
      <w:i/>
      <w:iCs/>
      <w:color w:val="0F4761" w:themeColor="accent1" w:themeShade="BF"/>
    </w:rPr>
  </w:style>
  <w:style w:type="character" w:styleId="IntenseReference">
    <w:name w:val="Intense Reference"/>
    <w:basedOn w:val="DefaultParagraphFont"/>
    <w:uiPriority w:val="32"/>
    <w:qFormat/>
    <w:rsid w:val="000340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Percy</dc:creator>
  <cp:keywords/>
  <dc:description/>
  <cp:lastModifiedBy>Keith Percy</cp:lastModifiedBy>
  <cp:revision>4</cp:revision>
  <dcterms:created xsi:type="dcterms:W3CDTF">2024-10-03T09:08:00Z</dcterms:created>
  <dcterms:modified xsi:type="dcterms:W3CDTF">2024-10-03T14:51:00Z</dcterms:modified>
</cp:coreProperties>
</file>