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harts/chart1.xml" ContentType="application/vnd.openxmlformats-officedocument.drawingml.chart+xml"/>
  <Override PartName="/customXml/f309.xml" ContentType="application/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 xmlns:f309="urn:clowder:test:opaque" xmlns:mc="http://schemas.openxmlformats.org/markup-compatibility/2006" mc:Ignorable="f309">
  <w:body>
    <w:p>
      <w:pPr>
        <w:pStyle w:val="Heading1"/>
        <f309:opaque f309:value="KEEP-UNKNOWN-INLINE"/>
      </w:pPr>
      <w:r>
        <w:t>第一章 概述</w:t>
      </w:r>
    </w:p>
    <w:p>
      <w:r>
        <w:t xml:space="preserve">普通段落,包含</w:t>
      </w:r>
      <w:r>
        <w:rPr>
          <w:b/>
        </w:rPr>
        <w:t>加粗</w:t>
      </w:r>
      <w:r>
        <w:rPr>
          <w:i/>
        </w:rPr>
        <w:t>斜体</w:t>
      </w:r>
      <w:r>
        <w:rPr>
          <w:u w:val="single"/>
        </w:rPr>
        <w:t>下划线</w:t>
      </w:r>
      <w:r>
        <w:rPr>
          <w:strike/>
        </w:rPr>
        <w:t>删除线</w:t>
      </w:r>
      <w:r>
        <w:rPr>
          <w:color w:val="FF0000"/>
          <w:sz w:val="28"/>
        </w:rPr>
        <w:t>红色14号</w:t>
      </w:r>
      <w:r>
        <w:t xml:space="preserve">与特殊字符 &amp; &lt; &gt; 结束。</w:t>
      </w:r>
    </w:p>
    <w:p>
      <w:pPr>
        <w:pStyle w:val="Heading2"/>
      </w:pPr>
      <w:r>
        <w:t>1.1 列表</w:t>
      </w:r>
    </w:p>
    <w:p>
      <w:pPr>
        <w:pStyle w:val="ListParagraph"/>
        <w:numPr>
          <w:ilvl w:val="0"/>
          <w:numId w:val="1"/>
        </w:numPr>
      </w:pPr>
      <w:r>
        <w:t>无序项一</w:t>
      </w:r>
    </w:p>
    <w:p>
      <w:pPr>
        <w:pStyle w:val="ListParagraph"/>
        <w:numPr>
          <w:ilvl w:val="0"/>
          <w:numId w:val="1"/>
        </w:numPr>
      </w:pPr>
      <w:r>
        <w:t>无序项二</w:t>
      </w:r>
    </w:p>
    <w:p>
      <w:pPr>
        <w:pStyle w:val="ListParagraph"/>
        <w:numPr>
          <w:ilvl w:val="0"/>
          <w:numId w:val="2"/>
        </w:numPr>
      </w:pPr>
      <w:r>
        <w:t>有序项一</w:t>
      </w:r>
    </w:p>
    <w:p>
      <w:r>
        <w:t xml:space="preserve">链接示例:</w:t>
      </w:r>
      <w:hyperlink r:id="rId20">
        <w:r>
          <w:rPr>
            <w:rStyle w:val="Hyperlink"/>
          </w:rPr>
          <w:t>示例网站</w:t>
        </w:r>
      </w:hyperlink>
    </w:p>
    <w:tbl>
      <w:tblPr>
        <w:tblStyle w:val="TableGrid"/>
      </w:tblPr>
      <w:tr>
        <w:tc>
          <w:p>
            <w:r>
              <w:t>A1</w:t>
            </w:r>
          </w:p>
        </w:tc>
        <w:tc>
          <w:p>
            <w:r>
              <w:t>B1</w:t>
            </w:r>
          </w:p>
        </w:tc>
      </w:tr>
      <w:tr>
        <w:tc>
          <w:p>
            <w:r>
              <w:t>A2</w:t>
            </w:r>
          </w:p>
        </w:tc>
        <w:tc>
          <w:p>
            <w:r>
              <w:t>B2</w:t>
            </w:r>
          </w:p>
        </w:tc>
      </w:tr>
    </w:tbl>
    <w:p>
      <w:r>
        <w:drawing>
          <wp:inline>
            <wp:extent cx="914400" cy="914400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inline>
        </w:drawing>
      </w:r>
    </w:p>
    <w:p>
      <m:oMath>
        <m:r>
          <m:t>E=mc^2</m:t>
        </m:r>
      </m:oMath>
    </w:p>
    <w:p>
      <w:r>
        <w:t>尾段。</w:t>
      </w:r>
    </w:p>
    <w:p>
      <w:pPr>
        <w:pageBreakBefore/>
        <w:pStyle w:val="Heading2"/>
      </w:pPr>
      <w:r>
        <w:t>第二章 图表与分页保真</w:t>
      </w:r>
    </w:p>
    <w:p>
      <w:r>
        <w:drawing>
          <wp:inline>
            <wp:extent cx="5486400" cy="3200400"/>
            <wp:docPr id="1" name="图表 1"/>
            <a:graphic>
              <a:graphicData uri="http://schemas.openxmlformats.org/drawingml/2006/chart">
                <c:chart xmlns:c="http://schemas.openxmlformats.org/drawingml/2006/chart" r:id="rId30"/>
              </a:graphicData>
            </a:graphic>
          </wp:inline>
        </w:drawing>
      </w:r>
    </w:p>
    <w:p>
      <w:commentRangeStart w:id="41"/>
      <w:r>
        <w:t>这段保留已有审阅批注。</w:t>
      </w:r>
      <w:commentRangeEnd w:id="41"/>
      <w:r>
        <w:commentReference w:id="41"/>
      </w:r>
    </w:p>
    <w:p>
      <w:r>
        <w:t>分页样本第1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2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3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4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5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6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7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8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9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10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11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12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13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14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15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16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17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分页样本第18段：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中文正文用于验证连续排版、自动分页和保存后的内容保留。表格、图片、公式与图表属于同一份协作文档。</w:t>
      </w:r>
    </w:p>
    <w:p>
      <w:r>
        <w:t>复杂文档尾段。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>
  <w:comment w:id="41" w:author="fixture-reviewer" w:date="2026-09-06T00:00:00Z">
    <w:p>
      <w:r>
        <w:t>原始批注需要保留。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"/>
    </w:lvl>
  </w:abstractNum>
  <w:abstractNum w:abstractNumId="1">
    <w:lvl w:ilvl="0"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10" Type="http://schemas.openxmlformats.org/officeDocument/2006/relationships/image" Target="media/image1.png"/><Relationship Id="rId30" Type="http://schemas.openxmlformats.org/officeDocument/2006/relationships/chart" Target="charts/chart1.xml"/><Relationship Id="rId20" Type="http://schemas.openxmlformats.org/officeDocument/2006/relationships/hyperlink" Target="https://example.com/" TargetMode="External"/><Relationship Id="rIdF309Opaque" Type="http://schemas.openxmlformats.org/officeDocument/2006/relationships/customXml" Target="../customXml/f309.xml"/><Relationship Id="rIdComments" Type="http://schemas.openxmlformats.org/officeDocument/2006/relationships/comments" Target="comments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销售</a:t>
            </a:r>
            <a:r>
              <a:t>统计</a:t>
            </a:r>
          </a:p>
        </c:rich>
      </c:tx>
      <c:overlay val="0"/>
    </c:title>
    <c:plotArea>
      <c:layout/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华东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120</c:v>
                </c:pt>
                <c:pt idx="1">
                  <c:v>88.5</c:v>
                </c:pt>
                <c:pt idx="2">
                  <c:v>96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华南</c:v>
                </c:pt>
              </c:strCache>
            </c:strRef>
          </c:tx>
          <c:cat>
            <c:strRef>
              <c:f>Sheet1!$A$2:$A$4</c:f>
              <c:strCache>
                <c:ptCount val="3"/>
                <c:pt idx="0">
                  <c:v>一月</c:v>
                </c:pt>
                <c:pt idx="1">
                  <c:v>二月</c:v>
                </c:pt>
                <c:pt idx="2">
                  <c:v>三月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70</c:v>
                </c:pt>
                <c:pt idx="2">
                  <c:v>110</c:v>
                </c:pt>
              </c:numCache>
            </c:numRef>
          </c:val>
        </c:ser>
        <c:axId val="111"/>
        <c:axId val="222"/>
      </c:barChart>
    </c:plotArea>
  </c:chart>
</c:chartSpace>
</file>

<file path=customXml/f309.xml><?xml version="1.0" encoding="utf-8"?>
<fixture xmlns="urn:clowder:test:opaque">KEEP-UNKNOWN-PART</fixture>
</file>