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A9B43" w14:textId="77777777" w:rsidR="00DD21D2" w:rsidRPr="000F31C7" w:rsidRDefault="00DD21D2" w:rsidP="000F31C7">
      <w:pPr>
        <w:rPr>
          <w:color w:val="000000"/>
          <w:sz w:val="28"/>
          <w:szCs w:val="28"/>
        </w:rPr>
      </w:pPr>
    </w:p>
    <w:p w14:paraId="2C534FA7" w14:textId="77777777" w:rsidR="00296FA3" w:rsidRDefault="00296FA3" w:rsidP="00262B36">
      <w:pPr>
        <w:jc w:val="center"/>
        <w:rPr>
          <w:b/>
          <w:color w:val="000000"/>
          <w:sz w:val="32"/>
          <w:szCs w:val="32"/>
        </w:rPr>
      </w:pPr>
    </w:p>
    <w:p w14:paraId="13238C51" w14:textId="77777777" w:rsidR="00262B36" w:rsidRDefault="00B54F4F" w:rsidP="00C167DD">
      <w:pPr>
        <w:tabs>
          <w:tab w:val="left" w:pos="5130"/>
        </w:tabs>
        <w:jc w:val="center"/>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417387A1" wp14:editId="0826F59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55CAC050" w14:textId="77777777" w:rsidR="00F001B8" w:rsidRPr="00262B36" w:rsidRDefault="00F001B8" w:rsidP="00262B36">
      <w:pPr>
        <w:jc w:val="center"/>
        <w:rPr>
          <w:b/>
          <w:color w:val="000000"/>
          <w:sz w:val="32"/>
          <w:szCs w:val="32"/>
        </w:rPr>
      </w:pPr>
    </w:p>
    <w:p w14:paraId="5E40A270" w14:textId="77777777" w:rsidR="009515AE" w:rsidRDefault="009515AE" w:rsidP="00262B36">
      <w:pPr>
        <w:jc w:val="center"/>
        <w:rPr>
          <w:b/>
          <w:i/>
          <w:color w:val="003300"/>
          <w:sz w:val="32"/>
          <w:szCs w:val="32"/>
        </w:rPr>
      </w:pPr>
    </w:p>
    <w:p w14:paraId="70A499AC" w14:textId="77777777" w:rsidR="008870E9" w:rsidRDefault="008870E9" w:rsidP="00262B36">
      <w:pPr>
        <w:jc w:val="center"/>
        <w:rPr>
          <w:b/>
          <w:i/>
          <w:color w:val="003300"/>
          <w:sz w:val="32"/>
          <w:szCs w:val="32"/>
        </w:rPr>
      </w:pPr>
    </w:p>
    <w:p w14:paraId="75A84667" w14:textId="77777777" w:rsidR="008870E9" w:rsidRDefault="008870E9" w:rsidP="00262B36">
      <w:pPr>
        <w:jc w:val="center"/>
        <w:rPr>
          <w:b/>
          <w:i/>
          <w:color w:val="003300"/>
          <w:sz w:val="32"/>
          <w:szCs w:val="32"/>
        </w:rPr>
      </w:pPr>
    </w:p>
    <w:p w14:paraId="53A1E569" w14:textId="0EE9C02C" w:rsidR="00262B36" w:rsidRPr="00161681" w:rsidRDefault="00732DBA" w:rsidP="00262B36">
      <w:pPr>
        <w:jc w:val="center"/>
        <w:rPr>
          <w:b/>
          <w:i/>
          <w:color w:val="003300"/>
          <w:sz w:val="32"/>
          <w:szCs w:val="32"/>
        </w:rPr>
      </w:pPr>
      <w:r>
        <w:rPr>
          <w:b/>
          <w:i/>
          <w:color w:val="003300"/>
          <w:sz w:val="32"/>
          <w:szCs w:val="32"/>
        </w:rPr>
        <w:t>Lower Power Heart Rate and Temperature Fitness Sensor</w:t>
      </w:r>
    </w:p>
    <w:p w14:paraId="04EAE110" w14:textId="77777777" w:rsidR="001C20D3" w:rsidRPr="004F49DD" w:rsidRDefault="001C20D3">
      <w:pPr>
        <w:rPr>
          <w:b/>
          <w:color w:val="000000"/>
          <w:sz w:val="36"/>
          <w:szCs w:val="36"/>
        </w:rPr>
      </w:pPr>
    </w:p>
    <w:p w14:paraId="41C8D637"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7B222FBD" w14:textId="77777777" w:rsidTr="00297CA8">
        <w:tc>
          <w:tcPr>
            <w:tcW w:w="8856" w:type="dxa"/>
            <w:gridSpan w:val="2"/>
            <w:shd w:val="clear" w:color="auto" w:fill="auto"/>
          </w:tcPr>
          <w:p w14:paraId="50CEC6AF" w14:textId="77777777" w:rsidR="00FC3ECE" w:rsidRPr="00297CA8" w:rsidRDefault="00FC3ECE" w:rsidP="00297CA8">
            <w:pPr>
              <w:spacing w:before="60" w:after="60"/>
              <w:jc w:val="center"/>
              <w:rPr>
                <w:b/>
              </w:rPr>
            </w:pPr>
            <w:r w:rsidRPr="00297CA8">
              <w:rPr>
                <w:b/>
              </w:rPr>
              <w:t>Course Number and Name:</w:t>
            </w:r>
          </w:p>
          <w:p w14:paraId="27A90516" w14:textId="77777777" w:rsidR="00FC3ECE" w:rsidRPr="00297CA8" w:rsidRDefault="007F68AE" w:rsidP="00297CA8">
            <w:pPr>
              <w:spacing w:before="60" w:after="60"/>
              <w:jc w:val="center"/>
              <w:rPr>
                <w:b/>
              </w:rPr>
            </w:pPr>
            <w:r w:rsidRPr="00297CA8">
              <w:rPr>
                <w:b/>
              </w:rPr>
              <w:t>ASE 269K Measurements and Instrumentation</w:t>
            </w:r>
          </w:p>
          <w:p w14:paraId="1A34EAD8" w14:textId="77777777" w:rsidR="00FC3ECE" w:rsidRPr="00297CA8" w:rsidRDefault="00FC3ECE" w:rsidP="00297CA8">
            <w:pPr>
              <w:spacing w:before="60" w:after="60"/>
              <w:jc w:val="center"/>
              <w:rPr>
                <w:b/>
              </w:rPr>
            </w:pPr>
          </w:p>
        </w:tc>
      </w:tr>
      <w:tr w:rsidR="00FC3ECE" w14:paraId="0DCB7D0F" w14:textId="77777777" w:rsidTr="00297CA8">
        <w:tc>
          <w:tcPr>
            <w:tcW w:w="8856" w:type="dxa"/>
            <w:gridSpan w:val="2"/>
            <w:shd w:val="clear" w:color="auto" w:fill="auto"/>
          </w:tcPr>
          <w:p w14:paraId="698E6C9B" w14:textId="77777777" w:rsidR="00FC3ECE" w:rsidRPr="00297CA8" w:rsidRDefault="00FC3ECE" w:rsidP="00297CA8">
            <w:pPr>
              <w:spacing w:before="60" w:after="60"/>
              <w:jc w:val="center"/>
              <w:rPr>
                <w:b/>
              </w:rPr>
            </w:pPr>
            <w:r w:rsidRPr="00297CA8">
              <w:rPr>
                <w:b/>
              </w:rPr>
              <w:t>Semester and Year:</w:t>
            </w:r>
          </w:p>
          <w:p w14:paraId="17E95565" w14:textId="77777777" w:rsidR="00FC3ECE" w:rsidRPr="00297CA8" w:rsidRDefault="00327F43" w:rsidP="00297CA8">
            <w:pPr>
              <w:spacing w:before="60" w:after="60"/>
              <w:jc w:val="center"/>
              <w:rPr>
                <w:b/>
              </w:rPr>
            </w:pPr>
            <w:r>
              <w:rPr>
                <w:b/>
              </w:rPr>
              <w:t>Fall</w:t>
            </w:r>
            <w:r w:rsidR="007F68AE" w:rsidRPr="00297CA8">
              <w:rPr>
                <w:b/>
              </w:rPr>
              <w:t xml:space="preserve"> 201</w:t>
            </w:r>
            <w:r w:rsidR="00506C7E">
              <w:rPr>
                <w:b/>
              </w:rPr>
              <w:t>3</w:t>
            </w:r>
          </w:p>
          <w:p w14:paraId="6D7DCA6C" w14:textId="77777777" w:rsidR="00FC3ECE" w:rsidRPr="00297CA8" w:rsidRDefault="00FC3ECE" w:rsidP="00297CA8">
            <w:pPr>
              <w:spacing w:before="60" w:after="60"/>
              <w:jc w:val="center"/>
              <w:rPr>
                <w:b/>
              </w:rPr>
            </w:pPr>
          </w:p>
        </w:tc>
      </w:tr>
      <w:tr w:rsidR="00C31086" w14:paraId="333E00DE" w14:textId="77777777" w:rsidTr="00297CA8">
        <w:tc>
          <w:tcPr>
            <w:tcW w:w="4428" w:type="dxa"/>
            <w:shd w:val="clear" w:color="auto" w:fill="auto"/>
          </w:tcPr>
          <w:p w14:paraId="52896A9C"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CCBCB6B" w14:textId="387E0D2F" w:rsidR="00C31086" w:rsidRDefault="00732DBA" w:rsidP="00297CA8">
            <w:pPr>
              <w:spacing w:before="60" w:after="60"/>
              <w:jc w:val="center"/>
            </w:pPr>
            <w:r>
              <w:t>Zachary Tschirhart</w:t>
            </w:r>
          </w:p>
          <w:p w14:paraId="3147C587" w14:textId="77777777" w:rsidR="00C31086" w:rsidRDefault="00C31086" w:rsidP="00297CA8">
            <w:pPr>
              <w:spacing w:before="60" w:after="60"/>
              <w:jc w:val="center"/>
            </w:pPr>
          </w:p>
        </w:tc>
        <w:tc>
          <w:tcPr>
            <w:tcW w:w="4428" w:type="dxa"/>
            <w:shd w:val="clear" w:color="auto" w:fill="auto"/>
          </w:tcPr>
          <w:p w14:paraId="2971970C"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05BC7A62" w14:textId="56CC9C90" w:rsidR="00C31086" w:rsidRDefault="00732DBA" w:rsidP="00297CA8">
            <w:pPr>
              <w:spacing w:before="60" w:after="60"/>
              <w:jc w:val="center"/>
            </w:pPr>
            <w:proofErr w:type="gramStart"/>
            <w:r>
              <w:t>zst75</w:t>
            </w:r>
            <w:proofErr w:type="gramEnd"/>
          </w:p>
          <w:p w14:paraId="2AAFBEF8" w14:textId="77777777" w:rsidR="005E709C" w:rsidRDefault="005E709C" w:rsidP="00297CA8">
            <w:pPr>
              <w:spacing w:before="60" w:after="60"/>
              <w:jc w:val="center"/>
            </w:pPr>
          </w:p>
        </w:tc>
      </w:tr>
      <w:tr w:rsidR="00C31086" w14:paraId="05505DE6" w14:textId="77777777" w:rsidTr="00297CA8">
        <w:tc>
          <w:tcPr>
            <w:tcW w:w="4428" w:type="dxa"/>
            <w:shd w:val="clear" w:color="auto" w:fill="auto"/>
          </w:tcPr>
          <w:p w14:paraId="6CB41724" w14:textId="77777777" w:rsidR="00C31086" w:rsidRPr="00297CA8" w:rsidRDefault="007F68AE" w:rsidP="00297CA8">
            <w:pPr>
              <w:spacing w:before="60" w:after="60"/>
              <w:jc w:val="center"/>
              <w:rPr>
                <w:b/>
              </w:rPr>
            </w:pPr>
            <w:r w:rsidRPr="00297CA8">
              <w:rPr>
                <w:b/>
              </w:rPr>
              <w:t>Unique Number</w:t>
            </w:r>
            <w:r w:rsidR="00FC3ECE" w:rsidRPr="00297CA8">
              <w:rPr>
                <w:b/>
              </w:rPr>
              <w:t>:</w:t>
            </w:r>
          </w:p>
          <w:p w14:paraId="53E8BFC1" w14:textId="3D3E4779" w:rsidR="00C31086" w:rsidRDefault="00DA280F" w:rsidP="00DA280F">
            <w:pPr>
              <w:spacing w:before="60" w:after="60"/>
              <w:jc w:val="center"/>
            </w:pPr>
            <w:r>
              <w:t>13580 Monday 1-3pm</w:t>
            </w:r>
          </w:p>
          <w:p w14:paraId="23113CBC" w14:textId="77777777" w:rsidR="00FC3ECE" w:rsidRDefault="00FC3ECE" w:rsidP="00297CA8">
            <w:pPr>
              <w:spacing w:before="60" w:after="60"/>
              <w:jc w:val="center"/>
            </w:pPr>
          </w:p>
        </w:tc>
        <w:tc>
          <w:tcPr>
            <w:tcW w:w="4428" w:type="dxa"/>
            <w:shd w:val="clear" w:color="auto" w:fill="auto"/>
          </w:tcPr>
          <w:p w14:paraId="6753C82B" w14:textId="77777777" w:rsidR="005E709C" w:rsidRPr="00297CA8" w:rsidRDefault="000E0477" w:rsidP="00297CA8">
            <w:pPr>
              <w:spacing w:before="60" w:after="60"/>
              <w:jc w:val="center"/>
              <w:rPr>
                <w:b/>
              </w:rPr>
            </w:pPr>
            <w:r>
              <w:rPr>
                <w:b/>
              </w:rPr>
              <w:t>Date of Submission</w:t>
            </w:r>
          </w:p>
          <w:p w14:paraId="14330B97" w14:textId="2DA18222" w:rsidR="005E709C" w:rsidRPr="00DA280F" w:rsidRDefault="00DA280F" w:rsidP="00297CA8">
            <w:pPr>
              <w:spacing w:before="60" w:after="60"/>
              <w:jc w:val="center"/>
            </w:pPr>
            <w:r>
              <w:t>December 7th</w:t>
            </w:r>
          </w:p>
        </w:tc>
      </w:tr>
      <w:tr w:rsidR="00262B36" w14:paraId="3B913449" w14:textId="77777777" w:rsidTr="00297CA8">
        <w:tc>
          <w:tcPr>
            <w:tcW w:w="8856" w:type="dxa"/>
            <w:gridSpan w:val="2"/>
            <w:shd w:val="clear" w:color="auto" w:fill="auto"/>
          </w:tcPr>
          <w:p w14:paraId="772F0350" w14:textId="77777777" w:rsidR="00262B36" w:rsidRPr="00297CA8" w:rsidRDefault="00262B36" w:rsidP="00297CA8">
            <w:pPr>
              <w:spacing w:before="60" w:after="60"/>
              <w:jc w:val="center"/>
              <w:rPr>
                <w:b/>
              </w:rPr>
            </w:pPr>
            <w:r w:rsidRPr="00297CA8">
              <w:rPr>
                <w:b/>
              </w:rPr>
              <w:t>Title</w:t>
            </w:r>
            <w:r w:rsidR="003D3A6E" w:rsidRPr="00297CA8">
              <w:rPr>
                <w:b/>
              </w:rPr>
              <w:t xml:space="preserve"> of </w:t>
            </w:r>
            <w:r w:rsidR="00EB6B47">
              <w:rPr>
                <w:b/>
              </w:rPr>
              <w:t>Report</w:t>
            </w:r>
            <w:r w:rsidR="00CA02C7" w:rsidRPr="00297CA8">
              <w:rPr>
                <w:b/>
              </w:rPr>
              <w:t>:</w:t>
            </w:r>
          </w:p>
          <w:p w14:paraId="619F0E32" w14:textId="77777777" w:rsidR="00262B36" w:rsidRDefault="00262B36" w:rsidP="00297CA8">
            <w:pPr>
              <w:spacing w:before="60" w:after="60"/>
              <w:jc w:val="center"/>
            </w:pPr>
          </w:p>
          <w:p w14:paraId="2DF07100" w14:textId="5F988305" w:rsidR="005E709C" w:rsidRDefault="00732DBA" w:rsidP="00297CA8">
            <w:pPr>
              <w:spacing w:before="60" w:after="60"/>
              <w:jc w:val="center"/>
            </w:pPr>
            <w:r>
              <w:t>Low power heart rate and temperature fitness sensor</w:t>
            </w:r>
          </w:p>
          <w:p w14:paraId="7C2BE8DC" w14:textId="77777777" w:rsidR="00262B36" w:rsidRDefault="00262B36" w:rsidP="00297CA8">
            <w:pPr>
              <w:spacing w:before="60" w:after="60"/>
              <w:jc w:val="center"/>
            </w:pPr>
          </w:p>
        </w:tc>
      </w:tr>
      <w:tr w:rsidR="00461846" w14:paraId="32BDECBA" w14:textId="77777777" w:rsidTr="00461846">
        <w:tc>
          <w:tcPr>
            <w:tcW w:w="8856" w:type="dxa"/>
            <w:gridSpan w:val="2"/>
            <w:shd w:val="clear" w:color="auto" w:fill="auto"/>
          </w:tcPr>
          <w:p w14:paraId="4C8FB1CE" w14:textId="77777777" w:rsidR="00461846" w:rsidRPr="00297CA8" w:rsidRDefault="00461846" w:rsidP="00461846">
            <w:pPr>
              <w:spacing w:before="60" w:after="60"/>
              <w:rPr>
                <w:b/>
              </w:rPr>
            </w:pPr>
            <w:r w:rsidRPr="00297CA8">
              <w:rPr>
                <w:b/>
              </w:rPr>
              <w:t>Instructor Comments:</w:t>
            </w:r>
          </w:p>
          <w:p w14:paraId="3FA50B25" w14:textId="77777777" w:rsidR="00461846" w:rsidRDefault="00461846" w:rsidP="00297CA8">
            <w:pPr>
              <w:spacing w:before="60" w:after="60"/>
              <w:jc w:val="center"/>
            </w:pPr>
          </w:p>
          <w:p w14:paraId="39A96614" w14:textId="77777777" w:rsidR="00461846" w:rsidRDefault="00461846" w:rsidP="00297CA8">
            <w:pPr>
              <w:spacing w:before="60" w:after="60"/>
              <w:jc w:val="center"/>
            </w:pPr>
          </w:p>
        </w:tc>
      </w:tr>
      <w:tr w:rsidR="00461846" w14:paraId="5F58F16A" w14:textId="77777777" w:rsidTr="00461846">
        <w:tc>
          <w:tcPr>
            <w:tcW w:w="8856" w:type="dxa"/>
            <w:gridSpan w:val="2"/>
            <w:shd w:val="clear" w:color="auto" w:fill="auto"/>
          </w:tcPr>
          <w:p w14:paraId="3B2F5EC8" w14:textId="77777777" w:rsidR="00461846" w:rsidRDefault="00461846" w:rsidP="00461846">
            <w:pPr>
              <w:spacing w:before="60" w:after="60"/>
              <w:rPr>
                <w:b/>
              </w:rPr>
            </w:pPr>
            <w:r w:rsidRPr="00297CA8">
              <w:rPr>
                <w:b/>
              </w:rPr>
              <w:t>Grade:</w:t>
            </w:r>
          </w:p>
          <w:p w14:paraId="2353F5E0" w14:textId="77777777" w:rsidR="00461846" w:rsidRPr="00297CA8" w:rsidRDefault="00461846" w:rsidP="00461846">
            <w:pPr>
              <w:spacing w:before="60" w:after="60"/>
              <w:rPr>
                <w:b/>
              </w:rPr>
            </w:pPr>
          </w:p>
          <w:p w14:paraId="670C5655" w14:textId="77777777" w:rsidR="00461846" w:rsidRDefault="00461846" w:rsidP="00297CA8">
            <w:pPr>
              <w:spacing w:before="60" w:after="60"/>
              <w:jc w:val="center"/>
            </w:pPr>
          </w:p>
        </w:tc>
      </w:tr>
    </w:tbl>
    <w:p w14:paraId="723256FB"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103FD578" w14:textId="77777777" w:rsidR="00C05833" w:rsidRDefault="001960A6" w:rsidP="000C1B17">
      <w:pPr>
        <w:rPr>
          <w:b/>
          <w:color w:val="FF0000"/>
        </w:rPr>
      </w:pPr>
      <w:r>
        <w:rPr>
          <w:b/>
        </w:rPr>
        <w:lastRenderedPageBreak/>
        <w:t>A</w:t>
      </w:r>
      <w:r w:rsidR="009A5FE7">
        <w:rPr>
          <w:b/>
        </w:rPr>
        <w:t>BSTRACT</w:t>
      </w:r>
      <w:r w:rsidR="00DE6DDB">
        <w:rPr>
          <w:b/>
        </w:rPr>
        <w:t xml:space="preserve"> </w:t>
      </w:r>
    </w:p>
    <w:p w14:paraId="7211F58F" w14:textId="77777777" w:rsidR="00446ED5" w:rsidRDefault="00446ED5" w:rsidP="00446ED5">
      <w:r>
        <w:t xml:space="preserve">Many of the body sensors in the industry focus on being attached to the wrist and having a large readout display. The idea of having a fitness sensor with maximal battery life and mobility counteract most of the current trends in fitness sensors. Having a device attached to a person’s wrist usually impedes comfort and restricts mobility in almost any activity that require the use of an arm/hand. Also having a device attached only to the wrist limits the sensors that can be used. The device presented in this paper can be placed on the head by attaching to the ear (like a phone headset), over-the-ear headphones, or a headband. Using this technique to measure heart rate and body temperature opens up several restrictions of a device located on the wrist, like a larger battery, optical </w:t>
      </w:r>
      <w:proofErr w:type="spellStart"/>
      <w:r w:rsidRPr="00895C53">
        <w:t>photoplethysmograph</w:t>
      </w:r>
      <w:proofErr w:type="spellEnd"/>
      <w:r>
        <w:t xml:space="preserve"> sensor attached to the ear, and to double up as a audio device for a music or phone interface. By not including an LCD screen to present currently collected data to the user, the power draw is greatly reduced, thus increasing time between charges.</w:t>
      </w:r>
    </w:p>
    <w:p w14:paraId="7BED20DA" w14:textId="77777777" w:rsidR="000C1B17" w:rsidRPr="00C05833" w:rsidRDefault="000C1B17" w:rsidP="000C1B17"/>
    <w:p w14:paraId="7CDE1CA9" w14:textId="77777777" w:rsidR="009A5FE7" w:rsidRDefault="009A5FE7" w:rsidP="009A5FE7">
      <w:pPr>
        <w:jc w:val="both"/>
      </w:pPr>
    </w:p>
    <w:p w14:paraId="6FFE891C" w14:textId="77777777" w:rsidR="00C05833" w:rsidRDefault="009A5FE7" w:rsidP="00C05833">
      <w:pPr>
        <w:jc w:val="both"/>
        <w:rPr>
          <w:b/>
          <w:color w:val="FF0000"/>
        </w:rPr>
      </w:pPr>
      <w:r>
        <w:rPr>
          <w:b/>
        </w:rPr>
        <w:t>OBJECTIVE AND INTRODUCTION</w:t>
      </w:r>
      <w:r w:rsidR="00DE6DDB">
        <w:rPr>
          <w:b/>
        </w:rPr>
        <w:t xml:space="preserve"> </w:t>
      </w:r>
    </w:p>
    <w:p w14:paraId="0DF5F8F0" w14:textId="71EB8AAF" w:rsidR="009A5FE7" w:rsidRDefault="00446ED5" w:rsidP="009A5FE7">
      <w:pPr>
        <w:jc w:val="both"/>
      </w:pPr>
      <w:r>
        <w:t>The objective of this paper is to create a fitness device that is very low power and is not attached to the body in a traditional fashion. Using a technique of attaching to the head of a person, several limitations can be overcome. The device presented would sense both the heart rate and temp</w:t>
      </w:r>
      <w:r w:rsidR="008D4AD9">
        <w:t>erature of the wearer, giving several options of presenting aggregated or estimated data to the user (calories burned, fat loss, etc.). The reason such an aggressive approach was taken to reduce power consumption, is to increase mobility by decreasing the amount of time the device is charging.</w:t>
      </w:r>
    </w:p>
    <w:p w14:paraId="305BBEFE" w14:textId="77777777" w:rsidR="00F945F2" w:rsidRDefault="00F945F2" w:rsidP="000C1B17">
      <w:pPr>
        <w:jc w:val="both"/>
      </w:pPr>
    </w:p>
    <w:p w14:paraId="4ABAEBC4" w14:textId="77777777" w:rsidR="009A5FE7" w:rsidRDefault="00C9034D" w:rsidP="000C1B17">
      <w:pPr>
        <w:jc w:val="both"/>
        <w:rPr>
          <w:b/>
        </w:rPr>
      </w:pPr>
      <w:r>
        <w:rPr>
          <w:b/>
        </w:rPr>
        <w:t>SENSORS</w:t>
      </w:r>
    </w:p>
    <w:p w14:paraId="37BCD1A2" w14:textId="1440EDF3" w:rsidR="00CD1590" w:rsidRDefault="00C9554D" w:rsidP="000C1B17">
      <w:pPr>
        <w:jc w:val="both"/>
      </w:pPr>
      <w:r>
        <w:t xml:space="preserve">Two sensors </w:t>
      </w:r>
      <w:r w:rsidR="008D4E61">
        <w:t xml:space="preserve">will be used to measure the body temperature and heart rate. </w:t>
      </w:r>
      <w:r w:rsidR="00CF3065">
        <w:t xml:space="preserve">The first </w:t>
      </w:r>
      <w:r w:rsidR="00D70C31">
        <w:t>sensor is</w:t>
      </w:r>
      <w:r w:rsidR="00CF3065">
        <w:t xml:space="preserve"> a Low-Power analog temperature sensor, MAX6612</w:t>
      </w:r>
      <w:r w:rsidR="00D70C31">
        <w:t xml:space="preserve"> from maxim integrated circuits</w:t>
      </w:r>
      <w:r w:rsidR="00CF3065">
        <w:t xml:space="preserve"> that has an acceptable error range </w:t>
      </w:r>
      <w:r w:rsidR="000F3CD8">
        <w:t xml:space="preserve">(+/- 1.2 </w:t>
      </w:r>
      <w:r w:rsidR="000F3CD8">
        <w:rPr>
          <w:vertAlign w:val="superscript"/>
        </w:rPr>
        <w:t>o</w:t>
      </w:r>
      <w:r w:rsidR="000F3CD8">
        <w:t xml:space="preserve">C) for the purposes of measuring the human body temperature. The reason the sensor has a larger range of error is because of the low power </w:t>
      </w:r>
      <w:r w:rsidR="00E6384F">
        <w:t>and voltage requirements to</w:t>
      </w:r>
      <w:r w:rsidR="000F3CD8">
        <w:t xml:space="preserve"> mea</w:t>
      </w:r>
      <w:r w:rsidR="00E6384F">
        <w:t xml:space="preserve">sure the temperature. There are many other temperature sensors that require more power but have a better sensitivity or cost more to produce but have a wider range of operating temperatures, though this sensor fits for this application. The other sensor is actually a combination of two hardware devices to measure the blood </w:t>
      </w:r>
      <w:r w:rsidR="00710199">
        <w:t>flow, which</w:t>
      </w:r>
      <w:r w:rsidR="00DF2D23">
        <w:t xml:space="preserve"> can monitor the wearer’s heart rate by measuring the blood flow and the impulses of when there is a change in flow. The two devices used are a </w:t>
      </w:r>
      <w:proofErr w:type="spellStart"/>
      <w:r w:rsidR="00DF2D23">
        <w:t>PiN</w:t>
      </w:r>
      <w:proofErr w:type="spellEnd"/>
      <w:r w:rsidR="00DF2D23">
        <w:t xml:space="preserve"> Photodiode, MTD3010PM, and an Infrared LED, </w:t>
      </w:r>
      <w:r w:rsidR="003847FD">
        <w:t>VSMF3710-GS08. With the c</w:t>
      </w:r>
      <w:r w:rsidR="009A0788">
        <w:t>ombination of these two devices and</w:t>
      </w:r>
      <w:r w:rsidR="003847FD">
        <w:t xml:space="preserve"> </w:t>
      </w:r>
      <w:r w:rsidR="009A0788">
        <w:t xml:space="preserve">shining an infrared light though the ear and having a photodiode measure the light coming though the ear creates a </w:t>
      </w:r>
      <w:proofErr w:type="spellStart"/>
      <w:r w:rsidR="009A0788">
        <w:t>photoplethysmograph</w:t>
      </w:r>
      <w:proofErr w:type="spellEnd"/>
      <w:r w:rsidR="009A0788">
        <w:t xml:space="preserve"> sensor. </w:t>
      </w:r>
    </w:p>
    <w:p w14:paraId="13FC64F3" w14:textId="1A95F890" w:rsidR="00CD1590" w:rsidRDefault="00CD1590" w:rsidP="000C1B17">
      <w:pPr>
        <w:jc w:val="both"/>
      </w:pPr>
      <w:r>
        <w:rPr>
          <w:noProof/>
          <w:lang w:eastAsia="en-US"/>
        </w:rPr>
        <w:lastRenderedPageBreak/>
        <w:drawing>
          <wp:inline distT="0" distB="0" distL="0" distR="0" wp14:anchorId="79268D24" wp14:editId="5CF76978">
            <wp:extent cx="4876800" cy="2095500"/>
            <wp:effectExtent l="0" t="0" r="0" b="12700"/>
            <wp:docPr id="1" name="Picture 1" descr="Macintosh HD:Users:zacharytschirhart:Desktop:Screen Shot 2013-12-01 at 6.3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esktop:Screen Shot 2013-12-01 at 6.34.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095500"/>
                    </a:xfrm>
                    <a:prstGeom prst="rect">
                      <a:avLst/>
                    </a:prstGeom>
                    <a:noFill/>
                    <a:ln>
                      <a:noFill/>
                    </a:ln>
                  </pic:spPr>
                </pic:pic>
              </a:graphicData>
            </a:graphic>
          </wp:inline>
        </w:drawing>
      </w:r>
    </w:p>
    <w:p w14:paraId="066D693C" w14:textId="50D8D81F" w:rsidR="00CD1590" w:rsidRDefault="00CD1590" w:rsidP="000C1B17">
      <w:pPr>
        <w:jc w:val="both"/>
      </w:pPr>
      <w:r>
        <w:t xml:space="preserve">      Figure 1: Example of </w:t>
      </w:r>
      <w:proofErr w:type="spellStart"/>
      <w:r>
        <w:t>photoplethysmograph</w:t>
      </w:r>
      <w:proofErr w:type="spellEnd"/>
      <w:r>
        <w:t xml:space="preserve"> sensor usage from </w:t>
      </w:r>
      <w:r w:rsidRPr="00CD1590">
        <w:t>http://www.cs.tau.ac.il</w:t>
      </w:r>
    </w:p>
    <w:p w14:paraId="54B971AD" w14:textId="77777777" w:rsidR="00CD1590" w:rsidRDefault="00CD1590" w:rsidP="000C1B17">
      <w:pPr>
        <w:jc w:val="both"/>
      </w:pPr>
    </w:p>
    <w:p w14:paraId="7FF3A1B4" w14:textId="46727774" w:rsidR="00504BCC" w:rsidRPr="000F3CD8" w:rsidRDefault="0005269A" w:rsidP="000C1B17">
      <w:pPr>
        <w:jc w:val="both"/>
      </w:pPr>
      <w:r>
        <w:t>The way a heart rate can be found using this sensor is to measure the impulses from when there is a high increase in blood flow in the vessels. This happens when the heart has moved blood around the</w:t>
      </w:r>
      <w:r w:rsidR="00BB0EC8">
        <w:t xml:space="preserve"> body, thus a heart beat. Measuring how many </w:t>
      </w:r>
      <w:r w:rsidR="00F57207">
        <w:t>heartbeats</w:t>
      </w:r>
      <w:r w:rsidR="00BB0EC8">
        <w:t xml:space="preserve"> per minute gives a heart rate.</w:t>
      </w:r>
    </w:p>
    <w:p w14:paraId="408F7EFC" w14:textId="77777777" w:rsidR="00504BCC" w:rsidRDefault="00504BCC" w:rsidP="000C1B17">
      <w:pPr>
        <w:jc w:val="both"/>
        <w:rPr>
          <w:b/>
        </w:rPr>
      </w:pPr>
    </w:p>
    <w:p w14:paraId="5C07687B" w14:textId="77777777" w:rsidR="00C9034D" w:rsidRDefault="00C9034D" w:rsidP="000C1B17">
      <w:pPr>
        <w:jc w:val="both"/>
        <w:rPr>
          <w:b/>
        </w:rPr>
      </w:pPr>
    </w:p>
    <w:p w14:paraId="234015D8" w14:textId="77777777" w:rsidR="00C9034D" w:rsidRDefault="00C9034D" w:rsidP="000C1B17">
      <w:pPr>
        <w:jc w:val="both"/>
        <w:rPr>
          <w:b/>
        </w:rPr>
      </w:pPr>
      <w:r>
        <w:rPr>
          <w:b/>
        </w:rPr>
        <w:t>ACTUATORS</w:t>
      </w:r>
    </w:p>
    <w:p w14:paraId="6C92CD2B" w14:textId="77777777" w:rsidR="00504BCC" w:rsidRPr="00C9554D" w:rsidRDefault="00C9554D" w:rsidP="000C1B17">
      <w:pPr>
        <w:jc w:val="both"/>
      </w:pPr>
      <w:r>
        <w:t xml:space="preserve">No actuators </w:t>
      </w:r>
      <w:r w:rsidR="000F3CD8">
        <w:t>were</w:t>
      </w:r>
      <w:r>
        <w:t xml:space="preserve"> use</w:t>
      </w:r>
      <w:r w:rsidR="000F3CD8">
        <w:t xml:space="preserve">d in this device design. </w:t>
      </w:r>
    </w:p>
    <w:p w14:paraId="56D5D252" w14:textId="77777777" w:rsidR="00504BCC" w:rsidRDefault="00504BCC" w:rsidP="000C1B17">
      <w:pPr>
        <w:jc w:val="both"/>
        <w:rPr>
          <w:b/>
        </w:rPr>
      </w:pPr>
    </w:p>
    <w:p w14:paraId="63F27C9D" w14:textId="77777777" w:rsidR="00C9034D" w:rsidRDefault="00C9034D" w:rsidP="000C1B17">
      <w:pPr>
        <w:jc w:val="both"/>
        <w:rPr>
          <w:b/>
        </w:rPr>
      </w:pPr>
    </w:p>
    <w:p w14:paraId="68A3714B" w14:textId="77777777" w:rsidR="00C9034D" w:rsidRDefault="00C9034D" w:rsidP="000C1B17">
      <w:pPr>
        <w:jc w:val="both"/>
        <w:rPr>
          <w:b/>
        </w:rPr>
      </w:pPr>
      <w:r>
        <w:rPr>
          <w:b/>
        </w:rPr>
        <w:t>POWER SUPPLY</w:t>
      </w:r>
    </w:p>
    <w:p w14:paraId="66857E9F" w14:textId="77777777" w:rsidR="00446ED5" w:rsidRDefault="0001581C" w:rsidP="000C1B17">
      <w:pPr>
        <w:jc w:val="both"/>
      </w:pPr>
      <w:r>
        <w:t>Th</w:t>
      </w:r>
      <w:r w:rsidR="002C29D1">
        <w:t>e devices used will all work on a 2.4V supply</w:t>
      </w:r>
      <w:r w:rsidR="00494A54">
        <w:t>, so a simple 2.4V lithium battery would work just fine. An example of a good battery to be used would be the LTO 1450 Rechargeable Cell with 1.2 W-h of power available. Using a battery like this would provide power for this device for at least</w:t>
      </w:r>
      <w:r w:rsidR="00930D75">
        <w:t xml:space="preserve"> 9.5 hours</w:t>
      </w:r>
      <w:r w:rsidR="00446ED5">
        <w:t>:</w:t>
      </w:r>
    </w:p>
    <w:p w14:paraId="7A1FB3EA" w14:textId="77777777" w:rsidR="00446ED5" w:rsidRDefault="00446ED5" w:rsidP="000C1B17">
      <w:pPr>
        <w:jc w:val="both"/>
      </w:pPr>
    </w:p>
    <w:p w14:paraId="77CD8F86" w14:textId="32AE4F04" w:rsidR="00446ED5" w:rsidRDefault="00446ED5" w:rsidP="000C1B17">
      <w:pPr>
        <w:jc w:val="both"/>
      </w:pPr>
      <m:oMathPara>
        <m:oMath>
          <m:f>
            <m:fPr>
              <m:ctrlPr>
                <w:rPr>
                  <w:rFonts w:ascii="Cambria Math" w:hAnsi="Cambria Math"/>
                  <w:i/>
                </w:rPr>
              </m:ctrlPr>
            </m:fPr>
            <m:num>
              <m:r>
                <w:rPr>
                  <w:rFonts w:ascii="Cambria Math" w:hAnsi="Cambria Math"/>
                </w:rPr>
                <m:t>1.2 Wh</m:t>
              </m:r>
            </m:num>
            <m:den>
              <m:r>
                <w:rPr>
                  <w:rFonts w:ascii="Cambria Math" w:hAnsi="Cambria Math"/>
                </w:rPr>
                <m:t>8.4x</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W+8.76x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W+0.12 W </m:t>
              </m:r>
            </m:den>
          </m:f>
          <m:r>
            <w:rPr>
              <w:rFonts w:ascii="Cambria Math" w:hAnsi="Cambria Math"/>
            </w:rPr>
            <m:t xml:space="preserve">=9.72 </m:t>
          </m:r>
          <m:r>
            <w:rPr>
              <w:rFonts w:ascii="Cambria Math" w:hAnsi="Cambria Math"/>
            </w:rPr>
            <m:t>hours</m:t>
          </m:r>
        </m:oMath>
      </m:oMathPara>
    </w:p>
    <w:p w14:paraId="0178E81A" w14:textId="77777777" w:rsidR="00446ED5" w:rsidRDefault="00446ED5" w:rsidP="000C1B17">
      <w:pPr>
        <w:jc w:val="both"/>
      </w:pPr>
    </w:p>
    <w:p w14:paraId="166CE006" w14:textId="77777777" w:rsidR="00446ED5" w:rsidRDefault="00446ED5" w:rsidP="000C1B17">
      <w:pPr>
        <w:jc w:val="both"/>
      </w:pPr>
    </w:p>
    <w:p w14:paraId="613E376A" w14:textId="707CD235" w:rsidR="00504BCC" w:rsidRPr="0001581C" w:rsidRDefault="00930D75" w:rsidP="000C1B17">
      <w:pPr>
        <w:jc w:val="both"/>
      </w:pPr>
      <w:r>
        <w:t>This is assuming the measurement instruments are on all the time</w:t>
      </w:r>
      <w:r w:rsidR="00446ED5">
        <w:t xml:space="preserve"> and that there is no wireless transmission or LCD being used</w:t>
      </w:r>
      <w:r>
        <w:t xml:space="preserve">. This </w:t>
      </w:r>
      <w:r w:rsidR="00446ED5">
        <w:t xml:space="preserve">power consumption </w:t>
      </w:r>
      <w:r>
        <w:t>will be</w:t>
      </w:r>
      <w:r w:rsidR="00446ED5">
        <w:t xml:space="preserve"> greatly reduced if the LED </w:t>
      </w:r>
      <w:r w:rsidR="00195633">
        <w:t xml:space="preserve">is set to </w:t>
      </w:r>
      <w:r w:rsidR="00446ED5">
        <w:t>a</w:t>
      </w:r>
      <w:r>
        <w:t xml:space="preserve"> pulsed operation and </w:t>
      </w:r>
      <w:r w:rsidR="00195633">
        <w:t xml:space="preserve">is </w:t>
      </w:r>
      <w:r>
        <w:t>only turned on a small fraction of the time to sample the heart rate when needed. A larger battery can easily replace this one to further increase the operation time</w:t>
      </w:r>
      <w:r w:rsidR="00195633">
        <w:t>, but this will need to be figured into the form factor that is needed</w:t>
      </w:r>
      <w:r>
        <w:t xml:space="preserve">. The MSP430 has </w:t>
      </w:r>
      <w:r w:rsidR="00195633">
        <w:t>a</w:t>
      </w:r>
      <w:r>
        <w:t xml:space="preserve"> feature that will shut down if the voltage drops below a given threshold</w:t>
      </w:r>
      <w:r w:rsidR="00446ED5">
        <w:t xml:space="preserve">, which will save the components from being damaged, so there won’t need to be an external device to shut everything down when the batteries are too low. </w:t>
      </w:r>
      <w:r w:rsidR="00F57207">
        <w:t>A</w:t>
      </w:r>
      <w:bookmarkStart w:id="0" w:name="_GoBack"/>
      <w:bookmarkEnd w:id="0"/>
      <w:r w:rsidR="00195633">
        <w:t xml:space="preserve"> device may be needed to regulate the charger of the battery, so the battery doesn’t get damaged through overcharging. </w:t>
      </w:r>
    </w:p>
    <w:p w14:paraId="2AE0D04D" w14:textId="77777777" w:rsidR="00504BCC" w:rsidRDefault="00504BCC" w:rsidP="000C1B17">
      <w:pPr>
        <w:jc w:val="both"/>
        <w:rPr>
          <w:b/>
        </w:rPr>
      </w:pPr>
    </w:p>
    <w:p w14:paraId="0DA3D7F1" w14:textId="77777777" w:rsidR="00C9034D" w:rsidRDefault="00C9034D" w:rsidP="004A2EFE">
      <w:pPr>
        <w:jc w:val="both"/>
        <w:rPr>
          <w:b/>
        </w:rPr>
      </w:pPr>
    </w:p>
    <w:p w14:paraId="619FF458" w14:textId="77777777" w:rsidR="00C9034D" w:rsidRDefault="00453856" w:rsidP="000F6866">
      <w:pPr>
        <w:rPr>
          <w:b/>
        </w:rPr>
      </w:pPr>
      <w:r>
        <w:rPr>
          <w:b/>
        </w:rPr>
        <w:lastRenderedPageBreak/>
        <w:t xml:space="preserve">DATA ACQUISITION </w:t>
      </w:r>
    </w:p>
    <w:p w14:paraId="506DABDC" w14:textId="4C7330E4" w:rsidR="00504BCC" w:rsidRPr="00BB0EC8" w:rsidRDefault="00DC2B8A" w:rsidP="000F6866">
      <w:r>
        <w:t xml:space="preserve">The Data acquisition for this device will also need to be low power, so a </w:t>
      </w:r>
      <w:r w:rsidR="005932EF">
        <w:t xml:space="preserve">low power </w:t>
      </w:r>
      <w:r>
        <w:t>micro</w:t>
      </w:r>
      <w:r w:rsidR="005932EF">
        <w:t xml:space="preserve">controller with a 12-bit analog </w:t>
      </w:r>
      <w:r w:rsidR="00590F20">
        <w:t>to digital converter</w:t>
      </w:r>
      <w:r w:rsidR="005932EF">
        <w:t xml:space="preserve"> </w:t>
      </w:r>
      <w:r w:rsidR="00AC020B">
        <w:t>with 8 channels will be used. The MSP430F2619</w:t>
      </w:r>
      <w:r w:rsidR="005932EF">
        <w:t xml:space="preserve"> from TI is perfect for this use with a low supply voltage range, low current draw in both active and standby mode, </w:t>
      </w:r>
      <w:r w:rsidR="00590F20">
        <w:t xml:space="preserve">and </w:t>
      </w:r>
      <w:r w:rsidR="00AC020B">
        <w:t xml:space="preserve">built in op-amps to amplify the </w:t>
      </w:r>
      <w:proofErr w:type="spellStart"/>
      <w:r w:rsidR="00AC020B">
        <w:t>photoplethysmograph</w:t>
      </w:r>
      <w:proofErr w:type="spellEnd"/>
      <w:r w:rsidR="00AC020B">
        <w:t xml:space="preserve"> sensor signal</w:t>
      </w:r>
      <w:r w:rsidR="00590F20">
        <w:t xml:space="preserve">. </w:t>
      </w:r>
      <w:r w:rsidR="00AC020B">
        <w:t xml:space="preserve">The temperature sensor will just be placed on a single analog input pin and can be sampled at a rather low frequency, since the temperature won’t be changing too much. The </w:t>
      </w:r>
      <w:proofErr w:type="spellStart"/>
      <w:r w:rsidR="00AC020B">
        <w:t>photoplethysmograph</w:t>
      </w:r>
      <w:proofErr w:type="spellEnd"/>
      <w:r w:rsidR="00AC020B">
        <w:t xml:space="preserve"> sensor will need to be first put through the op-amp to amplify the signal by several magnitudes, </w:t>
      </w:r>
      <w:r w:rsidR="00AF0861">
        <w:t>and then</w:t>
      </w:r>
      <w:r w:rsidR="00AC020B">
        <w:t xml:space="preserve"> </w:t>
      </w:r>
      <w:r w:rsidR="00AF0861">
        <w:t>connected</w:t>
      </w:r>
      <w:r w:rsidR="00395293">
        <w:t xml:space="preserve"> to </w:t>
      </w:r>
      <w:r w:rsidR="00AF0861">
        <w:t>a different</w:t>
      </w:r>
      <w:r w:rsidR="00395293">
        <w:t xml:space="preserve"> ADC channel s</w:t>
      </w:r>
      <w:r w:rsidR="00AF0861">
        <w:t xml:space="preserve">o it can be sampled by the MSP430. </w:t>
      </w:r>
      <w:r w:rsidR="0001581C">
        <w:t xml:space="preserve">After these values are processed, they can be saved into a memory bank or sent through a wireless interface. </w:t>
      </w:r>
    </w:p>
    <w:p w14:paraId="1A66F33C" w14:textId="77777777" w:rsidR="00504BCC" w:rsidRDefault="00504BCC" w:rsidP="000F6866">
      <w:pPr>
        <w:rPr>
          <w:b/>
        </w:rPr>
      </w:pPr>
    </w:p>
    <w:p w14:paraId="7A8E163E" w14:textId="77777777" w:rsidR="00C9034D" w:rsidRDefault="00C9034D" w:rsidP="000F6866">
      <w:pPr>
        <w:rPr>
          <w:b/>
        </w:rPr>
      </w:pPr>
    </w:p>
    <w:p w14:paraId="37F8335F" w14:textId="77777777" w:rsidR="00467751" w:rsidRDefault="00453856" w:rsidP="000F6866">
      <w:pPr>
        <w:rPr>
          <w:b/>
        </w:rPr>
      </w:pPr>
      <w:r>
        <w:rPr>
          <w:b/>
        </w:rPr>
        <w:t>SIGNAL PROCESSING</w:t>
      </w:r>
    </w:p>
    <w:p w14:paraId="3F136BC9" w14:textId="77777777" w:rsidR="00CD1590" w:rsidRDefault="00AF0861" w:rsidP="000F6866">
      <w:r>
        <w:t xml:space="preserve">The only real signal processing that needs to be done is in software by the MSP430. The operations that it will need to do in order to get the heart rate are to first filter out any signals higher than what is physically possible for the heart rate to be. Anything higher than 4 Hz or about 220 Beats per minute </w:t>
      </w:r>
      <w:r w:rsidR="0001581C">
        <w:t xml:space="preserve">is a good starting place to limit a signal. A high pass filter can be created in software to attune any signals with a higher frequency. After a high pass filter is used, software implemented Fast Fourier Transform algorithm can be used to identify the frequency at which the heart is pumping. </w:t>
      </w:r>
    </w:p>
    <w:p w14:paraId="09D27BE0" w14:textId="77777777" w:rsidR="00CD1590" w:rsidRDefault="00CD1590" w:rsidP="000F6866"/>
    <w:p w14:paraId="3B02EE66" w14:textId="2FBCFD4D" w:rsidR="00CD1590" w:rsidRDefault="00CD1590" w:rsidP="000F6866">
      <w:r>
        <w:rPr>
          <w:rFonts w:ascii="Helvetica" w:hAnsi="Helvetica" w:cs="Helvetica"/>
          <w:noProof/>
          <w:lang w:eastAsia="en-US"/>
        </w:rPr>
        <w:drawing>
          <wp:inline distT="0" distB="0" distL="0" distR="0" wp14:anchorId="335C5085" wp14:editId="5D695F78">
            <wp:extent cx="5486400" cy="3766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66782"/>
                    </a:xfrm>
                    <a:prstGeom prst="rect">
                      <a:avLst/>
                    </a:prstGeom>
                    <a:noFill/>
                    <a:ln>
                      <a:noFill/>
                    </a:ln>
                  </pic:spPr>
                </pic:pic>
              </a:graphicData>
            </a:graphic>
          </wp:inline>
        </w:drawing>
      </w:r>
    </w:p>
    <w:p w14:paraId="6AE70049" w14:textId="5FF5CEC4" w:rsidR="00CD1590" w:rsidRDefault="00CD1590" w:rsidP="000F6866">
      <w:r>
        <w:t xml:space="preserve">    Figure 2: FFT on a MSP430 found on </w:t>
      </w:r>
      <w:r w:rsidRPr="00CD1590">
        <w:t>www.fftdesigner.com</w:t>
      </w:r>
    </w:p>
    <w:p w14:paraId="47D79E40" w14:textId="671ACA5F" w:rsidR="00504BCC" w:rsidRPr="00AF0861" w:rsidRDefault="0001581C" w:rsidP="000F6866">
      <w:r>
        <w:lastRenderedPageBreak/>
        <w:t xml:space="preserve">The highest peak would more than likely </w:t>
      </w:r>
      <w:proofErr w:type="gramStart"/>
      <w:r>
        <w:t>be</w:t>
      </w:r>
      <w:proofErr w:type="gramEnd"/>
      <w:r>
        <w:t xml:space="preserve"> the frequency that the heart is pumping blood. Then converting this to a beat per minute rate, this data can be stored into memory or sent over a communication bus. </w:t>
      </w:r>
    </w:p>
    <w:p w14:paraId="35DED5D1" w14:textId="77777777" w:rsidR="00504BCC" w:rsidRDefault="00504BCC" w:rsidP="000F6866">
      <w:pPr>
        <w:rPr>
          <w:b/>
          <w:color w:val="FF0000"/>
        </w:rPr>
      </w:pPr>
    </w:p>
    <w:p w14:paraId="40BD813A" w14:textId="77777777" w:rsidR="00EB6B47" w:rsidRDefault="00EB6B47" w:rsidP="00CB57B4">
      <w:pPr>
        <w:jc w:val="both"/>
        <w:rPr>
          <w:b/>
        </w:rPr>
      </w:pPr>
    </w:p>
    <w:p w14:paraId="411360CB" w14:textId="77777777" w:rsidR="00467751" w:rsidRDefault="00467751" w:rsidP="00CB57B4">
      <w:pPr>
        <w:jc w:val="both"/>
        <w:rPr>
          <w:b/>
          <w:color w:val="FF0000"/>
        </w:rPr>
      </w:pPr>
      <w:r>
        <w:rPr>
          <w:b/>
        </w:rPr>
        <w:t>CONCLUSIONS</w:t>
      </w:r>
      <w:r w:rsidR="00DE6DDB">
        <w:rPr>
          <w:b/>
        </w:rPr>
        <w:t xml:space="preserve"> </w:t>
      </w:r>
    </w:p>
    <w:p w14:paraId="1F75139B" w14:textId="77777777" w:rsidR="004A2EFE" w:rsidRDefault="004A2EFE" w:rsidP="000C1B17"/>
    <w:p w14:paraId="2352F5E4" w14:textId="6BEDAA37" w:rsidR="00A364CC" w:rsidRDefault="008D4AD9" w:rsidP="000C1B17">
      <w:pPr>
        <w:jc w:val="both"/>
      </w:pPr>
      <w:r>
        <w:t xml:space="preserve">In conclusion, this device could be produced cheaply and have long times of use between charges. </w:t>
      </w:r>
      <w:r w:rsidR="00AD36C2">
        <w:t>The time of use is really limited to the size that is wanted, because of the size of the battery. By attaching the device to the head, this can increase the size and form factor from the traditional wrist attachment. The device would be able to communicate this data to the wearer several ways, depending on how muc</w:t>
      </w:r>
      <w:r w:rsidR="00A364CC">
        <w:t>h further the design is taken, e</w:t>
      </w:r>
      <w:r w:rsidR="00AD36C2">
        <w:t xml:space="preserve">ither by an LCD screen or wireless communication to an external device. </w:t>
      </w:r>
      <w:r w:rsidR="002F518D">
        <w:t xml:space="preserve">The estimated mass is solely based on how big the battery will be, but with this setup it will be around 35 grams after all the plastic and other accessories are added. The cost of all the materials to create this product will probably be around 25 to 35 dollars if mass-produced. This is not including mold creation or Engineering costs. The approximate size of the final device will be around 2 inches high, ½ inch wide, ½ inch deep. This will need to conform to an ear or headphones, but the core of the product will be mainly molded around the battery, since it is the most massive piece. </w:t>
      </w:r>
    </w:p>
    <w:p w14:paraId="367B207B" w14:textId="77777777" w:rsidR="00A364CC" w:rsidRDefault="00A364CC" w:rsidP="000C1B17">
      <w:pPr>
        <w:jc w:val="both"/>
      </w:pPr>
    </w:p>
    <w:p w14:paraId="28CA7F39" w14:textId="77777777" w:rsidR="00A364CC" w:rsidRDefault="00A364CC" w:rsidP="000C1B17">
      <w:pPr>
        <w:jc w:val="both"/>
      </w:pPr>
    </w:p>
    <w:p w14:paraId="5827D94B" w14:textId="4078C50C" w:rsidR="00CD1590" w:rsidRDefault="00CD1590">
      <w:r>
        <w:br w:type="page"/>
      </w:r>
    </w:p>
    <w:p w14:paraId="742C4715" w14:textId="77777777" w:rsidR="00A364CC" w:rsidRDefault="00A364CC" w:rsidP="000C1B17">
      <w:pPr>
        <w:jc w:val="both"/>
      </w:pPr>
    </w:p>
    <w:tbl>
      <w:tblPr>
        <w:tblStyle w:val="TableGrid"/>
        <w:tblW w:w="9990" w:type="dxa"/>
        <w:tblInd w:w="-342" w:type="dxa"/>
        <w:tblLayout w:type="fixed"/>
        <w:tblLook w:val="04A0" w:firstRow="1" w:lastRow="0" w:firstColumn="1" w:lastColumn="0" w:noHBand="0" w:noVBand="1"/>
      </w:tblPr>
      <w:tblGrid>
        <w:gridCol w:w="1890"/>
        <w:gridCol w:w="1170"/>
        <w:gridCol w:w="1350"/>
        <w:gridCol w:w="1170"/>
        <w:gridCol w:w="1440"/>
        <w:gridCol w:w="900"/>
        <w:gridCol w:w="2070"/>
      </w:tblGrid>
      <w:tr w:rsidR="0070720C" w:rsidRPr="00C376FF" w14:paraId="7BE61797" w14:textId="77777777" w:rsidTr="00B9535A">
        <w:tc>
          <w:tcPr>
            <w:tcW w:w="1890" w:type="dxa"/>
          </w:tcPr>
          <w:p w14:paraId="7311ED4D" w14:textId="7C97626A" w:rsidR="0070720C" w:rsidRPr="00C376FF" w:rsidRDefault="0070720C" w:rsidP="000C1B17">
            <w:pPr>
              <w:jc w:val="both"/>
              <w:rPr>
                <w:b/>
              </w:rPr>
            </w:pPr>
            <w:r w:rsidRPr="00C376FF">
              <w:rPr>
                <w:b/>
              </w:rPr>
              <w:t>Component</w:t>
            </w:r>
          </w:p>
        </w:tc>
        <w:tc>
          <w:tcPr>
            <w:tcW w:w="1170" w:type="dxa"/>
          </w:tcPr>
          <w:p w14:paraId="06BECF6B" w14:textId="58C171A3" w:rsidR="0070720C" w:rsidRPr="00C376FF" w:rsidRDefault="0070720C" w:rsidP="0070720C">
            <w:pPr>
              <w:jc w:val="both"/>
              <w:rPr>
                <w:b/>
              </w:rPr>
            </w:pPr>
            <w:proofErr w:type="spellStart"/>
            <w:r>
              <w:rPr>
                <w:b/>
              </w:rPr>
              <w:t>Manf</w:t>
            </w:r>
            <w:proofErr w:type="spellEnd"/>
            <w:r>
              <w:rPr>
                <w:b/>
              </w:rPr>
              <w:t>.</w:t>
            </w:r>
          </w:p>
        </w:tc>
        <w:tc>
          <w:tcPr>
            <w:tcW w:w="1350" w:type="dxa"/>
          </w:tcPr>
          <w:p w14:paraId="73AF7356" w14:textId="77777777" w:rsidR="0070720C" w:rsidRDefault="0070720C" w:rsidP="000C1B17">
            <w:pPr>
              <w:jc w:val="both"/>
              <w:rPr>
                <w:b/>
              </w:rPr>
            </w:pPr>
            <w:r>
              <w:rPr>
                <w:b/>
              </w:rPr>
              <w:t>Size</w:t>
            </w:r>
          </w:p>
          <w:p w14:paraId="3D9F2D69" w14:textId="2CE8A2CE" w:rsidR="0070720C" w:rsidRPr="00C376FF" w:rsidRDefault="0070720C" w:rsidP="000C1B17">
            <w:pPr>
              <w:jc w:val="both"/>
              <w:rPr>
                <w:b/>
              </w:rPr>
            </w:pPr>
            <w:r>
              <w:rPr>
                <w:b/>
              </w:rPr>
              <w:t>Inch</w:t>
            </w:r>
          </w:p>
        </w:tc>
        <w:tc>
          <w:tcPr>
            <w:tcW w:w="1170" w:type="dxa"/>
          </w:tcPr>
          <w:p w14:paraId="6EB0F5F0" w14:textId="474FE663" w:rsidR="0070720C" w:rsidRPr="00C376FF" w:rsidRDefault="0070720C" w:rsidP="000C1B17">
            <w:pPr>
              <w:jc w:val="both"/>
              <w:rPr>
                <w:b/>
              </w:rPr>
            </w:pPr>
            <w:r>
              <w:rPr>
                <w:b/>
              </w:rPr>
              <w:t>Mass</w:t>
            </w:r>
          </w:p>
        </w:tc>
        <w:tc>
          <w:tcPr>
            <w:tcW w:w="1440" w:type="dxa"/>
          </w:tcPr>
          <w:p w14:paraId="2578B11B" w14:textId="77777777" w:rsidR="0070720C" w:rsidRDefault="0070720C" w:rsidP="000C1B17">
            <w:pPr>
              <w:jc w:val="both"/>
              <w:rPr>
                <w:b/>
              </w:rPr>
            </w:pPr>
            <w:r w:rsidRPr="00C376FF">
              <w:rPr>
                <w:b/>
              </w:rPr>
              <w:t>Current Draw</w:t>
            </w:r>
            <w:r>
              <w:rPr>
                <w:b/>
              </w:rPr>
              <w:t xml:space="preserve"> </w:t>
            </w:r>
          </w:p>
          <w:p w14:paraId="11C98714" w14:textId="222F0C83" w:rsidR="0070720C" w:rsidRPr="00C376FF" w:rsidRDefault="0070720C" w:rsidP="000C1B17">
            <w:pPr>
              <w:jc w:val="both"/>
              <w:rPr>
                <w:b/>
              </w:rPr>
            </w:pPr>
            <w:r>
              <w:rPr>
                <w:b/>
              </w:rPr>
              <w:t>@ 2.4V</w:t>
            </w:r>
          </w:p>
        </w:tc>
        <w:tc>
          <w:tcPr>
            <w:tcW w:w="900" w:type="dxa"/>
          </w:tcPr>
          <w:p w14:paraId="7B4FD783" w14:textId="70265DEE" w:rsidR="0070720C" w:rsidRPr="00C376FF" w:rsidRDefault="0070720C" w:rsidP="000C1B17">
            <w:pPr>
              <w:jc w:val="both"/>
              <w:rPr>
                <w:b/>
              </w:rPr>
            </w:pPr>
            <w:r w:rsidRPr="00C376FF">
              <w:rPr>
                <w:b/>
              </w:rPr>
              <w:t>Price</w:t>
            </w:r>
          </w:p>
        </w:tc>
        <w:tc>
          <w:tcPr>
            <w:tcW w:w="2070" w:type="dxa"/>
          </w:tcPr>
          <w:p w14:paraId="410BC735" w14:textId="0AEE717E" w:rsidR="0070720C" w:rsidRPr="00C376FF" w:rsidRDefault="0070720C" w:rsidP="0070720C">
            <w:pPr>
              <w:jc w:val="both"/>
              <w:rPr>
                <w:b/>
              </w:rPr>
            </w:pPr>
            <w:r w:rsidRPr="00C376FF">
              <w:rPr>
                <w:b/>
              </w:rPr>
              <w:t>Datasheet</w:t>
            </w:r>
          </w:p>
        </w:tc>
      </w:tr>
      <w:tr w:rsidR="0070720C" w14:paraId="547DE3C2" w14:textId="77777777" w:rsidTr="00B9535A">
        <w:tc>
          <w:tcPr>
            <w:tcW w:w="1890" w:type="dxa"/>
          </w:tcPr>
          <w:p w14:paraId="7E301CEE" w14:textId="3073D5AA" w:rsidR="0070720C" w:rsidRDefault="0070720C" w:rsidP="000C1B17">
            <w:pPr>
              <w:jc w:val="both"/>
            </w:pPr>
            <w:r>
              <w:t xml:space="preserve">Infrared LED </w:t>
            </w:r>
          </w:p>
          <w:p w14:paraId="4523E5CE" w14:textId="16D2CF9F" w:rsidR="0070720C" w:rsidRDefault="0070720C" w:rsidP="000C1B17">
            <w:pPr>
              <w:jc w:val="both"/>
            </w:pPr>
            <w:r>
              <w:t>OP123</w:t>
            </w:r>
          </w:p>
        </w:tc>
        <w:tc>
          <w:tcPr>
            <w:tcW w:w="1170" w:type="dxa"/>
          </w:tcPr>
          <w:p w14:paraId="5183B89E" w14:textId="5E9EEBB9" w:rsidR="0070720C" w:rsidRDefault="0070720C" w:rsidP="000C1B17">
            <w:pPr>
              <w:jc w:val="both"/>
            </w:pPr>
            <w:proofErr w:type="spellStart"/>
            <w:r>
              <w:t>Optek</w:t>
            </w:r>
            <w:proofErr w:type="spellEnd"/>
          </w:p>
        </w:tc>
        <w:tc>
          <w:tcPr>
            <w:tcW w:w="1350" w:type="dxa"/>
          </w:tcPr>
          <w:p w14:paraId="2BD1EC20" w14:textId="4A7B47EE" w:rsidR="0070720C" w:rsidRDefault="0070720C" w:rsidP="000C1B17">
            <w:pPr>
              <w:jc w:val="both"/>
            </w:pPr>
            <w:r>
              <w:t>.127 x .06</w:t>
            </w:r>
            <w:r w:rsidR="00B9535A">
              <w:t>0</w:t>
            </w:r>
            <w:r>
              <w:t xml:space="preserve"> </w:t>
            </w:r>
          </w:p>
        </w:tc>
        <w:tc>
          <w:tcPr>
            <w:tcW w:w="1170" w:type="dxa"/>
          </w:tcPr>
          <w:p w14:paraId="15C34FB9" w14:textId="7D51D454" w:rsidR="0070720C" w:rsidRDefault="00B9535A" w:rsidP="000C1B17">
            <w:pPr>
              <w:jc w:val="both"/>
            </w:pPr>
            <w:r>
              <w:t>Unknown</w:t>
            </w:r>
          </w:p>
        </w:tc>
        <w:tc>
          <w:tcPr>
            <w:tcW w:w="1440" w:type="dxa"/>
          </w:tcPr>
          <w:p w14:paraId="0D33E3AF" w14:textId="15D7E044" w:rsidR="0070720C" w:rsidRDefault="0070720C" w:rsidP="000C1B17">
            <w:pPr>
              <w:jc w:val="both"/>
            </w:pPr>
            <w:r>
              <w:t>50 mA</w:t>
            </w:r>
          </w:p>
        </w:tc>
        <w:tc>
          <w:tcPr>
            <w:tcW w:w="900" w:type="dxa"/>
          </w:tcPr>
          <w:p w14:paraId="1AB26DDE" w14:textId="3DD08144" w:rsidR="0070720C" w:rsidRDefault="0070720C" w:rsidP="000C1B17">
            <w:pPr>
              <w:jc w:val="both"/>
            </w:pPr>
            <w:r>
              <w:t xml:space="preserve">$1.66 </w:t>
            </w:r>
          </w:p>
        </w:tc>
        <w:tc>
          <w:tcPr>
            <w:tcW w:w="2070" w:type="dxa"/>
          </w:tcPr>
          <w:p w14:paraId="4A2DA774" w14:textId="6E9B8089" w:rsidR="0070720C" w:rsidRDefault="0070720C" w:rsidP="0070720C">
            <w:pPr>
              <w:jc w:val="both"/>
            </w:pPr>
            <w:r w:rsidRPr="0070720C">
              <w:t>http://www.optekinc.com/datasheets/OP123-124-223-224.PDF</w:t>
            </w:r>
          </w:p>
        </w:tc>
      </w:tr>
      <w:tr w:rsidR="0070720C" w14:paraId="58FFD25A" w14:textId="77777777" w:rsidTr="00B9535A">
        <w:tc>
          <w:tcPr>
            <w:tcW w:w="1890" w:type="dxa"/>
          </w:tcPr>
          <w:p w14:paraId="4BA63E8B" w14:textId="43BA3C34" w:rsidR="0070720C" w:rsidRDefault="0070720C" w:rsidP="000C1B17">
            <w:pPr>
              <w:jc w:val="both"/>
            </w:pPr>
            <w:r>
              <w:t>Temp Sensor</w:t>
            </w:r>
          </w:p>
          <w:p w14:paraId="61D395DB" w14:textId="5AA46B55" w:rsidR="0070720C" w:rsidRDefault="0070720C" w:rsidP="000C1B17">
            <w:pPr>
              <w:jc w:val="both"/>
            </w:pPr>
            <w:r>
              <w:t>MAX6612</w:t>
            </w:r>
          </w:p>
        </w:tc>
        <w:tc>
          <w:tcPr>
            <w:tcW w:w="1170" w:type="dxa"/>
          </w:tcPr>
          <w:p w14:paraId="6E09B1E7" w14:textId="35AD303F" w:rsidR="0070720C" w:rsidRDefault="0070720C" w:rsidP="000C1B17">
            <w:pPr>
              <w:jc w:val="both"/>
            </w:pPr>
            <w:r>
              <w:t>Maxim</w:t>
            </w:r>
          </w:p>
        </w:tc>
        <w:tc>
          <w:tcPr>
            <w:tcW w:w="1350" w:type="dxa"/>
          </w:tcPr>
          <w:p w14:paraId="0495951B" w14:textId="57E16F35" w:rsidR="0070720C" w:rsidRDefault="00B9535A" w:rsidP="000C1B17">
            <w:pPr>
              <w:jc w:val="both"/>
            </w:pPr>
            <w:r>
              <w:t>.078 x .078</w:t>
            </w:r>
          </w:p>
        </w:tc>
        <w:tc>
          <w:tcPr>
            <w:tcW w:w="1170" w:type="dxa"/>
          </w:tcPr>
          <w:p w14:paraId="3028BE28" w14:textId="2AAAAA97" w:rsidR="0070720C" w:rsidRDefault="00B9535A" w:rsidP="000C1B17">
            <w:pPr>
              <w:jc w:val="both"/>
            </w:pPr>
            <w:r>
              <w:t>Unknown</w:t>
            </w:r>
          </w:p>
        </w:tc>
        <w:tc>
          <w:tcPr>
            <w:tcW w:w="1440" w:type="dxa"/>
          </w:tcPr>
          <w:p w14:paraId="0D28ED25" w14:textId="00D61679" w:rsidR="0070720C" w:rsidRDefault="0070720C" w:rsidP="000C1B17">
            <w:pPr>
              <w:jc w:val="both"/>
            </w:pPr>
            <w:r>
              <w:t>35 µA max</w:t>
            </w:r>
          </w:p>
        </w:tc>
        <w:tc>
          <w:tcPr>
            <w:tcW w:w="900" w:type="dxa"/>
          </w:tcPr>
          <w:p w14:paraId="761E5E35" w14:textId="1C173F97" w:rsidR="0070720C" w:rsidRDefault="0070720C" w:rsidP="000C1B17">
            <w:pPr>
              <w:jc w:val="both"/>
            </w:pPr>
            <w:r>
              <w:t>$0.40</w:t>
            </w:r>
          </w:p>
        </w:tc>
        <w:tc>
          <w:tcPr>
            <w:tcW w:w="2070" w:type="dxa"/>
          </w:tcPr>
          <w:p w14:paraId="0611192F" w14:textId="7FE4A5E8" w:rsidR="0070720C" w:rsidRPr="00A364CC" w:rsidRDefault="0070720C" w:rsidP="0070720C">
            <w:pPr>
              <w:jc w:val="both"/>
            </w:pPr>
            <w:r w:rsidRPr="00A364CC">
              <w:t>http://datasheets.maximintegrated.com/en/ds/MAX6612-MAX6612MXK.pdf</w:t>
            </w:r>
          </w:p>
        </w:tc>
      </w:tr>
      <w:tr w:rsidR="0070720C" w14:paraId="32002C0A" w14:textId="77777777" w:rsidTr="00B9535A">
        <w:tc>
          <w:tcPr>
            <w:tcW w:w="1890" w:type="dxa"/>
          </w:tcPr>
          <w:p w14:paraId="0E1AEC1C" w14:textId="39E09729" w:rsidR="0070720C" w:rsidRDefault="0070720C" w:rsidP="000C1B17">
            <w:pPr>
              <w:jc w:val="both"/>
            </w:pPr>
            <w:r>
              <w:t>Photodiode</w:t>
            </w:r>
          </w:p>
          <w:p w14:paraId="69359BF6" w14:textId="7813C114" w:rsidR="0070720C" w:rsidRDefault="0070720C" w:rsidP="000C1B17">
            <w:pPr>
              <w:jc w:val="both"/>
            </w:pPr>
            <w:r>
              <w:t>MTD3010PM</w:t>
            </w:r>
          </w:p>
        </w:tc>
        <w:tc>
          <w:tcPr>
            <w:tcW w:w="1170" w:type="dxa"/>
          </w:tcPr>
          <w:p w14:paraId="271E0CFA" w14:textId="0B810DC5" w:rsidR="0070720C" w:rsidRDefault="0070720C" w:rsidP="000C1B17">
            <w:pPr>
              <w:jc w:val="both"/>
            </w:pPr>
            <w:proofErr w:type="spellStart"/>
            <w:r>
              <w:t>Marktech</w:t>
            </w:r>
            <w:proofErr w:type="spellEnd"/>
          </w:p>
        </w:tc>
        <w:tc>
          <w:tcPr>
            <w:tcW w:w="1350" w:type="dxa"/>
          </w:tcPr>
          <w:p w14:paraId="218F6FF5" w14:textId="76834076" w:rsidR="0070720C" w:rsidRDefault="00B9535A" w:rsidP="000C1B17">
            <w:pPr>
              <w:jc w:val="both"/>
            </w:pPr>
            <w:r>
              <w:t>.110 x .165</w:t>
            </w:r>
          </w:p>
        </w:tc>
        <w:tc>
          <w:tcPr>
            <w:tcW w:w="1170" w:type="dxa"/>
          </w:tcPr>
          <w:p w14:paraId="5EAF1494" w14:textId="77672BD0" w:rsidR="0070720C" w:rsidRDefault="00B9535A" w:rsidP="000C1B17">
            <w:pPr>
              <w:jc w:val="both"/>
            </w:pPr>
            <w:r>
              <w:t>Unknown</w:t>
            </w:r>
          </w:p>
        </w:tc>
        <w:tc>
          <w:tcPr>
            <w:tcW w:w="1440" w:type="dxa"/>
          </w:tcPr>
          <w:p w14:paraId="48AD2154" w14:textId="2613BFBA" w:rsidR="0070720C" w:rsidRDefault="0070720C" w:rsidP="000C1B17">
            <w:pPr>
              <w:jc w:val="both"/>
            </w:pPr>
            <w:r>
              <w:t>~0 A</w:t>
            </w:r>
          </w:p>
        </w:tc>
        <w:tc>
          <w:tcPr>
            <w:tcW w:w="900" w:type="dxa"/>
          </w:tcPr>
          <w:p w14:paraId="34E4821C" w14:textId="4D4AEC09" w:rsidR="0070720C" w:rsidRDefault="0070720C" w:rsidP="000C1B17">
            <w:pPr>
              <w:jc w:val="both"/>
            </w:pPr>
            <w:r>
              <w:t>$1.125</w:t>
            </w:r>
          </w:p>
        </w:tc>
        <w:tc>
          <w:tcPr>
            <w:tcW w:w="2070" w:type="dxa"/>
          </w:tcPr>
          <w:p w14:paraId="3D6049E8" w14:textId="398F296F" w:rsidR="0070720C" w:rsidRPr="00A364CC" w:rsidRDefault="0070720C" w:rsidP="0070720C">
            <w:pPr>
              <w:jc w:val="both"/>
            </w:pPr>
            <w:r w:rsidRPr="007C76C1">
              <w:t>http://www.marktechopto.com/pdf/products/datasheet/MTD3010PM_2011_07_19.pdf</w:t>
            </w:r>
          </w:p>
        </w:tc>
      </w:tr>
      <w:tr w:rsidR="0070720C" w14:paraId="0D12E472" w14:textId="77777777" w:rsidTr="00B9535A">
        <w:tc>
          <w:tcPr>
            <w:tcW w:w="1890" w:type="dxa"/>
          </w:tcPr>
          <w:p w14:paraId="28D2AAD4" w14:textId="34F05072" w:rsidR="0070720C" w:rsidRDefault="0070720C" w:rsidP="000C1B17">
            <w:pPr>
              <w:jc w:val="both"/>
            </w:pPr>
            <w:r>
              <w:t>Microcontroller</w:t>
            </w:r>
          </w:p>
          <w:p w14:paraId="1603AF48" w14:textId="024AFF8F" w:rsidR="0070720C" w:rsidRDefault="0070720C" w:rsidP="000C1B17">
            <w:pPr>
              <w:jc w:val="both"/>
            </w:pPr>
            <w:r>
              <w:t>MSP430F2619</w:t>
            </w:r>
          </w:p>
        </w:tc>
        <w:tc>
          <w:tcPr>
            <w:tcW w:w="1170" w:type="dxa"/>
          </w:tcPr>
          <w:p w14:paraId="4A1A6B19" w14:textId="10315269" w:rsidR="0070720C" w:rsidRDefault="0070720C" w:rsidP="000C1B17">
            <w:pPr>
              <w:jc w:val="both"/>
            </w:pPr>
            <w:r>
              <w:t>TI</w:t>
            </w:r>
          </w:p>
        </w:tc>
        <w:tc>
          <w:tcPr>
            <w:tcW w:w="1350" w:type="dxa"/>
          </w:tcPr>
          <w:p w14:paraId="6639B17C" w14:textId="5E297480" w:rsidR="0070720C" w:rsidRDefault="00B9535A" w:rsidP="000C1B17">
            <w:pPr>
              <w:jc w:val="both"/>
            </w:pPr>
            <w:r>
              <w:t>.480 x .480</w:t>
            </w:r>
          </w:p>
        </w:tc>
        <w:tc>
          <w:tcPr>
            <w:tcW w:w="1170" w:type="dxa"/>
          </w:tcPr>
          <w:p w14:paraId="30E426B4" w14:textId="4C08B82F" w:rsidR="0070720C" w:rsidRDefault="00B9535A" w:rsidP="000C1B17">
            <w:pPr>
              <w:jc w:val="both"/>
            </w:pPr>
            <w:r>
              <w:t>Unknown</w:t>
            </w:r>
          </w:p>
        </w:tc>
        <w:tc>
          <w:tcPr>
            <w:tcW w:w="1440" w:type="dxa"/>
          </w:tcPr>
          <w:p w14:paraId="266812BB" w14:textId="7DB55754" w:rsidR="0070720C" w:rsidRDefault="0070720C" w:rsidP="000C1B17">
            <w:pPr>
              <w:jc w:val="both"/>
            </w:pPr>
            <w:r>
              <w:t>365 µA max</w:t>
            </w:r>
          </w:p>
        </w:tc>
        <w:tc>
          <w:tcPr>
            <w:tcW w:w="900" w:type="dxa"/>
          </w:tcPr>
          <w:p w14:paraId="01A364E8" w14:textId="74D357AE" w:rsidR="0070720C" w:rsidRDefault="0070720C" w:rsidP="000C1B17">
            <w:pPr>
              <w:jc w:val="both"/>
            </w:pPr>
            <w:r>
              <w:t>$7.95</w:t>
            </w:r>
          </w:p>
        </w:tc>
        <w:tc>
          <w:tcPr>
            <w:tcW w:w="2070" w:type="dxa"/>
          </w:tcPr>
          <w:p w14:paraId="7462CB01" w14:textId="6F78E82F" w:rsidR="0070720C" w:rsidRPr="007C76C1" w:rsidRDefault="0070720C" w:rsidP="0070720C">
            <w:pPr>
              <w:jc w:val="both"/>
            </w:pPr>
            <w:r w:rsidRPr="00732DBA">
              <w:t>http://www.ti.com/lit/ds/symlink/msp430f2416.pdf</w:t>
            </w:r>
          </w:p>
        </w:tc>
      </w:tr>
      <w:tr w:rsidR="0070720C" w14:paraId="3FB738FA" w14:textId="77777777" w:rsidTr="00B9535A">
        <w:tc>
          <w:tcPr>
            <w:tcW w:w="1890" w:type="dxa"/>
          </w:tcPr>
          <w:p w14:paraId="658A244F" w14:textId="712F8C4F" w:rsidR="0070720C" w:rsidRDefault="0070720C" w:rsidP="000C1B17">
            <w:pPr>
              <w:jc w:val="both"/>
            </w:pPr>
            <w:r>
              <w:t>LTO1450 Rechargeable Cell</w:t>
            </w:r>
          </w:p>
          <w:p w14:paraId="714A9D9E" w14:textId="34D85388" w:rsidR="0070720C" w:rsidRDefault="0070720C" w:rsidP="000C1B17">
            <w:pPr>
              <w:jc w:val="both"/>
            </w:pPr>
            <w:r>
              <w:t xml:space="preserve">500 </w:t>
            </w:r>
            <w:proofErr w:type="spellStart"/>
            <w:r>
              <w:t>mAh</w:t>
            </w:r>
            <w:proofErr w:type="spellEnd"/>
            <w:r>
              <w:t xml:space="preserve"> 2.4 V</w:t>
            </w:r>
          </w:p>
        </w:tc>
        <w:tc>
          <w:tcPr>
            <w:tcW w:w="1170" w:type="dxa"/>
          </w:tcPr>
          <w:p w14:paraId="0345A526" w14:textId="77777777" w:rsidR="0070720C" w:rsidRPr="0070720C" w:rsidRDefault="0070720C" w:rsidP="0070720C">
            <w:pPr>
              <w:spacing w:before="100" w:beforeAutospacing="1" w:after="100" w:afterAutospacing="1"/>
              <w:rPr>
                <w:rFonts w:ascii="Times" w:hAnsi="Times"/>
                <w:sz w:val="20"/>
                <w:szCs w:val="20"/>
                <w:lang w:eastAsia="en-US"/>
              </w:rPr>
            </w:pPr>
            <w:r w:rsidRPr="0070720C">
              <w:rPr>
                <w:rFonts w:ascii="宋体" w:hAnsi="宋体" w:hint="eastAsia"/>
                <w:sz w:val="22"/>
                <w:szCs w:val="22"/>
                <w:lang w:eastAsia="en-US"/>
              </w:rPr>
              <w:t xml:space="preserve">公司名称 </w:t>
            </w:r>
          </w:p>
          <w:p w14:paraId="6AF1D100" w14:textId="4EE005A7" w:rsidR="0070720C" w:rsidRDefault="0070720C" w:rsidP="000C1B17">
            <w:pPr>
              <w:jc w:val="both"/>
            </w:pPr>
          </w:p>
        </w:tc>
        <w:tc>
          <w:tcPr>
            <w:tcW w:w="1350" w:type="dxa"/>
          </w:tcPr>
          <w:p w14:paraId="0D3F5E9A" w14:textId="57236694" w:rsidR="0070720C" w:rsidRDefault="00B9535A" w:rsidP="000C1B17">
            <w:pPr>
              <w:jc w:val="both"/>
            </w:pPr>
            <w:r>
              <w:t xml:space="preserve">1.97 x </w:t>
            </w:r>
            <w:r w:rsidR="002F518D">
              <w:t>.551</w:t>
            </w:r>
          </w:p>
        </w:tc>
        <w:tc>
          <w:tcPr>
            <w:tcW w:w="1170" w:type="dxa"/>
          </w:tcPr>
          <w:p w14:paraId="0F8DA06B" w14:textId="042322A5" w:rsidR="0070720C" w:rsidRDefault="002F518D" w:rsidP="000C1B17">
            <w:pPr>
              <w:jc w:val="both"/>
            </w:pPr>
            <w:r>
              <w:t>10 grams</w:t>
            </w:r>
          </w:p>
        </w:tc>
        <w:tc>
          <w:tcPr>
            <w:tcW w:w="1440" w:type="dxa"/>
          </w:tcPr>
          <w:p w14:paraId="568DBB2C" w14:textId="3BADA487" w:rsidR="0070720C" w:rsidRDefault="0070720C" w:rsidP="000C1B17">
            <w:pPr>
              <w:jc w:val="both"/>
            </w:pPr>
            <w:r>
              <w:t>0</w:t>
            </w:r>
          </w:p>
        </w:tc>
        <w:tc>
          <w:tcPr>
            <w:tcW w:w="900" w:type="dxa"/>
          </w:tcPr>
          <w:p w14:paraId="16525BBB" w14:textId="0A3A7579" w:rsidR="0070720C" w:rsidRDefault="0070720C" w:rsidP="000C1B17">
            <w:pPr>
              <w:jc w:val="both"/>
            </w:pPr>
            <w:r>
              <w:t>$4.95</w:t>
            </w:r>
          </w:p>
        </w:tc>
        <w:tc>
          <w:tcPr>
            <w:tcW w:w="2070" w:type="dxa"/>
          </w:tcPr>
          <w:p w14:paraId="7095D91E" w14:textId="2C9FD1A5" w:rsidR="0070720C" w:rsidRPr="00732DBA" w:rsidRDefault="0070720C" w:rsidP="0070720C">
            <w:pPr>
              <w:jc w:val="both"/>
            </w:pPr>
            <w:r w:rsidRPr="00732DBA">
              <w:t>http://www.batteryspace.com/prod-specs/7470.pdf</w:t>
            </w:r>
          </w:p>
        </w:tc>
      </w:tr>
    </w:tbl>
    <w:p w14:paraId="0BC7F29B" w14:textId="77777777" w:rsidR="00A364CC" w:rsidRDefault="00A364CC" w:rsidP="000C1B17">
      <w:pPr>
        <w:jc w:val="both"/>
      </w:pPr>
    </w:p>
    <w:p w14:paraId="697DDC33" w14:textId="7FB954DB" w:rsidR="00467751" w:rsidRDefault="00A364CC" w:rsidP="000C1B17">
      <w:pPr>
        <w:jc w:val="both"/>
      </w:pPr>
      <w:r>
        <w:t>Table 1: Component list for orders of 5000 units</w:t>
      </w:r>
      <w:r w:rsidR="00732DBA">
        <w:t xml:space="preserve"> (Except Battery and Microcontroller)</w:t>
      </w:r>
    </w:p>
    <w:p w14:paraId="1C7587E4" w14:textId="77777777" w:rsidR="004A2EFE" w:rsidRDefault="004A2EFE" w:rsidP="000C1B17"/>
    <w:p w14:paraId="63EAF6DD" w14:textId="77777777" w:rsidR="00467751" w:rsidRPr="00EB6B47" w:rsidRDefault="00453856" w:rsidP="00467751">
      <w:pPr>
        <w:jc w:val="both"/>
        <w:rPr>
          <w:b/>
        </w:rPr>
      </w:pPr>
      <w:r>
        <w:rPr>
          <w:b/>
        </w:rPr>
        <w:br w:type="page"/>
      </w:r>
      <w:r w:rsidR="00EB6B47" w:rsidRPr="00EB6B47">
        <w:rPr>
          <w:b/>
        </w:rPr>
        <w:lastRenderedPageBreak/>
        <w:t>REFERENCES</w:t>
      </w:r>
    </w:p>
    <w:p w14:paraId="480D6F9A" w14:textId="77777777" w:rsidR="00467751" w:rsidRDefault="00467751" w:rsidP="00467751">
      <w:pPr>
        <w:jc w:val="both"/>
      </w:pPr>
    </w:p>
    <w:p w14:paraId="467F2F53" w14:textId="6D1B5AF9" w:rsidR="00DE6DDB" w:rsidRDefault="00732DBA" w:rsidP="00275F22">
      <w:pPr>
        <w:jc w:val="both"/>
      </w:pPr>
      <w:hyperlink r:id="rId13" w:history="1">
        <w:r w:rsidRPr="00226D60">
          <w:rPr>
            <w:rStyle w:val="Hyperlink"/>
          </w:rPr>
          <w:t>http://electronicdesign.com/digital-ics/build-wrist-heart-rate-monitor-using-ultra-low-power-mcu</w:t>
        </w:r>
      </w:hyperlink>
    </w:p>
    <w:p w14:paraId="48DF4776" w14:textId="77777777" w:rsidR="00732DBA" w:rsidRDefault="00732DBA" w:rsidP="00275F22">
      <w:pPr>
        <w:jc w:val="both"/>
      </w:pPr>
    </w:p>
    <w:p w14:paraId="4D7DF014" w14:textId="7A4208F8" w:rsidR="00732DBA" w:rsidRDefault="00732DBA" w:rsidP="00275F22">
      <w:pPr>
        <w:jc w:val="both"/>
      </w:pPr>
      <w:hyperlink r:id="rId14" w:history="1">
        <w:r w:rsidRPr="00226D60">
          <w:rPr>
            <w:rStyle w:val="Hyperlink"/>
          </w:rPr>
          <w:t>http://www.cs.tau.ac.il/~nin/Courses/Workshop12a/PPG</w:t>
        </w:r>
        <w:r w:rsidRPr="00226D60">
          <w:rPr>
            <w:rStyle w:val="Hyperlink"/>
          </w:rPr>
          <w:t>%</w:t>
        </w:r>
        <w:r w:rsidRPr="00226D60">
          <w:rPr>
            <w:rStyle w:val="Hyperlink"/>
          </w:rPr>
          <w:t>20Sensor%20System.pdf</w:t>
        </w:r>
      </w:hyperlink>
    </w:p>
    <w:p w14:paraId="3FFC57C2" w14:textId="77777777" w:rsidR="00732DBA" w:rsidRDefault="00732DBA" w:rsidP="00275F22">
      <w:pPr>
        <w:jc w:val="both"/>
      </w:pPr>
    </w:p>
    <w:p w14:paraId="525F1165" w14:textId="62D53414" w:rsidR="00732DBA" w:rsidRDefault="00CD1590" w:rsidP="00275F22">
      <w:pPr>
        <w:jc w:val="both"/>
      </w:pPr>
      <w:hyperlink r:id="rId15" w:history="1">
        <w:r w:rsidRPr="00226D60">
          <w:rPr>
            <w:rStyle w:val="Hyperlink"/>
          </w:rPr>
          <w:t>http://www.ncbi.nlm.nih.gov/pmc/articles/PMC3304141/</w:t>
        </w:r>
      </w:hyperlink>
      <w:r>
        <w:t xml:space="preserve"> </w:t>
      </w:r>
      <w:r w:rsidR="00732DBA">
        <w:br/>
      </w:r>
    </w:p>
    <w:p w14:paraId="0AE2D2B9" w14:textId="7106D76B" w:rsidR="00732DBA" w:rsidRDefault="00732DBA" w:rsidP="00275F22">
      <w:pPr>
        <w:jc w:val="both"/>
      </w:pPr>
      <w:hyperlink r:id="rId16" w:history="1">
        <w:r w:rsidRPr="00226D60">
          <w:rPr>
            <w:rStyle w:val="Hyperlink"/>
          </w:rPr>
          <w:t>http://www.fftdesigner.com/tutorial_1/</w:t>
        </w:r>
      </w:hyperlink>
    </w:p>
    <w:p w14:paraId="5217E589" w14:textId="77777777" w:rsidR="00732DBA" w:rsidRDefault="00732DBA" w:rsidP="00275F22">
      <w:pPr>
        <w:jc w:val="both"/>
      </w:pPr>
    </w:p>
    <w:p w14:paraId="2E8318E9" w14:textId="77777777" w:rsidR="00732DBA" w:rsidRDefault="00732DBA" w:rsidP="00275F22">
      <w:pPr>
        <w:jc w:val="both"/>
      </w:pPr>
    </w:p>
    <w:p w14:paraId="18476ED4" w14:textId="77777777" w:rsidR="00A81CD7" w:rsidRDefault="00F945F2" w:rsidP="00F945F2">
      <w:pPr>
        <w:jc w:val="both"/>
        <w:rPr>
          <w:color w:val="000000"/>
        </w:rPr>
      </w:pPr>
      <w:r>
        <w:rPr>
          <w:color w:val="000000"/>
        </w:rPr>
        <w:t xml:space="preserve"> </w:t>
      </w:r>
    </w:p>
    <w:p w14:paraId="07736F2B" w14:textId="77777777" w:rsidR="004B6DEA" w:rsidRDefault="004B6DEA" w:rsidP="00275F22">
      <w:pPr>
        <w:jc w:val="both"/>
        <w:rPr>
          <w:color w:val="000000"/>
        </w:rPr>
      </w:pPr>
    </w:p>
    <w:p w14:paraId="727C8847" w14:textId="77777777" w:rsidR="009A5FE7" w:rsidRPr="009A5FE7" w:rsidRDefault="009A5FE7" w:rsidP="00F07BDC">
      <w:pPr>
        <w:spacing w:line="480" w:lineRule="auto"/>
        <w:ind w:left="720"/>
      </w:pPr>
    </w:p>
    <w:sectPr w:rsidR="009A5FE7" w:rsidRPr="009A5FE7" w:rsidSect="00D752CD">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AB16C" w14:textId="77777777" w:rsidR="00D70C31" w:rsidRDefault="00D70C31">
      <w:r>
        <w:separator/>
      </w:r>
    </w:p>
  </w:endnote>
  <w:endnote w:type="continuationSeparator" w:id="0">
    <w:p w14:paraId="1AECAF73" w14:textId="77777777" w:rsidR="00D70C31" w:rsidRDefault="00D7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5FDE" w14:textId="77777777" w:rsidR="00D70C31" w:rsidRDefault="00D70C31"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7207">
      <w:rPr>
        <w:rStyle w:val="PageNumber"/>
        <w:noProof/>
      </w:rPr>
      <w:t>3</w:t>
    </w:r>
    <w:r>
      <w:rPr>
        <w:rStyle w:val="PageNumber"/>
      </w:rPr>
      <w:fldChar w:fldCharType="end"/>
    </w:r>
  </w:p>
  <w:p w14:paraId="34CB8B76" w14:textId="77777777" w:rsidR="00D70C31" w:rsidRDefault="00D70C31"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89458" w14:textId="77777777" w:rsidR="00D70C31" w:rsidRDefault="00D70C31">
      <w:r>
        <w:separator/>
      </w:r>
    </w:p>
  </w:footnote>
  <w:footnote w:type="continuationSeparator" w:id="0">
    <w:p w14:paraId="1ABC2BAA" w14:textId="77777777" w:rsidR="00D70C31" w:rsidRDefault="00D70C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412DB" w14:textId="77777777" w:rsidR="00D70C31" w:rsidRPr="00C167DD" w:rsidRDefault="00D70C31"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116B9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155AA"/>
    <w:rsid w:val="0001581C"/>
    <w:rsid w:val="00027DD8"/>
    <w:rsid w:val="000368C3"/>
    <w:rsid w:val="0005269A"/>
    <w:rsid w:val="000A546B"/>
    <w:rsid w:val="000B78EA"/>
    <w:rsid w:val="000C1B17"/>
    <w:rsid w:val="000E0477"/>
    <w:rsid w:val="000F31C7"/>
    <w:rsid w:val="000F3CD8"/>
    <w:rsid w:val="000F6866"/>
    <w:rsid w:val="001070C9"/>
    <w:rsid w:val="00161681"/>
    <w:rsid w:val="00195633"/>
    <w:rsid w:val="001960A6"/>
    <w:rsid w:val="001C20D3"/>
    <w:rsid w:val="001F2A76"/>
    <w:rsid w:val="001F2E84"/>
    <w:rsid w:val="00224AF3"/>
    <w:rsid w:val="002513FA"/>
    <w:rsid w:val="00262B36"/>
    <w:rsid w:val="002669DE"/>
    <w:rsid w:val="00275F22"/>
    <w:rsid w:val="00296FA3"/>
    <w:rsid w:val="00297CA8"/>
    <w:rsid w:val="002B2C90"/>
    <w:rsid w:val="002C29D1"/>
    <w:rsid w:val="002F518D"/>
    <w:rsid w:val="003016F5"/>
    <w:rsid w:val="00310DD2"/>
    <w:rsid w:val="00313522"/>
    <w:rsid w:val="00327F43"/>
    <w:rsid w:val="00377696"/>
    <w:rsid w:val="003847FD"/>
    <w:rsid w:val="00395293"/>
    <w:rsid w:val="003D3A6E"/>
    <w:rsid w:val="003F31D7"/>
    <w:rsid w:val="004264AC"/>
    <w:rsid w:val="00430174"/>
    <w:rsid w:val="00440E4B"/>
    <w:rsid w:val="00446ED5"/>
    <w:rsid w:val="00453856"/>
    <w:rsid w:val="00461846"/>
    <w:rsid w:val="00465767"/>
    <w:rsid w:val="00467751"/>
    <w:rsid w:val="004738E6"/>
    <w:rsid w:val="00494A54"/>
    <w:rsid w:val="004A2EFE"/>
    <w:rsid w:val="004B6DEA"/>
    <w:rsid w:val="004F49DD"/>
    <w:rsid w:val="00504BCC"/>
    <w:rsid w:val="00506C7E"/>
    <w:rsid w:val="005423A8"/>
    <w:rsid w:val="00583621"/>
    <w:rsid w:val="00590F20"/>
    <w:rsid w:val="00593226"/>
    <w:rsid w:val="005932EF"/>
    <w:rsid w:val="005E709C"/>
    <w:rsid w:val="006046D5"/>
    <w:rsid w:val="00632B41"/>
    <w:rsid w:val="00637557"/>
    <w:rsid w:val="00684A4B"/>
    <w:rsid w:val="006911FB"/>
    <w:rsid w:val="006B5E81"/>
    <w:rsid w:val="006E7C90"/>
    <w:rsid w:val="0070720C"/>
    <w:rsid w:val="00710199"/>
    <w:rsid w:val="007318DB"/>
    <w:rsid w:val="00732DBA"/>
    <w:rsid w:val="0076608A"/>
    <w:rsid w:val="007C76C1"/>
    <w:rsid w:val="007F68AE"/>
    <w:rsid w:val="00835CF3"/>
    <w:rsid w:val="008553F5"/>
    <w:rsid w:val="008870E9"/>
    <w:rsid w:val="00895C53"/>
    <w:rsid w:val="008D4AD9"/>
    <w:rsid w:val="008D4E61"/>
    <w:rsid w:val="008E2485"/>
    <w:rsid w:val="00903BD4"/>
    <w:rsid w:val="00930D75"/>
    <w:rsid w:val="009515AE"/>
    <w:rsid w:val="00974B63"/>
    <w:rsid w:val="00986E99"/>
    <w:rsid w:val="00991ED4"/>
    <w:rsid w:val="009A0788"/>
    <w:rsid w:val="009A5FE7"/>
    <w:rsid w:val="009A6A20"/>
    <w:rsid w:val="009A7297"/>
    <w:rsid w:val="009C484F"/>
    <w:rsid w:val="009E24BB"/>
    <w:rsid w:val="00A17D77"/>
    <w:rsid w:val="00A364CC"/>
    <w:rsid w:val="00A43110"/>
    <w:rsid w:val="00A70A41"/>
    <w:rsid w:val="00A81CD7"/>
    <w:rsid w:val="00A845BA"/>
    <w:rsid w:val="00A928B2"/>
    <w:rsid w:val="00AC020B"/>
    <w:rsid w:val="00AD36C2"/>
    <w:rsid w:val="00AD5945"/>
    <w:rsid w:val="00AF0861"/>
    <w:rsid w:val="00B21BB6"/>
    <w:rsid w:val="00B33E57"/>
    <w:rsid w:val="00B54F4F"/>
    <w:rsid w:val="00B646E3"/>
    <w:rsid w:val="00B731F9"/>
    <w:rsid w:val="00B9535A"/>
    <w:rsid w:val="00BB0EC8"/>
    <w:rsid w:val="00BC215E"/>
    <w:rsid w:val="00BE011F"/>
    <w:rsid w:val="00BE0537"/>
    <w:rsid w:val="00C05833"/>
    <w:rsid w:val="00C06759"/>
    <w:rsid w:val="00C1063A"/>
    <w:rsid w:val="00C167DD"/>
    <w:rsid w:val="00C31086"/>
    <w:rsid w:val="00C376FF"/>
    <w:rsid w:val="00C9034D"/>
    <w:rsid w:val="00C90C4D"/>
    <w:rsid w:val="00C9554D"/>
    <w:rsid w:val="00CA02C7"/>
    <w:rsid w:val="00CB57B4"/>
    <w:rsid w:val="00CC5F5F"/>
    <w:rsid w:val="00CD1590"/>
    <w:rsid w:val="00CF3065"/>
    <w:rsid w:val="00CF3449"/>
    <w:rsid w:val="00D05E48"/>
    <w:rsid w:val="00D345BA"/>
    <w:rsid w:val="00D3546E"/>
    <w:rsid w:val="00D46B5E"/>
    <w:rsid w:val="00D70C31"/>
    <w:rsid w:val="00D752CD"/>
    <w:rsid w:val="00D90DF0"/>
    <w:rsid w:val="00D942B4"/>
    <w:rsid w:val="00DA280F"/>
    <w:rsid w:val="00DC2B8A"/>
    <w:rsid w:val="00DC5AFB"/>
    <w:rsid w:val="00DD21D2"/>
    <w:rsid w:val="00DD45D8"/>
    <w:rsid w:val="00DE6DDB"/>
    <w:rsid w:val="00DF2D23"/>
    <w:rsid w:val="00E1133C"/>
    <w:rsid w:val="00E45A66"/>
    <w:rsid w:val="00E6384F"/>
    <w:rsid w:val="00EB6B47"/>
    <w:rsid w:val="00EB6C88"/>
    <w:rsid w:val="00F001B8"/>
    <w:rsid w:val="00F0495F"/>
    <w:rsid w:val="00F05451"/>
    <w:rsid w:val="00F07BDC"/>
    <w:rsid w:val="00F57207"/>
    <w:rsid w:val="00F945F2"/>
    <w:rsid w:val="00F97304"/>
    <w:rsid w:val="00FC0256"/>
    <w:rsid w:val="00FC3ECE"/>
    <w:rsid w:val="00FD6FE9"/>
    <w:rsid w:val="00FE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1F7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446ED5"/>
    <w:rPr>
      <w:color w:val="808080"/>
    </w:rPr>
  </w:style>
  <w:style w:type="paragraph" w:styleId="BalloonText">
    <w:name w:val="Balloon Text"/>
    <w:basedOn w:val="Normal"/>
    <w:link w:val="BalloonTextChar"/>
    <w:rsid w:val="00446ED5"/>
    <w:rPr>
      <w:rFonts w:ascii="Lucida Grande" w:hAnsi="Lucida Grande" w:cs="Lucida Grande"/>
      <w:sz w:val="18"/>
      <w:szCs w:val="18"/>
    </w:rPr>
  </w:style>
  <w:style w:type="character" w:customStyle="1" w:styleId="BalloonTextChar">
    <w:name w:val="Balloon Text Char"/>
    <w:basedOn w:val="DefaultParagraphFont"/>
    <w:link w:val="BalloonText"/>
    <w:rsid w:val="00446ED5"/>
    <w:rPr>
      <w:rFonts w:ascii="Lucida Grande" w:hAnsi="Lucida Grande" w:cs="Lucida Grande"/>
      <w:sz w:val="18"/>
      <w:szCs w:val="18"/>
      <w:lang w:eastAsia="zh-CN"/>
    </w:rPr>
  </w:style>
  <w:style w:type="character" w:styleId="FollowedHyperlink">
    <w:name w:val="FollowedHyperlink"/>
    <w:basedOn w:val="DefaultParagraphFont"/>
    <w:rsid w:val="002F51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446ED5"/>
    <w:rPr>
      <w:color w:val="808080"/>
    </w:rPr>
  </w:style>
  <w:style w:type="paragraph" w:styleId="BalloonText">
    <w:name w:val="Balloon Text"/>
    <w:basedOn w:val="Normal"/>
    <w:link w:val="BalloonTextChar"/>
    <w:rsid w:val="00446ED5"/>
    <w:rPr>
      <w:rFonts w:ascii="Lucida Grande" w:hAnsi="Lucida Grande" w:cs="Lucida Grande"/>
      <w:sz w:val="18"/>
      <w:szCs w:val="18"/>
    </w:rPr>
  </w:style>
  <w:style w:type="character" w:customStyle="1" w:styleId="BalloonTextChar">
    <w:name w:val="Balloon Text Char"/>
    <w:basedOn w:val="DefaultParagraphFont"/>
    <w:link w:val="BalloonText"/>
    <w:rsid w:val="00446ED5"/>
    <w:rPr>
      <w:rFonts w:ascii="Lucida Grande" w:hAnsi="Lucida Grande" w:cs="Lucida Grande"/>
      <w:sz w:val="18"/>
      <w:szCs w:val="18"/>
      <w:lang w:eastAsia="zh-CN"/>
    </w:rPr>
  </w:style>
  <w:style w:type="character" w:styleId="FollowedHyperlink">
    <w:name w:val="FollowedHyperlink"/>
    <w:basedOn w:val="DefaultParagraphFont"/>
    <w:rsid w:val="002F51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1401899798">
      <w:bodyDiv w:val="1"/>
      <w:marLeft w:val="0"/>
      <w:marRight w:val="0"/>
      <w:marTop w:val="0"/>
      <w:marBottom w:val="0"/>
      <w:divBdr>
        <w:top w:val="none" w:sz="0" w:space="0" w:color="auto"/>
        <w:left w:val="none" w:sz="0" w:space="0" w:color="auto"/>
        <w:bottom w:val="none" w:sz="0" w:space="0" w:color="auto"/>
        <w:right w:val="none" w:sz="0" w:space="0" w:color="auto"/>
      </w:divBdr>
      <w:divsChild>
        <w:div w:id="913780871">
          <w:marLeft w:val="0"/>
          <w:marRight w:val="0"/>
          <w:marTop w:val="0"/>
          <w:marBottom w:val="0"/>
          <w:divBdr>
            <w:top w:val="none" w:sz="0" w:space="0" w:color="auto"/>
            <w:left w:val="none" w:sz="0" w:space="0" w:color="auto"/>
            <w:bottom w:val="none" w:sz="0" w:space="0" w:color="auto"/>
            <w:right w:val="none" w:sz="0" w:space="0" w:color="auto"/>
          </w:divBdr>
          <w:divsChild>
            <w:div w:id="937717746">
              <w:marLeft w:val="0"/>
              <w:marRight w:val="0"/>
              <w:marTop w:val="0"/>
              <w:marBottom w:val="0"/>
              <w:divBdr>
                <w:top w:val="none" w:sz="0" w:space="0" w:color="auto"/>
                <w:left w:val="none" w:sz="0" w:space="0" w:color="auto"/>
                <w:bottom w:val="none" w:sz="0" w:space="0" w:color="auto"/>
                <w:right w:val="none" w:sz="0" w:space="0" w:color="auto"/>
              </w:divBdr>
              <w:divsChild>
                <w:div w:id="1792245727">
                  <w:marLeft w:val="0"/>
                  <w:marRight w:val="0"/>
                  <w:marTop w:val="0"/>
                  <w:marBottom w:val="0"/>
                  <w:divBdr>
                    <w:top w:val="none" w:sz="0" w:space="0" w:color="auto"/>
                    <w:left w:val="none" w:sz="0" w:space="0" w:color="auto"/>
                    <w:bottom w:val="none" w:sz="0" w:space="0" w:color="auto"/>
                    <w:right w:val="none" w:sz="0" w:space="0" w:color="auto"/>
                  </w:divBdr>
                  <w:divsChild>
                    <w:div w:id="9092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electronicdesign.com/digital-ics/build-wrist-heart-rate-monitor-using-ultra-low-power-mcu" TargetMode="External"/><Relationship Id="rId14" Type="http://schemas.openxmlformats.org/officeDocument/2006/relationships/hyperlink" Target="http://www.cs.tau.ac.il/~nin/Courses/Workshop12a/PPG%20Sensor%20System.pdf" TargetMode="External"/><Relationship Id="rId15" Type="http://schemas.openxmlformats.org/officeDocument/2006/relationships/hyperlink" Target="http://www.ncbi.nlm.nih.gov/pmc/articles/PMC3304141/" TargetMode="External"/><Relationship Id="rId16" Type="http://schemas.openxmlformats.org/officeDocument/2006/relationships/hyperlink" Target="http://www.fftdesigner.com/tutorial_1/"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6D1E3-244C-9944-8C48-74692108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1368</Words>
  <Characters>7801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11</cp:revision>
  <cp:lastPrinted>2006-01-05T15:46:00Z</cp:lastPrinted>
  <dcterms:created xsi:type="dcterms:W3CDTF">2013-12-01T05:51:00Z</dcterms:created>
  <dcterms:modified xsi:type="dcterms:W3CDTF">2013-12-04T05:21:00Z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