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SimHei" w:cs="SimHei" w:eastAsia="SimHei" w:hAnsi="SimHei"/>
          <w:b/>
          <w:bCs/>
          <w:sz w:val="44"/>
          <w:szCs w:val="44"/>
        </w:rPr>
        <w:t xml:space="preserve">校园即时通信与文件传输系统</w:t>
      </w:r>
    </w:p>
    <w:p>
      <w:pPr>
        <w:spacing w:after="600"/>
        <w:jc w:val="center"/>
      </w:pPr>
      <w:r>
        <w:rPr>
          <w:rFonts w:ascii="SimHei" w:cs="SimHei" w:eastAsia="SimHei" w:hAnsi="SimHei"/>
          <w:b/>
          <w:bCs/>
          <w:sz w:val="36"/>
          <w:szCs w:val="36"/>
        </w:rPr>
        <w:t xml:space="preserve">架构设计说明书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1. 系统架构总览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1.1 架构风格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本系统采用前后端分离的 B/S（Browser/Server）架构，前端为单页应用（SPA），后端提供 RESTful API + WebSocket 服务。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1.2 整体架构图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系统分为三层：用户层、服务层、数据层。</w:t>
      </w:r>
    </w:p>
    <w:p>
      <w:pPr>
        <w:spacing w:after="8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用户层 (Client)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Vue 3 + Element Plus 单页应用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通过 Axios 发起 HTTP 请求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通过 Socket.IO 建立 WebSocket 连接</w:t>
      </w:r>
    </w:p>
    <w:p>
      <w:pPr>
        <w:spacing w:after="8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服务层 (Server)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Nginx 反向代理（生产环境）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Flask + Flask-SocketIO 处理 API 和实时通信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SQLAlchemy ORM 操作数据库</w:t>
      </w:r>
    </w:p>
    <w:p>
      <w:pPr>
        <w:spacing w:after="8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数据层 (Data)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MySQL 8.0 存储结构化数据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文件系统存储上传文件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LocalStorage 存储客户端缓存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2. 技术选型说明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2.1 后端技术栈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2226"/>
        <w:gridCol w:w="400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技术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版本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用途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选择理由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Python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3.10+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编程语言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开发效率高，生态丰富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Flask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3.x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Web 框架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轻量灵活，适合中小型项目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Flask-SocketIO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5.x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WebSocket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封装 Socket.IO 协议，支持实时双向通信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SQLAlchemy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3.x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ORM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Python 最主流的 ORM，功能完善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Flask-Migrate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4.x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数据库迁移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基于 Alembic，管理数据库版本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Flask-JWT-Extended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4.x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JWT 认证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集成度高，支持 Token 刷新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Flask-CORS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4.x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跨域处理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前后端分离必需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PyMySQL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1.x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MySQL 驱动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纯 Python 实现，安装简单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Werkzeug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-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WSGI 工具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文件安全处理、密码哈希</w:t>
            </w:r>
          </w:p>
        </w:tc>
      </w:tr>
    </w:tbl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/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2.2 前端技术栈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2226"/>
        <w:gridCol w:w="400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技术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版本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用途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选择理由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Vue 3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3.x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前端框架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组合式 API，开发效率高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Element Plus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2.x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UI 组件库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组件丰富，与 Vue 3 配套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Pinia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2.x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状态管理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Vue 3 官方推荐，轻量简洁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Vue Router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4.x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路由管理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Vue 3 官方路由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Axios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1.x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HTTP 请求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支持拦截器，Promise 风格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Socket.IO Client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4.x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WebSocket 客户端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与后端 Flask-SocketIO 配套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Vite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5.x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构建工具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极速热更新，Vue 3 默认工具</w:t>
            </w:r>
          </w:p>
        </w:tc>
      </w:tr>
    </w:tbl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/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2.3 数据存储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存储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用途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MySQL 8.0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核心业务数据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用户、消息、好友关系、群组等结构化数据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文件系统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文件存储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上传文件存放在服务器本地磁盘 (uploads/)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浏览器 LocalStorage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客户端缓存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存储 Token、用户信息、草稿消息</w:t>
            </w:r>
          </w:p>
        </w:tc>
      </w:tr>
    </w:tbl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注：如后续需扩展，可引入 Redis 做在线状态缓存和消息队列，初期使用内存字典管理在线状态即可。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3. 分层架构设计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3.1 后端分层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后端采用三层架构：路由层（Routes）→ 服务层（Services）→ 数据层（Models）。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26"/>
        <w:gridCol w:w="300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层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职责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示例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Routes（路由层）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接收请求、参数校验、调用 Service、返回响应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auth.py 处理 /api/auth/login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Services（服务层）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核心业务逻辑、事务管理、跨模块协调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message_service.py 处理消息存储与转发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Models（模型层）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数据库表映射、数据查询封装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User 模型定义表结构和查询方法</w:t>
            </w:r>
          </w:p>
        </w:tc>
      </w:tr>
    </w:tbl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/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3.2 前端分层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前端采用组件化分层架构：页面（Views）→ 状态管理（Stores）→ API 请求层。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26"/>
        <w:gridCol w:w="350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层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职责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技术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Views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页面布局、用户交互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Vue 3 组件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Components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可复用 UI 组件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Element Plus + 自定义组件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Stores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全局状态管理（用户、会话、消息）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Pinia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API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HTTP 请求封装、拦截器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Axios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Socket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WebSocket 连接管理、事件监听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Socket.IO Client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4. 实时通信架构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4.1 WebSocket 连接管理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客户端通过 Socket.IO 连接服务端，携带 JWT Token 进行身份验证。服务端维护 user_id 到 socket_id 的映射关系，支持同一用户多端登录。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Client A                    Server                    Client B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│                          │                          │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│──── connect(token) ─────→│                          │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│                          │── 验证 JWT               │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│←─── connect_success ─────│                          │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│                          │←──── connect(token) ─────│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│                          │──── connect_success ────→│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│                          │                          │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│── send_message ─────────→│                          │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│                          │── 存储消息到数据库         │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│                          │──── new_message ────────→│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│←── new_message ──────────│                          │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4.2 在线状态管理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服务端维护在线用户映射表：online_users = { user_id: [socket_id_1, ...] }。用户连接时注册映射，断开时移除映射并广播 user_offline 事件。好友列表查询时通过该映射判断在线状态。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4.3 离线消息处理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消息存入数据库（messages 表）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conversation_members 中接收者的 unread_count + 1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用户上线后：查询所有会话的未读消息数 → 逐个会话拉取未读消息 → 标记已读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5. 文件传输架构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5.1 文件上传流程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客户端通过 multipart/form-data 上传文件至 POST /api/files/upload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服务端校验文件类型和大小，生成 UUID 文件名，保存至 uploads/ 目录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创建 files 数据库记录，返回 file_id 和下载 URL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客户端发送文件消息（msg_type=2, file_id），通过 WebSocket 推送给接收方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5.2 文件存储策略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uploads/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2026/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06/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a1b2c3d4-xxxx.pdf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└── e5f6g7h8-xxxx.png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07/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└── avatars/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├── default.png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└── user_1.png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文件名使用 UUID4 生成，避免中文/特殊字符问题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按年月分目录存储，避免单目录文件过多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头像单独目录管理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6. 安全设计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6.1 认证与授权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机制</w:t>
            </w:r>
          </w:p>
        </w:tc>
        <w:tc>
          <w:tcPr>
            <w:tcW w:type="dxa" w:w="6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JWT Token</w:t>
            </w:r>
          </w:p>
        </w:tc>
        <w:tc>
          <w:tcPr>
            <w:tcW w:type="dxa" w:w="6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登录后签发 Token，有效期 24 小时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密码加密</w:t>
            </w:r>
          </w:p>
        </w:tc>
        <w:tc>
          <w:tcPr>
            <w:tcW w:type="dxa" w:w="6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使用 bcrypt 算法哈希存储，不可逆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API 鉴权</w:t>
            </w:r>
          </w:p>
        </w:tc>
        <w:tc>
          <w:tcPr>
            <w:tcW w:type="dxa" w:w="6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所有非公开接口需携带 Authorization: Bearer &lt;token&gt;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WebSocket 鉴权</w:t>
            </w:r>
          </w:p>
        </w:tc>
        <w:tc>
          <w:tcPr>
            <w:tcW w:type="dxa" w:w="6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连接时验证 JWT Token，未通过则拒绝连接</w:t>
            </w:r>
          </w:p>
        </w:tc>
      </w:tr>
    </w:tbl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/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6.2 输入校验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风险</w:t>
            </w:r>
          </w:p>
        </w:tc>
        <w:tc>
          <w:tcPr>
            <w:tcW w:type="dxa" w:w="6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防御措施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SQL 注入</w:t>
            </w:r>
          </w:p>
        </w:tc>
        <w:tc>
          <w:tcPr>
            <w:tcW w:type="dxa" w:w="6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使用 SQLAlchemy ORM，参数化查询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XSS</w:t>
            </w:r>
          </w:p>
        </w:tc>
        <w:tc>
          <w:tcPr>
            <w:tcW w:type="dxa" w:w="6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前端转义输出，后端对输入进行清洗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CSRF</w:t>
            </w:r>
          </w:p>
        </w:tc>
        <w:tc>
          <w:tcPr>
            <w:tcW w:type="dxa" w:w="6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前后端分离 + JWT，天然防御 CSRF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文件上传漏洞</w:t>
            </w:r>
          </w:p>
        </w:tc>
        <w:tc>
          <w:tcPr>
            <w:tcW w:type="dxa" w:w="6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白名单校验文件类型、限制文件大小、UUID 重命名</w:t>
            </w:r>
          </w:p>
        </w:tc>
      </w:tr>
    </w:tbl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/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6.3 通信安全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开发环境：HTTP + WS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生产环境：HTTPS + WSS（通过 Nginx 配置 SSL 证书）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7. 部署架构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7.1 开发环境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Vue Dev Server 运行在 :5173，通过 proxy 转发 API 请求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Flask Dev Server 运行在 :5000，开启 debug 模式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MySQL 8.0 运行在 :3306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7.2 生产环境（可选）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Nginx (:80/:443) 负责静态资源服务、SSL 终止、反向代理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Gunicorn + Eventlet 部署 Flask 应用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Vue 构建产物（dist/）由 Nginx 直接托管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8. 关键技术难点与解决方案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难点</w:t>
            </w:r>
          </w:p>
        </w:tc>
        <w:tc>
          <w:tcPr>
            <w:tcW w:type="dxa" w:w="6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解决方案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WebSocket 连接管理</w:t>
            </w:r>
          </w:p>
        </w:tc>
        <w:tc>
          <w:tcPr>
            <w:tcW w:type="dxa" w:w="6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Socket.IO 内置房间机制，按 user_id 注册，精确推送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消息丢失（断线）</w:t>
            </w:r>
          </w:p>
        </w:tc>
        <w:tc>
          <w:tcPr>
            <w:tcW w:type="dxa" w:w="6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离线消息持久化到数据库，上线后拉取未读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文件大上传</w:t>
            </w:r>
          </w:p>
        </w:tc>
        <w:tc>
          <w:tcPr>
            <w:tcW w:type="dxa" w:w="6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前端分片 + 进度条，后端流式写入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高并发消息写入</w:t>
            </w:r>
          </w:p>
        </w:tc>
        <w:tc>
          <w:tcPr>
            <w:tcW w:type="dxa" w:w="6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批量写入 + 异步处理（后期可引入消息队列）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多端登录</w:t>
            </w:r>
          </w:p>
        </w:tc>
        <w:tc>
          <w:tcPr>
            <w:tcW w:type="dxa" w:w="6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online_users 支持一个 user_id 对应多个 socket_id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聊天记录分页</w:t>
            </w:r>
          </w:p>
        </w:tc>
        <w:tc>
          <w:tcPr>
            <w:tcW w:type="dxa" w:w="6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基于消息 ID 的游标分页，避免 offset 性能问题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sz w:val="18"/>
        <w:szCs w:val="18"/>
      </w:rPr>
      <w:t xml:space="preserve">第 </w:t>
    </w:r>
    <w:r>
      <w:rPr>
        <w:rFonts w:ascii="SimSun" w:cs="SimSun" w:eastAsia="SimSun" w:hAnsi="SimSu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SimSun" w:cs="SimSun" w:eastAsia="SimSun" w:hAnsi="SimSun"/>
        <w:color w:val="888888"/>
        <w:sz w:val="18"/>
        <w:szCs w:val="18"/>
      </w:rPr>
      <w:t xml:space="preserve">校园即时通信与文件传输系统 — 架构设计说明书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2026-06-15T02:45:33.385Z</dcterms:created>
  <dcterms:modified xsi:type="dcterms:W3CDTF">2026-06-15T02:45:33.386Z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