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1月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21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微指令编码方法+</w:t>
      </w:r>
      <w:r>
        <w:rPr>
          <w:rFonts w:hint="eastAsia" w:ascii="Times New Roman" w:hAnsi="Times New Roman" w:cs="Times New Roman"/>
          <w:b/>
          <w:sz w:val="28"/>
          <w:szCs w:val="28"/>
        </w:rPr>
        <w:t>微程序指令</w:t>
      </w:r>
      <w:r>
        <w:rPr>
          <w:rFonts w:ascii="Times New Roman" w:hAnsi="Times New Roman" w:cs="Times New Roman"/>
          <w:b/>
          <w:sz w:val="28"/>
          <w:szCs w:val="28"/>
        </w:rPr>
        <w:t>格式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微程序顺序控制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直接</w:t>
      </w:r>
      <w:r>
        <w:rPr>
          <w:rFonts w:ascii="Times New Roman" w:hAnsi="Times New Roman" w:cs="Times New Roman"/>
          <w:sz w:val="28"/>
          <w:szCs w:val="28"/>
        </w:rPr>
        <w:t>控制编码、最短字长编码</w:t>
      </w:r>
      <w:r>
        <w:rPr>
          <w:rFonts w:hint="eastAsia"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字段直接编码方式的</w:t>
      </w:r>
      <w:r>
        <w:rPr>
          <w:rFonts w:hint="eastAsia" w:ascii="Times New Roman" w:hAnsi="Times New Roman" w:cs="Times New Roman"/>
          <w:sz w:val="28"/>
          <w:szCs w:val="28"/>
        </w:rPr>
        <w:t>优缺点</w:t>
      </w:r>
      <w:r>
        <w:rPr>
          <w:rFonts w:ascii="Times New Roman" w:hAnsi="Times New Roman" w:cs="Times New Roman"/>
          <w:sz w:val="28"/>
          <w:szCs w:val="28"/>
        </w:rPr>
        <w:t>？编码</w:t>
      </w:r>
      <w:r>
        <w:rPr>
          <w:rFonts w:hint="eastAsia" w:ascii="Times New Roman" w:hAnsi="Times New Roman" w:cs="Times New Roman"/>
          <w:sz w:val="28"/>
          <w:szCs w:val="28"/>
        </w:rPr>
        <w:t>方法</w:t>
      </w:r>
      <w:r>
        <w:rPr>
          <w:rFonts w:ascii="Times New Roman" w:hAnsi="Times New Roman" w:cs="Times New Roman"/>
          <w:sz w:val="28"/>
          <w:szCs w:val="28"/>
        </w:rPr>
        <w:t>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水平指令</w:t>
      </w:r>
      <w:r>
        <w:rPr>
          <w:rFonts w:ascii="Times New Roman" w:hAnsi="Times New Roman" w:cs="Times New Roman"/>
          <w:sz w:val="28"/>
          <w:szCs w:val="28"/>
        </w:rPr>
        <w:t>格式和垂直</w:t>
      </w:r>
      <w:r>
        <w:rPr>
          <w:rFonts w:hint="eastAsia" w:ascii="Times New Roman" w:hAnsi="Times New Roman" w:cs="Times New Roman"/>
          <w:sz w:val="28"/>
          <w:szCs w:val="28"/>
        </w:rPr>
        <w:t>指令格式</w:t>
      </w:r>
      <w:r>
        <w:rPr>
          <w:rFonts w:ascii="Times New Roman" w:hAnsi="Times New Roman" w:cs="Times New Roman"/>
          <w:sz w:val="28"/>
          <w:szCs w:val="28"/>
        </w:rPr>
        <w:t>的优缺点？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什么</w:t>
      </w:r>
      <w:r>
        <w:rPr>
          <w:rFonts w:ascii="Times New Roman" w:hAnsi="Times New Roman" w:cs="Times New Roman"/>
          <w:sz w:val="28"/>
          <w:szCs w:val="28"/>
        </w:rPr>
        <w:t>是</w:t>
      </w:r>
      <w:r>
        <w:rPr>
          <w:rFonts w:hint="eastAsia" w:ascii="Times New Roman" w:hAnsi="Times New Roman" w:cs="Times New Roman"/>
          <w:sz w:val="28"/>
          <w:szCs w:val="28"/>
        </w:rPr>
        <w:t>初始微地址</w:t>
      </w:r>
      <w:r>
        <w:rPr>
          <w:rFonts w:ascii="Times New Roman" w:hAnsi="Times New Roman" w:cs="Times New Roman"/>
          <w:sz w:val="28"/>
          <w:szCs w:val="28"/>
        </w:rPr>
        <w:t>？</w:t>
      </w:r>
      <w:r>
        <w:rPr>
          <w:rFonts w:hint="eastAsia" w:ascii="Times New Roman" w:hAnsi="Times New Roman" w:cs="Times New Roman"/>
          <w:sz w:val="28"/>
          <w:szCs w:val="28"/>
        </w:rPr>
        <w:t>后继</w:t>
      </w:r>
      <w:r>
        <w:rPr>
          <w:rFonts w:ascii="Times New Roman" w:hAnsi="Times New Roman" w:cs="Times New Roman"/>
          <w:sz w:val="28"/>
          <w:szCs w:val="28"/>
        </w:rPr>
        <w:t>微地址？</w:t>
      </w:r>
      <w:r>
        <w:rPr>
          <w:rFonts w:hint="eastAsia" w:ascii="Times New Roman" w:hAnsi="Times New Roman" w:cs="Times New Roman"/>
          <w:sz w:val="28"/>
          <w:szCs w:val="28"/>
        </w:rPr>
        <w:t>下地址</w:t>
      </w:r>
      <w:r>
        <w:rPr>
          <w:rFonts w:ascii="Times New Roman" w:hAnsi="Times New Roman" w:cs="Times New Roman"/>
          <w:sz w:val="28"/>
          <w:szCs w:val="28"/>
        </w:rPr>
        <w:t>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公用</w:t>
      </w:r>
      <w:r>
        <w:rPr>
          <w:rFonts w:ascii="Times New Roman" w:hAnsi="Times New Roman" w:cs="Times New Roman"/>
          <w:sz w:val="28"/>
          <w:szCs w:val="28"/>
        </w:rPr>
        <w:t>的“</w:t>
      </w:r>
      <w:r>
        <w:rPr>
          <w:rFonts w:hint="eastAsia" w:ascii="Times New Roman" w:hAnsi="Times New Roman" w:cs="Times New Roman"/>
          <w:sz w:val="28"/>
          <w:szCs w:val="28"/>
        </w:rPr>
        <w:t>取指令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hint="eastAsia" w:ascii="Times New Roman" w:hAnsi="Times New Roman" w:cs="Times New Roman"/>
          <w:sz w:val="28"/>
          <w:szCs w:val="28"/>
        </w:rPr>
        <w:t>微程序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地址</w:t>
      </w:r>
      <w:r>
        <w:rPr>
          <w:rFonts w:ascii="Times New Roman" w:hAnsi="Times New Roman" w:cs="Times New Roman"/>
          <w:sz w:val="28"/>
          <w:szCs w:val="28"/>
        </w:rPr>
        <w:t>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微程序后继</w:t>
      </w:r>
      <w:r>
        <w:rPr>
          <w:rFonts w:ascii="Times New Roman" w:hAnsi="Times New Roman" w:cs="Times New Roman"/>
          <w:sz w:val="28"/>
          <w:szCs w:val="28"/>
        </w:rPr>
        <w:t>地址形成方法？增量</w:t>
      </w:r>
      <w:r>
        <w:rPr>
          <w:rFonts w:hint="eastAsia" w:ascii="Times New Roman" w:hAnsi="Times New Roman" w:cs="Times New Roman"/>
          <w:sz w:val="28"/>
          <w:szCs w:val="28"/>
        </w:rPr>
        <w:t>方式</w:t>
      </w:r>
      <w:r>
        <w:rPr>
          <w:rFonts w:ascii="Times New Roman" w:hAnsi="Times New Roman" w:cs="Times New Roman"/>
          <w:sz w:val="28"/>
          <w:szCs w:val="28"/>
        </w:rPr>
        <w:t>的特点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过程？断定</w:t>
      </w:r>
      <w:r>
        <w:rPr>
          <w:rFonts w:hint="eastAsia" w:ascii="Times New Roman" w:hAnsi="Times New Roman" w:cs="Times New Roman"/>
          <w:sz w:val="28"/>
          <w:szCs w:val="28"/>
        </w:rPr>
        <w:t>方式</w:t>
      </w:r>
      <w:r>
        <w:rPr>
          <w:rFonts w:ascii="Times New Roman" w:hAnsi="Times New Roman" w:cs="Times New Roman"/>
          <w:sz w:val="28"/>
          <w:szCs w:val="28"/>
        </w:rPr>
        <w:t>的特点和过程？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会画图9.9此类</w:t>
      </w:r>
      <w:r>
        <w:rPr>
          <w:rFonts w:ascii="Times New Roman" w:hAnsi="Times New Roman" w:cs="Times New Roman"/>
          <w:sz w:val="28"/>
          <w:szCs w:val="28"/>
        </w:rPr>
        <w:t>实现</w:t>
      </w:r>
      <w:r>
        <w:rPr>
          <w:rFonts w:hint="eastAsia" w:ascii="Times New Roman" w:hAnsi="Times New Roman" w:cs="Times New Roman"/>
          <w:sz w:val="28"/>
          <w:szCs w:val="28"/>
        </w:rPr>
        <w:t>图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掌握9.10和</w:t>
      </w:r>
      <w:r>
        <w:rPr>
          <w:rFonts w:ascii="Times New Roman" w:hAnsi="Times New Roman" w:cs="Times New Roman"/>
          <w:sz w:val="28"/>
          <w:szCs w:val="28"/>
        </w:rPr>
        <w:t>9.11</w:t>
      </w:r>
      <w:r>
        <w:rPr>
          <w:rFonts w:hint="eastAsia" w:ascii="Times New Roman" w:hAnsi="Times New Roman" w:cs="Times New Roman"/>
          <w:sz w:val="28"/>
          <w:szCs w:val="28"/>
        </w:rPr>
        <w:t>此类</w:t>
      </w:r>
      <w:r>
        <w:rPr>
          <w:rFonts w:ascii="Times New Roman" w:hAnsi="Times New Roman" w:cs="Times New Roman"/>
          <w:sz w:val="28"/>
          <w:szCs w:val="28"/>
        </w:rPr>
        <w:t>题目的实现过程。</w:t>
      </w:r>
      <w:r>
        <w:rPr>
          <w:rFonts w:hint="eastAsia" w:ascii="Times New Roman" w:hAnsi="Times New Roman" w:cs="Times New Roman"/>
          <w:sz w:val="28"/>
          <w:szCs w:val="28"/>
        </w:rPr>
        <w:t>掌握PPT上的</w:t>
      </w:r>
      <w:r>
        <w:rPr>
          <w:rFonts w:ascii="Times New Roman" w:hAnsi="Times New Roman" w:cs="Times New Roman"/>
          <w:sz w:val="28"/>
          <w:szCs w:val="28"/>
        </w:rPr>
        <w:t>例题类型</w:t>
      </w:r>
    </w:p>
    <w:p>
      <w:pPr>
        <w:numPr>
          <w:numId w:val="0"/>
        </w:numPr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课后练习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9.1/9.2/9.3/9.4 ，</w:t>
      </w:r>
      <w:r>
        <w:rPr>
          <w:rFonts w:ascii="Times New Roman" w:hAnsi="Times New Roman" w:cs="Times New Roman"/>
          <w:sz w:val="28"/>
          <w:szCs w:val="28"/>
        </w:rPr>
        <w:t>不提交。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PPT上的例1；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需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书面</w:t>
      </w:r>
      <w:r>
        <w:rPr>
          <w:rFonts w:ascii="Times New Roman" w:hAnsi="Times New Roman" w:cs="Times New Roman"/>
          <w:b/>
          <w:sz w:val="28"/>
          <w:szCs w:val="28"/>
        </w:rPr>
        <w:t>提交的作业：</w:t>
      </w:r>
    </w:p>
    <w:p>
      <w:pPr>
        <w:pStyle w:val="4"/>
        <w:ind w:left="360"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时间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12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5</w:t>
      </w:r>
      <w:r>
        <w:rPr>
          <w:rFonts w:hint="eastAsia" w:ascii="Times New Roman" w:hAnsi="Times New Roman" w:cs="Times New Roman"/>
          <w:sz w:val="28"/>
          <w:szCs w:val="28"/>
        </w:rPr>
        <w:t>日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课堂</w:t>
      </w:r>
    </w:p>
    <w:p>
      <w:pPr>
        <w:pStyle w:val="4"/>
        <w:ind w:left="360"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形式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同上次</w:t>
      </w:r>
      <w:bookmarkStart w:id="0" w:name="_GoBack"/>
      <w:bookmarkEnd w:id="0"/>
    </w:p>
    <w:p>
      <w:pPr>
        <w:pStyle w:val="4"/>
        <w:ind w:left="360"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作业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p242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eastAsia"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243</w:t>
      </w:r>
      <w:r>
        <w:rPr>
          <w:rFonts w:hint="eastAsia" w:ascii="Times New Roman" w:hAnsi="Times New Roman" w:cs="Times New Roman"/>
          <w:sz w:val="28"/>
          <w:szCs w:val="28"/>
        </w:rPr>
        <w:t xml:space="preserve">， </w:t>
      </w:r>
      <w:r>
        <w:rPr>
          <w:rFonts w:ascii="Times New Roman" w:hAnsi="Times New Roman" w:cs="Times New Roman"/>
          <w:sz w:val="28"/>
          <w:szCs w:val="28"/>
        </w:rPr>
        <w:t>9.10</w:t>
      </w:r>
      <w:r>
        <w:rPr>
          <w:rFonts w:hint="eastAsia" w:ascii="Times New Roman" w:hAnsi="Times New Roman" w:cs="Times New Roman"/>
          <w:sz w:val="28"/>
          <w:szCs w:val="28"/>
        </w:rPr>
        <w:t xml:space="preserve"> 、</w:t>
      </w:r>
      <w:r>
        <w:rPr>
          <w:rFonts w:ascii="Times New Roman" w:hAnsi="Times New Roman" w:cs="Times New Roman"/>
          <w:sz w:val="28"/>
          <w:szCs w:val="28"/>
        </w:rPr>
        <w:t>9.11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，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PPT 例题3</w:t>
      </w:r>
    </w:p>
    <w:p>
      <w:pPr>
        <w:pStyle w:val="4"/>
        <w:numPr>
          <w:numId w:val="0"/>
        </w:numPr>
        <w:ind w:leftChars="0"/>
        <w:rPr>
          <w:rFonts w:hint="eastAsia" w:ascii="Times New Roman" w:hAnsi="Times New Roman" w:cs="Times New Roman"/>
          <w:b/>
          <w:sz w:val="28"/>
          <w:szCs w:val="28"/>
        </w:rPr>
      </w:pP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提醒</w:t>
      </w:r>
      <w:r>
        <w:rPr>
          <w:rFonts w:ascii="Times New Roman" w:hAnsi="Times New Roman" w:cs="Times New Roman"/>
          <w:b/>
          <w:sz w:val="28"/>
          <w:szCs w:val="28"/>
        </w:rPr>
        <w:t>：后继</w:t>
      </w:r>
      <w:r>
        <w:rPr>
          <w:rFonts w:hint="eastAsia" w:ascii="Times New Roman" w:hAnsi="Times New Roman" w:cs="Times New Roman"/>
          <w:b/>
          <w:sz w:val="28"/>
          <w:szCs w:val="28"/>
        </w:rPr>
        <w:t>微地址</w:t>
      </w:r>
      <w:r>
        <w:rPr>
          <w:rFonts w:ascii="Times New Roman" w:hAnsi="Times New Roman" w:cs="Times New Roman"/>
          <w:b/>
          <w:sz w:val="28"/>
          <w:szCs w:val="28"/>
        </w:rPr>
        <w:t>形成，可能对大家是难点，</w:t>
      </w:r>
      <w:r>
        <w:rPr>
          <w:rFonts w:hint="eastAsia" w:ascii="Times New Roman" w:hAnsi="Times New Roman" w:cs="Times New Roman"/>
          <w:b/>
          <w:sz w:val="28"/>
          <w:szCs w:val="28"/>
        </w:rPr>
        <w:t>仔细体会</w:t>
      </w:r>
      <w:r>
        <w:rPr>
          <w:rFonts w:ascii="Times New Roman" w:hAnsi="Times New Roman" w:cs="Times New Roman"/>
          <w:b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7446317">
    <w:nsid w:val="6363362D"/>
    <w:multiLevelType w:val="singleLevel"/>
    <w:tmpl w:val="6363362D"/>
    <w:lvl w:ilvl="0" w:tentative="1">
      <w:start w:val="1"/>
      <w:numFmt w:val="decimal"/>
      <w:suff w:val="space"/>
      <w:lvlText w:val="%1."/>
      <w:lvlJc w:val="left"/>
    </w:lvl>
  </w:abstractNum>
  <w:num w:numId="1">
    <w:abstractNumId w:val="166744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71FD9"/>
    <w:rsid w:val="001320BA"/>
    <w:rsid w:val="0021772E"/>
    <w:rsid w:val="00232811"/>
    <w:rsid w:val="00287ABA"/>
    <w:rsid w:val="002B2880"/>
    <w:rsid w:val="00397871"/>
    <w:rsid w:val="003C01A9"/>
    <w:rsid w:val="00431662"/>
    <w:rsid w:val="00592CA2"/>
    <w:rsid w:val="006D368B"/>
    <w:rsid w:val="006F69CC"/>
    <w:rsid w:val="0075313D"/>
    <w:rsid w:val="009077E8"/>
    <w:rsid w:val="0091453A"/>
    <w:rsid w:val="00973ADB"/>
    <w:rsid w:val="00A438C8"/>
    <w:rsid w:val="00A821A4"/>
    <w:rsid w:val="00AA43E8"/>
    <w:rsid w:val="00AB0689"/>
    <w:rsid w:val="00AD6499"/>
    <w:rsid w:val="00B0520B"/>
    <w:rsid w:val="00D3276C"/>
    <w:rsid w:val="00DD5BB5"/>
    <w:rsid w:val="00E849D1"/>
    <w:rsid w:val="00EA3621"/>
    <w:rsid w:val="00F03987"/>
    <w:rsid w:val="00FC5327"/>
    <w:rsid w:val="12DE4858"/>
    <w:rsid w:val="181E620E"/>
    <w:rsid w:val="5806445C"/>
    <w:rsid w:val="5A1E577F"/>
    <w:rsid w:val="72163FF3"/>
    <w:rsid w:val="7FC0721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193</Characters>
  <Lines>1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2024-11-20T00:38:48Z</dcterms:modified>
  <dc:title>2022年11月14日：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