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28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模型机</w:t>
      </w:r>
      <w:r>
        <w:rPr>
          <w:rFonts w:ascii="Times New Roman" w:hAnsi="Times New Roman" w:cs="Times New Roman"/>
          <w:b/>
          <w:sz w:val="28"/>
          <w:szCs w:val="28"/>
        </w:rPr>
        <w:t>的微程序案例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移位运算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+</w:t>
      </w:r>
      <w:r>
        <w:rPr>
          <w:rFonts w:hint="eastAsia" w:ascii="Times New Roman" w:hAnsi="Times New Roman" w:cs="Times New Roman"/>
          <w:b/>
          <w:sz w:val="28"/>
          <w:szCs w:val="28"/>
        </w:rPr>
        <w:t>定点数</w:t>
      </w:r>
      <w:r>
        <w:rPr>
          <w:rFonts w:ascii="Times New Roman" w:hAnsi="Times New Roman" w:cs="Times New Roman"/>
          <w:b/>
          <w:sz w:val="28"/>
          <w:szCs w:val="28"/>
        </w:rPr>
        <w:t>加减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本部分</w: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hint="eastAsia" w:ascii="Times New Roman" w:hAnsi="Times New Roman" w:cs="Times New Roman"/>
          <w:sz w:val="28"/>
          <w:szCs w:val="28"/>
        </w:rPr>
        <w:t>案例</w:t>
      </w:r>
      <w:r>
        <w:rPr>
          <w:rFonts w:ascii="Times New Roman" w:hAnsi="Times New Roman" w:cs="Times New Roman"/>
          <w:sz w:val="28"/>
          <w:szCs w:val="28"/>
        </w:rPr>
        <w:t>方式，让大家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微程序的设计</w:t>
      </w:r>
      <w:r>
        <w:rPr>
          <w:rFonts w:hint="eastAsia" w:ascii="Times New Roman" w:hAnsi="Times New Roman" w:cs="Times New Roman"/>
          <w:sz w:val="28"/>
          <w:szCs w:val="28"/>
        </w:rPr>
        <w:t>过程</w:t>
      </w:r>
      <w:r>
        <w:rPr>
          <w:rFonts w:ascii="Times New Roman" w:hAnsi="Times New Roman" w:cs="Times New Roman"/>
          <w:sz w:val="28"/>
          <w:szCs w:val="28"/>
        </w:rPr>
        <w:t>，此部分内容了解即可</w:t>
      </w:r>
      <w:r>
        <w:rPr>
          <w:rFonts w:hint="eastAsia" w:ascii="Times New Roman" w:hAnsi="Times New Roman" w:cs="Times New Roman"/>
          <w:sz w:val="28"/>
          <w:szCs w:val="28"/>
        </w:rPr>
        <w:t>，不用</w:t>
      </w:r>
      <w:r>
        <w:rPr>
          <w:rFonts w:ascii="Times New Roman" w:hAnsi="Times New Roman" w:cs="Times New Roman"/>
          <w:sz w:val="28"/>
          <w:szCs w:val="28"/>
        </w:rPr>
        <w:t>纠结于细节，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思路，</w:t>
      </w:r>
      <w:r>
        <w:rPr>
          <w:rFonts w:hint="eastAsia" w:ascii="Times New Roman" w:hAnsi="Times New Roman" w:cs="Times New Roman"/>
          <w:b/>
          <w:sz w:val="28"/>
          <w:szCs w:val="28"/>
        </w:rPr>
        <w:t>抓大放小</w:t>
      </w:r>
      <w:r>
        <w:rPr>
          <w:rFonts w:ascii="Times New Roman" w:hAnsi="Times New Roman" w:cs="Times New Roman"/>
          <w:sz w:val="28"/>
          <w:szCs w:val="28"/>
        </w:rPr>
        <w:t>。具体</w:t>
      </w:r>
      <w:r>
        <w:rPr>
          <w:rFonts w:hint="eastAsia" w:ascii="Times New Roman" w:hAnsi="Times New Roman" w:cs="Times New Roman"/>
          <w:sz w:val="28"/>
          <w:szCs w:val="28"/>
        </w:rPr>
        <w:t>来说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体会图9.14，</w:t>
      </w:r>
      <w:r>
        <w:rPr>
          <w:rFonts w:ascii="Times New Roman" w:hAnsi="Times New Roman" w:cs="Times New Roman"/>
          <w:sz w:val="28"/>
          <w:szCs w:val="28"/>
        </w:rPr>
        <w:t>其中，</w:t>
      </w:r>
      <w:r>
        <w:rPr>
          <w:rFonts w:hint="eastAsia" w:ascii="Times New Roman" w:hAnsi="Times New Roman" w:cs="Times New Roman"/>
          <w:sz w:val="28"/>
          <w:szCs w:val="28"/>
        </w:rPr>
        <w:t>微指令</w:t>
      </w:r>
      <w:r>
        <w:rPr>
          <w:rFonts w:ascii="Times New Roman" w:hAnsi="Times New Roman" w:cs="Times New Roman"/>
          <w:sz w:val="28"/>
          <w:szCs w:val="28"/>
        </w:rPr>
        <w:t>的操作控制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字段直接编码方式，微地址是由</w:t>
      </w:r>
      <w:r>
        <w:rPr>
          <w:rFonts w:hint="eastAsia"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eq</w:t>
      </w:r>
      <w:r>
        <w:rPr>
          <w:rFonts w:hint="eastAsia" w:ascii="Times New Roman" w:hAnsi="Times New Roman" w:cs="Times New Roman"/>
          <w:sz w:val="28"/>
          <w:szCs w:val="28"/>
        </w:rPr>
        <w:t>确定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这个确定</w:t>
      </w:r>
      <w:r>
        <w:rPr>
          <w:rFonts w:ascii="Times New Roman" w:hAnsi="Times New Roman" w:cs="Times New Roman"/>
          <w:sz w:val="28"/>
          <w:szCs w:val="28"/>
        </w:rPr>
        <w:t>方式可参加书本，了解即可。</w:t>
      </w:r>
    </w:p>
    <w:p>
      <w:pPr>
        <w:pStyle w:val="4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9.10中</w:t>
      </w:r>
      <w:r>
        <w:rPr>
          <w:rFonts w:ascii="Times New Roman" w:hAnsi="Times New Roman" w:cs="Times New Roman"/>
          <w:sz w:val="28"/>
          <w:szCs w:val="28"/>
        </w:rPr>
        <w:t>的程序的来由，其与我们图</w:t>
      </w:r>
      <w:r>
        <w:rPr>
          <w:rFonts w:hint="eastAsia" w:ascii="Times New Roman" w:hAnsi="Times New Roman" w:cs="Times New Roman"/>
          <w:sz w:val="28"/>
          <w:szCs w:val="28"/>
        </w:rPr>
        <w:t>8.14/8.21/表9.5之间</w:t>
      </w:r>
      <w:r>
        <w:rPr>
          <w:rFonts w:ascii="Times New Roman" w:hAnsi="Times New Roman" w:cs="Times New Roman"/>
          <w:sz w:val="28"/>
          <w:szCs w:val="28"/>
        </w:rPr>
        <w:t>息息相关，</w:t>
      </w:r>
      <w:r>
        <w:rPr>
          <w:rFonts w:hint="eastAsia" w:ascii="Times New Roman" w:hAnsi="Times New Roman" w:cs="Times New Roman"/>
          <w:sz w:val="28"/>
          <w:szCs w:val="28"/>
        </w:rPr>
        <w:t>能</w:t>
      </w:r>
      <w:r>
        <w:rPr>
          <w:rFonts w:ascii="Times New Roman" w:hAnsi="Times New Roman" w:cs="Times New Roman"/>
          <w:sz w:val="28"/>
          <w:szCs w:val="28"/>
        </w:rPr>
        <w:t>体会其中</w:t>
      </w:r>
      <w:r>
        <w:rPr>
          <w:rFonts w:hint="eastAsia" w:ascii="Times New Roman" w:hAnsi="Times New Roman" w:cs="Times New Roman"/>
          <w:sz w:val="28"/>
          <w:szCs w:val="28"/>
        </w:rPr>
        <w:t>微指令</w:t>
      </w:r>
      <w:r>
        <w:rPr>
          <w:rFonts w:ascii="Times New Roman" w:hAnsi="Times New Roman" w:cs="Times New Roman"/>
          <w:sz w:val="28"/>
          <w:szCs w:val="28"/>
        </w:rPr>
        <w:t>的实现即可。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hint="eastAsia" w:ascii="Times New Roman" w:hAnsi="Times New Roman" w:cs="Times New Roman"/>
          <w:b/>
          <w:sz w:val="28"/>
          <w:szCs w:val="28"/>
        </w:rPr>
        <w:t>逻辑</w:t>
      </w:r>
      <w:r>
        <w:rPr>
          <w:rFonts w:ascii="Times New Roman" w:hAnsi="Times New Roman" w:cs="Times New Roman"/>
          <w:sz w:val="28"/>
          <w:szCs w:val="28"/>
        </w:rPr>
        <w:t>移</w:t>
      </w:r>
      <w:r>
        <w:rPr>
          <w:rFonts w:hint="eastAsia" w:ascii="Times New Roman" w:hAnsi="Times New Roman" w:cs="Times New Roman"/>
          <w:sz w:val="28"/>
          <w:szCs w:val="28"/>
        </w:rPr>
        <w:t>位规则</w:t>
      </w:r>
      <w:r>
        <w:rPr>
          <w:rFonts w:ascii="Times New Roman" w:hAnsi="Times New Roman" w:cs="Times New Roman"/>
          <w:sz w:val="28"/>
          <w:szCs w:val="28"/>
        </w:rPr>
        <w:t>，熟练例题</w:t>
      </w:r>
      <w:r>
        <w:rPr>
          <w:rFonts w:hint="eastAsia" w:ascii="Times New Roman" w:hAnsi="Times New Roman" w:cs="Times New Roman"/>
          <w:sz w:val="28"/>
          <w:szCs w:val="28"/>
        </w:rPr>
        <w:t>形式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hint="eastAsia" w:ascii="Times New Roman" w:hAnsi="Times New Roman" w:cs="Times New Roman"/>
          <w:b/>
          <w:sz w:val="28"/>
          <w:szCs w:val="28"/>
        </w:rPr>
        <w:t>原码/补码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hint="eastAsia" w:ascii="Times New Roman" w:hAnsi="Times New Roman" w:cs="Times New Roman"/>
          <w:b/>
          <w:sz w:val="28"/>
          <w:szCs w:val="28"/>
        </w:rPr>
        <w:t>反码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移位</w:t>
      </w:r>
      <w:r>
        <w:rPr>
          <w:rFonts w:ascii="Times New Roman" w:hAnsi="Times New Roman" w:cs="Times New Roman"/>
          <w:sz w:val="28"/>
          <w:szCs w:val="28"/>
        </w:rPr>
        <w:t>规则，熟练例题</w:t>
      </w:r>
      <w:r>
        <w:rPr>
          <w:rFonts w:hint="eastAsia" w:ascii="Times New Roman" w:hAnsi="Times New Roman" w:cs="Times New Roman"/>
          <w:sz w:val="28"/>
          <w:szCs w:val="28"/>
        </w:rPr>
        <w:t>形式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定点数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补码加减运算规则，熟练</w:t>
      </w:r>
      <w:r>
        <w:rPr>
          <w:rFonts w:hint="eastAsia" w:ascii="Times New Roman" w:hAnsi="Times New Roman" w:cs="Times New Roman"/>
          <w:sz w:val="28"/>
          <w:szCs w:val="28"/>
        </w:rPr>
        <w:t>10.2.1中</w:t>
      </w:r>
      <w:r>
        <w:rPr>
          <w:rFonts w:ascii="Times New Roman" w:hAnsi="Times New Roman" w:cs="Times New Roman"/>
          <w:sz w:val="28"/>
          <w:szCs w:val="28"/>
        </w:rPr>
        <w:t>的例题样式</w:t>
      </w:r>
      <w:r>
        <w:rPr>
          <w:rFonts w:hint="eastAsia" w:ascii="Times New Roman" w:hAnsi="Times New Roman" w:cs="Times New Roman"/>
          <w:sz w:val="28"/>
          <w:szCs w:val="28"/>
        </w:rPr>
        <w:t>，是</w:t>
      </w:r>
      <w:r>
        <w:rPr>
          <w:rFonts w:ascii="Times New Roman" w:hAnsi="Times New Roman" w:cs="Times New Roman"/>
          <w:sz w:val="28"/>
          <w:szCs w:val="28"/>
        </w:rPr>
        <w:t>熟练度的问题。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掌握</w:t>
      </w:r>
      <w:r>
        <w:rPr>
          <w:rFonts w:hint="eastAsia" w:ascii="Times New Roman" w:hAnsi="Times New Roman" w:cs="Times New Roman"/>
          <w:sz w:val="28"/>
          <w:szCs w:val="28"/>
        </w:rPr>
        <w:t>溢出</w:t>
      </w:r>
      <w:r>
        <w:rPr>
          <w:rFonts w:ascii="Times New Roman" w:hAnsi="Times New Roman" w:cs="Times New Roman"/>
          <w:sz w:val="28"/>
          <w:szCs w:val="28"/>
        </w:rPr>
        <w:t>判断的方法，</w:t>
      </w:r>
      <w:r>
        <w:rPr>
          <w:rFonts w:hint="eastAsia" w:ascii="Times New Roman" w:hAnsi="Times New Roman" w:cs="Times New Roman"/>
          <w:sz w:val="28"/>
          <w:szCs w:val="28"/>
        </w:rPr>
        <w:t>会</w:t>
      </w:r>
      <w:r>
        <w:rPr>
          <w:rFonts w:ascii="Times New Roman" w:hAnsi="Times New Roman" w:cs="Times New Roman"/>
          <w:sz w:val="28"/>
          <w:szCs w:val="28"/>
        </w:rPr>
        <w:t>分析</w:t>
      </w:r>
      <w:r>
        <w:rPr>
          <w:rFonts w:hint="eastAsia" w:ascii="Times New Roman" w:hAnsi="Times New Roman" w:cs="Times New Roman"/>
          <w:sz w:val="28"/>
          <w:szCs w:val="28"/>
        </w:rPr>
        <w:t>判断</w:t>
      </w:r>
      <w:r>
        <w:rPr>
          <w:rFonts w:ascii="Times New Roman" w:hAnsi="Times New Roman" w:cs="Times New Roman"/>
          <w:sz w:val="28"/>
          <w:szCs w:val="28"/>
        </w:rPr>
        <w:t>溢出情况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熟练</w:t>
      </w:r>
      <w:r>
        <w:rPr>
          <w:rFonts w:hint="eastAsia" w:ascii="Times New Roman" w:hAnsi="Times New Roman" w:cs="Times New Roman"/>
          <w:sz w:val="28"/>
          <w:szCs w:val="28"/>
        </w:rPr>
        <w:t>10.2.3的</w:t>
      </w:r>
      <w:r>
        <w:rPr>
          <w:rFonts w:ascii="Times New Roman" w:hAnsi="Times New Roman" w:cs="Times New Roman"/>
          <w:sz w:val="28"/>
          <w:szCs w:val="28"/>
        </w:rPr>
        <w:t>例题样式。</w:t>
      </w:r>
      <w:r>
        <w:rPr>
          <w:rFonts w:hint="eastAsia" w:ascii="Times New Roman" w:hAnsi="Times New Roman" w:cs="Times New Roman"/>
          <w:b/>
          <w:sz w:val="28"/>
          <w:szCs w:val="28"/>
        </w:rPr>
        <w:t>需要注意：</w:t>
      </w:r>
      <w:r>
        <w:rPr>
          <w:rFonts w:ascii="Times New Roman" w:hAnsi="Times New Roman" w:cs="Times New Roman"/>
          <w:sz w:val="28"/>
          <w:szCs w:val="28"/>
        </w:rPr>
        <w:t>关于变形补码的方法，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学会判断的基础上，要体会到：</w:t>
      </w:r>
      <w:r>
        <w:rPr>
          <w:rFonts w:hint="eastAsia" w:ascii="Times New Roman" w:hAnsi="Times New Roman" w:cs="Times New Roman"/>
          <w:sz w:val="28"/>
          <w:szCs w:val="28"/>
        </w:rPr>
        <w:t>溢出</w:t>
      </w:r>
      <w:r>
        <w:rPr>
          <w:rFonts w:ascii="Times New Roman" w:hAnsi="Times New Roman" w:cs="Times New Roman"/>
          <w:sz w:val="28"/>
          <w:szCs w:val="28"/>
        </w:rPr>
        <w:t>的时候，两个符号位</w:t>
      </w:r>
      <w:r>
        <w:rPr>
          <w:rFonts w:hint="eastAsia" w:ascii="Times New Roman" w:hAnsi="Times New Roman" w:cs="Times New Roman"/>
          <w:sz w:val="28"/>
          <w:szCs w:val="28"/>
        </w:rPr>
        <w:t>不一致</w:t>
      </w:r>
      <w:r>
        <w:rPr>
          <w:rFonts w:ascii="Times New Roman" w:hAnsi="Times New Roman" w:cs="Times New Roman"/>
          <w:sz w:val="28"/>
          <w:szCs w:val="28"/>
        </w:rPr>
        <w:t>了，</w:t>
      </w:r>
      <w:r>
        <w:rPr>
          <w:rFonts w:ascii="Times New Roman" w:hAnsi="Times New Roman" w:cs="Times New Roman"/>
          <w:b/>
          <w:sz w:val="28"/>
          <w:szCs w:val="28"/>
        </w:rPr>
        <w:t>但是，高位的那个符号位应该还是代表了</w:t>
      </w:r>
      <w:r>
        <w:rPr>
          <w:rFonts w:hint="eastAsia" w:ascii="Times New Roman" w:hAnsi="Times New Roman" w:cs="Times New Roman"/>
          <w:b/>
          <w:sz w:val="28"/>
          <w:szCs w:val="28"/>
        </w:rPr>
        <w:t>这个</w:t>
      </w:r>
      <w:r>
        <w:rPr>
          <w:rFonts w:ascii="Times New Roman" w:hAnsi="Times New Roman" w:cs="Times New Roman"/>
          <w:b/>
          <w:sz w:val="28"/>
          <w:szCs w:val="28"/>
        </w:rPr>
        <w:t>数的符号</w:t>
      </w:r>
      <w:r>
        <w:rPr>
          <w:rFonts w:hint="eastAsia" w:ascii="Times New Roman" w:hAnsi="Times New Roman" w:cs="Times New Roman"/>
          <w:b/>
          <w:sz w:val="28"/>
          <w:szCs w:val="28"/>
        </w:rPr>
        <w:t>，</w:t>
      </w:r>
      <w:r>
        <w:rPr>
          <w:rFonts w:ascii="Times New Roman" w:hAnsi="Times New Roman" w:cs="Times New Roman"/>
          <w:b/>
          <w:sz w:val="28"/>
          <w:szCs w:val="28"/>
        </w:rPr>
        <w:t>次高位的符号位其实代表了进位的数值了。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基于上述</w:t>
      </w:r>
      <w:r>
        <w:rPr>
          <w:rFonts w:ascii="Times New Roman" w:hAnsi="Times New Roman" w:cs="Times New Roman"/>
          <w:sz w:val="28"/>
          <w:szCs w:val="28"/>
        </w:rPr>
        <w:t>定点数运算规则，会设计运算器的</w:t>
      </w:r>
      <w:r>
        <w:rPr>
          <w:rFonts w:hint="eastAsia" w:ascii="Times New Roman" w:hAnsi="Times New Roman" w:cs="Times New Roman"/>
          <w:sz w:val="28"/>
          <w:szCs w:val="28"/>
        </w:rPr>
        <w:t>电路图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2"/>
        </w:numPr>
        <w:ind w:left="360" w:leftChars="0" w:hanging="36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10.3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10.4. 10.5</w:t>
      </w:r>
    </w:p>
    <w:p>
      <w:pPr>
        <w:pStyle w:val="4"/>
        <w:numPr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第二次作业提交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：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12.5日上课时，其他要求同上次。</w:t>
      </w:r>
    </w:p>
    <w:p>
      <w:pPr>
        <w:pStyle w:val="4"/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114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7446317">
    <w:nsid w:val="6363362D"/>
    <w:multiLevelType w:val="singleLevel"/>
    <w:tmpl w:val="6363362D"/>
    <w:lvl w:ilvl="0" w:tentative="1">
      <w:start w:val="1"/>
      <w:numFmt w:val="decimal"/>
      <w:suff w:val="space"/>
      <w:lvlText w:val="%1."/>
      <w:lvlJc w:val="left"/>
    </w:lvl>
  </w:abstractNum>
  <w:num w:numId="1">
    <w:abstractNumId w:val="1667446317"/>
  </w:num>
  <w:num w:numId="2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1543D"/>
    <w:rsid w:val="00046898"/>
    <w:rsid w:val="00071FD9"/>
    <w:rsid w:val="000E587F"/>
    <w:rsid w:val="001320BA"/>
    <w:rsid w:val="0021772E"/>
    <w:rsid w:val="00232811"/>
    <w:rsid w:val="00287ABA"/>
    <w:rsid w:val="002B2880"/>
    <w:rsid w:val="00397871"/>
    <w:rsid w:val="003C01A9"/>
    <w:rsid w:val="00525694"/>
    <w:rsid w:val="00592CA2"/>
    <w:rsid w:val="005B4D19"/>
    <w:rsid w:val="006D368B"/>
    <w:rsid w:val="006F69CC"/>
    <w:rsid w:val="00721E4C"/>
    <w:rsid w:val="0075313D"/>
    <w:rsid w:val="009077E8"/>
    <w:rsid w:val="0091453A"/>
    <w:rsid w:val="00973ADB"/>
    <w:rsid w:val="00A438C8"/>
    <w:rsid w:val="00A821A4"/>
    <w:rsid w:val="00AA43E8"/>
    <w:rsid w:val="00AB0689"/>
    <w:rsid w:val="00AC7FFB"/>
    <w:rsid w:val="00AD6499"/>
    <w:rsid w:val="00B0520B"/>
    <w:rsid w:val="00BB6F84"/>
    <w:rsid w:val="00D3276C"/>
    <w:rsid w:val="00DD5BB5"/>
    <w:rsid w:val="00E849D1"/>
    <w:rsid w:val="00EA3621"/>
    <w:rsid w:val="00EF5377"/>
    <w:rsid w:val="00F03987"/>
    <w:rsid w:val="00FC5327"/>
    <w:rsid w:val="010642DB"/>
    <w:rsid w:val="03CF14D1"/>
    <w:rsid w:val="08947369"/>
    <w:rsid w:val="12322CEA"/>
    <w:rsid w:val="18215EAC"/>
    <w:rsid w:val="51267730"/>
    <w:rsid w:val="5ED37C75"/>
    <w:rsid w:val="7CC9035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394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2024-11-28T01:41:51Z</dcterms:modified>
  <dc:title>2022年11月21日：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