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07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多周期</w:t>
      </w:r>
      <w:r>
        <w:rPr>
          <w:rFonts w:hint="eastAsia" w:ascii="Times New Roman" w:hAnsi="Times New Roman" w:cs="Times New Roman"/>
          <w:b/>
          <w:sz w:val="28"/>
          <w:szCs w:val="28"/>
        </w:rPr>
        <w:t>实现</w:t>
      </w:r>
      <w:r>
        <w:rPr>
          <w:rFonts w:ascii="Times New Roman" w:hAnsi="Times New Roman" w:cs="Times New Roman"/>
          <w:b/>
          <w:sz w:val="28"/>
          <w:szCs w:val="28"/>
        </w:rPr>
        <w:t xml:space="preserve">方案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要采用多周期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？即</w:t>
      </w:r>
      <w:r>
        <w:rPr>
          <w:rFonts w:hint="eastAsia" w:ascii="Times New Roman" w:hAnsi="Times New Roman" w:cs="Times New Roman"/>
          <w:sz w:val="28"/>
          <w:szCs w:val="28"/>
        </w:rPr>
        <w:t>单周期</w:t>
      </w:r>
      <w:r>
        <w:rPr>
          <w:rFonts w:ascii="Times New Roman" w:hAnsi="Times New Roman" w:cs="Times New Roman"/>
          <w:sz w:val="28"/>
          <w:szCs w:val="28"/>
        </w:rPr>
        <w:t>方案存在的不足？多周期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的思路。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比较图8.14和8.13的</w:t>
      </w:r>
      <w:r>
        <w:rPr>
          <w:rFonts w:ascii="Times New Roman" w:hAnsi="Times New Roman" w:cs="Times New Roman"/>
          <w:sz w:val="28"/>
          <w:szCs w:val="28"/>
        </w:rPr>
        <w:t>不同，体会增加的寄存器的作用或意义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8.6建立</w:t>
      </w:r>
      <w:r>
        <w:rPr>
          <w:rFonts w:ascii="Times New Roman" w:hAnsi="Times New Roman" w:cs="Times New Roman"/>
          <w:sz w:val="28"/>
          <w:szCs w:val="28"/>
        </w:rPr>
        <w:t>的过程。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好</w:t>
      </w:r>
      <w:r>
        <w:rPr>
          <w:rFonts w:hint="eastAsia" w:ascii="Times New Roman" w:hAnsi="Times New Roman" w:cs="Times New Roman"/>
          <w:sz w:val="28"/>
          <w:szCs w:val="28"/>
        </w:rPr>
        <w:t>图8.15，</w:t>
      </w:r>
      <w:r>
        <w:rPr>
          <w:rFonts w:ascii="Times New Roman" w:hAnsi="Times New Roman" w:cs="Times New Roman"/>
          <w:sz w:val="28"/>
          <w:szCs w:val="28"/>
        </w:rPr>
        <w:t>理解控制器的输入</w:t>
      </w:r>
      <w:r>
        <w:rPr>
          <w:rFonts w:hint="eastAsia" w:ascii="Times New Roman" w:hAnsi="Times New Roman" w:cs="Times New Roman"/>
          <w:sz w:val="28"/>
          <w:szCs w:val="28"/>
        </w:rPr>
        <w:t>主要</w:t>
      </w:r>
      <w:r>
        <w:rPr>
          <w:rFonts w:ascii="Times New Roman" w:hAnsi="Times New Roman" w:cs="Times New Roman"/>
          <w:sz w:val="28"/>
          <w:szCs w:val="28"/>
        </w:rPr>
        <w:t>为脉冲和指令，输出为控制信号，</w:t>
      </w:r>
      <w:r>
        <w:rPr>
          <w:rFonts w:hint="eastAsia"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控制信号形成部件是控制器最核心的部分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其可以</w:t>
      </w:r>
      <w:r>
        <w:rPr>
          <w:rFonts w:hint="eastAsia" w:ascii="Times New Roman" w:hAnsi="Times New Roman" w:cs="Times New Roman"/>
          <w:sz w:val="28"/>
          <w:szCs w:val="28"/>
        </w:rPr>
        <w:t>是我们</w:t>
      </w:r>
      <w:r>
        <w:rPr>
          <w:rFonts w:ascii="Times New Roman" w:hAnsi="Times New Roman" w:cs="Times New Roman"/>
          <w:sz w:val="28"/>
          <w:szCs w:val="28"/>
        </w:rPr>
        <w:t>本章学习的逻辑电路形式，也</w:t>
      </w:r>
      <w:r>
        <w:rPr>
          <w:rFonts w:hint="eastAsia" w:ascii="Times New Roman" w:hAnsi="Times New Roman" w:cs="Times New Roman"/>
          <w:sz w:val="28"/>
          <w:szCs w:val="28"/>
        </w:rPr>
        <w:t>可以</w:t>
      </w:r>
      <w:r>
        <w:rPr>
          <w:rFonts w:ascii="Times New Roman" w:hAnsi="Times New Roman" w:cs="Times New Roman"/>
          <w:sz w:val="28"/>
          <w:szCs w:val="28"/>
        </w:rPr>
        <w:t>是第九章的微程序控制形式来实现。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控制器</w:t>
      </w:r>
      <w:r>
        <w:rPr>
          <w:rFonts w:ascii="Times New Roman" w:hAnsi="Times New Roman" w:cs="Times New Roman"/>
          <w:sz w:val="28"/>
          <w:szCs w:val="28"/>
        </w:rPr>
        <w:t>是由哪些部分组成？什么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微操作？指令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微操作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关系？</w:t>
      </w:r>
      <w:r>
        <w:rPr>
          <w:rFonts w:ascii="Times New Roman" w:hAnsi="Times New Roman" w:cs="Times New Roman"/>
          <w:b/>
          <w:bCs/>
          <w:sz w:val="28"/>
          <w:szCs w:val="28"/>
        </w:rPr>
        <w:t>即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P208页 2.时序</w:t>
      </w:r>
      <w:r>
        <w:rPr>
          <w:rFonts w:ascii="Times New Roman" w:hAnsi="Times New Roman" w:cs="Times New Roman"/>
          <w:b/>
          <w:bCs/>
          <w:sz w:val="28"/>
          <w:szCs w:val="28"/>
        </w:rPr>
        <w:t>控制部件</w:t>
      </w:r>
      <w:r>
        <w:rPr>
          <w:rFonts w:hint="eastAsia" w:ascii="Times New Roman" w:hAnsi="Times New Roman" w:cs="Times New Roman"/>
          <w:sz w:val="28"/>
          <w:szCs w:val="28"/>
        </w:rPr>
        <w:t xml:space="preserve"> 这个</w:t>
      </w:r>
      <w:r>
        <w:rPr>
          <w:rFonts w:ascii="Times New Roman" w:hAnsi="Times New Roman" w:cs="Times New Roman"/>
          <w:sz w:val="28"/>
          <w:szCs w:val="28"/>
        </w:rPr>
        <w:t>小节的文字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好。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是同步控制？什么是异步控制？各自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优缺点。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周期、时钟、节拍之间的关系？</w:t>
      </w:r>
    </w:p>
    <w:p>
      <w:pPr>
        <w:pStyle w:val="7"/>
        <w:numPr>
          <w:numId w:val="0"/>
        </w:numPr>
        <w:ind w:leftChars="0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8. 预习：</w:t>
      </w:r>
    </w:p>
    <w:p>
      <w:pPr>
        <w:pStyle w:val="7"/>
        <w:numPr>
          <w:numId w:val="0"/>
        </w:numPr>
        <w:ind w:left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 1） 8.6.3：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体会</w:t>
      </w:r>
      <w:r>
        <w:rPr>
          <w:rFonts w:ascii="Times New Roman" w:hAnsi="Times New Roman" w:cs="Times New Roman"/>
          <w:color w:val="auto"/>
          <w:sz w:val="28"/>
          <w:szCs w:val="28"/>
        </w:rPr>
        <w:t>好图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8.22和</w:t>
      </w:r>
      <w:r>
        <w:rPr>
          <w:rFonts w:ascii="Times New Roman" w:hAnsi="Times New Roman" w:cs="Times New Roman"/>
          <w:color w:val="auto"/>
          <w:sz w:val="28"/>
          <w:szCs w:val="28"/>
        </w:rPr>
        <w:t>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8.21，其中</w:t>
      </w:r>
      <w:r>
        <w:rPr>
          <w:rFonts w:ascii="Times New Roman" w:hAnsi="Times New Roman" w:cs="Times New Roman"/>
          <w:color w:val="auto"/>
          <w:sz w:val="28"/>
          <w:szCs w:val="28"/>
        </w:rPr>
        <w:t>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8.21的</w:t>
      </w:r>
      <w:r>
        <w:rPr>
          <w:rFonts w:ascii="Times New Roman" w:hAnsi="Times New Roman" w:cs="Times New Roman"/>
          <w:color w:val="auto"/>
          <w:sz w:val="28"/>
          <w:szCs w:val="28"/>
        </w:rPr>
        <w:t>控制信号取值来自于表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8.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6，</w:t>
      </w:r>
      <w:r>
        <w:rPr>
          <w:rFonts w:ascii="Times New Roman" w:hAnsi="Times New Roman" w:cs="Times New Roman"/>
          <w:color w:val="auto"/>
          <w:sz w:val="28"/>
          <w:szCs w:val="28"/>
        </w:rPr>
        <w:t>进而清楚P213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控制</w:t>
      </w:r>
      <w:r>
        <w:rPr>
          <w:rFonts w:ascii="Times New Roman" w:hAnsi="Times New Roman" w:cs="Times New Roman"/>
          <w:color w:val="auto"/>
          <w:sz w:val="28"/>
          <w:szCs w:val="28"/>
        </w:rPr>
        <w:t>器逻辑电路的控制信号表达式的来由，这些表达式的实现，就是控制器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的</w:t>
      </w:r>
      <w:r>
        <w:rPr>
          <w:rFonts w:ascii="Times New Roman" w:hAnsi="Times New Roman" w:cs="Times New Roman"/>
          <w:color w:val="auto"/>
          <w:sz w:val="28"/>
          <w:szCs w:val="28"/>
        </w:rPr>
        <w:t>逻辑电路。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2）</w:t>
      </w:r>
      <w:r>
        <w:rPr>
          <w:rFonts w:hint="eastAsia" w:ascii="Times New Roman" w:hAnsi="Times New Roman" w:cs="Times New Roman"/>
          <w:b/>
          <w:sz w:val="28"/>
          <w:szCs w:val="28"/>
        </w:rPr>
        <w:t>8.7.1</w:t>
      </w:r>
      <w:r>
        <w:rPr>
          <w:rFonts w:hint="eastAsia" w:ascii="Times New Roman" w:hAnsi="Times New Roman" w:cs="Times New Roman"/>
          <w:sz w:val="28"/>
          <w:szCs w:val="28"/>
        </w:rPr>
        <w:t>，了解流水线</w:t>
      </w:r>
      <w:r>
        <w:rPr>
          <w:rFonts w:ascii="Times New Roman" w:hAnsi="Times New Roman" w:cs="Times New Roman"/>
          <w:sz w:val="28"/>
          <w:szCs w:val="28"/>
        </w:rPr>
        <w:t>的基本概念即可。下节课</w:t>
      </w:r>
      <w:r>
        <w:rPr>
          <w:rFonts w:hint="eastAsia" w:ascii="Times New Roman" w:hAnsi="Times New Roman" w:cs="Times New Roman"/>
          <w:sz w:val="28"/>
          <w:szCs w:val="28"/>
        </w:rPr>
        <w:t>将</w:t>
      </w:r>
      <w:r>
        <w:rPr>
          <w:rFonts w:ascii="Times New Roman" w:hAnsi="Times New Roman" w:cs="Times New Roman"/>
          <w:sz w:val="28"/>
          <w:szCs w:val="28"/>
        </w:rPr>
        <w:t>用一点时间给大</w:t>
      </w:r>
      <w:r>
        <w:rPr>
          <w:rFonts w:hint="eastAsia"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ip: </w:t>
      </w:r>
      <w:r>
        <w:rPr>
          <w:rFonts w:hint="eastAsia" w:ascii="Times New Roman" w:hAnsi="Times New Roman" w:cs="Times New Roman"/>
          <w:sz w:val="28"/>
          <w:szCs w:val="28"/>
        </w:rPr>
        <w:t>今天</w:t>
      </w:r>
      <w:r>
        <w:rPr>
          <w:rFonts w:ascii="Times New Roman" w:hAnsi="Times New Roman" w:cs="Times New Roman"/>
          <w:sz w:val="28"/>
          <w:szCs w:val="28"/>
        </w:rPr>
        <w:t>课后有个好问题，有同学问：</w:t>
      </w:r>
      <w:r>
        <w:rPr>
          <w:rFonts w:hint="eastAsia" w:ascii="Times New Roman" w:hAnsi="Times New Roman" w:cs="Times New Roman"/>
          <w:sz w:val="28"/>
          <w:szCs w:val="28"/>
        </w:rPr>
        <w:t>感觉多</w:t>
      </w:r>
      <w:r>
        <w:rPr>
          <w:rFonts w:ascii="Times New Roman" w:hAnsi="Times New Roman" w:cs="Times New Roman"/>
          <w:sz w:val="28"/>
          <w:szCs w:val="28"/>
        </w:rPr>
        <w:t>周期方案没有比单周期方案效率提高很多</w:t>
      </w:r>
      <w:r>
        <w:rPr>
          <w:rFonts w:hint="eastAsia" w:ascii="Times New Roman" w:hAnsi="Times New Roman" w:cs="Times New Roman"/>
          <w:sz w:val="28"/>
          <w:szCs w:val="28"/>
        </w:rPr>
        <w:t>？</w:t>
      </w:r>
      <w:r>
        <w:rPr>
          <w:rFonts w:ascii="Times New Roman" w:hAnsi="Times New Roman" w:cs="Times New Roman"/>
          <w:sz w:val="28"/>
          <w:szCs w:val="28"/>
        </w:rPr>
        <w:t>设计</w:t>
      </w:r>
      <w:r>
        <w:rPr>
          <w:rFonts w:hint="eastAsia" w:ascii="Times New Roman" w:hAnsi="Times New Roman" w:cs="Times New Roman"/>
          <w:sz w:val="28"/>
          <w:szCs w:val="28"/>
        </w:rPr>
        <w:t>还</w:t>
      </w:r>
      <w:r>
        <w:rPr>
          <w:rFonts w:ascii="Times New Roman" w:hAnsi="Times New Roman" w:cs="Times New Roman"/>
          <w:sz w:val="28"/>
          <w:szCs w:val="28"/>
        </w:rPr>
        <w:t>复杂了很多。</w:t>
      </w:r>
      <w:r>
        <w:rPr>
          <w:rFonts w:hint="eastAsia" w:ascii="Times New Roman" w:hAnsi="Times New Roman" w:cs="Times New Roman"/>
          <w:sz w:val="28"/>
          <w:szCs w:val="28"/>
        </w:rPr>
        <w:t xml:space="preserve"> 其实</w:t>
      </w:r>
      <w:r>
        <w:rPr>
          <w:rFonts w:ascii="Times New Roman" w:hAnsi="Times New Roman" w:cs="Times New Roman"/>
          <w:sz w:val="28"/>
          <w:szCs w:val="28"/>
        </w:rPr>
        <w:t>，多周期方案真正发挥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高效性，是体现在下一节的流水上，正是因为</w:t>
      </w:r>
      <w:r>
        <w:rPr>
          <w:rFonts w:hint="eastAsia" w:ascii="Times New Roman" w:hAnsi="Times New Roman" w:cs="Times New Roman"/>
          <w:sz w:val="28"/>
          <w:szCs w:val="28"/>
        </w:rPr>
        <w:t>有了</w:t>
      </w:r>
      <w:r>
        <w:rPr>
          <w:rFonts w:ascii="Times New Roman" w:hAnsi="Times New Roman" w:cs="Times New Roman"/>
          <w:sz w:val="28"/>
          <w:szCs w:val="28"/>
        </w:rPr>
        <w:t>多周期的基础，才能实现多级流水的方案，从而</w:t>
      </w:r>
      <w:r>
        <w:rPr>
          <w:rFonts w:hint="eastAsia" w:ascii="Times New Roman" w:hAnsi="Times New Roman" w:cs="Times New Roman"/>
          <w:sz w:val="28"/>
          <w:szCs w:val="28"/>
        </w:rPr>
        <w:t>实现</w:t>
      </w:r>
      <w:r>
        <w:rPr>
          <w:rFonts w:ascii="Times New Roman" w:hAnsi="Times New Roman" w:cs="Times New Roman"/>
          <w:sz w:val="28"/>
          <w:szCs w:val="28"/>
        </w:rPr>
        <w:t>多条指令并行。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61BAF"/>
    <w:rsid w:val="002B2880"/>
    <w:rsid w:val="00314BCA"/>
    <w:rsid w:val="00333EE3"/>
    <w:rsid w:val="00397871"/>
    <w:rsid w:val="003C01A9"/>
    <w:rsid w:val="00592CA2"/>
    <w:rsid w:val="005E6050"/>
    <w:rsid w:val="006D368B"/>
    <w:rsid w:val="009077E8"/>
    <w:rsid w:val="0091453A"/>
    <w:rsid w:val="00973ADB"/>
    <w:rsid w:val="009915F0"/>
    <w:rsid w:val="00A438C8"/>
    <w:rsid w:val="00A821A4"/>
    <w:rsid w:val="00AA43E8"/>
    <w:rsid w:val="00AD6499"/>
    <w:rsid w:val="00B0520B"/>
    <w:rsid w:val="00D3276C"/>
    <w:rsid w:val="00DD5BB5"/>
    <w:rsid w:val="00E849D1"/>
    <w:rsid w:val="00EA3621"/>
    <w:rsid w:val="00F03987"/>
    <w:rsid w:val="00F05E44"/>
    <w:rsid w:val="00FC5327"/>
    <w:rsid w:val="07884542"/>
    <w:rsid w:val="28D04F48"/>
    <w:rsid w:val="30AF6369"/>
    <w:rsid w:val="3BB45A58"/>
    <w:rsid w:val="3C965819"/>
    <w:rsid w:val="50AC2CFD"/>
    <w:rsid w:val="54FD7BD8"/>
    <w:rsid w:val="73A361A9"/>
    <w:rsid w:val="7874422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0"/>
    <w:rPr/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565</Characters>
  <Lines>4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2024-11-07T01:50:22Z</dcterms:modified>
  <dc:title>2021年11月04日：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