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3165CEAC" w14:textId="66558230" w:rsidR="00052185" w:rsidRPr="00A555A5" w:rsidRDefault="00000000"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Inner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r w:rsidR="00052185" w:rsidRPr="00BF70D8">
          <w:rPr>
            <w:rStyle w:val="Hyperlink"/>
          </w:rPr>
          <w:t>OneAndMany</w:t>
        </w:r>
      </w:hyperlink>
      <w:r w:rsidR="00052185" w:rsidRPr="00A75B8C">
        <w:t xml:space="preserve"> |</w:t>
      </w:r>
      <w:r w:rsidR="00052185">
        <w:t xml:space="preserve"> </w:t>
      </w:r>
      <w:hyperlink w:anchor="NEUROSIS" w:history="1">
        <w:r w:rsidR="00052185" w:rsidRPr="00865A59">
          <w:rPr>
            <w:rStyle w:val="Hyperlink"/>
          </w:rPr>
          <w:t>Neurosis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r w:rsidR="006F4814" w:rsidRPr="006F4814">
        <w:t xml:space="preserve"> | </w:t>
      </w:r>
      <w:hyperlink w:anchor="MEDITATION" w:history="1">
        <w:r w:rsidR="006F4814" w:rsidRPr="006F4814">
          <w:rPr>
            <w:rStyle w:val="Hyperlink"/>
          </w:rPr>
          <w:t>meditation</w:t>
        </w:r>
      </w:hyperlink>
      <w:r w:rsidR="00A34BC9" w:rsidRPr="006F4814">
        <w:t xml:space="preserve"> | </w:t>
      </w:r>
      <w:r w:rsidR="00A34BC9">
        <w:t xml:space="preserve">psychodynamic </w:t>
      </w:r>
      <w:r w:rsidR="00A34BC9" w:rsidRPr="006F4814">
        <w:t>|</w:t>
      </w:r>
      <w:r w:rsidR="001B70E3">
        <w:t xml:space="preserve"> </w:t>
      </w:r>
      <w:hyperlink w:anchor="CONTROL" w:history="1">
        <w:r w:rsidR="001B70E3" w:rsidRPr="001B70E3">
          <w:rPr>
            <w:rStyle w:val="Hyperlink"/>
          </w:rPr>
          <w:t>control</w:t>
        </w:r>
      </w:hyperlink>
      <w:r w:rsidR="00A34BC9" w:rsidRPr="006F4814">
        <w:t xml:space="preserve"> | </w:t>
      </w:r>
      <w:hyperlink w:anchor="RELATIONSHIPS" w:history="1">
        <w:r w:rsidR="00936FA8" w:rsidRPr="00936FA8">
          <w:rPr>
            <w:rStyle w:val="Hyperlink"/>
          </w:rPr>
          <w:t>relationships</w:t>
        </w:r>
      </w:hyperlink>
      <w:r w:rsidR="00936FA8">
        <w:t xml:space="preserve"> </w:t>
      </w:r>
      <w:r w:rsidR="00A34BC9" w:rsidRPr="006F4814">
        <w:t>|</w:t>
      </w:r>
      <w:r w:rsidR="007436C2">
        <w:t xml:space="preserve"> mind/body</w:t>
      </w:r>
      <w:r w:rsidR="00A34BC9" w:rsidRPr="006F4814">
        <w:t xml:space="preserve"> | | | | | | | | | | | | | | | | | | | | | | | | | | | | | | | | | | | | | | | | | | |</w:t>
      </w:r>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8E6331C" w:rsidR="00052185" w:rsidRDefault="00052185" w:rsidP="00052185">
      <w:pPr>
        <w:pStyle w:val="ListParagraph"/>
        <w:numPr>
          <w:ilvl w:val="0"/>
          <w:numId w:val="2"/>
        </w:numPr>
      </w:pPr>
      <w:r>
        <w:t xml:space="preserve">Exposure to options and environments and types and roles and tasks </w:t>
      </w:r>
    </w:p>
    <w:p w14:paraId="5A700564" w14:textId="2C5B9972" w:rsidR="000A55EA" w:rsidRPr="000A55EA" w:rsidRDefault="000A55EA" w:rsidP="000A55EA">
      <w:pPr>
        <w:pStyle w:val="ListParagraph"/>
        <w:numPr>
          <w:ilvl w:val="0"/>
          <w:numId w:val="2"/>
        </w:numPr>
        <w:rPr>
          <w:i/>
          <w:iCs/>
        </w:rPr>
      </w:pPr>
      <w:r w:rsidRPr="000A55EA">
        <w:rPr>
          <w:i/>
          <w:iCs/>
        </w:rPr>
        <w:t>Have you lost your damn mind?</w:t>
      </w:r>
      <w:r>
        <w:rPr>
          <w:i/>
          <w:iCs/>
        </w:rPr>
        <w:t xml:space="preserve"> </w:t>
      </w:r>
      <w:r w:rsidRPr="000A55EA">
        <w:rPr>
          <w:i/>
          <w:iCs/>
        </w:rPr>
        <w:t>Not yet, but I’m working on it.</w:t>
      </w:r>
    </w:p>
    <w:p w14:paraId="0905D25D" w14:textId="38D40ABA" w:rsidR="000A55EA" w:rsidRDefault="000A55EA" w:rsidP="000A55EA">
      <w:pPr>
        <w:pStyle w:val="ListParagraph"/>
        <w:numPr>
          <w:ilvl w:val="0"/>
          <w:numId w:val="2"/>
        </w:numPr>
      </w:pPr>
      <w:r>
        <w:t xml:space="preserve">Education </w:t>
      </w:r>
    </w:p>
    <w:p w14:paraId="3F63E505" w14:textId="77777777" w:rsidR="000A55EA" w:rsidRDefault="000A55EA" w:rsidP="000A55EA">
      <w:pPr>
        <w:pStyle w:val="ListParagraph"/>
        <w:numPr>
          <w:ilvl w:val="0"/>
          <w:numId w:val="2"/>
        </w:numPr>
      </w:pPr>
      <w:r>
        <w:t xml:space="preserve">Learning </w:t>
      </w:r>
    </w:p>
    <w:p w14:paraId="7655C33C" w14:textId="77777777" w:rsidR="000A55EA" w:rsidRDefault="000A55EA" w:rsidP="000A55EA">
      <w:pPr>
        <w:pStyle w:val="ListParagraph"/>
        <w:numPr>
          <w:ilvl w:val="0"/>
          <w:numId w:val="2"/>
        </w:numPr>
      </w:pPr>
      <w:r>
        <w:t xml:space="preserve">Expanding the mind </w:t>
      </w:r>
    </w:p>
    <w:p w14:paraId="532FCD81" w14:textId="7C3B21D5" w:rsidR="000A55EA" w:rsidRDefault="000A55EA" w:rsidP="000A55EA">
      <w:pPr>
        <w:pStyle w:val="ListParagraph"/>
        <w:numPr>
          <w:ilvl w:val="0"/>
          <w:numId w:val="2"/>
        </w:numPr>
      </w:pPr>
      <w:r>
        <w:t>No one has perfect physical health, no one has perfect mental health, what do we do with this?</w:t>
      </w:r>
    </w:p>
    <w:p w14:paraId="3243A8BE" w14:textId="77777777" w:rsidR="000A55EA" w:rsidRDefault="000A55EA" w:rsidP="000A55EA">
      <w:pPr>
        <w:pStyle w:val="ListParagraph"/>
        <w:ind w:left="1080"/>
      </w:pPr>
    </w:p>
    <w:p w14:paraId="5BDF0428" w14:textId="77777777" w:rsidR="00052185" w:rsidRDefault="00052185" w:rsidP="00052185"/>
    <w:p w14:paraId="15AF6ADE" w14:textId="77777777" w:rsidR="00052185" w:rsidRDefault="00052185" w:rsidP="00052185">
      <w:r>
        <w:t>Krishnamurti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r>
        <w:t xml:space="preserve">Yamana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698BFD14" w:rsidR="00052185" w:rsidRDefault="00052185" w:rsidP="00052185">
      <w:r>
        <w:lastRenderedPageBreak/>
        <w:t>Rhetoric is</w:t>
      </w:r>
      <w:r w:rsidR="00232872">
        <w:t xml:space="preserve"> just</w:t>
      </w:r>
      <w:r>
        <w:t xml:space="preserve"> shadow puppetry of the tongue. </w:t>
      </w:r>
    </w:p>
    <w:p w14:paraId="4538D219" w14:textId="77777777" w:rsidR="00052185" w:rsidRDefault="00052185" w:rsidP="00052185">
      <w:r>
        <w:t>Many people made the rules up.</w:t>
      </w:r>
    </w:p>
    <w:p w14:paraId="2FE0D789" w14:textId="2F6D0007" w:rsidR="00052185" w:rsidRDefault="00052185" w:rsidP="00052185">
      <w:r>
        <w:t>He</w:t>
      </w:r>
      <w:r w:rsidR="00F466D5">
        <w:t>u</w:t>
      </w:r>
      <w:r>
        <w:t>restics made by people with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bookmarkStart w:id="0" w:name="MEDITATION"/>
      <w:r w:rsidRPr="008B3E8E">
        <w:rPr>
          <w:b/>
          <w:bCs/>
        </w:rPr>
        <w:t>Meditation</w:t>
      </w:r>
      <w:bookmarkEnd w:id="0"/>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coalese imagination and intellect around a particular theme or set of interrelated themes.  </w:t>
      </w:r>
    </w:p>
    <w:p w14:paraId="33A28042" w14:textId="2D0B4094" w:rsidR="006F4814" w:rsidRDefault="006F4814" w:rsidP="006F4814">
      <w:pPr>
        <w:pStyle w:val="ListParagraph"/>
        <w:numPr>
          <w:ilvl w:val="0"/>
          <w:numId w:val="1"/>
        </w:numPr>
      </w:pPr>
      <w:r>
        <w:t xml:space="preserve">Spontaneous internal connections – Just notice whatever comes to mind and let whatever happens happen. </w:t>
      </w:r>
    </w:p>
    <w:p w14:paraId="788C3B31" w14:textId="4BA9294E" w:rsidR="00052185" w:rsidRDefault="00052185" w:rsidP="00052185">
      <w:r>
        <w:t>03/31/2021</w:t>
      </w:r>
    </w:p>
    <w:p w14:paraId="36C7BE04" w14:textId="77777777" w:rsidR="00052185" w:rsidRDefault="00052185" w:rsidP="00052185">
      <w:r>
        <w:t xml:space="preserve">Not Polyanna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The razor thin difference between delusion and inspiration: the way other people interpret it (Madness in civizilation.</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lastRenderedPageBreak/>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r>
        <w:lastRenderedPageBreak/>
        <w:t xml:space="preserve">Over coming the drag of aging, health, catastrophe, political corrosiveness, cynicism, puppet shows, the clippety-cloppety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1"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1"/>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lastRenderedPageBreak/>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lastRenderedPageBreak/>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This memory revivial.</w:t>
      </w:r>
    </w:p>
    <w:p w14:paraId="3477A978" w14:textId="77777777" w:rsidR="00052185" w:rsidRDefault="00052185" w:rsidP="00052185">
      <w:r>
        <w:t>This kindowm coming,</w:t>
      </w:r>
    </w:p>
    <w:p w14:paraId="6DAD23CD" w14:textId="77777777" w:rsidR="00052185" w:rsidRDefault="00052185" w:rsidP="00052185">
      <w:r>
        <w:t>This holy earth</w:t>
      </w:r>
    </w:p>
    <w:p w14:paraId="26436D0E" w14:textId="77777777" w:rsidR="00052185" w:rsidRDefault="00052185" w:rsidP="00052185">
      <w:r>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r>
        <w:t>Memiory cupcake and holiday mirth,</w:t>
      </w:r>
    </w:p>
    <w:p w14:paraId="3E683E71" w14:textId="77777777" w:rsidR="00052185" w:rsidRDefault="00052185" w:rsidP="00052185">
      <w:r>
        <w:lastRenderedPageBreak/>
        <w:t xml:space="preserve">Haunted by okld cowrokers </w:t>
      </w:r>
    </w:p>
    <w:p w14:paraId="40303ABC" w14:textId="77777777" w:rsidR="00052185" w:rsidRDefault="00052185" w:rsidP="00052185">
      <w:r>
        <w:t>Drunk at the company partery</w:t>
      </w:r>
    </w:p>
    <w:p w14:paraId="154A154B" w14:textId="77777777" w:rsidR="00052185" w:rsidRDefault="00052185" w:rsidP="00052185">
      <w:r>
        <w:t>Touched dSeen inn the memiry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w:t>
      </w:r>
      <w:r>
        <w:lastRenderedPageBreak/>
        <w:t>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sneek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Breath in the nothing. The floating cypher. The appetite less appetite. Thankful. Counting blessings. Recognizing challengins.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roullete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lastRenderedPageBreak/>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2" w:name="ZAZEN"/>
      <w:r w:rsidRPr="00356BE9">
        <w:rPr>
          <w:b/>
          <w:bCs/>
          <w:color w:val="1F3864" w:themeColor="accent1" w:themeShade="80"/>
        </w:rPr>
        <w:t>ZAZEN</w:t>
      </w:r>
      <w:bookmarkEnd w:id="2"/>
    </w:p>
    <w:p w14:paraId="5D080D1E" w14:textId="7A7768F3" w:rsidR="00F466D5" w:rsidRDefault="007C3508" w:rsidP="00052185">
      <w:pPr>
        <w:rPr>
          <w:color w:val="1F3864" w:themeColor="accent1" w:themeShade="80"/>
        </w:rPr>
      </w:pPr>
      <w:r>
        <w:rPr>
          <w:color w:val="1F3864" w:themeColor="accent1" w:themeShade="80"/>
        </w:rPr>
        <w:t>05/08/2022</w:t>
      </w:r>
    </w:p>
    <w:p w14:paraId="520225D1" w14:textId="21AD8A3E" w:rsidR="007C3508" w:rsidRDefault="007C3508" w:rsidP="007C3508">
      <w:pPr>
        <w:rPr>
          <w:color w:val="1F3864" w:themeColor="accent1" w:themeShade="80"/>
        </w:rPr>
      </w:pPr>
      <w:r>
        <w:rPr>
          <w:i/>
          <w:iCs/>
          <w:color w:val="1F3864" w:themeColor="accent1" w:themeShade="80"/>
        </w:rPr>
        <w:t>Zen and the Art of Motorcycle Maintenance</w:t>
      </w:r>
      <w:r>
        <w:rPr>
          <w:color w:val="1F3864" w:themeColor="accent1" w:themeShade="80"/>
        </w:rPr>
        <w:t xml:space="preserve"> </w:t>
      </w:r>
    </w:p>
    <w:p w14:paraId="199D204D" w14:textId="4F128C4A" w:rsidR="005B4CBE" w:rsidRDefault="005B4CBE" w:rsidP="007C3508">
      <w:pPr>
        <w:rPr>
          <w:color w:val="1F3864" w:themeColor="accent1" w:themeShade="80"/>
        </w:rPr>
      </w:pPr>
      <w:r>
        <w:rPr>
          <w:color w:val="1F3864" w:themeColor="accent1" w:themeShade="80"/>
        </w:rPr>
        <w:t>Stretching to fill the void</w:t>
      </w:r>
    </w:p>
    <w:p w14:paraId="159CE1A1" w14:textId="319C0D5E" w:rsidR="004C2024" w:rsidRPr="007C3508" w:rsidRDefault="004C2024" w:rsidP="007C3508">
      <w:pPr>
        <w:rPr>
          <w:color w:val="1F3864" w:themeColor="accent1" w:themeShade="80"/>
        </w:rPr>
      </w:pPr>
      <w:r>
        <w:rPr>
          <w:color w:val="1F3864" w:themeColor="accent1" w:themeShade="80"/>
        </w:rPr>
        <w:t xml:space="preserve">Breath larger. Stretch larger. Lengthen. Widen.  </w:t>
      </w:r>
    </w:p>
    <w:p w14:paraId="3CC7327E" w14:textId="238C6B96"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t xml:space="preserve">How do we get around our nen. The mind can only hold one nen at a time. Like a stack of plates. Like a list of processes in the queue for the CPU to work through. Our nen’s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the most google juice on Nen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surpress (zetsu)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r>
        <w:rPr>
          <w:rFonts w:eastAsia="Yu Mincho" w:hint="eastAsia"/>
          <w:color w:val="1F3864" w:themeColor="accent1" w:themeShade="80"/>
          <w:lang w:eastAsia="ja-JP"/>
        </w:rPr>
        <w:t>n</w:t>
      </w:r>
      <w:r>
        <w:rPr>
          <w:rFonts w:eastAsia="Yu Mincho"/>
          <w:color w:val="1F3864" w:themeColor="accent1" w:themeShade="80"/>
          <w:lang w:eastAsia="ja-JP"/>
        </w:rPr>
        <w:t xml:space="preserve">en in Chinese is nian – sense </w:t>
      </w:r>
    </w:p>
    <w:p w14:paraId="6D42BD1C" w14:textId="2748AADD" w:rsidR="003934CD" w:rsidRPr="003934CD" w:rsidRDefault="003934CD"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ability – what you can do with nen</w:t>
      </w:r>
    </w:p>
    <w:p w14:paraId="509BC4E4" w14:textId="2200B271" w:rsidR="00052185" w:rsidRDefault="00F466D5" w:rsidP="00F466D5">
      <w:r w:rsidRPr="00F466D5">
        <w:rPr>
          <w:highlight w:val="lightGray"/>
        </w:rPr>
        <w:t>05/20/2022</w:t>
      </w:r>
    </w:p>
    <w:p w14:paraId="0FCA591E" w14:textId="501BE6F9" w:rsidR="00F466D5" w:rsidRPr="00F466D5" w:rsidRDefault="00F466D5" w:rsidP="00F466D5">
      <w:r>
        <w:t xml:space="preserve">The experiences we encounter become encoded in our brains, our memory networks. </w:t>
      </w: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Alan Watts on Koans and finding meaning</w:t>
      </w:r>
    </w:p>
    <w:p w14:paraId="3D913AAF" w14:textId="77777777" w:rsidR="00052185" w:rsidRDefault="00052185" w:rsidP="00052185">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415F7F3" w:rsidR="00052185" w:rsidRDefault="00052185" w:rsidP="00052185">
      <w:r>
        <w:tab/>
        <w:t xml:space="preserve">These are my thoughts as I pour a second beer and let my daughter play by herself, somewhere in our apartment. </w:t>
      </w:r>
    </w:p>
    <w:p w14:paraId="09D62A0E" w14:textId="78180977" w:rsidR="00561F4A" w:rsidRDefault="00561F4A" w:rsidP="00052185"/>
    <w:p w14:paraId="4D3004C7" w14:textId="7F466094" w:rsidR="00561F4A" w:rsidRDefault="00561F4A" w:rsidP="00052185">
      <w:r>
        <w:t>Katsuki Skeida – only one nen at a time.</w:t>
      </w:r>
    </w:p>
    <w:p w14:paraId="49F405CD" w14:textId="7737F704" w:rsidR="00561F4A" w:rsidRDefault="00561F4A" w:rsidP="00052185">
      <w:r>
        <w:tab/>
        <w:t xml:space="preserve">Nen actions appear before we are aware of them. A thoyght impulse occurs without us being aware. </w:t>
      </w:r>
    </w:p>
    <w:p w14:paraId="390C50FC" w14:textId="110593FE" w:rsidR="00561F4A" w:rsidRDefault="00561F4A" w:rsidP="00052185">
      <w:r>
        <w:tab/>
        <w:t>Second nen allows us to analyze 1</w:t>
      </w:r>
      <w:r w:rsidRPr="00561F4A">
        <w:rPr>
          <w:vertAlign w:val="superscript"/>
        </w:rPr>
        <w:t>st</w:t>
      </w:r>
      <w:r>
        <w:t xml:space="preserve"> nen.</w:t>
      </w:r>
    </w:p>
    <w:p w14:paraId="1E0B414E" w14:textId="0053AE5E" w:rsidR="00561F4A" w:rsidRDefault="00561F4A" w:rsidP="00052185">
      <w:r>
        <w:tab/>
        <w:t>Third nen bonds 1</w:t>
      </w:r>
      <w:r w:rsidRPr="00561F4A">
        <w:rPr>
          <w:vertAlign w:val="superscript"/>
        </w:rPr>
        <w:t>st</w:t>
      </w:r>
      <w:r>
        <w:t xml:space="preserve"> and 2</w:t>
      </w:r>
      <w:r w:rsidRPr="00561F4A">
        <w:rPr>
          <w:vertAlign w:val="superscript"/>
        </w:rPr>
        <w:t>nd</w:t>
      </w:r>
      <w:r>
        <w:t xml:space="preserve"> – “ How beautiful the sunset it.” Gives the illusion of continuity of ego</w:t>
      </w:r>
    </w:p>
    <w:p w14:paraId="25550146" w14:textId="4F244FBA" w:rsidR="00561F4A" w:rsidRDefault="00561F4A" w:rsidP="00052185">
      <w:r>
        <w:lastRenderedPageBreak/>
        <w:tab/>
        <w:t xml:space="preserve">Permenance is illusiary </w:t>
      </w:r>
    </w:p>
    <w:p w14:paraId="3F137627" w14:textId="636B379C" w:rsidR="00561F4A" w:rsidRDefault="00561F4A" w:rsidP="00052185">
      <w:r>
        <w:tab/>
        <w:t xml:space="preserve">Zazen =&gt; one eon nen </w:t>
      </w:r>
    </w:p>
    <w:p w14:paraId="23415967" w14:textId="7575CB24" w:rsidR="00561F4A" w:rsidRDefault="00561F4A" w:rsidP="00052185">
      <w:r>
        <w:t xml:space="preserve">Ryokan =&gt; starring at the moon, caught in the one-eon moment, repeating. </w:t>
      </w:r>
    </w:p>
    <w:p w14:paraId="42FF19F1" w14:textId="4F9318AD" w:rsidR="00561F4A" w:rsidRDefault="00561F4A" w:rsidP="00052185"/>
    <w:p w14:paraId="592694CA" w14:textId="498897DA" w:rsidR="00561F4A" w:rsidRDefault="00561F4A" w:rsidP="00052185">
      <w:r>
        <w:t xml:space="preserve">Squack! Said the crow and then made space. </w:t>
      </w:r>
    </w:p>
    <w:p w14:paraId="3391B5B4" w14:textId="20D574D5" w:rsidR="00561F4A" w:rsidRDefault="00A34EF3" w:rsidP="00052185">
      <w:r>
        <w:t>05/07/2022</w:t>
      </w:r>
    </w:p>
    <w:p w14:paraId="04DF340D" w14:textId="77777777" w:rsidR="00A34EF3" w:rsidRDefault="00A34EF3" w:rsidP="00A34EF3">
      <w:r>
        <w:t xml:space="preserve">Emptiness – non- manifested potential possibilities. </w:t>
      </w:r>
    </w:p>
    <w:p w14:paraId="37EFC82D" w14:textId="7AC0A70E" w:rsidR="00A34EF3" w:rsidRDefault="00A34EF3" w:rsidP="00052185">
      <w:r>
        <w:t>Sun shining on the surface of the water—the change…</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its difficult to think straight. Be patient. Accommodate others. Follow laws or good citizenship and propriety. </w:t>
      </w:r>
    </w:p>
    <w:p w14:paraId="10453622" w14:textId="77777777" w:rsidR="00052185" w:rsidRDefault="00052185" w:rsidP="00052185">
      <w:r>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lastRenderedPageBreak/>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t xml:space="preserve">Things that sound pious stink of Zen. </w:t>
      </w:r>
      <w:r w:rsidRPr="00C35098">
        <w:rPr>
          <w:i/>
          <w:iCs/>
        </w:rPr>
        <w:t>Talhata</w:t>
      </w:r>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lastRenderedPageBreak/>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strang democracies, a million masks of god. </w:t>
      </w:r>
    </w:p>
    <w:p w14:paraId="676B7E49" w14:textId="77777777" w:rsidR="00052185" w:rsidRDefault="00052185" w:rsidP="00052185">
      <w:r>
        <w:t>He’s looking at Shiva in you. Bodhisatva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labrynths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r>
        <w:rPr>
          <w:rFonts w:eastAsia="MS Mincho"/>
          <w:lang w:eastAsia="ja-JP"/>
        </w:rPr>
        <w:t>Zazan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Kinhin =&gt; walking meditation </w:t>
      </w:r>
    </w:p>
    <w:p w14:paraId="5582A00E" w14:textId="77777777" w:rsidR="00052185" w:rsidRDefault="00052185" w:rsidP="00052185">
      <w:pPr>
        <w:pStyle w:val="ListParagraph"/>
        <w:numPr>
          <w:ilvl w:val="0"/>
          <w:numId w:val="6"/>
        </w:numPr>
        <w:rPr>
          <w:rFonts w:eastAsia="MS Mincho"/>
          <w:lang w:eastAsia="ja-JP"/>
        </w:rPr>
      </w:pPr>
      <w:r>
        <w:rPr>
          <w:rFonts w:eastAsia="MS Mincho"/>
          <w:lang w:eastAsia="ja-JP"/>
        </w:rPr>
        <w:t>Kensho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Taoist Physical Practices: Sun wukong</w:t>
      </w:r>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Guanxin, Muqi fachang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lastRenderedPageBreak/>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Soto – training school … seeking fundamental honestyw</w:t>
      </w:r>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 xml:space="preserve">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w:t>
      </w:r>
      <w:r>
        <w:rPr>
          <w:rFonts w:ascii="Lora" w:hAnsi="Lora"/>
          <w:color w:val="4B4F58"/>
          <w:shd w:val="clear" w:color="auto" w:fill="F5F5F5"/>
        </w:rPr>
        <w:lastRenderedPageBreak/>
        <w:t>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3022B564" w:rsidR="00052185" w:rsidRDefault="00052185" w:rsidP="00052185">
      <w:pPr>
        <w:rPr>
          <w:b/>
          <w:bCs/>
          <w:i/>
          <w:iCs/>
        </w:rPr>
      </w:pPr>
      <w:bookmarkStart w:id="3" w:name="PRAYER"/>
      <w:r w:rsidRPr="008F4A37">
        <w:rPr>
          <w:b/>
          <w:bCs/>
          <w:i/>
          <w:iCs/>
        </w:rPr>
        <w:t>Prayer</w:t>
      </w:r>
    </w:p>
    <w:p w14:paraId="3E9587F5" w14:textId="1F1217DE" w:rsidR="00B935DA" w:rsidRDefault="00B935DA" w:rsidP="00052185">
      <w:pPr>
        <w:rPr>
          <w:b/>
          <w:bCs/>
        </w:rPr>
      </w:pPr>
      <w:r>
        <w:rPr>
          <w:b/>
          <w:bCs/>
        </w:rPr>
        <w:t>Prayer is active silence</w:t>
      </w:r>
    </w:p>
    <w:p w14:paraId="142A7598" w14:textId="11376DBD" w:rsidR="00127D0D" w:rsidRDefault="00127D0D" w:rsidP="00052185">
      <w:pPr>
        <w:rPr>
          <w:rFonts w:ascii="Segoe UI" w:hAnsi="Segoe UI" w:cs="Segoe UI"/>
          <w:color w:val="212529"/>
          <w:sz w:val="18"/>
          <w:szCs w:val="18"/>
          <w:shd w:val="clear" w:color="auto" w:fill="44D76B"/>
        </w:rPr>
      </w:pPr>
      <w:r>
        <w:rPr>
          <w:rFonts w:ascii="Segoe UI" w:hAnsi="Segoe UI" w:cs="Segoe UI"/>
          <w:color w:val="212529"/>
          <w:shd w:val="clear" w:color="auto" w:fill="44D76B"/>
        </w:rPr>
        <w:t>Looking into a fire and stretching around a fire and reciting poems into a fire as a nourishing meditation practice. A creative act. A new ceremony, an engagement, an acknowledgement-- ritualistic forgiveness, ritualistic love and union.</w:t>
      </w:r>
    </w:p>
    <w:p w14:paraId="740F6B33" w14:textId="5DA6C91A" w:rsidR="00172326" w:rsidRPr="00172326" w:rsidRDefault="00172326" w:rsidP="00172326">
      <w:r>
        <w:lastRenderedPageBreak/>
        <w:t xml:space="preserve">I don’t need a house of worship. Do I need drugs to find the sacred. Finding the sacred substance without needing the aid of substances. </w:t>
      </w:r>
    </w:p>
    <w:bookmarkEnd w:id="3"/>
    <w:p w14:paraId="468BF002" w14:textId="77777777" w:rsidR="00052185" w:rsidRDefault="00052185" w:rsidP="00052185">
      <w:r>
        <w:t>Prayer is an act of empathy and a practice of openness,</w:t>
      </w:r>
    </w:p>
    <w:p w14:paraId="0183670E" w14:textId="77777777" w:rsidR="00052185" w:rsidRDefault="00052185" w:rsidP="00052185">
      <w:r>
        <w:t>An empathtic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lastRenderedPageBreak/>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28856974" w:rsidR="00052185" w:rsidRDefault="000E4E32" w:rsidP="00052185">
      <w:r>
        <w:t xml:space="preserve">He wanted to lead an extraordinary life and still somehow avoid followers. </w:t>
      </w:r>
    </w:p>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that others.  </w:t>
      </w:r>
    </w:p>
    <w:p w14:paraId="11A8846B" w14:textId="77777777" w:rsidR="00052185" w:rsidRDefault="00052185" w:rsidP="00052185">
      <w:pPr>
        <w:pStyle w:val="ListParagraph"/>
        <w:numPr>
          <w:ilvl w:val="0"/>
          <w:numId w:val="7"/>
        </w:numPr>
      </w:pPr>
      <w:r>
        <w:t>My mother taling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5A7182F" w:rsidR="00052185" w:rsidRDefault="00052185" w:rsidP="00052185">
      <w:bookmarkStart w:id="4" w:name="INNERNET"/>
      <w:bookmarkStart w:id="5" w:name="INTUITION"/>
      <w:r>
        <w:t xml:space="preserve">The inner-net </w:t>
      </w:r>
    </w:p>
    <w:p w14:paraId="2657BF62" w14:textId="6A1FB159" w:rsidR="00AD5A85" w:rsidRDefault="00AD5A85" w:rsidP="00052185"/>
    <w:p w14:paraId="5CE3A1BC" w14:textId="7B0E2C7B" w:rsidR="007A498F" w:rsidRDefault="007A498F" w:rsidP="00052185">
      <w:r>
        <w:t>The third eye</w:t>
      </w:r>
    </w:p>
    <w:p w14:paraId="69CD5D3F" w14:textId="151AC85B" w:rsidR="007A498F" w:rsidRDefault="007A498F" w:rsidP="00052185">
      <w:r>
        <w:tab/>
        <w:t xml:space="preserve">The mind’s eye. Kinaesthetic awareness, body awareness, </w:t>
      </w:r>
    </w:p>
    <w:p w14:paraId="3F851311" w14:textId="078CF34F" w:rsidR="007A498F" w:rsidRDefault="007A498F" w:rsidP="00052185">
      <w:r>
        <w:tab/>
        <w:t>Taoist alchemical tradition—Upper Dan Tian, Upper cinnabar field, muddy pellet</w:t>
      </w:r>
    </w:p>
    <w:p w14:paraId="2FA0F747" w14:textId="77777777" w:rsidR="007A498F" w:rsidRDefault="007A498F" w:rsidP="00052185"/>
    <w:p w14:paraId="632121F8" w14:textId="1C924DF9" w:rsidR="00AD5A85" w:rsidRDefault="00AD5A85" w:rsidP="00052185">
      <w:r>
        <w:t>06/26/2022</w:t>
      </w:r>
    </w:p>
    <w:p w14:paraId="33C60746" w14:textId="53BF2D13" w:rsidR="00AD5A85" w:rsidRDefault="00AD5A85" w:rsidP="00052185">
      <w:r>
        <w:t>Today was a good day and a strange day. Felt a little out of mind, but also in my mind and settled. Am I finally getting out of my mind?</w:t>
      </w:r>
    </w:p>
    <w:bookmarkEnd w:id="4"/>
    <w:bookmarkEnd w:id="5"/>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6" w:name="BEDLAM"/>
      <w:r>
        <w:lastRenderedPageBreak/>
        <w:t>Bedlam</w:t>
      </w:r>
      <w:bookmarkEnd w:id="6"/>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29A1B48F" w:rsidR="00052185" w:rsidRDefault="00052185" w:rsidP="00052185"/>
    <w:p w14:paraId="3B98A366" w14:textId="1CADDE6F" w:rsidR="000B6F7F" w:rsidRDefault="000B6F7F" w:rsidP="00052185">
      <w:r>
        <w:t>Physiologically stored memories are the basis of our current perceptions of the present.</w:t>
      </w:r>
    </w:p>
    <w:p w14:paraId="366F3CB9" w14:textId="51FCB052" w:rsidR="000B6F7F" w:rsidRDefault="00760CC3" w:rsidP="00052185">
      <w:r>
        <w:t>Trauma—</w:t>
      </w:r>
    </w:p>
    <w:p w14:paraId="430F0770" w14:textId="3A69BEA4" w:rsidR="00760CC3" w:rsidRDefault="00760CC3" w:rsidP="00052185">
      <w:r>
        <w:tab/>
        <w:t>PTSD – the past feel present, waking up from the nightmare of history.</w:t>
      </w:r>
    </w:p>
    <w:p w14:paraId="4D1A11AE" w14:textId="77777777" w:rsidR="00052185" w:rsidRDefault="00052185" w:rsidP="00052185">
      <w:pPr>
        <w:rPr>
          <w:u w:val="single"/>
        </w:rPr>
      </w:pPr>
      <w:bookmarkStart w:id="7" w:name="SALIENCY"/>
      <w:r w:rsidRPr="0048662E">
        <w:rPr>
          <w:u w:val="single"/>
        </w:rPr>
        <w:t>Saliency</w:t>
      </w:r>
    </w:p>
    <w:bookmarkEnd w:id="7"/>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t>Meeting Erik from Burkina Faso</w:t>
      </w:r>
    </w:p>
    <w:p w14:paraId="75240049" w14:textId="77777777" w:rsidR="00052185" w:rsidRDefault="00052185" w:rsidP="00052185">
      <w:r>
        <w:t xml:space="preserve">Not knowing where Burkina Faso was, then within 24 hours reading it in an article, hearing it referenced on a radior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8" w:name="DISCIPLINE"/>
      <w:r>
        <w:rPr>
          <w:u w:val="single"/>
        </w:rPr>
        <w:t>Discipline</w:t>
      </w:r>
      <w:bookmarkEnd w:id="8"/>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lastRenderedPageBreak/>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9" w:name="EBM"/>
      <w:r>
        <w:rPr>
          <w:u w:val="single"/>
        </w:rPr>
        <w:t>EM -- EMOTINON BOWEL MOVEMENT</w:t>
      </w:r>
      <w:bookmarkEnd w:id="9"/>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10"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lastRenderedPageBreak/>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10"/>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lastRenderedPageBreak/>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r>
        <w:t>Cephalophore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t xml:space="preserve">Reclusive monkes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lastRenderedPageBreak/>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1" w:name="VALUES"/>
      <w:r>
        <w:rPr>
          <w:u w:val="single"/>
        </w:rPr>
        <w:t xml:space="preserve">VALUES </w:t>
      </w:r>
    </w:p>
    <w:bookmarkEnd w:id="11"/>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2" w:name="SUBSTANCE"/>
      <w:r>
        <w:rPr>
          <w:u w:val="single"/>
        </w:rPr>
        <w:t>Substance aka The Woodman</w:t>
      </w:r>
      <w:bookmarkEnd w:id="12"/>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precient,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lastRenderedPageBreak/>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Indican,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The effect you felt: Euphoria, anxiety, energized, focused, uplifted, focused, relaxed, sleepy, rel;ief,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lastRenderedPageBreak/>
        <w:t>02/01/2021</w:t>
      </w:r>
    </w:p>
    <w:p w14:paraId="3E8FAD13" w14:textId="77777777" w:rsidR="00052185" w:rsidRDefault="00052185" w:rsidP="00052185">
      <w:r>
        <w:t>Spending too much money on weed. The cost is prohibitive.  You are also continually making over-drafts of betsy’s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3"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3"/>
    </w:p>
    <w:p w14:paraId="277C2896" w14:textId="77777777" w:rsidR="00052185" w:rsidRDefault="00052185" w:rsidP="00052185">
      <w:r>
        <w:t>12/06/2020</w:t>
      </w:r>
    </w:p>
    <w:p w14:paraId="612DC121" w14:textId="77777777" w:rsidR="00052185" w:rsidRDefault="00052185" w:rsidP="00052185">
      <w:r>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3357097F" w14:textId="77777777" w:rsidR="00052185" w:rsidRDefault="00052185" w:rsidP="00052185">
      <w:r>
        <w:lastRenderedPageBreak/>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4" w:name="GESTALT"/>
      <w:r>
        <w:rPr>
          <w:u w:val="single"/>
        </w:rPr>
        <w:t>Gestalt</w:t>
      </w:r>
    </w:p>
    <w:bookmarkEnd w:id="14"/>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5" w:name="ONE"/>
      <w:r w:rsidRPr="00BF70D8">
        <w:t xml:space="preserve">OneAndMany </w:t>
      </w:r>
    </w:p>
    <w:bookmarkEnd w:id="15"/>
    <w:p w14:paraId="40402378" w14:textId="77777777" w:rsidR="00052185" w:rsidRDefault="00052185" w:rsidP="00052185">
      <w:pPr>
        <w:rPr>
          <w:u w:val="single"/>
        </w:rPr>
      </w:pPr>
    </w:p>
    <w:p w14:paraId="779D9C77" w14:textId="77777777" w:rsidR="00052185" w:rsidRDefault="00052185" w:rsidP="00052185">
      <w:r>
        <w:t>Parmenedies</w:t>
      </w:r>
    </w:p>
    <w:p w14:paraId="74887451" w14:textId="77777777" w:rsidR="00052185" w:rsidRDefault="00052185" w:rsidP="00052185"/>
    <w:p w14:paraId="31E347A1" w14:textId="7C818A4F" w:rsidR="00052185" w:rsidRDefault="00052185" w:rsidP="00052185">
      <w:pPr>
        <w:rPr>
          <w:u w:val="single"/>
        </w:rPr>
      </w:pPr>
      <w:bookmarkStart w:id="16" w:name="NEUROSIS"/>
      <w:r w:rsidRPr="00865A59">
        <w:rPr>
          <w:u w:val="single"/>
        </w:rPr>
        <w:t>Neurosis</w:t>
      </w:r>
      <w:bookmarkEnd w:id="16"/>
    </w:p>
    <w:p w14:paraId="10A3EE6A" w14:textId="7BFE19C4" w:rsidR="00936FA8" w:rsidRDefault="00936FA8" w:rsidP="00052185">
      <w:pPr>
        <w:rPr>
          <w:u w:val="single"/>
        </w:rPr>
      </w:pPr>
    </w:p>
    <w:p w14:paraId="5E2F7C6C" w14:textId="594BFD12" w:rsidR="00936FA8" w:rsidRPr="0076498A" w:rsidRDefault="0076498A" w:rsidP="00052185">
      <w:r>
        <w:t>How do you move past the performative shame. Transcend. Self. Times.</w:t>
      </w:r>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8D77F58" w:rsidR="00052185" w:rsidRDefault="00052185" w:rsidP="00052185">
      <w:r>
        <w:t xml:space="preserve">Fire/water </w:t>
      </w:r>
    </w:p>
    <w:p w14:paraId="7E3D3E56" w14:textId="68B4091E" w:rsidR="00D84F62" w:rsidRDefault="00D84F62" w:rsidP="00052185">
      <w:r>
        <w:t>Self-conscious people are paying attention to the wrong things</w:t>
      </w:r>
    </w:p>
    <w:p w14:paraId="5DCEB9D6" w14:textId="203F2C82" w:rsidR="00D84F62" w:rsidRDefault="00D84F62" w:rsidP="00052185">
      <w:r>
        <w:tab/>
        <w:t>Neurotic thoughts can block out sensory perception.</w:t>
      </w:r>
    </w:p>
    <w:p w14:paraId="329B3292" w14:textId="3D55A7AC" w:rsidR="00D84F62" w:rsidRDefault="00D84F62" w:rsidP="00052185">
      <w:r>
        <w:tab/>
        <w:t xml:space="preserve">You shouldn’t let neurotic thoughts block out sensory perception. </w:t>
      </w:r>
    </w:p>
    <w:p w14:paraId="1A0E4D1C" w14:textId="7209320F" w:rsidR="00D84F62" w:rsidRPr="003C2796" w:rsidRDefault="00D84F62" w:rsidP="00052185">
      <w:r>
        <w:lastRenderedPageBreak/>
        <w:tab/>
        <w:t>My strong visceral reaction to seeing b-ball players roll their ankles. Acknowledging trauma and giving self permission to heal and relax</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lastRenderedPageBreak/>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The guy obsessively riding his trainer all day at home while he does everything to the extrme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r>
        <w:t xml:space="preserve">Meglomania. Meglomaniac’s exaggerate their virtues and never see their faults. </w:t>
      </w:r>
    </w:p>
    <w:p w14:paraId="6B29CAEE" w14:textId="77777777" w:rsidR="00052185" w:rsidRPr="00AF45C7" w:rsidRDefault="00052185" w:rsidP="00052185">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38947CDC" w:rsidR="00052185" w:rsidRDefault="0004080B" w:rsidP="00052185">
      <w:r>
        <w:t>Endocrepis – poop in underwear, finger up bottom. Sexually molested?</w:t>
      </w:r>
    </w:p>
    <w:p w14:paraId="3386C81C" w14:textId="74562183" w:rsidR="00450771" w:rsidRDefault="00450771" w:rsidP="00052185">
      <w:r>
        <w:t xml:space="preserve">Feeling worthless and ineffectual. </w:t>
      </w:r>
    </w:p>
    <w:p w14:paraId="27508970" w14:textId="2FC812D0" w:rsidR="00450771" w:rsidRDefault="00450771" w:rsidP="00052185">
      <w:r>
        <w:lastRenderedPageBreak/>
        <w:t xml:space="preserve">Tried to be kind, humble, patient with the shrubs. </w:t>
      </w:r>
    </w:p>
    <w:p w14:paraId="29868B22" w14:textId="58DEE547" w:rsidR="00450771" w:rsidRDefault="00450771" w:rsidP="00052185">
      <w:r>
        <w:t xml:space="preserve">Are we to be defined by “irrational” responses caused by unprocessed memories or unstable mental healths. </w:t>
      </w:r>
    </w:p>
    <w:p w14:paraId="7A0EBDC4" w14:textId="59E06748" w:rsidR="00577758" w:rsidRDefault="00577758" w:rsidP="00052185">
      <w:r>
        <w:t>Controlled by habitual negative responses, beliefs, physical reflexes.  The past is very present.</w:t>
      </w:r>
    </w:p>
    <w:p w14:paraId="32FE7D87" w14:textId="2863817A" w:rsidR="001B70E3" w:rsidRDefault="001B70E3" w:rsidP="00052185">
      <w:r>
        <w:t>Are we to suffer forever from these involuntary body cringes.</w:t>
      </w:r>
    </w:p>
    <w:p w14:paraId="10E70B07" w14:textId="112AD372" w:rsidR="00577758" w:rsidRDefault="00577758" w:rsidP="00052185">
      <w:r>
        <w:t xml:space="preserve">What are some self-control techniques? How do we increase access to our positive memory networks? What are some emotional state-changing techniques that would allow us to shift our attention and emotional states. </w:t>
      </w:r>
    </w:p>
    <w:p w14:paraId="7AEBB4A7" w14:textId="1764913D" w:rsidR="001B70E3" w:rsidRPr="001B70E3" w:rsidRDefault="001B70E3" w:rsidP="00052185">
      <w:pPr>
        <w:rPr>
          <w:b/>
          <w:bCs/>
        </w:rPr>
      </w:pPr>
      <w:bookmarkStart w:id="17" w:name="CONTROL"/>
      <w:r>
        <w:rPr>
          <w:b/>
          <w:bCs/>
        </w:rPr>
        <w:t>S</w:t>
      </w:r>
      <w:r w:rsidRPr="001B70E3">
        <w:rPr>
          <w:b/>
          <w:bCs/>
        </w:rPr>
        <w:t>elf-control techniques</w:t>
      </w:r>
    </w:p>
    <w:bookmarkEnd w:id="17"/>
    <w:p w14:paraId="4E4C86A4" w14:textId="0824A203" w:rsidR="00577758" w:rsidRDefault="00577758" w:rsidP="00577758">
      <w:pPr>
        <w:pStyle w:val="ListParagraph"/>
        <w:numPr>
          <w:ilvl w:val="0"/>
          <w:numId w:val="27"/>
        </w:numPr>
      </w:pPr>
      <w:r>
        <w:t>Countin</w:t>
      </w:r>
      <w:r w:rsidR="001B70E3">
        <w:t>g</w:t>
      </w:r>
      <w:r>
        <w:t xml:space="preserve"> to 10 when angry</w:t>
      </w:r>
    </w:p>
    <w:p w14:paraId="70C48E81" w14:textId="00680032" w:rsidR="00577758" w:rsidRDefault="00577758" w:rsidP="00577758">
      <w:pPr>
        <w:pStyle w:val="ListParagraph"/>
        <w:numPr>
          <w:ilvl w:val="0"/>
          <w:numId w:val="27"/>
        </w:numPr>
      </w:pPr>
      <w:r>
        <w:t xml:space="preserve">Positive image – beach in the winter, warm, alone, looking out in the relaxing white, the relaxing blue. Breathing the cool, crisp air, slowly and fully, feeling attentive and relaxed, grounded in my achieved and ventured to place. </w:t>
      </w:r>
    </w:p>
    <w:p w14:paraId="30DC2CFF" w14:textId="0FD7D302" w:rsidR="001B70E3" w:rsidRDefault="001B70E3" w:rsidP="00577758">
      <w:pPr>
        <w:pStyle w:val="ListParagraph"/>
        <w:numPr>
          <w:ilvl w:val="0"/>
          <w:numId w:val="27"/>
        </w:numPr>
      </w:pPr>
      <w:r>
        <w:t>Replace critical thoughts with cartoon character voices—Mickey, Goofy</w:t>
      </w:r>
    </w:p>
    <w:p w14:paraId="65C6BAAF" w14:textId="7EBFA023" w:rsidR="001B70E3" w:rsidRDefault="001B70E3" w:rsidP="00577758">
      <w:pPr>
        <w:pStyle w:val="ListParagraph"/>
        <w:numPr>
          <w:ilvl w:val="0"/>
          <w:numId w:val="27"/>
        </w:numPr>
      </w:pPr>
      <w:r>
        <w:t xml:space="preserve">Wash away – imagine spraying down the humiliation, the disappointment, whatever with a high power fire hose and then wiping it away with a squeegee.  </w:t>
      </w:r>
    </w:p>
    <w:p w14:paraId="186F53E8" w14:textId="7E40FB5E" w:rsidR="00E247BA" w:rsidRDefault="00E247BA" w:rsidP="00577758">
      <w:pPr>
        <w:pStyle w:val="ListParagraph"/>
        <w:numPr>
          <w:ilvl w:val="0"/>
          <w:numId w:val="27"/>
        </w:numPr>
      </w:pPr>
      <w:r>
        <w:t xml:space="preserve">Explore “Touchstone Memories” – earliest memories that could be causing us trouble. </w:t>
      </w:r>
    </w:p>
    <w:p w14:paraId="1DF83458" w14:textId="3FD6C749" w:rsidR="00EB1003" w:rsidRDefault="00EB1003" w:rsidP="00EB1003">
      <w:r>
        <w:t>Addiction, habit</w:t>
      </w:r>
    </w:p>
    <w:p w14:paraId="2DA81AE8" w14:textId="1F1B91F1" w:rsidR="00EB1003" w:rsidRDefault="00EB1003" w:rsidP="00EB1003">
      <w:r>
        <w:tab/>
        <w:t xml:space="preserve">Using something as a drug. Using drugs as drugs. Really thought I was going to buy some weed. Felt that same old quickening, plan coalescing, that good focused feeling, we know our trajectory. And then we don’t do it. We don’t follow through on it.  I can’t explain all the processes that are going on. My healing body, my healing mind. My hungover body. My hungover mind. I feel settled and strong and surprisingly focused. I have played at addiction for too long. I have pretended to be addicted. I have pretended to not be addicted. </w:t>
      </w:r>
    </w:p>
    <w:p w14:paraId="0DA5B36A" w14:textId="3EAAAEB9" w:rsidR="00450771" w:rsidRDefault="00450771" w:rsidP="00052185">
      <w:r>
        <w:t>Brain – Mind -- Body</w:t>
      </w:r>
    </w:p>
    <w:p w14:paraId="19B2D256" w14:textId="77777777" w:rsidR="00052185" w:rsidRDefault="00052185" w:rsidP="00052185"/>
    <w:p w14:paraId="7C3BF58B" w14:textId="77777777" w:rsidR="00052185" w:rsidRDefault="00052185" w:rsidP="00052185"/>
    <w:p w14:paraId="177ED2F3" w14:textId="19BCD7EE" w:rsidR="00052185" w:rsidRDefault="00052185" w:rsidP="00052185">
      <w:pPr>
        <w:rPr>
          <w:u w:val="single"/>
        </w:rPr>
      </w:pPr>
      <w:bookmarkStart w:id="18" w:name="QIGONG"/>
      <w:r w:rsidRPr="00495C04">
        <w:rPr>
          <w:u w:val="single"/>
        </w:rPr>
        <w:t>Qi Gong</w:t>
      </w:r>
    </w:p>
    <w:p w14:paraId="7CB47CC1" w14:textId="77A8CFF8" w:rsidR="00923184" w:rsidRDefault="00923184" w:rsidP="00052185">
      <w:r>
        <w:tab/>
        <w:t xml:space="preserve">Anger state is destructive </w:t>
      </w:r>
    </w:p>
    <w:p w14:paraId="223F4552" w14:textId="52D99C4B" w:rsidR="00923184" w:rsidRPr="00923184" w:rsidRDefault="00923184" w:rsidP="00052185">
      <w:r>
        <w:tab/>
        <w:t>Control self, regulate self, adjust self</w:t>
      </w: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lastRenderedPageBreak/>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Lower Dantian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r>
        <w:t xml:space="preserve">Shihengyin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8"/>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r>
      <w:r>
        <w:rPr>
          <w:b/>
          <w:bCs/>
          <w:color w:val="000000"/>
          <w:sz w:val="27"/>
          <w:szCs w:val="27"/>
        </w:rPr>
        <w:lastRenderedPageBreak/>
        <w:t>Shi Wei Tian Di Gen.</w:t>
      </w:r>
      <w:r>
        <w:rPr>
          <w:b/>
          <w:bCs/>
          <w:color w:val="000000"/>
          <w:sz w:val="27"/>
          <w:szCs w:val="27"/>
        </w:rPr>
        <w:br/>
        <w:t>Mian Mian Ruo Cun,</w:t>
      </w:r>
      <w:r>
        <w:rPr>
          <w:b/>
          <w:bCs/>
          <w:color w:val="000000"/>
          <w:sz w:val="27"/>
          <w:szCs w:val="27"/>
        </w:rPr>
        <w:br/>
        <w:t>Yong Zhi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9" w:name="WEIJI"/>
      <w:bookmarkStart w:id="20" w:name="CRISIS"/>
      <w:r w:rsidRPr="00EE6453">
        <w:rPr>
          <w:rFonts w:hint="eastAsia"/>
          <w:sz w:val="44"/>
          <w:szCs w:val="44"/>
          <w:u w:val="single"/>
        </w:rPr>
        <w:t>危机</w:t>
      </w:r>
      <w:bookmarkEnd w:id="19"/>
    </w:p>
    <w:bookmarkEnd w:id="20"/>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this can grind you down though and leave one jaded and faded.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21" w:name="KAIZEN"/>
      <w:r w:rsidRPr="00120273">
        <w:rPr>
          <w:rFonts w:eastAsia="Yu Mincho"/>
          <w:u w:val="single"/>
          <w:lang w:eastAsia="ja-JP"/>
        </w:rPr>
        <w:t xml:space="preserve">Kaizen </w:t>
      </w:r>
    </w:p>
    <w:bookmarkEnd w:id="21"/>
    <w:p w14:paraId="62B6DFC2" w14:textId="4FF41760" w:rsidR="00052185" w:rsidRDefault="008A2D6B" w:rsidP="00052185">
      <w:pPr>
        <w:rPr>
          <w:rFonts w:eastAsia="Yu Mincho"/>
          <w:lang w:eastAsia="ja-JP"/>
        </w:rPr>
      </w:pPr>
      <w:r>
        <w:rPr>
          <w:rFonts w:eastAsia="Yu Mincho"/>
          <w:lang w:eastAsia="ja-JP"/>
        </w:rPr>
        <w:t>A habit of gradual methodical improvement.</w:t>
      </w: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2" w:name="KNOWLEDGE"/>
      <w:r>
        <w:rPr>
          <w:rFonts w:eastAsia="Yu Mincho"/>
          <w:lang w:eastAsia="ja-JP"/>
        </w:rPr>
        <w:t xml:space="preserve">Knowing </w:t>
      </w:r>
    </w:p>
    <w:bookmarkEnd w:id="22"/>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3" w:name="SHADOW"/>
      <w:r w:rsidRPr="001C41B4">
        <w:rPr>
          <w:rFonts w:ascii="Arial" w:hAnsi="Arial" w:cs="Arial"/>
          <w:color w:val="202122"/>
          <w:sz w:val="21"/>
          <w:szCs w:val="21"/>
          <w:u w:val="single"/>
          <w:shd w:val="clear" w:color="auto" w:fill="FFFFFF"/>
        </w:rPr>
        <w:t xml:space="preserve">Shadow work </w:t>
      </w:r>
    </w:p>
    <w:bookmarkEnd w:id="23"/>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lastRenderedPageBreak/>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000000"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42C24AEC" w:rsidR="00052185" w:rsidRPr="00553BA2" w:rsidRDefault="00052185" w:rsidP="00052185">
      <w:pPr>
        <w:numPr>
          <w:ilvl w:val="0"/>
          <w:numId w:val="17"/>
        </w:numPr>
        <w:spacing w:before="100" w:beforeAutospacing="1" w:after="120" w:line="390" w:lineRule="atLeast"/>
        <w:rPr>
          <w:rStyle w:val="Hyperlink"/>
          <w:rFonts w:ascii="Arial" w:hAnsi="Arial" w:cs="Arial"/>
          <w:color w:val="231F20"/>
          <w:sz w:val="27"/>
          <w:szCs w:val="27"/>
          <w:u w:val="none"/>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32C111EF" w14:textId="68E6EEBB" w:rsidR="00553BA2" w:rsidRDefault="00553BA2" w:rsidP="00052185">
      <w:pPr>
        <w:numPr>
          <w:ilvl w:val="0"/>
          <w:numId w:val="17"/>
        </w:numPr>
        <w:spacing w:before="100" w:beforeAutospacing="1" w:after="120" w:line="390" w:lineRule="atLeast"/>
        <w:rPr>
          <w:rFonts w:ascii="Arial" w:hAnsi="Arial" w:cs="Arial"/>
          <w:color w:val="231F20"/>
          <w:sz w:val="27"/>
          <w:szCs w:val="27"/>
        </w:rPr>
      </w:pPr>
      <w:r>
        <w:rPr>
          <w:rStyle w:val="Hyperlink"/>
          <w:rFonts w:ascii="Arial" w:hAnsi="Arial" w:cs="Arial"/>
          <w:color w:val="02838D"/>
          <w:sz w:val="27"/>
          <w:szCs w:val="27"/>
          <w:u w:val="none"/>
        </w:rPr>
        <w:t xml:space="preserve">Even the longest negative patterns can be broken. </w:t>
      </w:r>
    </w:p>
    <w:p w14:paraId="78D7A434" w14:textId="024D731E"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7045FA0C" w14:textId="0237836A"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Rewriting the script – Erasing the “I can’t go after and get what I want mentality.”</w:t>
      </w:r>
    </w:p>
    <w:p w14:paraId="26B93A79" w14:textId="6A723F6C"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Adaptive resolution – taking the good(useful) and leaving the bad(unuseful) </w:t>
      </w:r>
    </w:p>
    <w:p w14:paraId="3BF8095F" w14:textId="530AE676"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REM – process wishes, survival information, learning</w:t>
      </w:r>
    </w:p>
    <w:p w14:paraId="64381116" w14:textId="738680EE"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Disrupted memories can be stored in isolation, unprocessed.  Memory connections happen automatically, below conscious level, you may have no idea what’s running the show. </w:t>
      </w:r>
    </w:p>
    <w:p w14:paraId="0A0D1E61" w14:textId="70573059" w:rsidR="001F47C1" w:rsidRDefault="001F47C1"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Seek a foundation of joy, peace, well-being.</w:t>
      </w:r>
    </w:p>
    <w:p w14:paraId="5BE6BD77" w14:textId="67D86DC0" w:rsidR="001F47C1" w:rsidRDefault="001F47C1"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Psyconeuroimmunology (effects of states on immune system)</w:t>
      </w:r>
    </w:p>
    <w:p w14:paraId="74F74FD0" w14:textId="16994337" w:rsidR="001F47C1" w:rsidRDefault="001F47C1" w:rsidP="001F47C1">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Norman Cousins</w:t>
      </w:r>
    </w:p>
    <w:p w14:paraId="10B44803" w14:textId="43B86750" w:rsidR="001F47C1" w:rsidRDefault="001F47C1" w:rsidP="001F47C1">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1980 PTSD became a diagnosed condition</w:t>
      </w:r>
    </w:p>
    <w:p w14:paraId="14602FB2" w14:textId="7D9A0A79" w:rsidR="001F47C1" w:rsidRPr="001F47C1" w:rsidRDefault="001F47C1" w:rsidP="001F47C1">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Understanding, gaining insight into these automatic changes, emotions, bodily reactions, behaviors</w:t>
      </w:r>
    </w:p>
    <w:p w14:paraId="1C01A554" w14:textId="18307DF0"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You’re the boss of all those niggling, nagging thoughts.</w:t>
      </w:r>
    </w:p>
    <w:p w14:paraId="175C2DBE" w14:textId="4BED8502"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Raise your eyebrows, raise your hackles, throw off your mantal, drop your shackles.</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03E81767" w14:textId="77777777" w:rsidR="00D121F0" w:rsidRDefault="00D121F0"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06/06/2022 – Stuck points (EMDR). Every experience we have is a building block of our inner life. Stuck points create “kneejerk” mental and physical responses. </w:t>
      </w:r>
    </w:p>
    <w:p w14:paraId="66424EE0"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Mr. Rose punishing me for not understanding. For being insolent.</w:t>
      </w:r>
    </w:p>
    <w:p w14:paraId="4B6AC6FC"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That basketball coach interpreting me as smug and dismissive of his coaching. </w:t>
      </w:r>
    </w:p>
    <w:p w14:paraId="24C23BC3"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 slapping me and repeatedly telling me I was arrogant</w:t>
      </w:r>
    </w:p>
    <w:p w14:paraId="53F6BD82"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Feeling the need to preform – entertain, facilitate; feeling conflicted on role and persona in social situations. Arguably much exacerbated by the crutch of alcohol, caffeine and THC. </w:t>
      </w:r>
    </w:p>
    <w:p w14:paraId="620912D2" w14:textId="77777777" w:rsidR="00553BA2"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Negative emotions and self-beliefs are symptoms of some underlying disfunction. </w:t>
      </w:r>
    </w:p>
    <w:p w14:paraId="3A4CDB1C" w14:textId="5AEAA655" w:rsidR="00D121F0"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mother telling me over beers that I may have been sexually molested by the babysitter. Do I remember anything? </w:t>
      </w:r>
      <w:r w:rsidR="00052185" w:rsidRPr="00D121F0">
        <w:rPr>
          <w:rFonts w:ascii="Arial" w:hAnsi="Arial" w:cs="Arial"/>
          <w:color w:val="231F20"/>
          <w:sz w:val="27"/>
          <w:szCs w:val="27"/>
        </w:rPr>
        <w:tab/>
      </w:r>
    </w:p>
    <w:p w14:paraId="76FBE9A9" w14:textId="6D0ED28B" w:rsidR="00553BA2"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mother saying I should have loved you more when you were a baby, but she didn’t have the wherewithal because she was pushing herself through medical school. </w:t>
      </w:r>
    </w:p>
    <w:p w14:paraId="6CB003DF" w14:textId="4B481DFD" w:rsidR="00553BA2"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Truth or Dare</w:t>
      </w:r>
    </w:p>
    <w:p w14:paraId="28B3525F" w14:textId="5B7B7A98"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Showing off butts</w:t>
      </w:r>
    </w:p>
    <w:p w14:paraId="2B1AF5FB" w14:textId="1DDA7ADE"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Getting naked</w:t>
      </w:r>
    </w:p>
    <w:p w14:paraId="61A847BA" w14:textId="25E5B113"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Mouths on penis </w:t>
      </w:r>
    </w:p>
    <w:p w14:paraId="77C6F699" w14:textId="4BDEF0A2" w:rsidR="00553BA2" w:rsidRPr="00553BA2" w:rsidRDefault="00553BA2" w:rsidP="00553BA2">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Duct tape over mouth by Mr. Rose at the Christian school. </w:t>
      </w:r>
    </w:p>
    <w:p w14:paraId="7AC79A95" w14:textId="36501BF2"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4"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4"/>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w:t>
      </w:r>
      <w:r>
        <w:rPr>
          <w:rFonts w:ascii="Arial" w:hAnsi="Arial" w:cs="Arial"/>
          <w:color w:val="231F20"/>
          <w:sz w:val="27"/>
          <w:szCs w:val="27"/>
        </w:rPr>
        <w:lastRenderedPageBreak/>
        <w:t>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Trauma from Hans -- my closest friend and bosom brother-- he is untrustworthy, insecure, philandering, self-righteous, intellectually bound up with the limitations of the innate rightness of the church, the “infalliabilty”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trying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really not a big fucking deal to go out and by a new one, but I felt powerless. 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Birkey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Mom and Dads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achiements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w:t>
      </w:r>
      <w:r>
        <w:rPr>
          <w:rFonts w:ascii="Arial" w:hAnsi="Arial" w:cs="Arial"/>
          <w:color w:val="231F20"/>
          <w:sz w:val="27"/>
          <w:szCs w:val="27"/>
        </w:rPr>
        <w:lastRenderedPageBreak/>
        <w:t>Nobody knows how to take my awkward stabs at settling into some sort of creative mode. Expressive mode. I am surreptitiously trying to work some shit out and it feels like I am shitting all over everybody around me, subtlely,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hat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000000"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5" w:name="SILENCE"/>
      <w:r>
        <w:rPr>
          <w:rFonts w:ascii="Arial" w:eastAsia="Times New Roman" w:hAnsi="Arial" w:cs="Arial"/>
          <w:color w:val="231F20"/>
          <w:sz w:val="27"/>
          <w:szCs w:val="27"/>
        </w:rPr>
        <w:t>Silence</w:t>
      </w:r>
    </w:p>
    <w:bookmarkEnd w:id="25"/>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lastRenderedPageBreak/>
        <w:t>Saint Seraphim of Sarov</w:t>
      </w:r>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6" w:name="SUCCESS"/>
      <w:r>
        <w:rPr>
          <w:rFonts w:ascii="Arial" w:eastAsia="Times New Roman" w:hAnsi="Arial" w:cs="Arial"/>
          <w:color w:val="231F20"/>
          <w:sz w:val="27"/>
          <w:szCs w:val="27"/>
        </w:rPr>
        <w:t>Success</w:t>
      </w:r>
    </w:p>
    <w:bookmarkEnd w:id="26"/>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4E52D370" w:rsidR="006377BA" w:rsidRDefault="006377BA"/>
    <w:p w14:paraId="5A864062" w14:textId="6B60E17E" w:rsidR="00A34BC9" w:rsidRDefault="00A34BC9"/>
    <w:p w14:paraId="7EB77C35" w14:textId="788503D1" w:rsidR="00A34BC9" w:rsidRDefault="00A34BC9">
      <w:r>
        <w:t xml:space="preserve">Psychodynamic therapy </w:t>
      </w:r>
    </w:p>
    <w:p w14:paraId="21F05619" w14:textId="2460BEBC" w:rsidR="00A34BC9" w:rsidRDefault="00A34BC9">
      <w:r>
        <w:t xml:space="preserve">CBT – rehearsing, rewriting script—actively taking charge of messaging.  </w:t>
      </w:r>
    </w:p>
    <w:p w14:paraId="2E81F835" w14:textId="5533604B" w:rsidR="00A34BC9" w:rsidRDefault="00A34BC9">
      <w:r>
        <w:t>EMDR</w:t>
      </w:r>
    </w:p>
    <w:p w14:paraId="2F01FE94" w14:textId="655F73FF" w:rsidR="00A34BC9" w:rsidRDefault="00A34BC9">
      <w:r>
        <w:tab/>
        <w:t xml:space="preserve">Focus on stored memories that are causing the fear </w:t>
      </w:r>
    </w:p>
    <w:p w14:paraId="19F1F4DA" w14:textId="1C7A301A" w:rsidR="00A34BC9" w:rsidRDefault="00A34BC9">
      <w:r>
        <w:t>5/20/2022</w:t>
      </w:r>
    </w:p>
    <w:p w14:paraId="1694174F" w14:textId="12953F8F" w:rsidR="00A34BC9" w:rsidRDefault="00A34BC9">
      <w:r>
        <w:tab/>
        <w:t xml:space="preserve">Passiveness – can’t make plans, punished for taking initiative, slapped for being confident and attempting to be in control of my life, the protagonist of my own story, like good old Zach Morris.  </w:t>
      </w:r>
      <w:r>
        <w:lastRenderedPageBreak/>
        <w:t xml:space="preserve">Mocked and criticized by my mother for the “creative” psychology video that was fun to make and was received very well by the teacher and the class.  </w:t>
      </w:r>
    </w:p>
    <w:p w14:paraId="02B40507" w14:textId="4F319A3C" w:rsidR="00936FA8" w:rsidRDefault="00936FA8"/>
    <w:p w14:paraId="3CF6CE96" w14:textId="0CD93F2A" w:rsidR="00936FA8" w:rsidRDefault="00936FA8">
      <w:pPr>
        <w:rPr>
          <w:u w:val="single"/>
        </w:rPr>
      </w:pPr>
      <w:bookmarkStart w:id="27" w:name="RELATIONSHIPS"/>
      <w:r w:rsidRPr="00936FA8">
        <w:rPr>
          <w:u w:val="single"/>
        </w:rPr>
        <w:t>RELATIONSHIPS</w:t>
      </w:r>
      <w:bookmarkEnd w:id="27"/>
    </w:p>
    <w:p w14:paraId="0558F106" w14:textId="4E58C4E0" w:rsidR="00936FA8" w:rsidRDefault="00936FA8">
      <w:r>
        <w:tab/>
        <w:t xml:space="preserve">Our true selves are revealed in our interactions with other people. </w:t>
      </w:r>
    </w:p>
    <w:p w14:paraId="3E85AC8D" w14:textId="7861AEFA" w:rsidR="00936FA8" w:rsidRDefault="00936FA8">
      <w:r>
        <w:tab/>
        <w:t>Listen to people. Really listen. Their poor mental health is not your responsibility, but you can still be kind to them. Watch sarcasm, alcohol</w:t>
      </w:r>
      <w:r w:rsidR="004B32FE">
        <w:t>.</w:t>
      </w:r>
    </w:p>
    <w:p w14:paraId="5682962B" w14:textId="0E86A497" w:rsidR="004B32FE" w:rsidRDefault="004B32FE">
      <w:r>
        <w:tab/>
        <w:t xml:space="preserve">How you respond to the people in your life and how they respond to you is based just as much on past experiences as it is on whatever either of you does or says in the present </w:t>
      </w:r>
    </w:p>
    <w:p w14:paraId="5E64DEAA" w14:textId="1A7AAB55" w:rsidR="008319D2" w:rsidRDefault="008319D2">
      <w:r>
        <w:tab/>
        <w:t>Love and affection are not things you should have to bargain for</w:t>
      </w:r>
      <w:r w:rsidR="00756EB3">
        <w:t>.</w:t>
      </w:r>
    </w:p>
    <w:p w14:paraId="50646D51" w14:textId="08D11B2C" w:rsidR="00756EB3" w:rsidRDefault="00756EB3">
      <w:r>
        <w:tab/>
        <w:t>Don’t depend on an abusive parent for anything.</w:t>
      </w:r>
    </w:p>
    <w:p w14:paraId="5E99C7E7" w14:textId="79705A8E" w:rsidR="00756EB3" w:rsidRDefault="00756EB3" w:rsidP="004D67B4">
      <w:r>
        <w:tab/>
      </w:r>
    </w:p>
    <w:p w14:paraId="664EE1BC" w14:textId="7B36D5B7" w:rsidR="007436C2" w:rsidRDefault="007436C2" w:rsidP="004D67B4"/>
    <w:p w14:paraId="01B1C751" w14:textId="58797FA3" w:rsidR="007436C2" w:rsidRDefault="007436C2" w:rsidP="004D67B4">
      <w:r>
        <w:t>Mind/body</w:t>
      </w:r>
    </w:p>
    <w:p w14:paraId="48227824" w14:textId="7FF41141" w:rsidR="007436C2" w:rsidRDefault="007436C2" w:rsidP="004D67B4"/>
    <w:p w14:paraId="5146D59C" w14:textId="1A075756" w:rsidR="001C2BA8" w:rsidRDefault="001C2BA8" w:rsidP="004D67B4">
      <w:pPr>
        <w:rPr>
          <w:rFonts w:ascii="Merriweather" w:hAnsi="Merriweather"/>
          <w:color w:val="181818"/>
          <w:sz w:val="21"/>
          <w:szCs w:val="21"/>
          <w:shd w:val="clear" w:color="auto" w:fill="FFFFFF"/>
        </w:rPr>
      </w:pPr>
      <w:r>
        <w:rPr>
          <w:rFonts w:ascii="Merriweather" w:hAnsi="Merriweather"/>
          <w:color w:val="181818"/>
          <w:sz w:val="21"/>
          <w:szCs w:val="21"/>
          <w:shd w:val="clear" w:color="auto" w:fill="FFFFFF"/>
        </w:rPr>
        <w:t>Trauma is a fact of life. Veterans and their families deal with the painful aftermath of combat; one in five Americans has been molested; one in four grew up with alcoholics; one in three couples have engaged in physical violence. Such experiences inevitably leave traces on minds, emotions, and even on biology. Sadly, trauma sufferers frequently pass on their stress to their partners and children.</w:t>
      </w:r>
    </w:p>
    <w:p w14:paraId="5F1720CC" w14:textId="1A959B2E" w:rsidR="007436C2" w:rsidRDefault="001C2BA8" w:rsidP="004D67B4">
      <w:r>
        <w:rPr>
          <w:rFonts w:ascii="Merriweather" w:hAnsi="Merriweather"/>
          <w:color w:val="181818"/>
          <w:sz w:val="21"/>
          <w:szCs w:val="21"/>
          <w:shd w:val="clear" w:color="auto" w:fill="FFFFFF"/>
        </w:rPr>
        <w:t>He shows how these areas can be reactivated through innovative treatments including neurofeedback, mindfulness techniques, play, yoga, and other therapies.</w:t>
      </w:r>
    </w:p>
    <w:p w14:paraId="46BBCD56" w14:textId="77777777" w:rsidR="0007009B" w:rsidRDefault="007436C2" w:rsidP="004D67B4">
      <w:pPr>
        <w:rPr>
          <w:rFonts w:ascii="Cambria" w:hAnsi="Cambria"/>
          <w:color w:val="212121"/>
          <w:shd w:val="clear" w:color="auto" w:fill="FFFFFF"/>
        </w:rPr>
      </w:pPr>
      <w:r w:rsidRPr="007436C2">
        <w:rPr>
          <w:rFonts w:ascii="Cambria" w:hAnsi="Cambria"/>
          <w:color w:val="212121"/>
          <w:shd w:val="clear" w:color="auto" w:fill="FFFFFF"/>
        </w:rPr>
        <w:t>The hyperactive status of the amygdala triggers the release of stress hormones (Badura-Brack et al., </w:t>
      </w:r>
      <w:hyperlink r:id="rId13" w:anchor="B1" w:history="1">
        <w:r w:rsidRPr="007436C2">
          <w:rPr>
            <w:rStyle w:val="Hyperlink"/>
            <w:rFonts w:ascii="Cambria" w:hAnsi="Cambria"/>
            <w:color w:val="376FAA"/>
            <w:shd w:val="clear" w:color="auto" w:fill="FFFFFF"/>
          </w:rPr>
          <w:t>2018</w:t>
        </w:r>
      </w:hyperlink>
      <w:r w:rsidRPr="007436C2">
        <w:rPr>
          <w:rFonts w:ascii="Cambria" w:hAnsi="Cambria"/>
          <w:color w:val="212121"/>
          <w:shd w:val="clear" w:color="auto" w:fill="FFFFFF"/>
        </w:rPr>
        <w:t>) and impairs the functioning of the hippocampus, causing traumatic memories to remain vivid. In addition, the deactivation of the prefrontal cortex function and the failure to maintain a balanced stress hormone system, causes panic, agitation, and hypervigilance responses in PTSD patients (Koenigs and Grafman, </w:t>
      </w:r>
      <w:hyperlink r:id="rId14" w:anchor="B6" w:history="1">
        <w:r w:rsidRPr="007436C2">
          <w:rPr>
            <w:rStyle w:val="Hyperlink"/>
            <w:rFonts w:ascii="Cambria" w:hAnsi="Cambria"/>
            <w:color w:val="376FAA"/>
            <w:shd w:val="clear" w:color="auto" w:fill="FFFFFF"/>
          </w:rPr>
          <w:t>2009</w:t>
        </w:r>
      </w:hyperlink>
      <w:r w:rsidRPr="007436C2">
        <w:rPr>
          <w:rFonts w:ascii="Cambria" w:hAnsi="Cambria"/>
          <w:color w:val="212121"/>
          <w:shd w:val="clear" w:color="auto" w:fill="FFFFFF"/>
        </w:rPr>
        <w:t>). This hyperactive aroused emotional status can be evidenced by hyperactive brain waves over the fear center of the right temporal lobe of the brain, with suppression of electric activity over the frontal area.</w:t>
      </w:r>
    </w:p>
    <w:p w14:paraId="6689E937" w14:textId="45152679" w:rsidR="0007009B" w:rsidRDefault="0007009B" w:rsidP="0007009B">
      <w:pPr>
        <w:jc w:val="center"/>
        <w:rPr>
          <w:rFonts w:ascii="Cambria" w:hAnsi="Cambria"/>
          <w:color w:val="212121"/>
          <w:shd w:val="clear" w:color="auto" w:fill="FFFFFF"/>
        </w:rPr>
      </w:pPr>
      <w:r>
        <w:rPr>
          <w:noProof/>
        </w:rPr>
        <w:drawing>
          <wp:inline distT="0" distB="0" distL="0" distR="0" wp14:anchorId="6CC229EF" wp14:editId="04231B8C">
            <wp:extent cx="2791251" cy="1363717"/>
            <wp:effectExtent l="0" t="0" r="0" b="8255"/>
            <wp:docPr id="2" name="Picture 2" descr="The Amygdala and Anxiety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ygdala and Anxiety | IntechOp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7855" cy="1371829"/>
                    </a:xfrm>
                    <a:prstGeom prst="rect">
                      <a:avLst/>
                    </a:prstGeom>
                    <a:noFill/>
                    <a:ln>
                      <a:noFill/>
                    </a:ln>
                  </pic:spPr>
                </pic:pic>
              </a:graphicData>
            </a:graphic>
          </wp:inline>
        </w:drawing>
      </w:r>
    </w:p>
    <w:p w14:paraId="557E7170" w14:textId="2DC12A8B" w:rsidR="007436C2" w:rsidRDefault="007436C2" w:rsidP="004D67B4">
      <w:pPr>
        <w:rPr>
          <w:rFonts w:ascii="Cambria" w:hAnsi="Cambria"/>
          <w:color w:val="212121"/>
          <w:shd w:val="clear" w:color="auto" w:fill="FFFFFF"/>
        </w:rPr>
      </w:pPr>
      <w:r>
        <w:rPr>
          <w:rFonts w:ascii="Cambria" w:hAnsi="Cambria"/>
          <w:color w:val="212121"/>
          <w:shd w:val="clear" w:color="auto" w:fill="FFFFFF"/>
        </w:rPr>
        <w:lastRenderedPageBreak/>
        <w:t>amygdala</w:t>
      </w:r>
    </w:p>
    <w:p w14:paraId="2CD743C3" w14:textId="77777777" w:rsidR="007436C2" w:rsidRPr="007436C2" w:rsidRDefault="007436C2" w:rsidP="007436C2">
      <w:pPr>
        <w:numPr>
          <w:ilvl w:val="0"/>
          <w:numId w:val="28"/>
        </w:numPr>
        <w:shd w:val="clear" w:color="auto" w:fill="FFFFFF"/>
        <w:spacing w:after="0" w:line="240" w:lineRule="atLeast"/>
        <w:rPr>
          <w:rFonts w:ascii="Roboto" w:eastAsia="Times New Roman" w:hAnsi="Roboto" w:cs="Times New Roman"/>
          <w:color w:val="202124"/>
          <w:sz w:val="21"/>
          <w:szCs w:val="21"/>
        </w:rPr>
      </w:pPr>
      <w:r>
        <w:rPr>
          <w:rFonts w:ascii="Cambria" w:hAnsi="Cambria"/>
          <w:color w:val="212121"/>
          <w:shd w:val="clear" w:color="auto" w:fill="FFFFFF"/>
        </w:rPr>
        <w:t>(</w:t>
      </w:r>
      <w:r w:rsidRPr="007436C2">
        <w:rPr>
          <w:rFonts w:ascii="Roboto" w:eastAsia="Times New Roman" w:hAnsi="Roboto" w:cs="Times New Roman"/>
          <w:color w:val="202124"/>
          <w:sz w:val="21"/>
          <w:szCs w:val="21"/>
        </w:rPr>
        <w:t>a roughly almond-shaped mass of gray matter inside each cerebral hemisphere, involved with the experiencing of emotions.</w:t>
      </w:r>
    </w:p>
    <w:p w14:paraId="25792AA3" w14:textId="594F664E" w:rsidR="007436C2" w:rsidRPr="007436C2" w:rsidRDefault="007436C2" w:rsidP="004D67B4">
      <w:pPr>
        <w:rPr>
          <w:sz w:val="16"/>
          <w:szCs w:val="16"/>
        </w:rPr>
      </w:pPr>
    </w:p>
    <w:p w14:paraId="434DEB50" w14:textId="2C811EA8" w:rsidR="007436C2" w:rsidRPr="007436C2" w:rsidRDefault="007436C2" w:rsidP="004D67B4">
      <w:pPr>
        <w:rPr>
          <w:sz w:val="16"/>
          <w:szCs w:val="16"/>
        </w:rPr>
      </w:pPr>
      <w:r w:rsidRPr="007436C2">
        <w:rPr>
          <w:rFonts w:ascii="Cambria" w:hAnsi="Cambria"/>
          <w:color w:val="212121"/>
          <w:shd w:val="clear" w:color="auto" w:fill="FFFFFF"/>
        </w:rPr>
        <w:t>With the aid of the mindfulness approach, we can raise awareness of bodily sensations, which can improve control over the flow of emotions by decreasing activity over the amygdala. </w:t>
      </w:r>
    </w:p>
    <w:sectPr w:rsidR="007436C2" w:rsidRPr="007436C2"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956FD"/>
    <w:multiLevelType w:val="multilevel"/>
    <w:tmpl w:val="D686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A2384D"/>
    <w:multiLevelType w:val="hybridMultilevel"/>
    <w:tmpl w:val="F0C08E30"/>
    <w:lvl w:ilvl="0" w:tplc="557E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2"/>
  </w:num>
  <w:num w:numId="3" w16cid:durableId="1722709317">
    <w:abstractNumId w:val="12"/>
  </w:num>
  <w:num w:numId="4" w16cid:durableId="911156334">
    <w:abstractNumId w:val="20"/>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6"/>
  </w:num>
  <w:num w:numId="12" w16cid:durableId="1273054643">
    <w:abstractNumId w:val="25"/>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4"/>
  </w:num>
  <w:num w:numId="18" w16cid:durableId="980429492">
    <w:abstractNumId w:val="27"/>
  </w:num>
  <w:num w:numId="19" w16cid:durableId="2122414737">
    <w:abstractNumId w:val="1"/>
  </w:num>
  <w:num w:numId="20" w16cid:durableId="1368676070">
    <w:abstractNumId w:val="15"/>
  </w:num>
  <w:num w:numId="21" w16cid:durableId="1874148890">
    <w:abstractNumId w:val="21"/>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 w:numId="27" w16cid:durableId="665716977">
    <w:abstractNumId w:val="23"/>
  </w:num>
  <w:num w:numId="28" w16cid:durableId="11877192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229B9"/>
    <w:rsid w:val="0004080B"/>
    <w:rsid w:val="00052185"/>
    <w:rsid w:val="0007009B"/>
    <w:rsid w:val="000A55EA"/>
    <w:rsid w:val="000B6F7F"/>
    <w:rsid w:val="000E4E32"/>
    <w:rsid w:val="0011424F"/>
    <w:rsid w:val="00127D0D"/>
    <w:rsid w:val="00172326"/>
    <w:rsid w:val="001B70E3"/>
    <w:rsid w:val="001C2BA8"/>
    <w:rsid w:val="001F47C1"/>
    <w:rsid w:val="002158A1"/>
    <w:rsid w:val="00232872"/>
    <w:rsid w:val="00237F21"/>
    <w:rsid w:val="003934CD"/>
    <w:rsid w:val="00450771"/>
    <w:rsid w:val="004B32FE"/>
    <w:rsid w:val="004C2024"/>
    <w:rsid w:val="004C6CF1"/>
    <w:rsid w:val="004D67B4"/>
    <w:rsid w:val="00553BA2"/>
    <w:rsid w:val="00561F4A"/>
    <w:rsid w:val="00577758"/>
    <w:rsid w:val="005B4CBE"/>
    <w:rsid w:val="006377BA"/>
    <w:rsid w:val="006F4814"/>
    <w:rsid w:val="007072B3"/>
    <w:rsid w:val="00714AF8"/>
    <w:rsid w:val="007436C2"/>
    <w:rsid w:val="00756EB3"/>
    <w:rsid w:val="00760CC3"/>
    <w:rsid w:val="0076498A"/>
    <w:rsid w:val="007A498F"/>
    <w:rsid w:val="007C3508"/>
    <w:rsid w:val="008319D2"/>
    <w:rsid w:val="008A2D6B"/>
    <w:rsid w:val="00923184"/>
    <w:rsid w:val="00936FA8"/>
    <w:rsid w:val="00A34BC9"/>
    <w:rsid w:val="00A34EF3"/>
    <w:rsid w:val="00AA34CC"/>
    <w:rsid w:val="00AD5A85"/>
    <w:rsid w:val="00B935DA"/>
    <w:rsid w:val="00BA3073"/>
    <w:rsid w:val="00D121F0"/>
    <w:rsid w:val="00D2573F"/>
    <w:rsid w:val="00D84F62"/>
    <w:rsid w:val="00E247BA"/>
    <w:rsid w:val="00EB1003"/>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060592">
      <w:bodyDiv w:val="1"/>
      <w:marLeft w:val="0"/>
      <w:marRight w:val="0"/>
      <w:marTop w:val="0"/>
      <w:marBottom w:val="0"/>
      <w:divBdr>
        <w:top w:val="none" w:sz="0" w:space="0" w:color="auto"/>
        <w:left w:val="none" w:sz="0" w:space="0" w:color="auto"/>
        <w:bottom w:val="none" w:sz="0" w:space="0" w:color="auto"/>
        <w:right w:val="none" w:sz="0" w:space="0" w:color="auto"/>
      </w:divBdr>
      <w:divsChild>
        <w:div w:id="1065906861">
          <w:marLeft w:val="0"/>
          <w:marRight w:val="0"/>
          <w:marTop w:val="0"/>
          <w:marBottom w:val="0"/>
          <w:divBdr>
            <w:top w:val="none" w:sz="0" w:space="0" w:color="auto"/>
            <w:left w:val="none" w:sz="0" w:space="0" w:color="auto"/>
            <w:bottom w:val="none" w:sz="0" w:space="0" w:color="auto"/>
            <w:right w:val="none" w:sz="0" w:space="0" w:color="auto"/>
          </w:divBdr>
          <w:divsChild>
            <w:div w:id="847210912">
              <w:marLeft w:val="0"/>
              <w:marRight w:val="0"/>
              <w:marTop w:val="0"/>
              <w:marBottom w:val="0"/>
              <w:divBdr>
                <w:top w:val="none" w:sz="0" w:space="0" w:color="auto"/>
                <w:left w:val="none" w:sz="0" w:space="0" w:color="auto"/>
                <w:bottom w:val="none" w:sz="0" w:space="0" w:color="auto"/>
                <w:right w:val="none" w:sz="0" w:space="0" w:color="auto"/>
              </w:divBdr>
              <w:divsChild>
                <w:div w:id="2135636367">
                  <w:marLeft w:val="0"/>
                  <w:marRight w:val="0"/>
                  <w:marTop w:val="0"/>
                  <w:marBottom w:val="0"/>
                  <w:divBdr>
                    <w:top w:val="none" w:sz="0" w:space="0" w:color="auto"/>
                    <w:left w:val="none" w:sz="0" w:space="0" w:color="auto"/>
                    <w:bottom w:val="none" w:sz="0" w:space="0" w:color="auto"/>
                    <w:right w:val="none" w:sz="0" w:space="0" w:color="auto"/>
                  </w:divBdr>
                  <w:divsChild>
                    <w:div w:id="135345879">
                      <w:marLeft w:val="300"/>
                      <w:marRight w:val="0"/>
                      <w:marTop w:val="0"/>
                      <w:marBottom w:val="0"/>
                      <w:divBdr>
                        <w:top w:val="none" w:sz="0" w:space="0" w:color="auto"/>
                        <w:left w:val="none" w:sz="0" w:space="0" w:color="auto"/>
                        <w:bottom w:val="none" w:sz="0" w:space="0" w:color="auto"/>
                        <w:right w:val="none" w:sz="0" w:space="0" w:color="auto"/>
                      </w:divBdr>
                      <w:divsChild>
                        <w:div w:id="1806238397">
                          <w:marLeft w:val="-300"/>
                          <w:marRight w:val="0"/>
                          <w:marTop w:val="0"/>
                          <w:marBottom w:val="0"/>
                          <w:divBdr>
                            <w:top w:val="none" w:sz="0" w:space="0" w:color="auto"/>
                            <w:left w:val="none" w:sz="0" w:space="0" w:color="auto"/>
                            <w:bottom w:val="none" w:sz="0" w:space="0" w:color="auto"/>
                            <w:right w:val="none" w:sz="0" w:space="0" w:color="auto"/>
                          </w:divBdr>
                          <w:divsChild>
                            <w:div w:id="719744354">
                              <w:marLeft w:val="0"/>
                              <w:marRight w:val="0"/>
                              <w:marTop w:val="0"/>
                              <w:marBottom w:val="0"/>
                              <w:divBdr>
                                <w:top w:val="none" w:sz="0" w:space="0" w:color="auto"/>
                                <w:left w:val="none" w:sz="0" w:space="0" w:color="auto"/>
                                <w:bottom w:val="none" w:sz="0" w:space="0" w:color="auto"/>
                                <w:right w:val="none" w:sz="0" w:space="0" w:color="auto"/>
                              </w:divBdr>
                              <w:divsChild>
                                <w:div w:id="84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hyperlink" Target="https://www.ncbi.nlm.nih.gov/pmc/articles/PMC8418154/" TargetMode="Externa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5" Type="http://schemas.openxmlformats.org/officeDocument/2006/relationships/image" Target="media/image2.png"/><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hyperlink" Target="https://www.ncbi.nlm.nih.gov/pmc/articles/PMC8418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53</Pages>
  <Words>14068</Words>
  <Characters>80194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36</cp:revision>
  <dcterms:created xsi:type="dcterms:W3CDTF">2022-06-10T21:42:00Z</dcterms:created>
  <dcterms:modified xsi:type="dcterms:W3CDTF">2022-07-22T15:07:00Z</dcterms:modified>
</cp:coreProperties>
</file>