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4ABD" w14:textId="58B91CE2" w:rsidR="00994CBC" w:rsidRDefault="00994CBC" w:rsidP="00345651">
      <w:r>
        <w:t xml:space="preserve">Products </w:t>
      </w:r>
    </w:p>
    <w:p w14:paraId="4DAC2B08" w14:textId="77777777" w:rsidR="00994CBC" w:rsidRDefault="00994CBC" w:rsidP="00345651"/>
    <w:p w14:paraId="354889E9" w14:textId="77777777" w:rsidR="00994CBC" w:rsidRDefault="00994CBC" w:rsidP="00345651"/>
    <w:p w14:paraId="28A23A26" w14:textId="77777777" w:rsidR="00994CBC" w:rsidRDefault="00994CBC" w:rsidP="00345651"/>
    <w:p w14:paraId="70436DDA" w14:textId="3ADF6E96" w:rsidR="00345651" w:rsidRDefault="00345651" w:rsidP="00345651">
      <w:r>
        <w:t xml:space="preserve">Cheap-looking banks, widget makers, commodity firms all do well during relation periods.  </w:t>
      </w:r>
    </w:p>
    <w:p w14:paraId="65DA376F" w14:textId="77777777" w:rsidR="00345651" w:rsidRDefault="00345651" w:rsidP="00345651">
      <w:r>
        <w:t xml:space="preserve">Eurozone has attractive price to </w:t>
      </w:r>
      <w:proofErr w:type="spellStart"/>
      <w:r>
        <w:t>earnnings</w:t>
      </w:r>
      <w:proofErr w:type="spellEnd"/>
      <w:r>
        <w:t xml:space="preserve"> </w:t>
      </w:r>
    </w:p>
    <w:p w14:paraId="7F8D853F" w14:textId="77777777" w:rsidR="00345651" w:rsidRDefault="00345651" w:rsidP="00345651"/>
    <w:p w14:paraId="733DBF9D" w14:textId="77777777" w:rsidR="00345651" w:rsidRDefault="00345651" w:rsidP="00345651">
      <w:r>
        <w:t xml:space="preserve">Nasdaq— stock market heavily weighted toward tech companies. </w:t>
      </w:r>
    </w:p>
    <w:p w14:paraId="22ECE272" w14:textId="77777777" w:rsidR="00345651" w:rsidRDefault="00345651" w:rsidP="00345651"/>
    <w:p w14:paraId="74B8055B" w14:textId="77777777" w:rsidR="00345651" w:rsidRDefault="00345651" w:rsidP="00345651"/>
    <w:p w14:paraId="52B25B02" w14:textId="77777777" w:rsidR="00345651" w:rsidRPr="005E757C" w:rsidRDefault="00345651" w:rsidP="00345651">
      <w:pPr>
        <w:rPr>
          <w:b/>
          <w:bCs/>
        </w:rPr>
      </w:pPr>
      <w:r w:rsidRPr="005E757C">
        <w:rPr>
          <w:b/>
          <w:bCs/>
        </w:rPr>
        <w:t>Block Chain</w:t>
      </w:r>
    </w:p>
    <w:p w14:paraId="1F5A4BBF" w14:textId="77777777" w:rsidR="00345651" w:rsidRDefault="00345651" w:rsidP="00345651">
      <w:r>
        <w:t>Energy intensive Block Chain transactions</w:t>
      </w:r>
    </w:p>
    <w:p w14:paraId="6618A711" w14:textId="77777777" w:rsidR="00345651" w:rsidRDefault="00345651" w:rsidP="00345651"/>
    <w:p w14:paraId="5ACE185B" w14:textId="77777777" w:rsidR="00345651" w:rsidRDefault="00345651" w:rsidP="00345651">
      <w:r>
        <w:t>NTFs</w:t>
      </w:r>
    </w:p>
    <w:p w14:paraId="2F894B74" w14:textId="77777777" w:rsidR="00345651" w:rsidRDefault="00345651" w:rsidP="00345651">
      <w:r>
        <w:tab/>
      </w:r>
      <w:proofErr w:type="spellStart"/>
      <w:proofErr w:type="gramStart"/>
      <w:r>
        <w:t>Non transferable</w:t>
      </w:r>
      <w:proofErr w:type="spellEnd"/>
      <w:proofErr w:type="gramEnd"/>
      <w:r>
        <w:t xml:space="preserve"> fungible transactions. </w:t>
      </w:r>
    </w:p>
    <w:p w14:paraId="33CD71A9" w14:textId="77777777" w:rsidR="00345651" w:rsidRDefault="00345651" w:rsidP="00345651"/>
    <w:p w14:paraId="6B8E26FA" w14:textId="77777777" w:rsidR="00345651" w:rsidRDefault="00345651" w:rsidP="00345651">
      <w:r>
        <w:t>2/18/2021</w:t>
      </w:r>
    </w:p>
    <w:p w14:paraId="477A22B5" w14:textId="77777777" w:rsidR="00345651" w:rsidRDefault="00345651" w:rsidP="00345651">
      <w:r>
        <w:t xml:space="preserve">Roku, Chewy, and JD all ended up doing </w:t>
      </w:r>
      <w:proofErr w:type="gramStart"/>
      <w:r>
        <w:t>really well</w:t>
      </w:r>
      <w:proofErr w:type="gramEnd"/>
      <w:r>
        <w:t xml:space="preserve"> and were correctly identified by me as habit commodities that had growth potential.  I really shouldn’t put Roku in this </w:t>
      </w:r>
      <w:proofErr w:type="gramStart"/>
      <w:r>
        <w:t>category, because</w:t>
      </w:r>
      <w:proofErr w:type="gramEnd"/>
      <w:r>
        <w:t xml:space="preserve"> I did have </w:t>
      </w:r>
      <w:proofErr w:type="spellStart"/>
      <w:r>
        <w:t>have</w:t>
      </w:r>
      <w:proofErr w:type="spellEnd"/>
      <w:r>
        <w:t xml:space="preserve"> a strong sense of the demand for a non- apple or google or amazon streaming option.  </w:t>
      </w:r>
      <w:proofErr w:type="gramStart"/>
      <w:r>
        <w:t>Apparently</w:t>
      </w:r>
      <w:proofErr w:type="gramEnd"/>
      <w:r>
        <w:t xml:space="preserve"> there was a big hole in the market.  Where are the market holes?  Identifying those holes and companies that are filling them well, with panache… </w:t>
      </w:r>
    </w:p>
    <w:p w14:paraId="4C08AADE" w14:textId="5095FA0B" w:rsidR="006377BA" w:rsidRDefault="006377BA"/>
    <w:p w14:paraId="24A66013" w14:textId="1DC077D8" w:rsidR="00994CBC" w:rsidRDefault="00994CBC"/>
    <w:p w14:paraId="7BC2631F" w14:textId="66EC1D8F" w:rsidR="00994CBC" w:rsidRPr="00F333EF" w:rsidRDefault="00994CBC">
      <w:pPr>
        <w:rPr>
          <w:u w:val="single"/>
        </w:rPr>
      </w:pPr>
      <w:r w:rsidRPr="00F333EF">
        <w:rPr>
          <w:u w:val="single"/>
        </w:rPr>
        <w:t>Products</w:t>
      </w:r>
    </w:p>
    <w:p w14:paraId="0B36F26F" w14:textId="55FF4CFC" w:rsidR="00994CBC" w:rsidRDefault="00994CBC"/>
    <w:p w14:paraId="38B3CA97" w14:textId="77777777" w:rsidR="00994CBC" w:rsidRDefault="00994CBC" w:rsidP="00994CBC">
      <w:r>
        <w:t>01/21/2022</w:t>
      </w:r>
    </w:p>
    <w:p w14:paraId="646FC64A" w14:textId="77777777" w:rsidR="00994CBC" w:rsidRDefault="00994CBC" w:rsidP="00994CBC">
      <w:r>
        <w:t xml:space="preserve">Marble Arms Toasted Almonds </w:t>
      </w:r>
    </w:p>
    <w:p w14:paraId="2F16F101" w14:textId="77777777" w:rsidR="00994CBC" w:rsidRDefault="00994CBC" w:rsidP="00994CBC">
      <w:r>
        <w:t>Toast ‘m low, eh!</w:t>
      </w:r>
    </w:p>
    <w:p w14:paraId="1E289153" w14:textId="77777777" w:rsidR="00994CBC" w:rsidRDefault="00994CBC" w:rsidP="00994CBC">
      <w:proofErr w:type="gramStart"/>
      <w:r>
        <w:t>Also</w:t>
      </w:r>
      <w:proofErr w:type="gramEnd"/>
      <w:r>
        <w:t xml:space="preserve"> purveyor of various legumes, nuts, salts, and seeds. </w:t>
      </w:r>
    </w:p>
    <w:p w14:paraId="3E395662" w14:textId="48A37FBC" w:rsidR="00994CBC" w:rsidRDefault="00994CBC">
      <w:r>
        <w:lastRenderedPageBreak/>
        <w:t>03/15/2021</w:t>
      </w:r>
    </w:p>
    <w:p w14:paraId="43682970" w14:textId="63826106" w:rsidR="00994CBC" w:rsidRDefault="00994CBC">
      <w:r>
        <w:t xml:space="preserve">Individually wrapped pipe cleaners soaked in alcohol for cleaning weed smoking pieces. </w:t>
      </w:r>
    </w:p>
    <w:sectPr w:rsidR="0099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D1"/>
    <w:rsid w:val="00345651"/>
    <w:rsid w:val="006377BA"/>
    <w:rsid w:val="007072B3"/>
    <w:rsid w:val="008F42D1"/>
    <w:rsid w:val="00994CBC"/>
    <w:rsid w:val="00F3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5E61"/>
  <w15:chartTrackingRefBased/>
  <w15:docId w15:val="{D8F46CD4-4BBC-4950-9568-DD48F7F0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4CBC"/>
  </w:style>
  <w:style w:type="character" w:customStyle="1" w:styleId="DateChar">
    <w:name w:val="Date Char"/>
    <w:basedOn w:val="DefaultParagraphFont"/>
    <w:link w:val="Date"/>
    <w:uiPriority w:val="99"/>
    <w:semiHidden/>
    <w:rsid w:val="00994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4</cp:revision>
  <dcterms:created xsi:type="dcterms:W3CDTF">2022-03-29T21:52:00Z</dcterms:created>
  <dcterms:modified xsi:type="dcterms:W3CDTF">2022-03-29T21:58:00Z</dcterms:modified>
</cp:coreProperties>
</file>