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B5" w:rsidRPr="007D4767" w:rsidRDefault="002E59B5">
      <w:pPr>
        <w:rPr>
          <w:b/>
          <w:color w:val="FF0000"/>
          <w:sz w:val="28"/>
          <w:szCs w:val="28"/>
        </w:rPr>
      </w:pPr>
      <w:r w:rsidRPr="007D4767">
        <w:rPr>
          <w:rFonts w:hint="eastAsia"/>
          <w:b/>
          <w:color w:val="FF0000"/>
          <w:sz w:val="28"/>
          <w:szCs w:val="28"/>
        </w:rPr>
        <w:t>基本使用：</w:t>
      </w:r>
    </w:p>
    <w:p w:rsidR="002E59B5" w:rsidRDefault="002E59B5"/>
    <w:p w:rsidR="00E96830" w:rsidRDefault="00E96830">
      <w:r>
        <w:rPr>
          <w:noProof/>
        </w:rPr>
        <w:drawing>
          <wp:inline distT="0" distB="0" distL="0" distR="0" wp14:anchorId="3D690D41" wp14:editId="022E5C5F">
            <wp:extent cx="5274310" cy="19058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0" w:rsidRPr="007D4767" w:rsidRDefault="00E96830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t>如上图所示打开御剑</w:t>
      </w:r>
      <w:r w:rsidRPr="007D4767">
        <w:rPr>
          <w:rFonts w:hint="eastAsia"/>
          <w:sz w:val="28"/>
          <w:szCs w:val="28"/>
        </w:rPr>
        <w:t>web</w:t>
      </w:r>
      <w:r w:rsidRPr="007D4767">
        <w:rPr>
          <w:rFonts w:hint="eastAsia"/>
          <w:sz w:val="28"/>
          <w:szCs w:val="28"/>
        </w:rPr>
        <w:t>扫描工具后，再域名文本框输入索要扫描的</w:t>
      </w:r>
      <w:r w:rsidRPr="007D4767">
        <w:rPr>
          <w:rFonts w:hint="eastAsia"/>
          <w:sz w:val="28"/>
          <w:szCs w:val="28"/>
        </w:rPr>
        <w:t>url</w:t>
      </w:r>
      <w:r w:rsidR="002E59B5" w:rsidRPr="007D4767">
        <w:rPr>
          <w:rFonts w:hint="eastAsia"/>
          <w:sz w:val="28"/>
          <w:szCs w:val="28"/>
        </w:rPr>
        <w:t>.</w:t>
      </w:r>
    </w:p>
    <w:p w:rsidR="002E59B5" w:rsidRPr="007D4767" w:rsidRDefault="002E59B5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t>点击开始扫描即可。</w:t>
      </w:r>
    </w:p>
    <w:p w:rsidR="002E59B5" w:rsidRPr="007D4767" w:rsidRDefault="002E59B5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t>扫描显示结果如下：</w:t>
      </w:r>
    </w:p>
    <w:p w:rsidR="002E59B5" w:rsidRDefault="002E59B5">
      <w:r>
        <w:rPr>
          <w:noProof/>
        </w:rPr>
        <w:drawing>
          <wp:inline distT="0" distB="0" distL="0" distR="0" wp14:anchorId="2E0B5EA6" wp14:editId="513F0E1D">
            <wp:extent cx="5274310" cy="380250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B5" w:rsidRPr="007D4767" w:rsidRDefault="002E59B5">
      <w:pPr>
        <w:rPr>
          <w:b/>
          <w:color w:val="FF0000"/>
          <w:sz w:val="28"/>
          <w:szCs w:val="28"/>
        </w:rPr>
      </w:pPr>
      <w:r w:rsidRPr="007D4767">
        <w:rPr>
          <w:rFonts w:hint="eastAsia"/>
          <w:b/>
          <w:color w:val="FF0000"/>
          <w:sz w:val="28"/>
          <w:szCs w:val="28"/>
        </w:rPr>
        <w:t>结果分析：</w:t>
      </w:r>
    </w:p>
    <w:p w:rsidR="002E59B5" w:rsidRPr="007D4767" w:rsidRDefault="002E59B5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t>http</w:t>
      </w:r>
      <w:r w:rsidRPr="007D4767">
        <w:rPr>
          <w:rFonts w:hint="eastAsia"/>
          <w:sz w:val="28"/>
          <w:szCs w:val="28"/>
        </w:rPr>
        <w:t>响应为</w:t>
      </w:r>
      <w:r w:rsidRPr="007D4767">
        <w:rPr>
          <w:rFonts w:hint="eastAsia"/>
          <w:sz w:val="28"/>
          <w:szCs w:val="28"/>
        </w:rPr>
        <w:t>200</w:t>
      </w:r>
      <w:r w:rsidRPr="007D4767">
        <w:rPr>
          <w:rFonts w:hint="eastAsia"/>
          <w:sz w:val="28"/>
          <w:szCs w:val="28"/>
        </w:rPr>
        <w:t>的页面即为可以访问的页面。</w:t>
      </w:r>
    </w:p>
    <w:p w:rsidR="002E59B5" w:rsidRPr="007D4767" w:rsidRDefault="002E59B5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lastRenderedPageBreak/>
        <w:t>双击其中一条即可进入目标站点的主页</w:t>
      </w:r>
    </w:p>
    <w:p w:rsidR="002E59B5" w:rsidRPr="007D4767" w:rsidRDefault="002E59B5">
      <w:pPr>
        <w:rPr>
          <w:sz w:val="28"/>
          <w:szCs w:val="28"/>
        </w:rPr>
      </w:pPr>
      <w:r w:rsidRPr="007D4767">
        <w:rPr>
          <w:rFonts w:hint="eastAsia"/>
          <w:sz w:val="28"/>
          <w:szCs w:val="28"/>
        </w:rPr>
        <w:t>该软件可以列出目标站点所有的可以访问的页面。有时候包括后台管理员登陆页面</w:t>
      </w:r>
      <w:r w:rsidR="00735D29">
        <w:rPr>
          <w:rFonts w:hint="eastAsia"/>
          <w:sz w:val="28"/>
          <w:szCs w:val="28"/>
        </w:rPr>
        <w:t>。即可以扫描出敏感目录。</w:t>
      </w:r>
      <w:bookmarkStart w:id="0" w:name="_GoBack"/>
      <w:bookmarkEnd w:id="0"/>
    </w:p>
    <w:sectPr w:rsidR="002E59B5" w:rsidRPr="007D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B3"/>
    <w:rsid w:val="002E59B5"/>
    <w:rsid w:val="003B40B3"/>
    <w:rsid w:val="00735D29"/>
    <w:rsid w:val="007D4767"/>
    <w:rsid w:val="00B41D01"/>
    <w:rsid w:val="00E16F00"/>
    <w:rsid w:val="00E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8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8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2017-09-27T13:51:00Z</dcterms:created>
  <dcterms:modified xsi:type="dcterms:W3CDTF">2017-09-27T14:01:00Z</dcterms:modified>
</cp:coreProperties>
</file>