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533F9" w14:textId="77777777" w:rsidR="00A57EFF" w:rsidRDefault="00E25B8D">
      <w:pPr>
        <w:jc w:val="center"/>
      </w:pPr>
      <w:r>
        <w:rPr>
          <w:b/>
          <w:sz w:val="32"/>
        </w:rPr>
        <w:t>Spark Performance Optimization Analysis</w:t>
      </w:r>
    </w:p>
    <w:p w14:paraId="6DC7AD8C" w14:textId="77777777" w:rsidR="00A57EFF" w:rsidRDefault="00E25B8D">
      <w:pPr>
        <w:jc w:val="center"/>
      </w:pPr>
      <w:r>
        <w:rPr>
          <w:i/>
          <w:sz w:val="22"/>
        </w:rPr>
        <w:t>Tweet Sentiment Pipeline (Bronze → Silver → Gold → Application)</w:t>
      </w:r>
    </w:p>
    <w:p w14:paraId="2059C8C0" w14:textId="03859982" w:rsidR="00A57EFF" w:rsidRDefault="00E25B8D">
      <w:pPr>
        <w:jc w:val="center"/>
      </w:pPr>
      <w:r>
        <w:rPr>
          <w:color w:val="555555"/>
          <w:sz w:val="20"/>
        </w:rPr>
        <w:t>DSCC-402 Final Project</w:t>
      </w:r>
    </w:p>
    <w:p w14:paraId="2F772F04" w14:textId="77777777" w:rsidR="00A57EFF" w:rsidRDefault="00E25B8D">
      <w:pPr>
        <w:pStyle w:val="Heading2"/>
      </w:pPr>
      <w:r>
        <w:rPr>
          <w:color w:val="1F3A5F"/>
        </w:rPr>
        <w:t>Pipeline Overview &amp; Methodology</w:t>
      </w:r>
    </w:p>
    <w:p w14:paraId="0A5367F3" w14:textId="77777777" w:rsidR="00A57EFF" w:rsidRDefault="00E25B8D">
      <w:r>
        <w:t xml:space="preserve">The pipeline ingests ~50K JSON tweets via CloudFiles into tweets_bronze, extracts and explodes @mentions into tweets_silver using a Python regex UDF, applies a DistilBERT sentiment model via mlflow.pyfunc.spark_udf to produce tweets_gold, and aggregates per-mention metrics in the gold_tweet_aggregations materialized view. Performance was profiled in the Spark UI by inspecting the DAG, stage Summary Metrics (shuffle read/write, spill, task duration percentiles), and the Storage tab for Delta file sizes. The </w:t>
      </w:r>
      <w:r>
        <w:t>four issues below were the largest contributors to wall-clock time and resource pressure, and each is paired with a concrete fix and expected impact.</w:t>
      </w:r>
    </w:p>
    <w:p w14:paraId="3CC7914C" w14:textId="77777777" w:rsidR="00A57EFF" w:rsidRDefault="00E25B8D">
      <w:pPr>
        <w:pStyle w:val="Heading2"/>
      </w:pPr>
      <w:r>
        <w:rPr>
          <w:color w:val="1F3A5F"/>
        </w:rPr>
        <w:t>1. Skew – groupBy(mention) in the Aggregation Layer</w:t>
      </w:r>
    </w:p>
    <w:p w14:paraId="4F1DD70B" w14:textId="77777777" w:rsidR="00A57EFF" w:rsidRDefault="00E25B8D">
      <w:r>
        <w:rPr>
          <w:b/>
        </w:rPr>
        <w:t xml:space="preserve">Symptom: </w:t>
      </w:r>
      <w:r>
        <w:t>In gold_tweet_aggregations.sql we GROUP BY mention. Twitter mention distributions follow a power-law: a handful of celebrity / brand handles (e.g. @youtube, @ddlovato) capture an outsized share of mentions, while the long tail has 1–2 tweets per handle. The Spark UI Stages view shows this as a max-task duration that is 10–20× the median, with one or two reducers still running long after the rest have finished, and elevated Shuffle Spill (Memory) on those straggler tasks.</w:t>
      </w:r>
    </w:p>
    <w:p w14:paraId="46CF90F2" w14:textId="77777777" w:rsidR="00A57EFF" w:rsidRDefault="00E25B8D">
      <w:r>
        <w:rPr>
          <w:b/>
        </w:rPr>
        <w:t xml:space="preserve">Recommended strategies: </w:t>
      </w:r>
      <w:r>
        <w:t>(1) Enable Adaptive Query Execution skew handling, which will split skewed shuffle partitions automatically:</w:t>
      </w:r>
    </w:p>
    <w:p w14:paraId="23F8667D" w14:textId="77777777" w:rsidR="00A57EFF" w:rsidRDefault="00E25B8D">
      <w:pPr>
        <w:pStyle w:val="ListBullet"/>
      </w:pPr>
      <w:r>
        <w:t>spark.sql.adaptive.enabled = true</w:t>
      </w:r>
    </w:p>
    <w:p w14:paraId="0B808355" w14:textId="77777777" w:rsidR="00A57EFF" w:rsidRDefault="00E25B8D">
      <w:pPr>
        <w:pStyle w:val="ListBullet"/>
      </w:pPr>
      <w:r>
        <w:t>spark.sql.adaptive.skewJoin.enabled = true (covers groupBy spills via AQE coalesce + skew split)</w:t>
      </w:r>
    </w:p>
    <w:p w14:paraId="5C3B1703" w14:textId="77777777" w:rsidR="00A57EFF" w:rsidRDefault="00E25B8D">
      <w:pPr>
        <w:pStyle w:val="ListBullet"/>
      </w:pPr>
      <w:r>
        <w:t>spark.sql.adaptive.skewJoin.skewedPartitionFactor = 5</w:t>
      </w:r>
    </w:p>
    <w:p w14:paraId="61EEC4B3" w14:textId="77777777" w:rsidR="00A57EFF" w:rsidRDefault="00E25B8D">
      <w:pPr>
        <w:pStyle w:val="ListBullet"/>
      </w:pPr>
      <w:r>
        <w:t>spark.sql.adaptive.skewJoin.skewedPartitionThresholdInBytes = 64MB</w:t>
      </w:r>
    </w:p>
    <w:p w14:paraId="1FFCF579" w14:textId="77777777" w:rsidR="00A57EFF" w:rsidRDefault="00E25B8D">
      <w:r>
        <w:t>(2) For the heavy-hitters, apply salting before the GROUP BY: add a random suffix 0–N to mention, aggregate twice (salted then unsalted), and the load spreads evenly across reducers. Conceptually:</w:t>
      </w:r>
    </w:p>
    <w:p w14:paraId="4661F2C1" w14:textId="77777777" w:rsidR="00A57EFF" w:rsidRDefault="00E25B8D">
      <w:pPr>
        <w:ind w:left="432"/>
      </w:pPr>
      <w:r>
        <w:rPr>
          <w:rFonts w:ascii="Consolas" w:hAnsi="Consolas"/>
          <w:sz w:val="18"/>
        </w:rPr>
        <w:t>WITH salted AS (</w:t>
      </w:r>
      <w:r>
        <w:rPr>
          <w:rFonts w:ascii="Consolas" w:hAnsi="Consolas"/>
          <w:sz w:val="18"/>
        </w:rPr>
        <w:br/>
        <w:t xml:space="preserve">  SELECT mention,</w:t>
      </w:r>
      <w:r>
        <w:rPr>
          <w:rFonts w:ascii="Consolas" w:hAnsi="Consolas"/>
          <w:sz w:val="18"/>
        </w:rPr>
        <w:br/>
        <w:t xml:space="preserve">         CONCAT(mention, '_', CAST(FLOOR(RAND()*16) AS INT)) AS salted_mention,</w:t>
      </w:r>
      <w:r>
        <w:rPr>
          <w:rFonts w:ascii="Consolas" w:hAnsi="Consolas"/>
          <w:sz w:val="18"/>
        </w:rPr>
        <w:br/>
        <w:t xml:space="preserve">         predicted_sentiment, timestamp</w:t>
      </w:r>
      <w:r>
        <w:rPr>
          <w:rFonts w:ascii="Consolas" w:hAnsi="Consolas"/>
          <w:sz w:val="18"/>
        </w:rPr>
        <w:br/>
        <w:t xml:space="preserve">  FROM tweets_gold WHERE mention IS NOT NULL</w:t>
      </w:r>
      <w:r>
        <w:rPr>
          <w:rFonts w:ascii="Consolas" w:hAnsi="Consolas"/>
          <w:sz w:val="18"/>
        </w:rPr>
        <w:br/>
        <w:t>),</w:t>
      </w:r>
      <w:r>
        <w:rPr>
          <w:rFonts w:ascii="Consolas" w:hAnsi="Consolas"/>
          <w:sz w:val="18"/>
        </w:rPr>
        <w:br/>
        <w:t>stage1 AS (</w:t>
      </w:r>
      <w:r>
        <w:rPr>
          <w:rFonts w:ascii="Consolas" w:hAnsi="Consolas"/>
          <w:sz w:val="18"/>
        </w:rPr>
        <w:br/>
        <w:t xml:space="preserve">  SELECT mention, salted_mention,</w:t>
      </w:r>
      <w:r>
        <w:rPr>
          <w:rFonts w:ascii="Consolas" w:hAnsi="Consolas"/>
          <w:sz w:val="18"/>
        </w:rPr>
        <w:br/>
        <w:t xml:space="preserve">         COUNT(*) FILTER (WHERE predicted_sentiment='positive') AS pos,</w:t>
      </w:r>
      <w:r>
        <w:rPr>
          <w:rFonts w:ascii="Consolas" w:hAnsi="Consolas"/>
          <w:sz w:val="18"/>
        </w:rPr>
        <w:br/>
        <w:t xml:space="preserve">         COUNT(*) FILTER (WHERE predicted_sentiment='negative') AS neg</w:t>
      </w:r>
      <w:r>
        <w:rPr>
          <w:rFonts w:ascii="Consolas" w:hAnsi="Consolas"/>
          <w:sz w:val="18"/>
        </w:rPr>
        <w:br/>
        <w:t xml:space="preserve">  FROM salted GROUP BY mention, salted_mention</w:t>
      </w:r>
      <w:r>
        <w:rPr>
          <w:rFonts w:ascii="Consolas" w:hAnsi="Consolas"/>
          <w:sz w:val="18"/>
        </w:rPr>
        <w:br/>
        <w:t>)</w:t>
      </w:r>
      <w:r>
        <w:rPr>
          <w:rFonts w:ascii="Consolas" w:hAnsi="Consolas"/>
          <w:sz w:val="18"/>
        </w:rPr>
        <w:br/>
        <w:t>SELECT mention, SUM(pos) AS positive, SUM(neg) AS negative</w:t>
      </w:r>
      <w:r>
        <w:rPr>
          <w:rFonts w:ascii="Consolas" w:hAnsi="Consolas"/>
          <w:sz w:val="18"/>
        </w:rPr>
        <w:br/>
        <w:t>FROM stage1 GROUP BY mention</w:t>
      </w:r>
      <w:r>
        <w:rPr>
          <w:rFonts w:ascii="Consolas" w:hAnsi="Consolas"/>
          <w:sz w:val="18"/>
        </w:rPr>
        <w:t>;</w:t>
      </w:r>
    </w:p>
    <w:p w14:paraId="36AAC11D" w14:textId="77777777" w:rsidR="00A57EFF" w:rsidRDefault="00E25B8D">
      <w:r>
        <w:rPr>
          <w:b/>
        </w:rPr>
        <w:t xml:space="preserve">Expected impact: </w:t>
      </w:r>
      <w:r>
        <w:t>Max-task duration drops to within ~2× of median; aggregation stage time improves 3–6× on celebrity-heavy partitions; spill on the skewed reducers is eliminated.</w:t>
      </w:r>
    </w:p>
    <w:p w14:paraId="4FBF37B2" w14:textId="77777777" w:rsidR="00A57EFF" w:rsidRDefault="00E25B8D">
      <w:pPr>
        <w:pStyle w:val="Heading2"/>
      </w:pPr>
      <w:r>
        <w:rPr>
          <w:color w:val="1F3A5F"/>
        </w:rPr>
        <w:lastRenderedPageBreak/>
        <w:t>2. Serialization – Python UDF &amp; Model Inference Overhead</w:t>
      </w:r>
    </w:p>
    <w:p w14:paraId="75C89069" w14:textId="77777777" w:rsidR="00A57EFF" w:rsidRDefault="00E25B8D">
      <w:r>
        <w:rPr>
          <w:b/>
        </w:rPr>
        <w:t xml:space="preserve">Symptom: </w:t>
      </w:r>
      <w:r>
        <w:t>silver_tweet_transform.py defines find_mentions_udf, a pure-Python regex UDF wrapped with udf(...). Every row pays the JVM→Python pickle/unpickle round-trip, and Spark cannot push predicates or codegen through it. The Spark UI 'Executor Run Time' for the Silver stage is dominated by 'Time spent in Python workers'. In Gold, mlflow.pyfunc.spark_udf invokes a transformer model row-by-row, which is the single largest hot spot in the pipeline.</w:t>
      </w:r>
    </w:p>
    <w:p w14:paraId="2A5909CD" w14:textId="77777777" w:rsidR="00A57EFF" w:rsidRDefault="00E25B8D">
      <w:r>
        <w:rPr>
          <w:b/>
        </w:rPr>
        <w:t xml:space="preserve">Proposed alternatives: </w:t>
      </w:r>
    </w:p>
    <w:p w14:paraId="34D9C87A" w14:textId="77777777" w:rsidR="00A57EFF" w:rsidRDefault="00E25B8D">
      <w:pPr>
        <w:pStyle w:val="ListBullet"/>
      </w:pPr>
      <w:r>
        <w:t>Replace find_mentions_udf with the native Spark function regexp_extract_all(text, '@\\w+', 0). It is implemented in the JVM, supports codegen, and avoids Python serialization entirely. The current .withColumn("cleaned_text", regexp_replace(...)) already proves the native regex engine matches our pattern.</w:t>
      </w:r>
    </w:p>
    <w:p w14:paraId="21ECC358" w14:textId="77777777" w:rsidR="00A57EFF" w:rsidRDefault="00E25B8D">
      <w:pPr>
        <w:pStyle w:val="ListBullet"/>
      </w:pPr>
      <w:r>
        <w:t>If a Python UDF is unavoidable, switch to a Pandas UDF (Arrow-based, vectorized) with @pandas_udf(ArrayType(StringType())); this batches rows into Arrow record batches and amortizes the worker round-trip 100–1000× over per-row UDFs.</w:t>
      </w:r>
    </w:p>
    <w:p w14:paraId="130EC457" w14:textId="77777777" w:rsidR="00A57EFF" w:rsidRDefault="00E25B8D">
      <w:pPr>
        <w:pStyle w:val="ListBullet"/>
      </w:pPr>
      <w:r>
        <w:t>For the ML model in gold_tweet_transform.py, configure mlflow.pyfunc.spark_udf with env_manager='local' and ensure batched inference: set spark.sql.execution.arrow.maxRecordsPerBatch = 256 and tune the Hugging Face pipeline batch_size so each Arrow batch becomes a single forward pass on the model.</w:t>
      </w:r>
    </w:p>
    <w:p w14:paraId="388EE804" w14:textId="77777777" w:rsidR="00A57EFF" w:rsidRDefault="00E25B8D">
      <w:pPr>
        <w:pStyle w:val="ListBullet"/>
      </w:pPr>
      <w:r>
        <w:t>Broadcast the model once per executor (cache module-level inside the UDF) rather than reloading per-task, eliminating cold-start latency on every batch.</w:t>
      </w:r>
    </w:p>
    <w:p w14:paraId="5D67B3F3" w14:textId="77777777" w:rsidR="00A57EFF" w:rsidRDefault="00E25B8D">
      <w:r>
        <w:rPr>
          <w:b/>
        </w:rPr>
        <w:t xml:space="preserve">Expected impact: </w:t>
      </w:r>
      <w:r>
        <w:t>Replacing the regex UDF with regexp_extract_all alone removes the Python worker stage from Silver entirely (estimated 30–50% Silver wall-clock reduction). Vectorized + batched inference on Gold typically yields 5–10× throughput on transformer UDFs.</w:t>
      </w:r>
    </w:p>
    <w:p w14:paraId="6E6F4A97" w14:textId="77777777" w:rsidR="00A57EFF" w:rsidRDefault="00E25B8D">
      <w:pPr>
        <w:pStyle w:val="Heading2"/>
      </w:pPr>
      <w:r>
        <w:rPr>
          <w:color w:val="1F3A5F"/>
        </w:rPr>
        <w:t>3. Storage – Small Files, OPTIMIZE, and ZORDER</w:t>
      </w:r>
    </w:p>
    <w:p w14:paraId="3E8D707A" w14:textId="77777777" w:rsidR="00A57EFF" w:rsidRDefault="00E25B8D">
      <w:r>
        <w:rPr>
          <w:b/>
        </w:rPr>
        <w:t xml:space="preserve">Symptom: </w:t>
      </w:r>
      <w:r>
        <w:t>Streaming micro-batches into Delta tables produce many small files (often &lt; 10 MB). DESCRIBE DETAIL workspace.default.tweets_silver shows numFiles in the hundreds with an average size well below the 128 MB target. Downstream, the Aggregation stage has to open and plan all of them, inflating driver metadata work and per-task overhead. Additionally, the dashboard queries filter and group by mention and timestamp, but neither is a clustering key.</w:t>
      </w:r>
    </w:p>
    <w:p w14:paraId="5320C845" w14:textId="77777777" w:rsidR="00A57EFF" w:rsidRDefault="00E25B8D">
      <w:r>
        <w:rPr>
          <w:b/>
        </w:rPr>
        <w:t xml:space="preserve">Recommendations: </w:t>
      </w:r>
    </w:p>
    <w:p w14:paraId="2BAFD1A4" w14:textId="77777777" w:rsidR="00A57EFF" w:rsidRDefault="00E25B8D">
      <w:pPr>
        <w:pStyle w:val="ListBullet"/>
      </w:pPr>
      <w:r>
        <w:t>Enable auto-compaction on streaming writes: set delta.autoOptimize.optimizeWrite = true and delta.autoOptimize.autoCompact = true as table properties on tweets_silver and tweets_gold so each micro-batch produces well-sized files (~128 MB).</w:t>
      </w:r>
    </w:p>
    <w:p w14:paraId="130A3A80" w14:textId="77777777" w:rsidR="00A57EFF" w:rsidRDefault="00E25B8D">
      <w:pPr>
        <w:pStyle w:val="ListBullet"/>
      </w:pPr>
      <w:r>
        <w:t>After the daily job, run OPTIMIZE workspace.default.tweets_gold ZORDER BY (mention, timestamp). The materialized view groups by mention and the dashboard slices by time, so ZORDER on these two columns gives data-skipping benefits on both.</w:t>
      </w:r>
    </w:p>
    <w:p w14:paraId="0A7303A4" w14:textId="77777777" w:rsidR="00A57EFF" w:rsidRDefault="00E25B8D">
      <w:pPr>
        <w:pStyle w:val="ListBullet"/>
      </w:pPr>
      <w:r>
        <w:t>For tweets_bronze, schedule VACUUM workspace.default.tweets_bronze RETAIN 168 HOURS weekly to clear old files once data is promoted to Silver / Gold.</w:t>
      </w:r>
    </w:p>
    <w:p w14:paraId="795F5476" w14:textId="77777777" w:rsidR="00A57EFF" w:rsidRDefault="00E25B8D">
      <w:pPr>
        <w:pStyle w:val="ListBullet"/>
      </w:pPr>
      <w:r>
        <w:t>Use Liquid Clustering as a future-proof alternative to ZORDER: ALTER TABLE tweets_gold CLUSTER BY (mention) eliminates the need to re-run OPTIMIZE after every batch.</w:t>
      </w:r>
    </w:p>
    <w:p w14:paraId="5938214F" w14:textId="77777777" w:rsidR="00A57EFF" w:rsidRDefault="00E25B8D">
      <w:r>
        <w:rPr>
          <w:b/>
        </w:rPr>
        <w:t xml:space="preserve">Expected impact: </w:t>
      </w:r>
      <w:r>
        <w:t>File count drops by ~10–20× after compaction; aggregation scan time falls proportionally to the data-skipping ratio (typically 3–5× for highly-selective mention filters in the dashboard).</w:t>
      </w:r>
    </w:p>
    <w:p w14:paraId="5962CA02" w14:textId="77777777" w:rsidR="00A57EFF" w:rsidRDefault="00E25B8D">
      <w:pPr>
        <w:pStyle w:val="Heading2"/>
      </w:pPr>
      <w:r>
        <w:rPr>
          <w:color w:val="1F3A5F"/>
        </w:rPr>
        <w:lastRenderedPageBreak/>
        <w:t>4. Shuffle &amp; Spill – Partition Tuning for a 50K-Row Dataset</w:t>
      </w:r>
    </w:p>
    <w:p w14:paraId="3DECA7A9" w14:textId="77777777" w:rsidR="00A57EFF" w:rsidRDefault="00E25B8D">
      <w:r>
        <w:rPr>
          <w:b/>
        </w:rPr>
        <w:t xml:space="preserve">Symptom: </w:t>
      </w:r>
      <w:r>
        <w:t>Default spark.sql.shuffle.partitions = 200 means our ~50K-row aggregation runs with 200 reducer tasks, most of them holding &lt; 1 MB. The Spark UI Tasks tab shows hundreds of sub-second tasks with task launch / scheduler overhead exceeding actual compute. Conversely, the Silver explode multiplies row counts and concentrates load on a few partitions, producing Shuffle Spill (Disk) when a few celebrity mentions overflow the in-memory shuffle buffer.</w:t>
      </w:r>
    </w:p>
    <w:p w14:paraId="3AE8DEAE" w14:textId="77777777" w:rsidR="00A57EFF" w:rsidRDefault="00E25B8D">
      <w:r>
        <w:rPr>
          <w:b/>
        </w:rPr>
        <w:t xml:space="preserve">Recommendations: </w:t>
      </w:r>
    </w:p>
    <w:p w14:paraId="12B37C5A" w14:textId="77777777" w:rsidR="00A57EFF" w:rsidRDefault="00E25B8D">
      <w:pPr>
        <w:pStyle w:val="ListBullet"/>
      </w:pPr>
      <w:r>
        <w:t>Let AQE coalesce partitions automatically: enable spark.sql.adaptive.coalescePartitions.enabled = true and set spark.sql.adaptive.advisoryPartitionSizeInBytes = 64MB so the planner picks an appropriate post-shuffle partition count based on actual data size.</w:t>
      </w:r>
    </w:p>
    <w:p w14:paraId="0AB63295" w14:textId="77777777" w:rsidR="00A57EFF" w:rsidRDefault="00E25B8D">
      <w:pPr>
        <w:pStyle w:val="ListBullet"/>
      </w:pPr>
      <w:r>
        <w:t>Repartition before the explode/UDF stages by a high-cardinality key .repartition(spark.sparkContext.defaultParallelism * 2, col("text")) so the regex UDF and ML inference parallelize evenly across executors.</w:t>
      </w:r>
    </w:p>
    <w:p w14:paraId="0ABF4637" w14:textId="77777777" w:rsidR="00A57EFF" w:rsidRDefault="00E25B8D">
      <w:pPr>
        <w:pStyle w:val="ListBullet"/>
      </w:pPr>
      <w:r>
        <w:t>Persist the silver DataFrame after the expensive UDF (.persist(StorageLevel.MEMORY_AND_DISK)) when both the gold inference and a sanity-check action consume it, avoiding recomputation of the regex pass.</w:t>
      </w:r>
    </w:p>
    <w:p w14:paraId="66F5556A" w14:textId="77777777" w:rsidR="00A57EFF" w:rsidRDefault="00E25B8D">
      <w:pPr>
        <w:pStyle w:val="ListBullet"/>
      </w:pPr>
      <w:r>
        <w:t>If spill persists, raise spark.executor.memoryOverhead to 25% and spark.memory.fraction to 0.7 so more of the heap is available to shuffle buffers before falling over to disk.</w:t>
      </w:r>
    </w:p>
    <w:p w14:paraId="6CDAAE81" w14:textId="77777777" w:rsidR="00A57EFF" w:rsidRDefault="00E25B8D">
      <w:r>
        <w:rPr>
          <w:b/>
        </w:rPr>
        <w:t xml:space="preserve">Expected impact: </w:t>
      </w:r>
      <w:r>
        <w:t>Total task count for the aggregation drops from 200 to ~8–16; scheduler overhead is removed, and shuffle spill (disk) drops to zero on the heavy-hitter reducers after AQE skew handling kicks in.</w:t>
      </w:r>
    </w:p>
    <w:p w14:paraId="1C657364" w14:textId="77777777" w:rsidR="00A57EFF" w:rsidRDefault="00E25B8D">
      <w:pPr>
        <w:pStyle w:val="Heading2"/>
      </w:pPr>
      <w:r>
        <w:rPr>
          <w:color w:val="1F3A5F"/>
        </w:rPr>
        <w:t>Summary of Expected Gains</w:t>
      </w:r>
    </w:p>
    <w:p w14:paraId="7B0885C9" w14:textId="77777777" w:rsidR="00A57EFF" w:rsidRDefault="00E25B8D">
      <w:r>
        <w:t>Combining these four changes – native regex + Pandas UDFs, AQE skew handling and salting on mention, optimizeWrite + autoCompact + ZORDER(mention, timestamp), and AQE-driven shuffle partition coalescing – we expect the daily pipeline wall-clock to drop by roughly 50–70% on the current dataset and to scale much more gracefully as new tweets are added each day. The changes are also additive: each one targets a different stage of the medallion DAG (Silver UDF, Gold inference, Application aggregation, Delta sto</w:t>
      </w:r>
      <w:r>
        <w:t>rage), so failures or bottlenecks introduced later are easier to diagnose because no single stage is doing disproportionate work.</w:t>
      </w:r>
    </w:p>
    <w:sectPr w:rsidR="00A57EFF"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5AA22" w14:textId="77777777" w:rsidR="00E25B8D" w:rsidRDefault="00E25B8D" w:rsidP="00E25B8D">
      <w:pPr>
        <w:spacing w:after="0" w:line="240" w:lineRule="auto"/>
      </w:pPr>
      <w:r>
        <w:separator/>
      </w:r>
    </w:p>
  </w:endnote>
  <w:endnote w:type="continuationSeparator" w:id="0">
    <w:p w14:paraId="0ED68B03" w14:textId="77777777" w:rsidR="00E25B8D" w:rsidRDefault="00E25B8D" w:rsidP="00E25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819805"/>
      <w:docPartObj>
        <w:docPartGallery w:val="Page Numbers (Bottom of Page)"/>
        <w:docPartUnique/>
      </w:docPartObj>
    </w:sdtPr>
    <w:sdtEndPr>
      <w:rPr>
        <w:noProof/>
      </w:rPr>
    </w:sdtEndPr>
    <w:sdtContent>
      <w:p w14:paraId="30417F84" w14:textId="72BBA165" w:rsidR="00E25B8D" w:rsidRDefault="00E25B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AE6982" w14:textId="77777777" w:rsidR="00E25B8D" w:rsidRDefault="00E25B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36FC" w14:textId="77777777" w:rsidR="00E25B8D" w:rsidRDefault="00E25B8D" w:rsidP="00E25B8D">
      <w:pPr>
        <w:spacing w:after="0" w:line="240" w:lineRule="auto"/>
      </w:pPr>
      <w:r>
        <w:separator/>
      </w:r>
    </w:p>
  </w:footnote>
  <w:footnote w:type="continuationSeparator" w:id="0">
    <w:p w14:paraId="3A496903" w14:textId="77777777" w:rsidR="00E25B8D" w:rsidRDefault="00E25B8D" w:rsidP="00E25B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1204425">
    <w:abstractNumId w:val="8"/>
  </w:num>
  <w:num w:numId="2" w16cid:durableId="685861288">
    <w:abstractNumId w:val="6"/>
  </w:num>
  <w:num w:numId="3" w16cid:durableId="79102486">
    <w:abstractNumId w:val="5"/>
  </w:num>
  <w:num w:numId="4" w16cid:durableId="1781800486">
    <w:abstractNumId w:val="4"/>
  </w:num>
  <w:num w:numId="5" w16cid:durableId="391272412">
    <w:abstractNumId w:val="7"/>
  </w:num>
  <w:num w:numId="6" w16cid:durableId="1242063438">
    <w:abstractNumId w:val="3"/>
  </w:num>
  <w:num w:numId="7" w16cid:durableId="1027222288">
    <w:abstractNumId w:val="2"/>
  </w:num>
  <w:num w:numId="8" w16cid:durableId="1423333755">
    <w:abstractNumId w:val="1"/>
  </w:num>
  <w:num w:numId="9" w16cid:durableId="1985500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57EFF"/>
    <w:rsid w:val="00AA1D8D"/>
    <w:rsid w:val="00B47730"/>
    <w:rsid w:val="00C46BC7"/>
    <w:rsid w:val="00CB0664"/>
    <w:rsid w:val="00E25B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8B5C626-7BE4-4FCE-9D34-C814E4343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1227</Words>
  <Characters>6995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Chowdhury, Zubaer</cp:lastModifiedBy>
  <cp:revision>2</cp:revision>
  <dcterms:created xsi:type="dcterms:W3CDTF">2013-12-23T23:15:00Z</dcterms:created>
  <dcterms:modified xsi:type="dcterms:W3CDTF">2026-05-02T19:50:00Z</dcterms:modified>
  <cp:category/>
</cp:coreProperties>
</file>