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25581" w:rsidRPr="003C61D9" w:rsidRDefault="001E2239">
      <w:pPr>
        <w:spacing w:after="0" w:line="240" w:lineRule="auto"/>
        <w:jc w:val="center"/>
        <w:rPr>
          <w:rFonts w:ascii="Century Gothic" w:eastAsia="Century Gothic" w:hAnsi="Century Gothic" w:cs="Century Gothic"/>
          <w:b/>
          <w:bCs/>
          <w:sz w:val="24"/>
          <w:szCs w:val="24"/>
          <w:u w:val="single"/>
        </w:rPr>
      </w:pPr>
      <w:r w:rsidRPr="003C61D9">
        <w:rPr>
          <w:rFonts w:ascii="Century Gothic" w:eastAsia="Century Gothic" w:hAnsi="Century Gothic" w:cs="Century Gothic"/>
          <w:b/>
          <w:bCs/>
          <w:sz w:val="24"/>
          <w:szCs w:val="24"/>
          <w:u w:val="single"/>
        </w:rPr>
        <w:t>IN THE LAHORE HIGH COURT, LAHORE</w:t>
      </w:r>
    </w:p>
    <w:p w14:paraId="00000002" w14:textId="11666F66" w:rsidR="00A25581" w:rsidRPr="003C61D9" w:rsidRDefault="00E509DC" w:rsidP="00684216">
      <w:pPr>
        <w:spacing w:before="120" w:after="120" w:line="240" w:lineRule="auto"/>
        <w:jc w:val="center"/>
        <w:rPr>
          <w:rFonts w:ascii="Century Gothic" w:eastAsia="Century Gothic" w:hAnsi="Century Gothic" w:cs="Century Gothic"/>
          <w:b/>
          <w:bCs/>
          <w:sz w:val="24"/>
          <w:szCs w:val="24"/>
          <w:u w:val="single"/>
        </w:rPr>
      </w:pPr>
      <w:r w:rsidRPr="003C61D9">
        <w:rPr>
          <w:rFonts w:ascii="Century Gothic" w:eastAsia="Century Gothic" w:hAnsi="Century Gothic" w:cs="Century Gothic"/>
          <w:b/>
          <w:bCs/>
          <w:sz w:val="24"/>
          <w:szCs w:val="24"/>
          <w:u w:val="single"/>
        </w:rPr>
        <w:t xml:space="preserve">C.M No. 03 of 2026 in </w:t>
      </w:r>
      <w:r w:rsidR="001E2239" w:rsidRPr="003C61D9">
        <w:rPr>
          <w:rFonts w:ascii="Century Gothic" w:eastAsia="Century Gothic" w:hAnsi="Century Gothic" w:cs="Century Gothic"/>
          <w:b/>
          <w:bCs/>
          <w:sz w:val="24"/>
          <w:szCs w:val="24"/>
          <w:u w:val="single"/>
        </w:rPr>
        <w:t xml:space="preserve">WRIT PETITION. NO. 77067/2025 </w:t>
      </w:r>
    </w:p>
    <w:p w14:paraId="00000003" w14:textId="77777777" w:rsidR="00A25581" w:rsidRPr="003C61D9" w:rsidRDefault="001E2239">
      <w:pPr>
        <w:spacing w:after="120" w:line="240" w:lineRule="auto"/>
        <w:rPr>
          <w:rFonts w:ascii="Century Gothic" w:eastAsia="Century Gothic" w:hAnsi="Century Gothic" w:cs="Century Gothic"/>
          <w:b/>
          <w:bCs/>
          <w:sz w:val="24"/>
          <w:szCs w:val="24"/>
        </w:rPr>
      </w:pPr>
      <w:r w:rsidRPr="003C61D9">
        <w:rPr>
          <w:rFonts w:ascii="Century Gothic" w:eastAsia="Century Gothic" w:hAnsi="Century Gothic" w:cs="Century Gothic"/>
          <w:b/>
          <w:bCs/>
          <w:sz w:val="24"/>
          <w:szCs w:val="24"/>
          <w:u w:val="single"/>
        </w:rPr>
        <w:t>MUHAMMAD USMAN DAR</w:t>
      </w:r>
      <w:r w:rsidRPr="003C61D9">
        <w:rPr>
          <w:rFonts w:ascii="Century Gothic" w:eastAsia="Century Gothic" w:hAnsi="Century Gothic" w:cs="Century Gothic"/>
          <w:b/>
          <w:bCs/>
          <w:sz w:val="24"/>
          <w:szCs w:val="24"/>
        </w:rPr>
        <w:tab/>
      </w:r>
      <w:r w:rsidRPr="003C61D9">
        <w:rPr>
          <w:rFonts w:ascii="Century Gothic" w:eastAsia="Century Gothic" w:hAnsi="Century Gothic" w:cs="Century Gothic"/>
          <w:b/>
          <w:bCs/>
          <w:sz w:val="24"/>
          <w:szCs w:val="24"/>
        </w:rPr>
        <w:tab/>
      </w:r>
      <w:r w:rsidRPr="003C61D9">
        <w:rPr>
          <w:rFonts w:ascii="Century Gothic" w:eastAsia="Century Gothic" w:hAnsi="Century Gothic" w:cs="Century Gothic"/>
          <w:b/>
          <w:bCs/>
          <w:sz w:val="24"/>
          <w:szCs w:val="24"/>
        </w:rPr>
        <w:tab/>
      </w:r>
      <w:r w:rsidRPr="003C61D9">
        <w:rPr>
          <w:rFonts w:ascii="Century Gothic" w:eastAsia="Century Gothic" w:hAnsi="Century Gothic" w:cs="Century Gothic"/>
          <w:b/>
          <w:bCs/>
          <w:sz w:val="24"/>
          <w:szCs w:val="24"/>
        </w:rPr>
        <w:tab/>
      </w:r>
      <w:r w:rsidRPr="003C61D9">
        <w:rPr>
          <w:rFonts w:ascii="Century Gothic" w:eastAsia="Century Gothic" w:hAnsi="Century Gothic" w:cs="Century Gothic"/>
          <w:b/>
          <w:bCs/>
          <w:sz w:val="24"/>
          <w:szCs w:val="24"/>
        </w:rPr>
        <w:tab/>
      </w:r>
      <w:r w:rsidRPr="003C61D9">
        <w:rPr>
          <w:rFonts w:ascii="Century Gothic" w:eastAsia="Century Gothic" w:hAnsi="Century Gothic" w:cs="Century Gothic"/>
          <w:b/>
          <w:bCs/>
          <w:sz w:val="24"/>
          <w:szCs w:val="24"/>
        </w:rPr>
        <w:tab/>
      </w:r>
      <w:r w:rsidRPr="003C61D9">
        <w:rPr>
          <w:rFonts w:ascii="Century Gothic" w:eastAsia="Century Gothic" w:hAnsi="Century Gothic" w:cs="Century Gothic"/>
          <w:b/>
          <w:bCs/>
          <w:sz w:val="24"/>
          <w:szCs w:val="24"/>
        </w:rPr>
        <w:tab/>
        <w:t>…Petitioner</w:t>
      </w:r>
    </w:p>
    <w:p w14:paraId="00000004" w14:textId="77777777" w:rsidR="00A25581" w:rsidRPr="003C61D9" w:rsidRDefault="001E2239">
      <w:pPr>
        <w:spacing w:after="120" w:line="240" w:lineRule="auto"/>
        <w:jc w:val="center"/>
        <w:rPr>
          <w:rFonts w:ascii="Century Gothic" w:eastAsia="Century Gothic" w:hAnsi="Century Gothic" w:cs="Century Gothic"/>
          <w:b/>
          <w:bCs/>
          <w:sz w:val="24"/>
          <w:szCs w:val="24"/>
        </w:rPr>
      </w:pPr>
      <w:r w:rsidRPr="003C61D9">
        <w:rPr>
          <w:rFonts w:ascii="Century Gothic" w:eastAsia="Century Gothic" w:hAnsi="Century Gothic" w:cs="Century Gothic"/>
          <w:b/>
          <w:bCs/>
          <w:sz w:val="24"/>
          <w:szCs w:val="24"/>
        </w:rPr>
        <w:t>Vs.</w:t>
      </w:r>
    </w:p>
    <w:p w14:paraId="00000005" w14:textId="38002404" w:rsidR="00A25581" w:rsidRPr="003C61D9" w:rsidRDefault="001E2239">
      <w:pPr>
        <w:spacing w:after="120" w:line="240" w:lineRule="auto"/>
        <w:rPr>
          <w:rFonts w:ascii="Century Gothic" w:eastAsia="Century Gothic" w:hAnsi="Century Gothic" w:cs="Century Gothic"/>
          <w:b/>
          <w:bCs/>
          <w:sz w:val="24"/>
          <w:szCs w:val="24"/>
        </w:rPr>
      </w:pPr>
      <w:r w:rsidRPr="003C61D9">
        <w:rPr>
          <w:rFonts w:ascii="Century Gothic" w:eastAsia="Century Gothic" w:hAnsi="Century Gothic" w:cs="Century Gothic"/>
          <w:b/>
          <w:bCs/>
          <w:sz w:val="24"/>
          <w:szCs w:val="24"/>
        </w:rPr>
        <w:t>The State &amp; Others</w:t>
      </w:r>
      <w:r w:rsidRPr="003C61D9">
        <w:rPr>
          <w:rFonts w:ascii="Century Gothic" w:eastAsia="Century Gothic" w:hAnsi="Century Gothic" w:cs="Century Gothic"/>
          <w:b/>
          <w:bCs/>
          <w:sz w:val="24"/>
          <w:szCs w:val="24"/>
        </w:rPr>
        <w:tab/>
      </w:r>
      <w:proofErr w:type="gramStart"/>
      <w:r w:rsidRPr="003C61D9">
        <w:rPr>
          <w:rFonts w:ascii="Century Gothic" w:eastAsia="Century Gothic" w:hAnsi="Century Gothic" w:cs="Century Gothic"/>
          <w:b/>
          <w:bCs/>
          <w:sz w:val="24"/>
          <w:szCs w:val="24"/>
        </w:rPr>
        <w:tab/>
        <w:t xml:space="preserve">  </w:t>
      </w:r>
      <w:r w:rsidRPr="003C61D9">
        <w:rPr>
          <w:rFonts w:ascii="Century Gothic" w:eastAsia="Century Gothic" w:hAnsi="Century Gothic" w:cs="Century Gothic"/>
          <w:b/>
          <w:bCs/>
          <w:sz w:val="24"/>
          <w:szCs w:val="24"/>
        </w:rPr>
        <w:tab/>
      </w:r>
      <w:proofErr w:type="gramEnd"/>
      <w:r w:rsidRPr="003C61D9">
        <w:rPr>
          <w:rFonts w:ascii="Century Gothic" w:eastAsia="Century Gothic" w:hAnsi="Century Gothic" w:cs="Century Gothic"/>
          <w:b/>
          <w:bCs/>
          <w:sz w:val="24"/>
          <w:szCs w:val="24"/>
        </w:rPr>
        <w:tab/>
      </w:r>
      <w:r w:rsidRPr="003C61D9">
        <w:rPr>
          <w:rFonts w:ascii="Century Gothic" w:eastAsia="Century Gothic" w:hAnsi="Century Gothic" w:cs="Century Gothic"/>
          <w:b/>
          <w:bCs/>
          <w:sz w:val="24"/>
          <w:szCs w:val="24"/>
        </w:rPr>
        <w:tab/>
      </w:r>
      <w:r w:rsidRPr="003C61D9">
        <w:rPr>
          <w:rFonts w:ascii="Century Gothic" w:eastAsia="Century Gothic" w:hAnsi="Century Gothic" w:cs="Century Gothic"/>
          <w:b/>
          <w:bCs/>
          <w:sz w:val="24"/>
          <w:szCs w:val="24"/>
        </w:rPr>
        <w:tab/>
      </w:r>
      <w:r w:rsidRPr="003C61D9">
        <w:rPr>
          <w:rFonts w:ascii="Century Gothic" w:eastAsia="Century Gothic" w:hAnsi="Century Gothic" w:cs="Century Gothic"/>
          <w:b/>
          <w:bCs/>
          <w:sz w:val="24"/>
          <w:szCs w:val="24"/>
        </w:rPr>
        <w:tab/>
        <w:t xml:space="preserve">     </w:t>
      </w:r>
      <w:r w:rsidR="003C61D9">
        <w:rPr>
          <w:rFonts w:ascii="Century Gothic" w:eastAsia="Century Gothic" w:hAnsi="Century Gothic" w:cs="Century Gothic"/>
          <w:b/>
          <w:bCs/>
          <w:sz w:val="24"/>
          <w:szCs w:val="24"/>
        </w:rPr>
        <w:t xml:space="preserve"> </w:t>
      </w:r>
      <w:r w:rsidR="003C61D9">
        <w:rPr>
          <w:rFonts w:ascii="Century Gothic" w:eastAsia="Century Gothic" w:hAnsi="Century Gothic" w:cs="Century Gothic"/>
          <w:b/>
          <w:bCs/>
          <w:sz w:val="24"/>
          <w:szCs w:val="24"/>
        </w:rPr>
        <w:tab/>
        <w:t xml:space="preserve">      </w:t>
      </w:r>
      <w:r w:rsidRPr="003C61D9">
        <w:rPr>
          <w:rFonts w:ascii="Century Gothic" w:eastAsia="Century Gothic" w:hAnsi="Century Gothic" w:cs="Century Gothic"/>
          <w:b/>
          <w:bCs/>
          <w:sz w:val="24"/>
          <w:szCs w:val="24"/>
        </w:rPr>
        <w:t>…Respondent</w:t>
      </w:r>
    </w:p>
    <w:p w14:paraId="00000006" w14:textId="77777777" w:rsidR="00A25581" w:rsidRPr="00684216" w:rsidRDefault="001E2239">
      <w:pPr>
        <w:spacing w:before="240" w:after="240" w:line="240" w:lineRule="auto"/>
        <w:jc w:val="center"/>
        <w:rPr>
          <w:rFonts w:ascii="Century Gothic" w:eastAsia="Century Gothic" w:hAnsi="Century Gothic" w:cs="Century Gothic"/>
          <w:b/>
          <w:bCs/>
          <w:sz w:val="24"/>
          <w:szCs w:val="24"/>
          <w:u w:val="single"/>
        </w:rPr>
      </w:pPr>
      <w:r w:rsidRPr="00684216">
        <w:rPr>
          <w:rFonts w:ascii="Century Gothic" w:eastAsia="Century Gothic" w:hAnsi="Century Gothic" w:cs="Century Gothic"/>
          <w:b/>
          <w:bCs/>
          <w:sz w:val="24"/>
          <w:szCs w:val="24"/>
          <w:u w:val="single"/>
        </w:rPr>
        <w:t xml:space="preserve">REPORT ON BEHALF OF SECRETARY, MINISTRY OF INTERIOR </w:t>
      </w:r>
    </w:p>
    <w:p w14:paraId="00000007" w14:textId="77777777" w:rsidR="00A25581" w:rsidRDefault="001E2239" w:rsidP="003C61D9">
      <w:pPr>
        <w:spacing w:after="120"/>
        <w:rPr>
          <w:rFonts w:ascii="Century Gothic" w:eastAsia="Century Gothic" w:hAnsi="Century Gothic" w:cs="Century Gothic"/>
          <w:b/>
          <w:bCs/>
          <w:sz w:val="24"/>
          <w:szCs w:val="24"/>
        </w:rPr>
      </w:pPr>
      <w:r>
        <w:rPr>
          <w:rFonts w:ascii="Century Gothic" w:eastAsia="Century Gothic" w:hAnsi="Century Gothic" w:cs="Century Gothic"/>
          <w:b/>
          <w:bCs/>
          <w:sz w:val="24"/>
          <w:szCs w:val="24"/>
        </w:rPr>
        <w:t>Respectfully Sheweth:</w:t>
      </w:r>
    </w:p>
    <w:p w14:paraId="00000008" w14:textId="3124C948" w:rsidR="00A25581" w:rsidRDefault="001E2239" w:rsidP="00572739">
      <w:pPr>
        <w:spacing w:after="120"/>
        <w:rPr>
          <w:rFonts w:ascii="Century Gothic" w:eastAsia="Century Gothic" w:hAnsi="Century Gothic" w:cs="Century Gothic"/>
          <w:b/>
          <w:bCs/>
          <w:sz w:val="24"/>
          <w:szCs w:val="24"/>
        </w:rPr>
      </w:pPr>
      <w:r>
        <w:rPr>
          <w:rFonts w:ascii="Century Gothic" w:eastAsia="Century Gothic" w:hAnsi="Century Gothic" w:cs="Century Gothic"/>
          <w:b/>
          <w:bCs/>
          <w:sz w:val="24"/>
          <w:szCs w:val="24"/>
        </w:rPr>
        <w:t>Preliminary Objection</w:t>
      </w:r>
      <w:r w:rsidR="00C3307A">
        <w:rPr>
          <w:rFonts w:ascii="Century Gothic" w:eastAsia="Century Gothic" w:hAnsi="Century Gothic" w:cs="Century Gothic"/>
          <w:b/>
          <w:bCs/>
          <w:sz w:val="24"/>
          <w:szCs w:val="24"/>
        </w:rPr>
        <w:t>s</w:t>
      </w:r>
      <w:r>
        <w:rPr>
          <w:rFonts w:ascii="Century Gothic" w:eastAsia="Century Gothic" w:hAnsi="Century Gothic" w:cs="Century Gothic"/>
          <w:b/>
          <w:bCs/>
          <w:sz w:val="24"/>
          <w:szCs w:val="24"/>
        </w:rPr>
        <w:t>:-</w:t>
      </w:r>
    </w:p>
    <w:p w14:paraId="00000009" w14:textId="31A62192" w:rsidR="00A25581" w:rsidRPr="004F7F6A" w:rsidRDefault="001E2239" w:rsidP="00684216">
      <w:pPr>
        <w:spacing w:after="120" w:line="240" w:lineRule="auto"/>
        <w:ind w:firstLine="720"/>
        <w:jc w:val="both"/>
        <w:rPr>
          <w:rFonts w:ascii="Century Gothic" w:eastAsia="Century Gothic" w:hAnsi="Century Gothic" w:cs="Century Gothic"/>
          <w:bCs/>
          <w:sz w:val="24"/>
          <w:szCs w:val="24"/>
        </w:rPr>
      </w:pPr>
      <w:r w:rsidRPr="004F7F6A">
        <w:rPr>
          <w:rFonts w:ascii="Century Gothic" w:eastAsia="Century Gothic" w:hAnsi="Century Gothic" w:cs="Century Gothic"/>
          <w:bCs/>
          <w:sz w:val="24"/>
          <w:szCs w:val="24"/>
        </w:rPr>
        <w:t>It is submitted that the petitioner has already availed the</w:t>
      </w:r>
      <w:r w:rsidR="00296BA3" w:rsidRPr="004F7F6A">
        <w:rPr>
          <w:rFonts w:ascii="Century Gothic" w:eastAsia="Century Gothic" w:hAnsi="Century Gothic" w:cs="Century Gothic"/>
          <w:bCs/>
          <w:sz w:val="24"/>
          <w:szCs w:val="24"/>
        </w:rPr>
        <w:t xml:space="preserve"> review remedy </w:t>
      </w:r>
      <w:r w:rsidR="00C3307A" w:rsidRPr="004F7F6A">
        <w:rPr>
          <w:rFonts w:ascii="Century Gothic" w:eastAsia="Century Gothic" w:hAnsi="Century Gothic" w:cs="Century Gothic"/>
          <w:bCs/>
          <w:sz w:val="24"/>
          <w:szCs w:val="24"/>
        </w:rPr>
        <w:t>u</w:t>
      </w:r>
      <w:r w:rsidR="00DE380A" w:rsidRPr="004F7F6A">
        <w:rPr>
          <w:rFonts w:ascii="Century Gothic" w:eastAsia="Century Gothic" w:hAnsi="Century Gothic" w:cs="Century Gothic"/>
          <w:bCs/>
          <w:sz w:val="24"/>
          <w:szCs w:val="24"/>
        </w:rPr>
        <w:t>nder s</w:t>
      </w:r>
      <w:r w:rsidR="00296BA3" w:rsidRPr="004F7F6A">
        <w:rPr>
          <w:rFonts w:ascii="Century Gothic" w:eastAsia="Century Gothic" w:hAnsi="Century Gothic" w:cs="Century Gothic"/>
          <w:bCs/>
          <w:sz w:val="24"/>
          <w:szCs w:val="24"/>
        </w:rPr>
        <w:t>ection 3</w:t>
      </w:r>
      <w:r w:rsidR="00DE380A" w:rsidRPr="004F7F6A">
        <w:rPr>
          <w:rFonts w:ascii="Century Gothic" w:eastAsia="Century Gothic" w:hAnsi="Century Gothic" w:cs="Century Gothic"/>
          <w:bCs/>
          <w:sz w:val="24"/>
          <w:szCs w:val="24"/>
        </w:rPr>
        <w:t xml:space="preserve"> </w:t>
      </w:r>
      <w:r w:rsidR="00296BA3" w:rsidRPr="004F7F6A">
        <w:rPr>
          <w:rFonts w:ascii="Century Gothic" w:eastAsia="Century Gothic" w:hAnsi="Century Gothic" w:cs="Century Gothic"/>
          <w:bCs/>
          <w:sz w:val="24"/>
          <w:szCs w:val="24"/>
        </w:rPr>
        <w:t>of Exit from Pakistan (Control) Ordinance 1981 which is pending before the Federal Government</w:t>
      </w:r>
      <w:r w:rsidRPr="004F7F6A">
        <w:rPr>
          <w:rFonts w:ascii="Century Gothic" w:eastAsia="Century Gothic" w:hAnsi="Century Gothic" w:cs="Century Gothic"/>
          <w:bCs/>
          <w:sz w:val="24"/>
          <w:szCs w:val="24"/>
        </w:rPr>
        <w:t xml:space="preserve">. </w:t>
      </w:r>
    </w:p>
    <w:p w14:paraId="0000000A" w14:textId="60D7E2A3" w:rsidR="00A25581" w:rsidRDefault="00C82543" w:rsidP="00572739">
      <w:pPr>
        <w:spacing w:after="120"/>
        <w:rPr>
          <w:rFonts w:ascii="Century Gothic" w:eastAsia="Century Gothic" w:hAnsi="Century Gothic" w:cs="Century Gothic"/>
          <w:b/>
          <w:bCs/>
          <w:sz w:val="24"/>
          <w:szCs w:val="24"/>
        </w:rPr>
      </w:pPr>
      <w:r>
        <w:rPr>
          <w:rFonts w:ascii="Century Gothic" w:eastAsia="Century Gothic" w:hAnsi="Century Gothic" w:cs="Century Gothic"/>
          <w:b/>
          <w:bCs/>
          <w:sz w:val="24"/>
          <w:szCs w:val="24"/>
        </w:rPr>
        <w:t>Facts: -</w:t>
      </w:r>
    </w:p>
    <w:p w14:paraId="0000000B" w14:textId="5EA6EDA0" w:rsidR="00A25581" w:rsidRDefault="00C3307A" w:rsidP="00684216">
      <w:pPr>
        <w:spacing w:after="120" w:line="240" w:lineRule="auto"/>
        <w:jc w:val="both"/>
        <w:rPr>
          <w:rFonts w:ascii="Century Gothic" w:eastAsia="Century Gothic" w:hAnsi="Century Gothic" w:cs="Century Gothic"/>
          <w:sz w:val="24"/>
          <w:szCs w:val="24"/>
        </w:rPr>
      </w:pPr>
      <w:r>
        <w:rPr>
          <w:rFonts w:ascii="Century Gothic" w:eastAsia="Century Gothic" w:hAnsi="Century Gothic" w:cs="Century Gothic"/>
          <w:sz w:val="24"/>
          <w:szCs w:val="24"/>
        </w:rPr>
        <w:t>1.</w:t>
      </w:r>
      <w:r>
        <w:rPr>
          <w:rFonts w:ascii="Century Gothic" w:eastAsia="Century Gothic" w:hAnsi="Century Gothic" w:cs="Century Gothic"/>
          <w:sz w:val="24"/>
          <w:szCs w:val="24"/>
        </w:rPr>
        <w:tab/>
      </w:r>
      <w:r>
        <w:rPr>
          <w:rFonts w:ascii="Century Gothic" w:eastAsia="Century Gothic" w:hAnsi="Century Gothic" w:cs="Century Gothic"/>
          <w:color w:val="000000"/>
          <w:sz w:val="24"/>
          <w:szCs w:val="24"/>
        </w:rPr>
        <w:t xml:space="preserve">That the Federal Government had constituted a Sub-Committee on ECL to scrutinize the ECL cases vide its Notification No. F-5/13/2024-Com dated 28-03-2025. </w:t>
      </w:r>
    </w:p>
    <w:p w14:paraId="5598DC0F" w14:textId="77777777" w:rsidR="00C3307A" w:rsidRDefault="001E2239" w:rsidP="00684216">
      <w:pPr>
        <w:spacing w:after="120" w:line="240" w:lineRule="auto"/>
        <w:jc w:val="both"/>
        <w:rPr>
          <w:rFonts w:ascii="Century Gothic" w:eastAsia="Century Gothic" w:hAnsi="Century Gothic" w:cs="Century Gothic"/>
          <w:sz w:val="24"/>
          <w:szCs w:val="24"/>
        </w:rPr>
      </w:pPr>
      <w:r>
        <w:rPr>
          <w:rFonts w:ascii="Century Gothic" w:eastAsia="Century Gothic" w:hAnsi="Century Gothic" w:cs="Century Gothic"/>
          <w:sz w:val="24"/>
          <w:szCs w:val="24"/>
        </w:rPr>
        <w:t>2.</w:t>
      </w:r>
      <w:r>
        <w:rPr>
          <w:rFonts w:ascii="Century Gothic" w:eastAsia="Century Gothic" w:hAnsi="Century Gothic" w:cs="Century Gothic"/>
          <w:sz w:val="24"/>
          <w:szCs w:val="24"/>
        </w:rPr>
        <w:tab/>
      </w:r>
      <w:r w:rsidR="00C3307A">
        <w:rPr>
          <w:rFonts w:ascii="Century Gothic" w:eastAsia="Century Gothic" w:hAnsi="Century Gothic" w:cs="Century Gothic"/>
          <w:sz w:val="24"/>
          <w:szCs w:val="24"/>
        </w:rPr>
        <w:t>That the applicant/Petitioner</w:t>
      </w:r>
      <w:r>
        <w:rPr>
          <w:rFonts w:ascii="Century Gothic" w:eastAsia="Century Gothic" w:hAnsi="Century Gothic" w:cs="Century Gothic"/>
          <w:color w:val="000000"/>
          <w:sz w:val="24"/>
          <w:szCs w:val="24"/>
        </w:rPr>
        <w:t xml:space="preserve"> </w:t>
      </w:r>
      <w:r w:rsidR="00C3307A">
        <w:rPr>
          <w:rFonts w:ascii="Century Gothic" w:eastAsia="Century Gothic" w:hAnsi="Century Gothic" w:cs="Century Gothic"/>
          <w:sz w:val="24"/>
          <w:szCs w:val="24"/>
        </w:rPr>
        <w:t xml:space="preserve">Usman Dar was charged in case FIR. No. 708/23 dated 09.05.2023 U/s 353/186/324/7ATA registered at PS R.A. Bazaar Rawalpindi. </w:t>
      </w:r>
    </w:p>
    <w:p w14:paraId="0000000C" w14:textId="55A814EB" w:rsidR="00A25581" w:rsidRDefault="00C3307A" w:rsidP="00684216">
      <w:pPr>
        <w:spacing w:after="120" w:line="240" w:lineRule="auto"/>
        <w:jc w:val="both"/>
        <w:rPr>
          <w:rFonts w:ascii="Century Gothic" w:eastAsia="Century Gothic" w:hAnsi="Century Gothic" w:cs="Century Gothic"/>
          <w:color w:val="000000"/>
          <w:sz w:val="24"/>
          <w:szCs w:val="24"/>
        </w:rPr>
      </w:pPr>
      <w:r>
        <w:rPr>
          <w:rFonts w:ascii="Century Gothic" w:eastAsia="Century Gothic" w:hAnsi="Century Gothic" w:cs="Century Gothic"/>
          <w:sz w:val="24"/>
          <w:szCs w:val="24"/>
        </w:rPr>
        <w:t>3.</w:t>
      </w:r>
      <w:r>
        <w:rPr>
          <w:rFonts w:ascii="Century Gothic" w:eastAsia="Century Gothic" w:hAnsi="Century Gothic" w:cs="Century Gothic"/>
          <w:sz w:val="24"/>
          <w:szCs w:val="24"/>
        </w:rPr>
        <w:tab/>
      </w:r>
      <w:r>
        <w:rPr>
          <w:rFonts w:ascii="Century Gothic" w:eastAsia="Century Gothic" w:hAnsi="Century Gothic" w:cs="Century Gothic"/>
          <w:color w:val="000000"/>
          <w:sz w:val="24"/>
          <w:szCs w:val="24"/>
        </w:rPr>
        <w:t xml:space="preserve">That the </w:t>
      </w:r>
      <w:r>
        <w:rPr>
          <w:rFonts w:ascii="Century Gothic" w:eastAsia="Century Gothic" w:hAnsi="Century Gothic" w:cs="Century Gothic"/>
          <w:sz w:val="24"/>
          <w:szCs w:val="24"/>
        </w:rPr>
        <w:t>Home Department Govt. of Punjab &amp; City Police Officer Rawalpindi recommended for placement of name of Muhammad Usman Dar S/o Imtiaz-</w:t>
      </w:r>
      <w:proofErr w:type="spellStart"/>
      <w:r>
        <w:rPr>
          <w:rFonts w:ascii="Century Gothic" w:eastAsia="Century Gothic" w:hAnsi="Century Gothic" w:cs="Century Gothic"/>
          <w:sz w:val="24"/>
          <w:szCs w:val="24"/>
        </w:rPr>
        <w:t>ud</w:t>
      </w:r>
      <w:proofErr w:type="spellEnd"/>
      <w:r>
        <w:rPr>
          <w:rFonts w:ascii="Century Gothic" w:eastAsia="Century Gothic" w:hAnsi="Century Gothic" w:cs="Century Gothic"/>
          <w:sz w:val="24"/>
          <w:szCs w:val="24"/>
        </w:rPr>
        <w:t xml:space="preserve">-Din Dar, CNIC # 34603-3335976-5 along with </w:t>
      </w:r>
      <w:r w:rsidR="00164DBB">
        <w:rPr>
          <w:rFonts w:ascii="Century Gothic" w:eastAsia="Century Gothic" w:hAnsi="Century Gothic" w:cs="Century Gothic"/>
          <w:sz w:val="24"/>
          <w:szCs w:val="24"/>
        </w:rPr>
        <w:t xml:space="preserve">130 </w:t>
      </w:r>
      <w:r>
        <w:rPr>
          <w:rFonts w:ascii="Century Gothic" w:eastAsia="Century Gothic" w:hAnsi="Century Gothic" w:cs="Century Gothic"/>
          <w:sz w:val="24"/>
          <w:szCs w:val="24"/>
        </w:rPr>
        <w:t xml:space="preserve">others in the Exit Control List. </w:t>
      </w:r>
    </w:p>
    <w:p w14:paraId="00000010" w14:textId="54EFD2D8" w:rsidR="00A25581" w:rsidRDefault="001E2239" w:rsidP="00684216">
      <w:pPr>
        <w:spacing w:after="120" w:line="240" w:lineRule="auto"/>
        <w:jc w:val="both"/>
        <w:rPr>
          <w:rFonts w:ascii="Century Gothic" w:eastAsia="Century Gothic" w:hAnsi="Century Gothic" w:cs="Century Gothic"/>
          <w:sz w:val="24"/>
          <w:szCs w:val="24"/>
        </w:rPr>
      </w:pPr>
      <w:r>
        <w:rPr>
          <w:rFonts w:ascii="Century Gothic" w:eastAsia="Century Gothic" w:hAnsi="Century Gothic" w:cs="Century Gothic"/>
          <w:sz w:val="24"/>
          <w:szCs w:val="24"/>
        </w:rPr>
        <w:t>3.</w:t>
      </w:r>
      <w:r>
        <w:rPr>
          <w:rFonts w:ascii="Century Gothic" w:eastAsia="Century Gothic" w:hAnsi="Century Gothic" w:cs="Century Gothic"/>
          <w:sz w:val="24"/>
          <w:szCs w:val="24"/>
        </w:rPr>
        <w:tab/>
      </w:r>
      <w:r w:rsidR="00C3307A">
        <w:rPr>
          <w:rFonts w:ascii="Century Gothic" w:eastAsia="Century Gothic" w:hAnsi="Century Gothic" w:cs="Century Gothic"/>
          <w:sz w:val="24"/>
          <w:szCs w:val="24"/>
        </w:rPr>
        <w:t>That the matter was considered by the Cabinet Sub-Committee on</w:t>
      </w:r>
      <w:r w:rsidR="00684216">
        <w:rPr>
          <w:rFonts w:ascii="Century Gothic" w:eastAsia="Century Gothic" w:hAnsi="Century Gothic" w:cs="Century Gothic"/>
          <w:sz w:val="24"/>
          <w:szCs w:val="24"/>
        </w:rPr>
        <w:t xml:space="preserve"> </w:t>
      </w:r>
      <w:r w:rsidR="00684216" w:rsidRPr="00684216">
        <w:rPr>
          <w:rFonts w:ascii="Century Gothic" w:eastAsia="Century Gothic" w:hAnsi="Century Gothic" w:cs="Century Gothic"/>
          <w:sz w:val="24"/>
          <w:szCs w:val="24"/>
        </w:rPr>
        <w:t>01-10-2025 and 02-10-2025</w:t>
      </w:r>
      <w:r w:rsidR="00653CA7">
        <w:rPr>
          <w:rFonts w:ascii="Century Gothic" w:eastAsia="Century Gothic" w:hAnsi="Century Gothic" w:cs="Century Gothic"/>
          <w:sz w:val="24"/>
          <w:szCs w:val="24"/>
        </w:rPr>
        <w:t xml:space="preserve"> and after considering the seriousness of the alleged offences in the FIR which involved charges under the Anti-Terrorism Act, 1997 and since the same fell under rule 2(1)(c) of the </w:t>
      </w:r>
      <w:r w:rsidR="00164DBB">
        <w:rPr>
          <w:rFonts w:ascii="Century Gothic" w:eastAsia="Century Gothic" w:hAnsi="Century Gothic" w:cs="Century Gothic"/>
          <w:sz w:val="24"/>
          <w:szCs w:val="24"/>
        </w:rPr>
        <w:t xml:space="preserve">Exit from Pakistan (Control) Rules, 2010, the Committee recommended for placement of applicant/Petitioner’s </w:t>
      </w:r>
      <w:r w:rsidR="00684216">
        <w:rPr>
          <w:rFonts w:ascii="Century Gothic" w:eastAsia="Century Gothic" w:hAnsi="Century Gothic" w:cs="Century Gothic"/>
          <w:sz w:val="24"/>
          <w:szCs w:val="24"/>
        </w:rPr>
        <w:t>name and</w:t>
      </w:r>
      <w:r w:rsidR="00164DBB">
        <w:rPr>
          <w:rFonts w:ascii="Century Gothic" w:eastAsia="Century Gothic" w:hAnsi="Century Gothic" w:cs="Century Gothic"/>
          <w:sz w:val="24"/>
          <w:szCs w:val="24"/>
        </w:rPr>
        <w:t xml:space="preserve"> 130 others on the Exit Control List. </w:t>
      </w:r>
      <w:r w:rsidR="00C3307A">
        <w:rPr>
          <w:rFonts w:ascii="Century Gothic" w:eastAsia="Century Gothic" w:hAnsi="Century Gothic" w:cs="Century Gothic"/>
          <w:sz w:val="24"/>
          <w:szCs w:val="24"/>
        </w:rPr>
        <w:t xml:space="preserve"> </w:t>
      </w:r>
    </w:p>
    <w:p w14:paraId="00000011" w14:textId="1DBB9BE8" w:rsidR="00A25581" w:rsidRDefault="001E2239" w:rsidP="00684216">
      <w:pPr>
        <w:spacing w:after="120" w:line="240" w:lineRule="auto"/>
        <w:jc w:val="both"/>
        <w:rPr>
          <w:rFonts w:ascii="Century Gothic" w:eastAsia="Century Gothic" w:hAnsi="Century Gothic" w:cs="Century Gothic"/>
          <w:sz w:val="24"/>
          <w:szCs w:val="24"/>
        </w:rPr>
      </w:pPr>
      <w:r>
        <w:rPr>
          <w:rFonts w:ascii="Century Gothic" w:eastAsia="Century Gothic" w:hAnsi="Century Gothic" w:cs="Century Gothic"/>
          <w:sz w:val="24"/>
          <w:szCs w:val="24"/>
        </w:rPr>
        <w:t>4.</w:t>
      </w:r>
      <w:r>
        <w:rPr>
          <w:rFonts w:ascii="Century Gothic" w:eastAsia="Century Gothic" w:hAnsi="Century Gothic" w:cs="Century Gothic"/>
          <w:sz w:val="24"/>
          <w:szCs w:val="24"/>
        </w:rPr>
        <w:tab/>
      </w:r>
      <w:r w:rsidR="00164DBB">
        <w:rPr>
          <w:rFonts w:ascii="Century Gothic" w:eastAsia="Century Gothic" w:hAnsi="Century Gothic" w:cs="Century Gothic"/>
          <w:sz w:val="24"/>
          <w:szCs w:val="24"/>
        </w:rPr>
        <w:t xml:space="preserve">That the Federal Cabinet vide case </w:t>
      </w:r>
      <w:r w:rsidR="00E509DC">
        <w:rPr>
          <w:rFonts w:ascii="Century Gothic" w:eastAsia="Century Gothic" w:hAnsi="Century Gothic" w:cs="Century Gothic"/>
          <w:sz w:val="24"/>
          <w:szCs w:val="24"/>
        </w:rPr>
        <w:t xml:space="preserve">No. </w:t>
      </w:r>
      <w:r w:rsidR="00E509DC">
        <w:rPr>
          <w:rFonts w:ascii="Century Gothic" w:eastAsia="Times New Roman" w:hAnsi="Century Gothic" w:cs="Century Gothic"/>
        </w:rPr>
        <w:t>845</w:t>
      </w:r>
      <w:r w:rsidR="00E509DC" w:rsidRPr="00D04988">
        <w:rPr>
          <w:rFonts w:ascii="Century Gothic" w:eastAsia="Times New Roman" w:hAnsi="Century Gothic" w:cs="Century Gothic"/>
        </w:rPr>
        <w:t>/Rule-19/2025/</w:t>
      </w:r>
      <w:r w:rsidR="00E509DC">
        <w:rPr>
          <w:rFonts w:ascii="Century Gothic" w:eastAsia="Times New Roman" w:hAnsi="Century Gothic" w:cs="Century Gothic"/>
        </w:rPr>
        <w:t>1108</w:t>
      </w:r>
      <w:r w:rsidR="00E509DC" w:rsidRPr="00D04988">
        <w:rPr>
          <w:rFonts w:ascii="Century Gothic" w:eastAsia="Times New Roman" w:hAnsi="Century Gothic" w:cs="Century Gothic"/>
        </w:rPr>
        <w:t xml:space="preserve"> </w:t>
      </w:r>
      <w:r w:rsidR="00164DBB">
        <w:rPr>
          <w:rFonts w:ascii="Century Gothic" w:eastAsia="Century Gothic" w:hAnsi="Century Gothic" w:cs="Century Gothic"/>
          <w:sz w:val="24"/>
          <w:szCs w:val="24"/>
        </w:rPr>
        <w:t xml:space="preserve">dated </w:t>
      </w:r>
      <w:r w:rsidR="00E509DC">
        <w:rPr>
          <w:rFonts w:ascii="Century Gothic" w:eastAsia="Century Gothic" w:hAnsi="Century Gothic" w:cs="Century Gothic"/>
          <w:sz w:val="24"/>
          <w:szCs w:val="24"/>
        </w:rPr>
        <w:t>13.12.2025</w:t>
      </w:r>
      <w:r w:rsidR="00164DBB">
        <w:rPr>
          <w:rFonts w:ascii="Century Gothic" w:eastAsia="Century Gothic" w:hAnsi="Century Gothic" w:cs="Century Gothic"/>
          <w:sz w:val="24"/>
          <w:szCs w:val="24"/>
        </w:rPr>
        <w:t xml:space="preserve"> </w:t>
      </w:r>
      <w:r w:rsidR="004F7F6A">
        <w:rPr>
          <w:rFonts w:ascii="Century Gothic" w:eastAsia="Century Gothic" w:hAnsi="Century Gothic" w:cs="Century Gothic"/>
          <w:sz w:val="24"/>
          <w:szCs w:val="24"/>
        </w:rPr>
        <w:t>a</w:t>
      </w:r>
      <w:r w:rsidR="00164DBB">
        <w:rPr>
          <w:rFonts w:ascii="Century Gothic" w:eastAsia="Century Gothic" w:hAnsi="Century Gothic" w:cs="Century Gothic"/>
          <w:sz w:val="24"/>
          <w:szCs w:val="24"/>
        </w:rPr>
        <w:t>pproved the recommendation of the Cabinet Sub-Committee and thereafter, Memorandum No</w:t>
      </w:r>
      <w:r w:rsidR="00E509DC">
        <w:rPr>
          <w:rFonts w:ascii="Century Gothic" w:eastAsia="Century Gothic" w:hAnsi="Century Gothic" w:cs="Century Gothic"/>
          <w:sz w:val="24"/>
          <w:szCs w:val="24"/>
        </w:rPr>
        <w:t>.12/18</w:t>
      </w:r>
      <w:r w:rsidR="00684216">
        <w:rPr>
          <w:rFonts w:ascii="Century Gothic" w:eastAsia="Century Gothic" w:hAnsi="Century Gothic" w:cs="Century Gothic"/>
          <w:sz w:val="24"/>
          <w:szCs w:val="24"/>
        </w:rPr>
        <w:t>6</w:t>
      </w:r>
      <w:r w:rsidR="00E509DC">
        <w:rPr>
          <w:rFonts w:ascii="Century Gothic" w:eastAsia="Century Gothic" w:hAnsi="Century Gothic" w:cs="Century Gothic"/>
          <w:sz w:val="24"/>
          <w:szCs w:val="24"/>
        </w:rPr>
        <w:t>/2025-ECL</w:t>
      </w:r>
      <w:r w:rsidR="00164DBB">
        <w:rPr>
          <w:rFonts w:ascii="Century Gothic" w:eastAsia="Century Gothic" w:hAnsi="Century Gothic" w:cs="Century Gothic"/>
          <w:sz w:val="24"/>
          <w:szCs w:val="24"/>
        </w:rPr>
        <w:t xml:space="preserve"> dated</w:t>
      </w:r>
      <w:r w:rsidR="00E509DC">
        <w:rPr>
          <w:rFonts w:ascii="Century Gothic" w:eastAsia="Century Gothic" w:hAnsi="Century Gothic" w:cs="Century Gothic"/>
          <w:sz w:val="24"/>
          <w:szCs w:val="24"/>
        </w:rPr>
        <w:t xml:space="preserve"> 05.12.2025</w:t>
      </w:r>
      <w:r w:rsidR="00164DBB">
        <w:rPr>
          <w:rFonts w:ascii="Century Gothic" w:eastAsia="Century Gothic" w:hAnsi="Century Gothic" w:cs="Century Gothic"/>
          <w:sz w:val="24"/>
          <w:szCs w:val="24"/>
        </w:rPr>
        <w:t xml:space="preserve"> placing name of the applicant/Petitioner </w:t>
      </w:r>
      <w:r w:rsidR="004F7F6A">
        <w:rPr>
          <w:rFonts w:ascii="Century Gothic" w:eastAsia="Century Gothic" w:hAnsi="Century Gothic" w:cs="Century Gothic"/>
          <w:sz w:val="24"/>
          <w:szCs w:val="24"/>
        </w:rPr>
        <w:t>along</w:t>
      </w:r>
      <w:r w:rsidR="00B86FDF">
        <w:rPr>
          <w:rFonts w:ascii="Century Gothic" w:eastAsia="Century Gothic" w:hAnsi="Century Gothic" w:cs="Century Gothic"/>
          <w:sz w:val="24"/>
          <w:szCs w:val="24"/>
        </w:rPr>
        <w:t xml:space="preserve"> with 130 others was issued</w:t>
      </w:r>
      <w:r w:rsidR="00164DBB">
        <w:rPr>
          <w:rFonts w:ascii="Century Gothic" w:eastAsia="Century Gothic" w:hAnsi="Century Gothic" w:cs="Century Gothic"/>
          <w:sz w:val="24"/>
          <w:szCs w:val="24"/>
        </w:rPr>
        <w:t xml:space="preserve"> by the Ministry of Interior. </w:t>
      </w:r>
    </w:p>
    <w:p w14:paraId="00000012" w14:textId="095A2949" w:rsidR="00A25581" w:rsidRDefault="001E2239" w:rsidP="00684216">
      <w:pPr>
        <w:spacing w:after="120" w:line="240" w:lineRule="auto"/>
        <w:jc w:val="both"/>
        <w:rPr>
          <w:rFonts w:ascii="Century Gothic" w:eastAsia="Century Gothic" w:hAnsi="Century Gothic" w:cs="Century Gothic"/>
          <w:sz w:val="24"/>
          <w:szCs w:val="24"/>
        </w:rPr>
      </w:pPr>
      <w:r>
        <w:rPr>
          <w:rFonts w:ascii="Century Gothic" w:eastAsia="Century Gothic" w:hAnsi="Century Gothic" w:cs="Century Gothic"/>
          <w:sz w:val="24"/>
          <w:szCs w:val="24"/>
        </w:rPr>
        <w:t>5.</w:t>
      </w:r>
      <w:r>
        <w:rPr>
          <w:rFonts w:ascii="Century Gothic" w:eastAsia="Century Gothic" w:hAnsi="Century Gothic" w:cs="Century Gothic"/>
          <w:sz w:val="24"/>
          <w:szCs w:val="24"/>
        </w:rPr>
        <w:tab/>
      </w:r>
      <w:r w:rsidR="00B86FDF">
        <w:rPr>
          <w:rFonts w:ascii="Century Gothic" w:eastAsia="Century Gothic" w:hAnsi="Century Gothic" w:cs="Century Gothic"/>
          <w:sz w:val="24"/>
          <w:szCs w:val="24"/>
        </w:rPr>
        <w:t>The placement Memorandum was sent to the applicant/Petitioner on his available address at Chiti Kothi, Paris Road, Mohalla Nishat Park, Sialkot vide Memorandum No</w:t>
      </w:r>
      <w:r w:rsidR="00E509DC">
        <w:rPr>
          <w:rFonts w:ascii="Century Gothic" w:eastAsia="Century Gothic" w:hAnsi="Century Gothic" w:cs="Century Gothic"/>
          <w:sz w:val="24"/>
          <w:szCs w:val="24"/>
        </w:rPr>
        <w:t>. 12/18</w:t>
      </w:r>
      <w:r w:rsidR="00684216">
        <w:rPr>
          <w:rFonts w:ascii="Century Gothic" w:eastAsia="Century Gothic" w:hAnsi="Century Gothic" w:cs="Century Gothic"/>
          <w:sz w:val="24"/>
          <w:szCs w:val="24"/>
        </w:rPr>
        <w:t>6</w:t>
      </w:r>
      <w:r w:rsidR="00E509DC">
        <w:rPr>
          <w:rFonts w:ascii="Century Gothic" w:eastAsia="Century Gothic" w:hAnsi="Century Gothic" w:cs="Century Gothic"/>
          <w:sz w:val="24"/>
          <w:szCs w:val="24"/>
        </w:rPr>
        <w:t>/2025-ECL</w:t>
      </w:r>
      <w:r w:rsidR="00B86FDF">
        <w:rPr>
          <w:rFonts w:ascii="Century Gothic" w:eastAsia="Century Gothic" w:hAnsi="Century Gothic" w:cs="Century Gothic"/>
          <w:sz w:val="24"/>
          <w:szCs w:val="24"/>
        </w:rPr>
        <w:t xml:space="preserve"> dated 5</w:t>
      </w:r>
      <w:r w:rsidR="00B86FDF" w:rsidRPr="00B86FDF">
        <w:rPr>
          <w:rFonts w:ascii="Century Gothic" w:eastAsia="Century Gothic" w:hAnsi="Century Gothic" w:cs="Century Gothic"/>
          <w:sz w:val="24"/>
          <w:szCs w:val="24"/>
          <w:vertAlign w:val="superscript"/>
        </w:rPr>
        <w:t>th</w:t>
      </w:r>
      <w:r w:rsidR="00B86FDF">
        <w:rPr>
          <w:rFonts w:ascii="Century Gothic" w:eastAsia="Century Gothic" w:hAnsi="Century Gothic" w:cs="Century Gothic"/>
          <w:sz w:val="24"/>
          <w:szCs w:val="24"/>
        </w:rPr>
        <w:t xml:space="preserve"> December 2025.</w:t>
      </w:r>
    </w:p>
    <w:p w14:paraId="04ADB5E6" w14:textId="0EDFDD16" w:rsidR="00B86FDF" w:rsidRDefault="00B86FDF" w:rsidP="00684216">
      <w:pPr>
        <w:spacing w:after="120" w:line="240" w:lineRule="auto"/>
        <w:jc w:val="both"/>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6. </w:t>
      </w:r>
      <w:r>
        <w:rPr>
          <w:rFonts w:ascii="Century Gothic" w:eastAsia="Century Gothic" w:hAnsi="Century Gothic" w:cs="Century Gothic"/>
          <w:sz w:val="24"/>
          <w:szCs w:val="24"/>
        </w:rPr>
        <w:tab/>
        <w:t>That as per the section 3 of the Exit from Pakistan (Control) Ordinance, 1981, the applicant/Petitioner Usman Dar had filed a review petition dated 15</w:t>
      </w:r>
      <w:r w:rsidRPr="00B86FDF">
        <w:rPr>
          <w:rFonts w:ascii="Century Gothic" w:eastAsia="Century Gothic" w:hAnsi="Century Gothic" w:cs="Century Gothic"/>
          <w:sz w:val="24"/>
          <w:szCs w:val="24"/>
          <w:vertAlign w:val="superscript"/>
        </w:rPr>
        <w:t>th</w:t>
      </w:r>
      <w:r>
        <w:rPr>
          <w:rFonts w:ascii="Century Gothic" w:eastAsia="Century Gothic" w:hAnsi="Century Gothic" w:cs="Century Gothic"/>
          <w:sz w:val="24"/>
          <w:szCs w:val="24"/>
        </w:rPr>
        <w:t xml:space="preserve"> December 2025 </w:t>
      </w:r>
      <w:r w:rsidRPr="00B86FDF">
        <w:rPr>
          <w:rFonts w:ascii="Century Gothic" w:eastAsia="Century Gothic" w:hAnsi="Century Gothic" w:cs="Century Gothic"/>
          <w:b/>
          <w:sz w:val="24"/>
          <w:szCs w:val="24"/>
        </w:rPr>
        <w:t>(Annex-I)</w:t>
      </w:r>
      <w:r>
        <w:rPr>
          <w:rFonts w:ascii="Century Gothic" w:eastAsia="Century Gothic" w:hAnsi="Century Gothic" w:cs="Century Gothic"/>
          <w:sz w:val="24"/>
          <w:szCs w:val="24"/>
        </w:rPr>
        <w:t xml:space="preserve"> which is to be taken up by the Cabinet Sub-Committee for hearing.</w:t>
      </w:r>
    </w:p>
    <w:p w14:paraId="1727EA89" w14:textId="448F1CDE" w:rsidR="00B86FDF" w:rsidRDefault="00B86FDF" w:rsidP="00684216">
      <w:pPr>
        <w:spacing w:after="120"/>
        <w:jc w:val="both"/>
        <w:rPr>
          <w:rFonts w:ascii="Century Gothic" w:eastAsia="Century Gothic" w:hAnsi="Century Gothic" w:cs="Century Gothic"/>
          <w:sz w:val="24"/>
          <w:szCs w:val="24"/>
        </w:rPr>
      </w:pPr>
      <w:r>
        <w:rPr>
          <w:rFonts w:ascii="Century Gothic" w:eastAsia="Century Gothic" w:hAnsi="Century Gothic" w:cs="Century Gothic"/>
          <w:sz w:val="24"/>
          <w:szCs w:val="24"/>
        </w:rPr>
        <w:t>7.</w:t>
      </w:r>
      <w:r>
        <w:rPr>
          <w:rFonts w:ascii="Century Gothic" w:eastAsia="Century Gothic" w:hAnsi="Century Gothic" w:cs="Century Gothic"/>
          <w:sz w:val="24"/>
          <w:szCs w:val="24"/>
        </w:rPr>
        <w:tab/>
        <w:t xml:space="preserve">That proposed amendments </w:t>
      </w:r>
      <w:r w:rsidRPr="00B86FDF">
        <w:rPr>
          <w:rFonts w:ascii="Century Gothic" w:eastAsia="Century Gothic" w:hAnsi="Century Gothic" w:cs="Century Gothic"/>
          <w:sz w:val="24"/>
          <w:szCs w:val="24"/>
        </w:rPr>
        <w:t>alt</w:t>
      </w:r>
      <w:r>
        <w:rPr>
          <w:rFonts w:ascii="Century Gothic" w:eastAsia="Century Gothic" w:hAnsi="Century Gothic" w:cs="Century Gothic"/>
          <w:sz w:val="24"/>
          <w:szCs w:val="24"/>
        </w:rPr>
        <w:t xml:space="preserve">ers the core nature and character </w:t>
      </w:r>
      <w:r w:rsidRPr="00B86FDF">
        <w:rPr>
          <w:rFonts w:ascii="Century Gothic" w:eastAsia="Century Gothic" w:hAnsi="Century Gothic" w:cs="Century Gothic"/>
          <w:sz w:val="24"/>
          <w:szCs w:val="24"/>
        </w:rPr>
        <w:t>of the</w:t>
      </w:r>
      <w:r>
        <w:rPr>
          <w:rFonts w:ascii="Century Gothic" w:eastAsia="Century Gothic" w:hAnsi="Century Gothic" w:cs="Century Gothic"/>
          <w:sz w:val="24"/>
          <w:szCs w:val="24"/>
        </w:rPr>
        <w:t xml:space="preserve"> Writ Petition</w:t>
      </w:r>
      <w:r w:rsidRPr="00B86FDF">
        <w:rPr>
          <w:rFonts w:ascii="Century Gothic" w:eastAsia="Century Gothic" w:hAnsi="Century Gothic" w:cs="Century Gothic"/>
          <w:sz w:val="24"/>
          <w:szCs w:val="24"/>
        </w:rPr>
        <w:t>.</w:t>
      </w:r>
    </w:p>
    <w:p w14:paraId="3CA1F950" w14:textId="4699051E" w:rsidR="00270762" w:rsidRDefault="00B86FDF" w:rsidP="006E32BE">
      <w:pPr>
        <w:spacing w:after="0"/>
        <w:jc w:val="both"/>
        <w:rPr>
          <w:rFonts w:ascii="Century Gothic" w:eastAsia="Century Gothic" w:hAnsi="Century Gothic" w:cs="Century Gothic"/>
          <w:sz w:val="24"/>
          <w:szCs w:val="24"/>
        </w:rPr>
      </w:pPr>
      <w:r>
        <w:rPr>
          <w:rFonts w:ascii="Century Gothic" w:eastAsia="Century Gothic" w:hAnsi="Century Gothic" w:cs="Century Gothic"/>
          <w:sz w:val="24"/>
          <w:szCs w:val="24"/>
        </w:rPr>
        <w:t>8.</w:t>
      </w:r>
      <w:r>
        <w:rPr>
          <w:rFonts w:ascii="Century Gothic" w:eastAsia="Century Gothic" w:hAnsi="Century Gothic" w:cs="Century Gothic"/>
          <w:sz w:val="24"/>
          <w:szCs w:val="24"/>
        </w:rPr>
        <w:tab/>
        <w:t xml:space="preserve">That the exit control laws of Pakistan is a special law which specifies grounds for placement of individuals on exit control list </w:t>
      </w:r>
      <w:r w:rsidR="00270762">
        <w:rPr>
          <w:rFonts w:ascii="Century Gothic" w:eastAsia="Century Gothic" w:hAnsi="Century Gothic" w:cs="Century Gothic"/>
          <w:sz w:val="24"/>
          <w:szCs w:val="24"/>
        </w:rPr>
        <w:t xml:space="preserve">by the Federal Government </w:t>
      </w:r>
      <w:r>
        <w:rPr>
          <w:rFonts w:ascii="Century Gothic" w:eastAsia="Century Gothic" w:hAnsi="Century Gothic" w:cs="Century Gothic"/>
          <w:sz w:val="24"/>
          <w:szCs w:val="24"/>
        </w:rPr>
        <w:t>and if a person is aggrieved by the de</w:t>
      </w:r>
      <w:r w:rsidR="00270762">
        <w:rPr>
          <w:rFonts w:ascii="Century Gothic" w:eastAsia="Century Gothic" w:hAnsi="Century Gothic" w:cs="Century Gothic"/>
          <w:sz w:val="24"/>
          <w:szCs w:val="24"/>
        </w:rPr>
        <w:t xml:space="preserve">cision, he may challenge the same by way of filing a review to be heard by a Cabinet-Subcommittee on ECL. Despite the applicant had filed a review application which is pending adjudication, the request for amending the Writ Petition is an attempt to bye-pass the forum available under the </w:t>
      </w:r>
      <w:r w:rsidR="00684216">
        <w:rPr>
          <w:rFonts w:ascii="Century Gothic" w:eastAsia="Century Gothic" w:hAnsi="Century Gothic" w:cs="Century Gothic"/>
          <w:sz w:val="24"/>
          <w:szCs w:val="24"/>
        </w:rPr>
        <w:t xml:space="preserve">Exit Control </w:t>
      </w:r>
      <w:r w:rsidR="00270762">
        <w:rPr>
          <w:rFonts w:ascii="Century Gothic" w:eastAsia="Century Gothic" w:hAnsi="Century Gothic" w:cs="Century Gothic"/>
          <w:sz w:val="24"/>
          <w:szCs w:val="24"/>
        </w:rPr>
        <w:t xml:space="preserve">laws </w:t>
      </w:r>
      <w:proofErr w:type="spellStart"/>
      <w:r w:rsidR="00270762">
        <w:rPr>
          <w:rFonts w:ascii="Century Gothic" w:eastAsia="Century Gothic" w:hAnsi="Century Gothic" w:cs="Century Gothic"/>
          <w:sz w:val="24"/>
          <w:szCs w:val="24"/>
        </w:rPr>
        <w:t>i.e</w:t>
      </w:r>
      <w:proofErr w:type="spellEnd"/>
      <w:r w:rsidR="00270762">
        <w:rPr>
          <w:rFonts w:ascii="Century Gothic" w:eastAsia="Century Gothic" w:hAnsi="Century Gothic" w:cs="Century Gothic"/>
          <w:sz w:val="24"/>
          <w:szCs w:val="24"/>
        </w:rPr>
        <w:t xml:space="preserve"> Cabinet Sub-Committee and is against the settled legal doctrine that Writ remedy cannot be invoked if an alternative remedy is available.</w:t>
      </w:r>
    </w:p>
    <w:p w14:paraId="3FEC64A9" w14:textId="64770CAD" w:rsidR="00684216" w:rsidRPr="00684216" w:rsidRDefault="00684216" w:rsidP="00684216">
      <w:pPr>
        <w:spacing w:after="120"/>
        <w:jc w:val="right"/>
        <w:rPr>
          <w:rFonts w:ascii="Century Gothic" w:eastAsia="Century Gothic" w:hAnsi="Century Gothic" w:cs="Century Gothic"/>
          <w:sz w:val="20"/>
          <w:szCs w:val="20"/>
        </w:rPr>
      </w:pPr>
      <w:r w:rsidRPr="00684216">
        <w:rPr>
          <w:rFonts w:ascii="Century Gothic" w:eastAsia="Century Gothic" w:hAnsi="Century Gothic" w:cs="Century Gothic"/>
          <w:sz w:val="20"/>
          <w:szCs w:val="20"/>
        </w:rPr>
        <w:t>(Page 1 of 2)</w:t>
      </w:r>
    </w:p>
    <w:p w14:paraId="769601D6" w14:textId="06E32CA6" w:rsidR="00684216" w:rsidRDefault="00684216" w:rsidP="00AE0E33">
      <w:pPr>
        <w:spacing w:before="240" w:after="240"/>
        <w:jc w:val="center"/>
        <w:rPr>
          <w:rFonts w:ascii="Century Gothic" w:eastAsia="Century Gothic" w:hAnsi="Century Gothic" w:cs="Century Gothic"/>
          <w:sz w:val="24"/>
          <w:szCs w:val="24"/>
        </w:rPr>
      </w:pPr>
      <w:r>
        <w:rPr>
          <w:rFonts w:ascii="Century Gothic" w:eastAsia="Century Gothic" w:hAnsi="Century Gothic" w:cs="Century Gothic"/>
          <w:sz w:val="24"/>
          <w:szCs w:val="24"/>
        </w:rPr>
        <w:lastRenderedPageBreak/>
        <w:t>-2-</w:t>
      </w:r>
    </w:p>
    <w:p w14:paraId="626D9B96" w14:textId="2FE6593E" w:rsidR="002D1586" w:rsidRDefault="001A0582">
      <w:pPr>
        <w:spacing w:after="120"/>
        <w:jc w:val="both"/>
        <w:rPr>
          <w:rFonts w:ascii="Century Gothic" w:eastAsia="Century Gothic" w:hAnsi="Century Gothic" w:cs="Century Gothic"/>
          <w:sz w:val="24"/>
          <w:szCs w:val="24"/>
        </w:rPr>
      </w:pPr>
      <w:r>
        <w:rPr>
          <w:rFonts w:ascii="Century Gothic" w:eastAsia="Century Gothic" w:hAnsi="Century Gothic" w:cs="Century Gothic"/>
          <w:sz w:val="24"/>
          <w:szCs w:val="24"/>
        </w:rPr>
        <w:t>9.</w:t>
      </w:r>
      <w:r>
        <w:rPr>
          <w:rFonts w:ascii="Century Gothic" w:eastAsia="Century Gothic" w:hAnsi="Century Gothic" w:cs="Century Gothic"/>
          <w:sz w:val="24"/>
          <w:szCs w:val="24"/>
        </w:rPr>
        <w:tab/>
        <w:t>That the applicant’s attempt to add new prayers seeking declaration to the effect that the Memorandum dated 05-12-2025 and Cabinet Decision No</w:t>
      </w:r>
      <w:r w:rsidR="00E509DC">
        <w:rPr>
          <w:rFonts w:ascii="Century Gothic" w:eastAsia="Century Gothic" w:hAnsi="Century Gothic" w:cs="Century Gothic"/>
          <w:sz w:val="24"/>
          <w:szCs w:val="24"/>
        </w:rPr>
        <w:t xml:space="preserve">. </w:t>
      </w:r>
      <w:r w:rsidR="00E509DC" w:rsidRPr="00E509DC">
        <w:rPr>
          <w:rFonts w:ascii="Century Gothic" w:eastAsia="Century Gothic" w:hAnsi="Century Gothic" w:cs="Century Gothic"/>
          <w:sz w:val="24"/>
          <w:szCs w:val="24"/>
        </w:rPr>
        <w:t xml:space="preserve">845/Rule-19/2025/1108 </w:t>
      </w:r>
      <w:r>
        <w:rPr>
          <w:rFonts w:ascii="Century Gothic" w:eastAsia="Century Gothic" w:hAnsi="Century Gothic" w:cs="Century Gothic"/>
          <w:sz w:val="24"/>
          <w:szCs w:val="24"/>
        </w:rPr>
        <w:t xml:space="preserve"> dated 03-12-2025 is collateral attack on the decision of the Federal Cabinet which not only decided the case of the applicant Petitioner, but also other three categories of cases which involved placement, removal and review involving over </w:t>
      </w:r>
      <w:r w:rsidR="002D1586">
        <w:rPr>
          <w:rFonts w:ascii="Century Gothic" w:eastAsia="Century Gothic" w:hAnsi="Century Gothic" w:cs="Century Gothic"/>
          <w:sz w:val="24"/>
          <w:szCs w:val="24"/>
        </w:rPr>
        <w:t xml:space="preserve">201 </w:t>
      </w:r>
      <w:r w:rsidR="003C602E">
        <w:rPr>
          <w:rFonts w:ascii="Century Gothic" w:eastAsia="Century Gothic" w:hAnsi="Century Gothic" w:cs="Century Gothic"/>
          <w:sz w:val="24"/>
          <w:szCs w:val="24"/>
        </w:rPr>
        <w:t>i</w:t>
      </w:r>
      <w:r>
        <w:rPr>
          <w:rFonts w:ascii="Century Gothic" w:eastAsia="Century Gothic" w:hAnsi="Century Gothic" w:cs="Century Gothic"/>
          <w:sz w:val="24"/>
          <w:szCs w:val="24"/>
        </w:rPr>
        <w:t>ndividuals and in the event Writ Petition with new added prayers is allowed, it will nullify all the decisions of the Federal Cabinet decided in the said categories. Hence,</w:t>
      </w:r>
      <w:r w:rsidR="003C602E">
        <w:rPr>
          <w:rFonts w:ascii="Century Gothic" w:eastAsia="Century Gothic" w:hAnsi="Century Gothic" w:cs="Century Gothic"/>
          <w:sz w:val="24"/>
          <w:szCs w:val="24"/>
        </w:rPr>
        <w:t xml:space="preserve"> the proposed amendments in the P</w:t>
      </w:r>
      <w:r>
        <w:rPr>
          <w:rFonts w:ascii="Century Gothic" w:eastAsia="Century Gothic" w:hAnsi="Century Gothic" w:cs="Century Gothic"/>
          <w:sz w:val="24"/>
          <w:szCs w:val="24"/>
        </w:rPr>
        <w:t xml:space="preserve">rayers </w:t>
      </w:r>
      <w:r w:rsidR="003C602E">
        <w:rPr>
          <w:rFonts w:ascii="Century Gothic" w:eastAsia="Century Gothic" w:hAnsi="Century Gothic" w:cs="Century Gothic"/>
          <w:sz w:val="24"/>
          <w:szCs w:val="24"/>
        </w:rPr>
        <w:t xml:space="preserve">of the Writ Petition </w:t>
      </w:r>
      <w:proofErr w:type="gramStart"/>
      <w:r>
        <w:rPr>
          <w:rFonts w:ascii="Century Gothic" w:eastAsia="Century Gothic" w:hAnsi="Century Gothic" w:cs="Century Gothic"/>
          <w:sz w:val="24"/>
          <w:szCs w:val="24"/>
        </w:rPr>
        <w:t>is</w:t>
      </w:r>
      <w:proofErr w:type="gramEnd"/>
      <w:r>
        <w:rPr>
          <w:rFonts w:ascii="Century Gothic" w:eastAsia="Century Gothic" w:hAnsi="Century Gothic" w:cs="Century Gothic"/>
          <w:sz w:val="24"/>
          <w:szCs w:val="24"/>
        </w:rPr>
        <w:t xml:space="preserve"> illegal</w:t>
      </w:r>
      <w:r w:rsidR="003C602E">
        <w:rPr>
          <w:rFonts w:ascii="Century Gothic" w:eastAsia="Century Gothic" w:hAnsi="Century Gothic" w:cs="Century Gothic"/>
          <w:sz w:val="24"/>
          <w:szCs w:val="24"/>
        </w:rPr>
        <w:t xml:space="preserve"> as it travels beyond the relief sought by applicant/Petitioner.</w:t>
      </w:r>
    </w:p>
    <w:p w14:paraId="35CA6D88" w14:textId="3FB93B65" w:rsidR="000662BE" w:rsidRPr="000662BE" w:rsidRDefault="000662BE">
      <w:pPr>
        <w:spacing w:after="120"/>
        <w:jc w:val="both"/>
        <w:rPr>
          <w:rFonts w:ascii="Century Gothic" w:eastAsia="Century Gothic" w:hAnsi="Century Gothic" w:cs="Century Gothic"/>
          <w:b/>
          <w:bCs/>
          <w:sz w:val="24"/>
          <w:szCs w:val="24"/>
        </w:rPr>
      </w:pPr>
      <w:r w:rsidRPr="000662BE">
        <w:rPr>
          <w:rFonts w:ascii="Century Gothic" w:eastAsia="Century Gothic" w:hAnsi="Century Gothic" w:cs="Century Gothic"/>
          <w:b/>
          <w:bCs/>
          <w:sz w:val="24"/>
          <w:szCs w:val="24"/>
        </w:rPr>
        <w:t>Prayer: -</w:t>
      </w:r>
    </w:p>
    <w:p w14:paraId="18C71125" w14:textId="32FA72EB" w:rsidR="000662BE" w:rsidRDefault="002D1586" w:rsidP="001E2239">
      <w:pPr>
        <w:spacing w:after="120"/>
        <w:ind w:firstLine="720"/>
        <w:jc w:val="both"/>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In light of the facts and legal position stated above, it is humbly prayed that the application may be dismissed as it is illegal and against the tenets of law.   </w:t>
      </w:r>
    </w:p>
    <w:p w14:paraId="00000013" w14:textId="77777777" w:rsidR="00A25581" w:rsidRDefault="001E2239" w:rsidP="00684216">
      <w:pPr>
        <w:spacing w:before="240" w:after="240" w:line="240" w:lineRule="auto"/>
        <w:ind w:left="3600"/>
        <w:jc w:val="center"/>
        <w:rPr>
          <w:rFonts w:ascii="Century Gothic" w:eastAsia="Century Gothic" w:hAnsi="Century Gothic" w:cs="Century Gothic"/>
          <w:sz w:val="24"/>
          <w:szCs w:val="24"/>
        </w:rPr>
      </w:pPr>
      <w:r>
        <w:rPr>
          <w:rFonts w:ascii="Century Gothic" w:eastAsia="Century Gothic" w:hAnsi="Century Gothic" w:cs="Century Gothic"/>
          <w:sz w:val="24"/>
          <w:szCs w:val="24"/>
        </w:rPr>
        <w:t xml:space="preserve">                 ON BEHALF OF SECRETARY INTERIOR  </w:t>
      </w:r>
    </w:p>
    <w:p w14:paraId="00000014" w14:textId="77777777" w:rsidR="00A25581" w:rsidRDefault="00A25581">
      <w:pPr>
        <w:spacing w:after="0" w:line="240" w:lineRule="auto"/>
        <w:ind w:left="3600"/>
        <w:jc w:val="center"/>
        <w:rPr>
          <w:rFonts w:ascii="Century Gothic" w:eastAsia="Century Gothic" w:hAnsi="Century Gothic" w:cs="Century Gothic"/>
          <w:sz w:val="24"/>
          <w:szCs w:val="24"/>
        </w:rPr>
      </w:pPr>
    </w:p>
    <w:p w14:paraId="00000015" w14:textId="77777777" w:rsidR="00A25581" w:rsidRDefault="00A25581">
      <w:pPr>
        <w:spacing w:after="0" w:line="240" w:lineRule="auto"/>
        <w:ind w:left="3600"/>
        <w:jc w:val="center"/>
        <w:rPr>
          <w:rFonts w:ascii="Century Gothic" w:eastAsia="Century Gothic" w:hAnsi="Century Gothic" w:cs="Century Gothic"/>
          <w:sz w:val="34"/>
          <w:szCs w:val="34"/>
        </w:rPr>
      </w:pPr>
    </w:p>
    <w:p w14:paraId="00000016" w14:textId="77777777" w:rsidR="00A25581" w:rsidRDefault="00A25581">
      <w:pPr>
        <w:spacing w:after="0" w:line="240" w:lineRule="auto"/>
        <w:ind w:left="3600"/>
        <w:jc w:val="center"/>
        <w:rPr>
          <w:rFonts w:ascii="Century Gothic" w:eastAsia="Century Gothic" w:hAnsi="Century Gothic" w:cs="Century Gothic"/>
          <w:sz w:val="24"/>
          <w:szCs w:val="24"/>
        </w:rPr>
      </w:pPr>
    </w:p>
    <w:p w14:paraId="00000017" w14:textId="77777777" w:rsidR="00A25581" w:rsidRDefault="001E2239">
      <w:pPr>
        <w:spacing w:after="0" w:line="240" w:lineRule="auto"/>
        <w:ind w:left="3600"/>
        <w:jc w:val="center"/>
        <w:rPr>
          <w:rFonts w:ascii="Century Gothic" w:eastAsia="Century Gothic" w:hAnsi="Century Gothic" w:cs="Century Gothic"/>
          <w:b/>
          <w:bCs/>
          <w:sz w:val="24"/>
          <w:szCs w:val="24"/>
        </w:rPr>
      </w:pPr>
      <w:r>
        <w:rPr>
          <w:rFonts w:ascii="Century Gothic" w:eastAsia="Century Gothic" w:hAnsi="Century Gothic" w:cs="Century Gothic"/>
          <w:b/>
          <w:bCs/>
          <w:sz w:val="24"/>
          <w:szCs w:val="24"/>
        </w:rPr>
        <w:t xml:space="preserve">                  (Muhammad Azeem Akhtar)</w:t>
      </w:r>
    </w:p>
    <w:p w14:paraId="00000019" w14:textId="6E50D16D" w:rsidR="00A25581" w:rsidRDefault="001E2239" w:rsidP="00572739">
      <w:pPr>
        <w:spacing w:after="0" w:line="240" w:lineRule="auto"/>
        <w:ind w:left="3600"/>
        <w:jc w:val="center"/>
      </w:pPr>
      <w:r>
        <w:rPr>
          <w:rFonts w:ascii="Century Gothic" w:eastAsia="Century Gothic" w:hAnsi="Century Gothic" w:cs="Century Gothic"/>
          <w:b/>
          <w:bCs/>
          <w:sz w:val="24"/>
          <w:szCs w:val="24"/>
        </w:rPr>
        <w:t xml:space="preserve">                  Section Officer (ECL)</w:t>
      </w:r>
    </w:p>
    <w:p w14:paraId="0000001A" w14:textId="77777777" w:rsidR="00A25581" w:rsidRDefault="00A25581"/>
    <w:sectPr w:rsidR="00A25581" w:rsidSect="00AE0E33">
      <w:pgSz w:w="12240" w:h="20160" w:code="5"/>
      <w:pgMar w:top="720" w:right="1440" w:bottom="108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861821F-76AC-4EAC-ACE8-94669B7CB69D}"/>
    <w:embedItalic r:id="rId2" w:fontKey="{3E0F299B-4483-4F0E-A118-55BB0D8AA30E}"/>
  </w:font>
  <w:font w:name="Century Gothic">
    <w:panose1 w:val="020B0502020202020204"/>
    <w:charset w:val="00"/>
    <w:family w:val="swiss"/>
    <w:pitch w:val="variable"/>
    <w:sig w:usb0="00000287" w:usb1="00000000" w:usb2="00000000" w:usb3="00000000" w:csb0="0000009F" w:csb1="00000000"/>
    <w:embedRegular r:id="rId3" w:fontKey="{41E61465-CAC4-4D8C-8BFE-F5239113519F}"/>
    <w:embedBold r:id="rId4" w:fontKey="{CE619EE9-8A8A-45F9-8F9E-4C7E9D9FAD8D}"/>
  </w:font>
  <w:font w:name="Cambria">
    <w:panose1 w:val="02040503050406030204"/>
    <w:charset w:val="00"/>
    <w:family w:val="roman"/>
    <w:pitch w:val="variable"/>
    <w:sig w:usb0="E00006FF" w:usb1="420024FF" w:usb2="02000000" w:usb3="00000000" w:csb0="0000019F" w:csb1="00000000"/>
    <w:embedRegular r:id="rId5" w:fontKey="{1E7B22B0-01C1-482D-AF47-7F2262D0FE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D0E0D"/>
    <w:multiLevelType w:val="multilevel"/>
    <w:tmpl w:val="26CCDB90"/>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num w:numId="1" w16cid:durableId="1741293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581"/>
    <w:rsid w:val="0000541F"/>
    <w:rsid w:val="000662BE"/>
    <w:rsid w:val="00164DBB"/>
    <w:rsid w:val="001A0582"/>
    <w:rsid w:val="001E2239"/>
    <w:rsid w:val="00270762"/>
    <w:rsid w:val="00294F77"/>
    <w:rsid w:val="00296BA3"/>
    <w:rsid w:val="002D1586"/>
    <w:rsid w:val="00303E6E"/>
    <w:rsid w:val="003C602E"/>
    <w:rsid w:val="003C61D9"/>
    <w:rsid w:val="004F7F6A"/>
    <w:rsid w:val="00572739"/>
    <w:rsid w:val="005B4946"/>
    <w:rsid w:val="00653CA7"/>
    <w:rsid w:val="00684216"/>
    <w:rsid w:val="006E32BE"/>
    <w:rsid w:val="00A25581"/>
    <w:rsid w:val="00AE0E33"/>
    <w:rsid w:val="00B86FDF"/>
    <w:rsid w:val="00C1284E"/>
    <w:rsid w:val="00C3307A"/>
    <w:rsid w:val="00C51C8C"/>
    <w:rsid w:val="00C82543"/>
    <w:rsid w:val="00DE380A"/>
    <w:rsid w:val="00E50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82D8"/>
  <w15:docId w15:val="{1FB6E557-62B9-4FD2-BF41-41246B213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78" w:lineRule="auto"/>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line="278" w:lineRule="auto"/>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line="278" w:lineRule="auto"/>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line="278" w:lineRule="auto"/>
      <w:outlineLvl w:val="3"/>
    </w:pPr>
    <w:rPr>
      <w:i/>
      <w:iCs/>
      <w:color w:val="2F5496"/>
      <w:sz w:val="24"/>
      <w:szCs w:val="24"/>
    </w:rPr>
  </w:style>
  <w:style w:type="paragraph" w:styleId="Heading5">
    <w:name w:val="heading 5"/>
    <w:basedOn w:val="Normal"/>
    <w:next w:val="Normal"/>
    <w:uiPriority w:val="9"/>
    <w:semiHidden/>
    <w:unhideWhenUsed/>
    <w:qFormat/>
    <w:pPr>
      <w:keepNext/>
      <w:keepLines/>
      <w:spacing w:before="80" w:after="40" w:line="278" w:lineRule="auto"/>
      <w:outlineLvl w:val="4"/>
    </w:pPr>
    <w:rPr>
      <w:color w:val="2F5496"/>
      <w:sz w:val="24"/>
      <w:szCs w:val="24"/>
    </w:rPr>
  </w:style>
  <w:style w:type="paragraph" w:styleId="Heading6">
    <w:name w:val="heading 6"/>
    <w:basedOn w:val="Normal"/>
    <w:next w:val="Normal"/>
    <w:uiPriority w:val="9"/>
    <w:semiHidden/>
    <w:unhideWhenUsed/>
    <w:qFormat/>
    <w:pPr>
      <w:keepNext/>
      <w:keepLines/>
      <w:spacing w:before="40" w:after="0" w:line="278" w:lineRule="auto"/>
      <w:outlineLvl w:val="5"/>
    </w:pPr>
    <w:rPr>
      <w:i/>
      <w:iCs/>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pPr>
      <w:spacing w:after="160" w:line="278" w:lineRule="auto"/>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1</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IBMS_01</dc:creator>
  <cp:lastModifiedBy>Muhammad Zubair Khan</cp:lastModifiedBy>
  <cp:revision>12</cp:revision>
  <cp:lastPrinted>2026-02-11T13:33:00Z</cp:lastPrinted>
  <dcterms:created xsi:type="dcterms:W3CDTF">2026-02-11T11:53:00Z</dcterms:created>
  <dcterms:modified xsi:type="dcterms:W3CDTF">2026-02-11T14:20:00Z</dcterms:modified>
</cp:coreProperties>
</file>