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07B6" w14:textId="764338BA" w:rsidR="00295443" w:rsidRDefault="00295443" w:rsidP="00295443">
      <w:pPr>
        <w:spacing w:after="0" w:line="240" w:lineRule="auto"/>
        <w:jc w:val="center"/>
        <w:rPr>
          <w:rFonts w:ascii="Century Gothic" w:hAnsi="Century Gothic"/>
          <w:b/>
          <w:sz w:val="24"/>
          <w:szCs w:val="24"/>
          <w:u w:val="single"/>
        </w:rPr>
      </w:pPr>
      <w:r>
        <w:rPr>
          <w:rFonts w:ascii="Century Gothic" w:hAnsi="Century Gothic"/>
          <w:b/>
          <w:sz w:val="24"/>
          <w:szCs w:val="24"/>
          <w:u w:val="single"/>
        </w:rPr>
        <w:t>IN THE ISLAMABAD HIGH COURT, ISLAMABAD</w:t>
      </w:r>
    </w:p>
    <w:p w14:paraId="6D6C80B2" w14:textId="37F4FC97" w:rsidR="00295443" w:rsidRDefault="00295443" w:rsidP="00295443">
      <w:pPr>
        <w:spacing w:before="120" w:after="0" w:line="240" w:lineRule="auto"/>
        <w:jc w:val="center"/>
        <w:rPr>
          <w:rFonts w:ascii="Century Gothic" w:hAnsi="Century Gothic"/>
          <w:b/>
          <w:sz w:val="24"/>
          <w:szCs w:val="24"/>
          <w:u w:val="single"/>
        </w:rPr>
      </w:pPr>
      <w:r>
        <w:rPr>
          <w:rFonts w:ascii="Century Gothic" w:hAnsi="Century Gothic"/>
          <w:b/>
          <w:sz w:val="24"/>
          <w:szCs w:val="24"/>
          <w:u w:val="single"/>
        </w:rPr>
        <w:t>W.P. No. 5437 of 2025</w:t>
      </w:r>
    </w:p>
    <w:p w14:paraId="7692139D" w14:textId="34F748B8" w:rsidR="00295443" w:rsidRDefault="00295443" w:rsidP="00295443">
      <w:pPr>
        <w:spacing w:after="0" w:line="240" w:lineRule="auto"/>
      </w:pPr>
      <w:r>
        <w:rPr>
          <w:rFonts w:ascii="Century Gothic" w:hAnsi="Century Gothic"/>
          <w:b/>
          <w:bCs/>
          <w:sz w:val="24"/>
          <w:szCs w:val="24"/>
          <w:u w:val="single"/>
        </w:rPr>
        <w:t xml:space="preserve">ALI RIZWAN RAJA </w:t>
      </w:r>
      <w:r w:rsidR="00512D44">
        <w:rPr>
          <w:rFonts w:ascii="Century Gothic" w:hAnsi="Century Gothic"/>
          <w:b/>
          <w:bCs/>
          <w:sz w:val="24"/>
          <w:szCs w:val="24"/>
          <w:u w:val="single"/>
        </w:rPr>
        <w:t>etc.</w:t>
      </w:r>
      <w:r>
        <w:rPr>
          <w:rFonts w:ascii="Century Gothic" w:hAnsi="Century Gothic"/>
          <w:b/>
          <w:bCs/>
          <w:sz w:val="24"/>
          <w:szCs w:val="24"/>
        </w:rPr>
        <w:t xml:space="preserve">           </w:t>
      </w:r>
      <w:r>
        <w:rPr>
          <w:rFonts w:ascii="Century Gothic" w:hAnsi="Century Gothic"/>
          <w:b/>
          <w:sz w:val="24"/>
          <w:szCs w:val="24"/>
        </w:rPr>
        <w:tab/>
        <w:t xml:space="preserve">                      </w:t>
      </w:r>
      <w:r>
        <w:rPr>
          <w:rFonts w:ascii="Century Gothic" w:hAnsi="Century Gothic"/>
          <w:b/>
          <w:sz w:val="24"/>
          <w:szCs w:val="24"/>
        </w:rPr>
        <w:tab/>
        <w:t xml:space="preserve">             ………………. Petitioner </w:t>
      </w:r>
    </w:p>
    <w:p w14:paraId="5D075E0D" w14:textId="77777777" w:rsidR="00295443" w:rsidRDefault="00295443" w:rsidP="00295443">
      <w:pPr>
        <w:spacing w:after="0" w:line="240" w:lineRule="auto"/>
        <w:rPr>
          <w:rFonts w:ascii="Century Gothic" w:hAnsi="Century Gothic"/>
          <w:b/>
          <w:sz w:val="24"/>
          <w:szCs w:val="24"/>
          <w:u w:val="single"/>
        </w:rPr>
      </w:pPr>
    </w:p>
    <w:p w14:paraId="7EB007D6" w14:textId="77777777" w:rsidR="00295443" w:rsidRDefault="00295443" w:rsidP="00295443">
      <w:pPr>
        <w:spacing w:after="0" w:line="240" w:lineRule="auto"/>
        <w:jc w:val="center"/>
        <w:rPr>
          <w:rFonts w:ascii="Century Gothic" w:hAnsi="Century Gothic"/>
          <w:b/>
          <w:sz w:val="2"/>
          <w:szCs w:val="24"/>
        </w:rPr>
      </w:pPr>
    </w:p>
    <w:p w14:paraId="4229AB42" w14:textId="77777777" w:rsidR="00295443" w:rsidRDefault="00295443" w:rsidP="00295443">
      <w:pPr>
        <w:spacing w:after="0" w:line="240" w:lineRule="auto"/>
        <w:jc w:val="center"/>
        <w:rPr>
          <w:rFonts w:ascii="Century Gothic" w:hAnsi="Century Gothic"/>
          <w:b/>
          <w:sz w:val="24"/>
          <w:szCs w:val="24"/>
        </w:rPr>
      </w:pPr>
      <w:r>
        <w:rPr>
          <w:rFonts w:ascii="Century Gothic" w:hAnsi="Century Gothic"/>
          <w:b/>
          <w:sz w:val="24"/>
          <w:szCs w:val="24"/>
        </w:rPr>
        <w:t>Versus</w:t>
      </w:r>
    </w:p>
    <w:p w14:paraId="539BC909" w14:textId="2070BF6C" w:rsidR="00295443" w:rsidRDefault="00295443" w:rsidP="00295443">
      <w:pPr>
        <w:spacing w:after="0" w:line="240" w:lineRule="auto"/>
        <w:rPr>
          <w:rFonts w:ascii="Century Gothic" w:hAnsi="Century Gothic"/>
          <w:b/>
          <w:sz w:val="24"/>
          <w:szCs w:val="24"/>
          <w:u w:val="single"/>
        </w:rPr>
      </w:pPr>
      <w:r>
        <w:rPr>
          <w:rFonts w:ascii="Century Gothic" w:hAnsi="Century Gothic"/>
          <w:b/>
          <w:sz w:val="24"/>
          <w:szCs w:val="24"/>
          <w:u w:val="single"/>
        </w:rPr>
        <w:t>FOP etc.</w:t>
      </w:r>
    </w:p>
    <w:p w14:paraId="1A7C31BE" w14:textId="77777777" w:rsidR="00295443" w:rsidRDefault="00295443" w:rsidP="00295443">
      <w:pPr>
        <w:spacing w:after="0" w:line="240" w:lineRule="auto"/>
        <w:jc w:val="right"/>
        <w:rPr>
          <w:rFonts w:ascii="Century Gothic" w:hAnsi="Century Gothic"/>
          <w:b/>
          <w:sz w:val="24"/>
          <w:szCs w:val="24"/>
        </w:rPr>
      </w:pPr>
      <w:r>
        <w:rPr>
          <w:rFonts w:ascii="Century Gothic" w:hAnsi="Century Gothic"/>
          <w:b/>
          <w:sz w:val="24"/>
          <w:szCs w:val="24"/>
        </w:rPr>
        <w:tab/>
      </w:r>
      <w:r>
        <w:rPr>
          <w:rFonts w:ascii="Century Gothic" w:hAnsi="Century Gothic"/>
          <w:b/>
          <w:sz w:val="24"/>
          <w:szCs w:val="24"/>
        </w:rPr>
        <w:tab/>
      </w:r>
      <w:r>
        <w:rPr>
          <w:rFonts w:ascii="Century Gothic" w:hAnsi="Century Gothic"/>
          <w:b/>
          <w:sz w:val="24"/>
          <w:szCs w:val="24"/>
        </w:rPr>
        <w:tab/>
      </w:r>
      <w:r>
        <w:rPr>
          <w:rFonts w:ascii="Century Gothic" w:hAnsi="Century Gothic"/>
          <w:b/>
          <w:sz w:val="24"/>
          <w:szCs w:val="24"/>
        </w:rPr>
        <w:tab/>
      </w:r>
      <w:r>
        <w:rPr>
          <w:rFonts w:ascii="Century Gothic" w:hAnsi="Century Gothic"/>
          <w:b/>
          <w:sz w:val="24"/>
          <w:szCs w:val="24"/>
        </w:rPr>
        <w:tab/>
      </w:r>
      <w:r>
        <w:rPr>
          <w:rFonts w:ascii="Century Gothic" w:hAnsi="Century Gothic"/>
          <w:b/>
          <w:sz w:val="24"/>
          <w:szCs w:val="24"/>
        </w:rPr>
        <w:tab/>
      </w:r>
      <w:r>
        <w:rPr>
          <w:rFonts w:ascii="Century Gothic" w:hAnsi="Century Gothic"/>
          <w:b/>
          <w:sz w:val="24"/>
          <w:szCs w:val="24"/>
        </w:rPr>
        <w:tab/>
      </w:r>
      <w:r>
        <w:rPr>
          <w:rFonts w:ascii="Century Gothic" w:hAnsi="Century Gothic"/>
          <w:b/>
          <w:sz w:val="24"/>
          <w:szCs w:val="24"/>
        </w:rPr>
        <w:tab/>
        <w:t xml:space="preserve">        …..………. Respondent</w:t>
      </w:r>
    </w:p>
    <w:p w14:paraId="298D06D7" w14:textId="77777777" w:rsidR="00295443" w:rsidRDefault="00295443" w:rsidP="00295443">
      <w:pPr>
        <w:spacing w:after="0" w:line="240" w:lineRule="auto"/>
        <w:jc w:val="center"/>
        <w:rPr>
          <w:rFonts w:ascii="Century Gothic" w:hAnsi="Century Gothic"/>
          <w:b/>
          <w:sz w:val="24"/>
          <w:szCs w:val="24"/>
          <w:u w:val="single"/>
        </w:rPr>
      </w:pPr>
    </w:p>
    <w:p w14:paraId="224C1E27" w14:textId="0FB3FEB4" w:rsidR="00295443" w:rsidRDefault="0098760C" w:rsidP="00295443">
      <w:pPr>
        <w:spacing w:after="0" w:line="240" w:lineRule="auto"/>
        <w:jc w:val="center"/>
        <w:rPr>
          <w:rFonts w:ascii="Century Gothic" w:hAnsi="Century Gothic"/>
          <w:b/>
          <w:sz w:val="24"/>
          <w:szCs w:val="24"/>
          <w:u w:val="single"/>
        </w:rPr>
      </w:pPr>
      <w:r>
        <w:rPr>
          <w:rFonts w:ascii="Century Gothic" w:hAnsi="Century Gothic"/>
          <w:b/>
          <w:sz w:val="24"/>
          <w:szCs w:val="24"/>
          <w:u w:val="single"/>
        </w:rPr>
        <w:t>PARAWISE COMMENTS</w:t>
      </w:r>
      <w:r w:rsidR="00295443">
        <w:rPr>
          <w:rFonts w:ascii="Century Gothic" w:hAnsi="Century Gothic"/>
          <w:b/>
          <w:sz w:val="24"/>
          <w:szCs w:val="24"/>
          <w:u w:val="single"/>
        </w:rPr>
        <w:t xml:space="preserve"> ON BEHALF OF SECRETARY, MINISTRY OF INTERIOR</w:t>
      </w:r>
    </w:p>
    <w:p w14:paraId="5D2D92E9" w14:textId="77777777" w:rsidR="00295443" w:rsidRDefault="00295443" w:rsidP="00295443">
      <w:pPr>
        <w:spacing w:after="0" w:line="240" w:lineRule="auto"/>
        <w:jc w:val="center"/>
        <w:rPr>
          <w:rFonts w:ascii="Century Gothic" w:hAnsi="Century Gothic"/>
          <w:b/>
          <w:sz w:val="24"/>
          <w:szCs w:val="24"/>
          <w:u w:val="single"/>
        </w:rPr>
      </w:pPr>
    </w:p>
    <w:p w14:paraId="3869DF31" w14:textId="77777777" w:rsidR="00295443" w:rsidRDefault="00295443" w:rsidP="00295443">
      <w:pPr>
        <w:spacing w:after="240"/>
        <w:rPr>
          <w:rFonts w:ascii="Century Gothic" w:hAnsi="Century Gothic"/>
          <w:b/>
          <w:sz w:val="24"/>
          <w:szCs w:val="24"/>
        </w:rPr>
      </w:pPr>
      <w:r>
        <w:rPr>
          <w:rFonts w:ascii="Century Gothic" w:hAnsi="Century Gothic"/>
          <w:b/>
          <w:sz w:val="24"/>
          <w:szCs w:val="24"/>
        </w:rPr>
        <w:t>Respectfully Sheweth:</w:t>
      </w:r>
    </w:p>
    <w:p w14:paraId="5D90BEA3" w14:textId="45D65EB4" w:rsidR="00405D74" w:rsidRDefault="00405D74" w:rsidP="001E5614">
      <w:pPr>
        <w:ind w:left="1350" w:hanging="1350"/>
        <w:jc w:val="both"/>
        <w:rPr>
          <w:rFonts w:ascii="Century Gothic" w:hAnsi="Century Gothic"/>
          <w:sz w:val="24"/>
          <w:szCs w:val="24"/>
        </w:rPr>
      </w:pPr>
      <w:r>
        <w:rPr>
          <w:rFonts w:ascii="Century Gothic" w:hAnsi="Century Gothic"/>
          <w:sz w:val="24"/>
          <w:szCs w:val="24"/>
        </w:rPr>
        <w:t>Para 1: -</w:t>
      </w:r>
      <w:r>
        <w:rPr>
          <w:rFonts w:ascii="Century Gothic" w:hAnsi="Century Gothic"/>
          <w:sz w:val="24"/>
          <w:szCs w:val="24"/>
        </w:rPr>
        <w:tab/>
        <w:t>Need No comments being not related to Answering respondent.</w:t>
      </w:r>
    </w:p>
    <w:p w14:paraId="126CDD43" w14:textId="3B829FB8" w:rsidR="00295443" w:rsidRDefault="0098760C" w:rsidP="001E5614">
      <w:pPr>
        <w:ind w:left="1350" w:hanging="1350"/>
        <w:jc w:val="both"/>
        <w:rPr>
          <w:rFonts w:ascii="Century Gothic" w:hAnsi="Century Gothic"/>
          <w:sz w:val="24"/>
          <w:szCs w:val="24"/>
        </w:rPr>
      </w:pPr>
      <w:r>
        <w:rPr>
          <w:rFonts w:ascii="Century Gothic" w:hAnsi="Century Gothic"/>
          <w:sz w:val="24"/>
          <w:szCs w:val="24"/>
        </w:rPr>
        <w:t xml:space="preserve">Para </w:t>
      </w:r>
      <w:r w:rsidR="00405D74">
        <w:rPr>
          <w:rFonts w:ascii="Century Gothic" w:hAnsi="Century Gothic"/>
          <w:sz w:val="24"/>
          <w:szCs w:val="24"/>
        </w:rPr>
        <w:t>2-7: -</w:t>
      </w:r>
      <w:r>
        <w:rPr>
          <w:rFonts w:ascii="Century Gothic" w:hAnsi="Century Gothic"/>
          <w:sz w:val="24"/>
          <w:szCs w:val="24"/>
        </w:rPr>
        <w:tab/>
      </w:r>
      <w:r w:rsidR="00295443" w:rsidRPr="00933F08">
        <w:rPr>
          <w:rFonts w:ascii="Century Gothic" w:hAnsi="Century Gothic"/>
          <w:sz w:val="24"/>
          <w:szCs w:val="24"/>
        </w:rPr>
        <w:t>It is submitted that the names of following individuals were placed on ECL on 13.12.2023</w:t>
      </w:r>
      <w:r w:rsidR="00405D74">
        <w:rPr>
          <w:rFonts w:ascii="Century Gothic" w:hAnsi="Century Gothic"/>
          <w:sz w:val="24"/>
          <w:szCs w:val="24"/>
        </w:rPr>
        <w:t xml:space="preserve"> under Section 2 of Exit from Pakistan (Control) Ordinance 1981</w:t>
      </w:r>
      <w:r w:rsidR="00295443" w:rsidRPr="00933F08">
        <w:rPr>
          <w:rFonts w:ascii="Century Gothic" w:hAnsi="Century Gothic"/>
          <w:sz w:val="24"/>
          <w:szCs w:val="24"/>
        </w:rPr>
        <w:t xml:space="preserve"> on the recommendation of </w:t>
      </w:r>
      <w:r w:rsidR="001167F3">
        <w:rPr>
          <w:rFonts w:ascii="Century Gothic" w:hAnsi="Century Gothic"/>
          <w:sz w:val="24"/>
          <w:szCs w:val="24"/>
        </w:rPr>
        <w:t>Intelligence</w:t>
      </w:r>
      <w:r w:rsidR="00405D74">
        <w:rPr>
          <w:rFonts w:ascii="Century Gothic" w:hAnsi="Century Gothic"/>
          <w:sz w:val="24"/>
          <w:szCs w:val="24"/>
        </w:rPr>
        <w:t xml:space="preserve"> Agency</w:t>
      </w:r>
      <w:r w:rsidR="00295443" w:rsidRPr="00933F08">
        <w:rPr>
          <w:rFonts w:ascii="Century Gothic" w:hAnsi="Century Gothic"/>
          <w:sz w:val="24"/>
          <w:szCs w:val="24"/>
        </w:rPr>
        <w:t xml:space="preserve"> with the approval of Federal Government vide Cabinet Decision No. 692/Rule-19/2023/1085 dated 13.12.2023</w:t>
      </w:r>
      <w:r w:rsidR="00295443">
        <w:rPr>
          <w:rFonts w:ascii="Century Gothic" w:hAnsi="Century Gothic"/>
          <w:sz w:val="24"/>
          <w:szCs w:val="24"/>
        </w:rPr>
        <w:t xml:space="preserve"> on the recommendation of ISI</w:t>
      </w:r>
      <w:r w:rsidR="00295443" w:rsidRPr="00933F08">
        <w:rPr>
          <w:rFonts w:ascii="Century Gothic" w:hAnsi="Century Gothic"/>
          <w:sz w:val="24"/>
          <w:szCs w:val="24"/>
        </w:rPr>
        <w:t xml:space="preserve">. </w:t>
      </w:r>
    </w:p>
    <w:p w14:paraId="75711A12" w14:textId="575BCD2D" w:rsidR="00295443" w:rsidRPr="00933F08" w:rsidRDefault="00512D44" w:rsidP="00405D74">
      <w:pPr>
        <w:pStyle w:val="NoSpacing"/>
        <w:spacing w:line="276" w:lineRule="auto"/>
        <w:ind w:left="2700" w:hanging="630"/>
        <w:jc w:val="both"/>
        <w:rPr>
          <w:rFonts w:ascii="Century Gothic" w:hAnsi="Century Gothic"/>
          <w:sz w:val="24"/>
          <w:szCs w:val="24"/>
        </w:rPr>
      </w:pPr>
      <w:r w:rsidRPr="00933F08">
        <w:rPr>
          <w:rFonts w:ascii="Century Gothic" w:hAnsi="Century Gothic"/>
          <w:sz w:val="24"/>
          <w:szCs w:val="24"/>
        </w:rPr>
        <w:t>I</w:t>
      </w:r>
      <w:r w:rsidR="00295443" w:rsidRPr="00933F08">
        <w:rPr>
          <w:rFonts w:ascii="Century Gothic" w:hAnsi="Century Gothic"/>
          <w:sz w:val="24"/>
          <w:szCs w:val="24"/>
        </w:rPr>
        <w:t>.</w:t>
      </w:r>
      <w:r w:rsidR="00295443" w:rsidRPr="00933F08">
        <w:rPr>
          <w:rFonts w:ascii="Century Gothic" w:hAnsi="Century Gothic"/>
          <w:sz w:val="24"/>
          <w:szCs w:val="24"/>
        </w:rPr>
        <w:tab/>
        <w:t>Nadira Batool W/o Raja Rizwan Ali Haider, CNIC No.54400-6631061-8, Passport No.</w:t>
      </w:r>
      <w:r w:rsidR="00295443">
        <w:rPr>
          <w:rFonts w:ascii="Century Gothic" w:hAnsi="Century Gothic"/>
          <w:sz w:val="24"/>
          <w:szCs w:val="24"/>
        </w:rPr>
        <w:t xml:space="preserve"> </w:t>
      </w:r>
      <w:r w:rsidR="00295443" w:rsidRPr="00933F08">
        <w:rPr>
          <w:rFonts w:ascii="Century Gothic" w:hAnsi="Century Gothic"/>
          <w:sz w:val="24"/>
          <w:szCs w:val="24"/>
        </w:rPr>
        <w:t>AA3400613.</w:t>
      </w:r>
    </w:p>
    <w:p w14:paraId="0F02105D" w14:textId="77777777" w:rsidR="00295443" w:rsidRPr="00933F08" w:rsidRDefault="00295443" w:rsidP="00405D74">
      <w:pPr>
        <w:pStyle w:val="NoSpacing"/>
        <w:spacing w:line="276" w:lineRule="auto"/>
        <w:ind w:left="2700" w:hanging="630"/>
        <w:jc w:val="both"/>
        <w:rPr>
          <w:rFonts w:ascii="Century Gothic" w:hAnsi="Century Gothic"/>
          <w:sz w:val="24"/>
          <w:szCs w:val="24"/>
        </w:rPr>
      </w:pPr>
      <w:r w:rsidRPr="00933F08">
        <w:rPr>
          <w:rFonts w:ascii="Century Gothic" w:hAnsi="Century Gothic"/>
          <w:sz w:val="24"/>
          <w:szCs w:val="24"/>
        </w:rPr>
        <w:t xml:space="preserve">ii. </w:t>
      </w:r>
      <w:r w:rsidRPr="00933F08">
        <w:rPr>
          <w:rFonts w:ascii="Century Gothic" w:hAnsi="Century Gothic"/>
          <w:sz w:val="24"/>
          <w:szCs w:val="24"/>
        </w:rPr>
        <w:tab/>
        <w:t>Zainab Rizwan D/o Raja Rizwan Ali Haider, CNIC No.54400-1847068-0, Passport No.</w:t>
      </w:r>
      <w:r>
        <w:rPr>
          <w:rFonts w:ascii="Century Gothic" w:hAnsi="Century Gothic"/>
          <w:sz w:val="24"/>
          <w:szCs w:val="24"/>
        </w:rPr>
        <w:t xml:space="preserve"> </w:t>
      </w:r>
      <w:r w:rsidRPr="00933F08">
        <w:rPr>
          <w:rFonts w:ascii="Century Gothic" w:hAnsi="Century Gothic"/>
          <w:sz w:val="24"/>
          <w:szCs w:val="24"/>
        </w:rPr>
        <w:t>AB9590683.</w:t>
      </w:r>
    </w:p>
    <w:p w14:paraId="5D3A81F2" w14:textId="77777777" w:rsidR="00295443" w:rsidRPr="00933F08" w:rsidRDefault="00295443" w:rsidP="00405D74">
      <w:pPr>
        <w:pStyle w:val="NoSpacing"/>
        <w:spacing w:line="276" w:lineRule="auto"/>
        <w:ind w:left="2700" w:hanging="630"/>
        <w:jc w:val="both"/>
        <w:rPr>
          <w:rFonts w:ascii="Century Gothic" w:hAnsi="Century Gothic"/>
          <w:sz w:val="24"/>
          <w:szCs w:val="24"/>
        </w:rPr>
      </w:pPr>
      <w:r w:rsidRPr="00933F08">
        <w:rPr>
          <w:rFonts w:ascii="Century Gothic" w:hAnsi="Century Gothic"/>
          <w:sz w:val="24"/>
          <w:szCs w:val="24"/>
        </w:rPr>
        <w:t>iii.</w:t>
      </w:r>
      <w:r w:rsidRPr="00933F08">
        <w:rPr>
          <w:rFonts w:ascii="Century Gothic" w:hAnsi="Century Gothic"/>
          <w:sz w:val="24"/>
          <w:szCs w:val="24"/>
        </w:rPr>
        <w:tab/>
        <w:t>Omer Rizwan S/o Raja Rizwan Ali Haider, CNIC No.54400-5733593-7, Passport No.</w:t>
      </w:r>
      <w:r>
        <w:rPr>
          <w:rFonts w:ascii="Century Gothic" w:hAnsi="Century Gothic"/>
          <w:sz w:val="24"/>
          <w:szCs w:val="24"/>
        </w:rPr>
        <w:t xml:space="preserve"> </w:t>
      </w:r>
      <w:r w:rsidRPr="00933F08">
        <w:rPr>
          <w:rFonts w:ascii="Century Gothic" w:hAnsi="Century Gothic"/>
          <w:sz w:val="24"/>
          <w:szCs w:val="24"/>
        </w:rPr>
        <w:t>AA9595933.</w:t>
      </w:r>
    </w:p>
    <w:p w14:paraId="289809AA" w14:textId="77777777" w:rsidR="00295443" w:rsidRPr="00933F08" w:rsidRDefault="00295443" w:rsidP="00405D74">
      <w:pPr>
        <w:pStyle w:val="NoSpacing"/>
        <w:spacing w:line="276" w:lineRule="auto"/>
        <w:ind w:left="2700" w:hanging="630"/>
        <w:jc w:val="both"/>
        <w:rPr>
          <w:rFonts w:ascii="Century Gothic" w:hAnsi="Century Gothic"/>
          <w:sz w:val="24"/>
          <w:szCs w:val="24"/>
        </w:rPr>
      </w:pPr>
      <w:r w:rsidRPr="00933F08">
        <w:rPr>
          <w:rFonts w:ascii="Century Gothic" w:hAnsi="Century Gothic"/>
          <w:sz w:val="24"/>
          <w:szCs w:val="24"/>
        </w:rPr>
        <w:t>iv.</w:t>
      </w:r>
      <w:r w:rsidRPr="00933F08">
        <w:rPr>
          <w:rFonts w:ascii="Century Gothic" w:hAnsi="Century Gothic"/>
          <w:sz w:val="24"/>
          <w:szCs w:val="24"/>
        </w:rPr>
        <w:tab/>
        <w:t>Hasan Rizwan S/o Raja Rizwan Ali Haider, CNIC No.54400-1679388-5, Passport No.</w:t>
      </w:r>
      <w:r>
        <w:rPr>
          <w:rFonts w:ascii="Century Gothic" w:hAnsi="Century Gothic"/>
          <w:sz w:val="24"/>
          <w:szCs w:val="24"/>
        </w:rPr>
        <w:t xml:space="preserve"> </w:t>
      </w:r>
      <w:r w:rsidRPr="00933F08">
        <w:rPr>
          <w:rFonts w:ascii="Century Gothic" w:hAnsi="Century Gothic"/>
          <w:sz w:val="24"/>
          <w:szCs w:val="24"/>
        </w:rPr>
        <w:t>AA9593883.</w:t>
      </w:r>
    </w:p>
    <w:p w14:paraId="6BB7960C" w14:textId="77777777" w:rsidR="00295443" w:rsidRDefault="00295443" w:rsidP="00405D74">
      <w:pPr>
        <w:pStyle w:val="NoSpacing"/>
        <w:spacing w:line="276" w:lineRule="auto"/>
        <w:ind w:left="2700" w:hanging="630"/>
        <w:jc w:val="both"/>
        <w:rPr>
          <w:rFonts w:ascii="Century Gothic" w:hAnsi="Century Gothic"/>
          <w:sz w:val="24"/>
          <w:szCs w:val="24"/>
        </w:rPr>
      </w:pPr>
      <w:r w:rsidRPr="00933F08">
        <w:rPr>
          <w:rFonts w:ascii="Century Gothic" w:hAnsi="Century Gothic"/>
          <w:sz w:val="24"/>
          <w:szCs w:val="24"/>
        </w:rPr>
        <w:t>v.</w:t>
      </w:r>
      <w:r w:rsidRPr="00933F08">
        <w:rPr>
          <w:rFonts w:ascii="Century Gothic" w:hAnsi="Century Gothic"/>
          <w:sz w:val="24"/>
          <w:szCs w:val="24"/>
        </w:rPr>
        <w:tab/>
        <w:t>Ali Rizwan Raja S/o Raja Rizwan Ali Haider, CNIC No.54400-5724948-7, Passport No.</w:t>
      </w:r>
      <w:r>
        <w:rPr>
          <w:rFonts w:ascii="Century Gothic" w:hAnsi="Century Gothic"/>
          <w:sz w:val="24"/>
          <w:szCs w:val="24"/>
        </w:rPr>
        <w:t xml:space="preserve"> </w:t>
      </w:r>
      <w:r w:rsidRPr="00933F08">
        <w:rPr>
          <w:rFonts w:ascii="Century Gothic" w:hAnsi="Century Gothic"/>
          <w:sz w:val="24"/>
          <w:szCs w:val="24"/>
        </w:rPr>
        <w:t>AA9599484.</w:t>
      </w:r>
    </w:p>
    <w:p w14:paraId="7D043BA6" w14:textId="50AD6FDC" w:rsidR="00295443" w:rsidRPr="00933F08" w:rsidRDefault="00295443" w:rsidP="001E5614">
      <w:pPr>
        <w:spacing w:before="240" w:after="240"/>
        <w:ind w:left="1350"/>
        <w:jc w:val="both"/>
        <w:rPr>
          <w:rFonts w:ascii="Century Gothic" w:hAnsi="Century Gothic"/>
          <w:sz w:val="24"/>
          <w:szCs w:val="24"/>
        </w:rPr>
      </w:pPr>
      <w:r w:rsidRPr="00933F08">
        <w:rPr>
          <w:rFonts w:ascii="Century Gothic" w:hAnsi="Century Gothic"/>
          <w:sz w:val="24"/>
          <w:szCs w:val="24"/>
        </w:rPr>
        <w:t xml:space="preserve">According to </w:t>
      </w:r>
      <w:r w:rsidR="001167F3">
        <w:rPr>
          <w:rFonts w:ascii="Century Gothic" w:hAnsi="Century Gothic"/>
          <w:sz w:val="24"/>
          <w:szCs w:val="24"/>
        </w:rPr>
        <w:t>Intelligence</w:t>
      </w:r>
      <w:r w:rsidR="0098760C">
        <w:rPr>
          <w:rFonts w:ascii="Century Gothic" w:hAnsi="Century Gothic"/>
          <w:sz w:val="24"/>
          <w:szCs w:val="24"/>
        </w:rPr>
        <w:t xml:space="preserve"> Agency</w:t>
      </w:r>
      <w:r>
        <w:rPr>
          <w:rFonts w:ascii="Century Gothic" w:hAnsi="Century Gothic"/>
          <w:sz w:val="24"/>
          <w:szCs w:val="24"/>
        </w:rPr>
        <w:t xml:space="preserve">, </w:t>
      </w:r>
      <w:r w:rsidRPr="00933F08">
        <w:rPr>
          <w:rFonts w:ascii="Century Gothic" w:hAnsi="Century Gothic"/>
          <w:sz w:val="24"/>
          <w:szCs w:val="24"/>
        </w:rPr>
        <w:t>Raja Rizwan Ali Haider is involved in espionage cases and assistance of hostile intelligence agency/agent. Family of Raja Rizwan Ali Haider is susceptible to be exploited by hostile intelligence agency/agent.</w:t>
      </w:r>
    </w:p>
    <w:p w14:paraId="226E7387" w14:textId="06B2D170" w:rsidR="001167F3" w:rsidRDefault="001167F3" w:rsidP="001167F3">
      <w:pPr>
        <w:ind w:left="1350"/>
        <w:jc w:val="both"/>
        <w:rPr>
          <w:rFonts w:ascii="Century Gothic" w:hAnsi="Century Gothic"/>
          <w:sz w:val="24"/>
          <w:szCs w:val="24"/>
        </w:rPr>
      </w:pPr>
      <w:r>
        <w:rPr>
          <w:rFonts w:ascii="Century Gothic" w:hAnsi="Century Gothic"/>
          <w:sz w:val="24"/>
          <w:szCs w:val="24"/>
        </w:rPr>
        <w:t xml:space="preserve">It is further submitted that </w:t>
      </w:r>
      <w:r w:rsidRPr="00933F08">
        <w:rPr>
          <w:rFonts w:ascii="Century Gothic" w:hAnsi="Century Gothic"/>
          <w:sz w:val="24"/>
          <w:szCs w:val="24"/>
        </w:rPr>
        <w:t>Mr. Ali Riz</w:t>
      </w:r>
      <w:r>
        <w:rPr>
          <w:rFonts w:ascii="Century Gothic" w:hAnsi="Century Gothic"/>
          <w:sz w:val="24"/>
          <w:szCs w:val="24"/>
        </w:rPr>
        <w:t>wan Raja had</w:t>
      </w:r>
      <w:r w:rsidRPr="00933F08">
        <w:rPr>
          <w:rFonts w:ascii="Century Gothic" w:hAnsi="Century Gothic"/>
          <w:sz w:val="24"/>
          <w:szCs w:val="24"/>
        </w:rPr>
        <w:t xml:space="preserve"> submitted review application along with Islamabad High Court order dated 08.07.2024 in Writ Petition No. 2060/2022 filed by Mst. Nadira Batool etc. Vs FOP etc. for removal of his name and his family members from ECL. </w:t>
      </w:r>
      <w:r>
        <w:rPr>
          <w:rFonts w:ascii="Century Gothic" w:hAnsi="Century Gothic"/>
          <w:sz w:val="24"/>
          <w:szCs w:val="24"/>
        </w:rPr>
        <w:t>The same was forwarded to ISI for their views/comments.</w:t>
      </w:r>
    </w:p>
    <w:p w14:paraId="0252B66C" w14:textId="1D776959" w:rsidR="001167F3" w:rsidRDefault="001167F3" w:rsidP="001167F3">
      <w:pPr>
        <w:ind w:left="1350"/>
        <w:jc w:val="both"/>
        <w:rPr>
          <w:rFonts w:ascii="Century Gothic" w:hAnsi="Century Gothic"/>
          <w:sz w:val="24"/>
          <w:szCs w:val="24"/>
        </w:rPr>
      </w:pPr>
      <w:r>
        <w:rPr>
          <w:rFonts w:ascii="Century Gothic" w:hAnsi="Century Gothic"/>
          <w:sz w:val="24"/>
          <w:szCs w:val="24"/>
        </w:rPr>
        <w:t xml:space="preserve">The case was considered in the Cabinet Sub-Committee on ECL held on 27.11.2024 and 13.12.2024 and the Committee </w:t>
      </w:r>
      <w:r w:rsidR="000A574E">
        <w:rPr>
          <w:rFonts w:ascii="Century Gothic" w:hAnsi="Century Gothic"/>
          <w:sz w:val="24"/>
          <w:szCs w:val="24"/>
        </w:rPr>
        <w:t xml:space="preserve">only </w:t>
      </w:r>
      <w:r>
        <w:rPr>
          <w:rFonts w:ascii="Century Gothic" w:hAnsi="Century Gothic"/>
          <w:sz w:val="24"/>
          <w:szCs w:val="24"/>
        </w:rPr>
        <w:t>recommended removal of name of Ms. Zainab Rizwan from ECL.</w:t>
      </w:r>
      <w:r w:rsidR="000A574E">
        <w:rPr>
          <w:rFonts w:ascii="Century Gothic" w:hAnsi="Century Gothic"/>
          <w:sz w:val="24"/>
          <w:szCs w:val="24"/>
        </w:rPr>
        <w:t xml:space="preserve"> The same was approved by Federal Government vide Cabinet decision No25/Rule-19/2025/46 dated 18.01.2025. </w:t>
      </w:r>
      <w:r>
        <w:rPr>
          <w:rFonts w:ascii="Century Gothic" w:hAnsi="Century Gothic"/>
          <w:sz w:val="24"/>
          <w:szCs w:val="24"/>
        </w:rPr>
        <w:t xml:space="preserve"> Accordingly, the name of Ms. Zainab Rizwan was removed from ECL on 23.01.2025.</w:t>
      </w:r>
    </w:p>
    <w:p w14:paraId="7FCD88A1" w14:textId="6A0A760B" w:rsidR="001167F3" w:rsidRDefault="001167F3" w:rsidP="001167F3">
      <w:pPr>
        <w:ind w:left="1350"/>
        <w:jc w:val="both"/>
        <w:rPr>
          <w:rFonts w:ascii="Century Gothic" w:hAnsi="Century Gothic"/>
          <w:sz w:val="24"/>
          <w:szCs w:val="24"/>
        </w:rPr>
      </w:pPr>
      <w:r w:rsidRPr="00933F08">
        <w:rPr>
          <w:rFonts w:ascii="Century Gothic" w:hAnsi="Century Gothic"/>
          <w:sz w:val="24"/>
          <w:szCs w:val="24"/>
        </w:rPr>
        <w:t>Mr. Ali Riz</w:t>
      </w:r>
      <w:r>
        <w:rPr>
          <w:rFonts w:ascii="Century Gothic" w:hAnsi="Century Gothic"/>
          <w:sz w:val="24"/>
          <w:szCs w:val="24"/>
        </w:rPr>
        <w:t>wan Raja again submitted review application for removal of his</w:t>
      </w:r>
      <w:r w:rsidR="000A574E">
        <w:rPr>
          <w:rFonts w:ascii="Century Gothic" w:hAnsi="Century Gothic"/>
          <w:sz w:val="24"/>
          <w:szCs w:val="24"/>
        </w:rPr>
        <w:t xml:space="preserve"> and his family</w:t>
      </w:r>
      <w:r>
        <w:rPr>
          <w:rFonts w:ascii="Century Gothic" w:hAnsi="Century Gothic"/>
          <w:sz w:val="24"/>
          <w:szCs w:val="24"/>
        </w:rPr>
        <w:t xml:space="preserve"> name</w:t>
      </w:r>
      <w:r w:rsidR="000A574E">
        <w:rPr>
          <w:rFonts w:ascii="Century Gothic" w:hAnsi="Century Gothic"/>
          <w:sz w:val="24"/>
          <w:szCs w:val="24"/>
        </w:rPr>
        <w:t>s</w:t>
      </w:r>
      <w:r>
        <w:rPr>
          <w:rFonts w:ascii="Century Gothic" w:hAnsi="Century Gothic"/>
          <w:sz w:val="24"/>
          <w:szCs w:val="24"/>
        </w:rPr>
        <w:t xml:space="preserve"> from ECL. The same was forwarded to Intelligence Agency for their view/comment.</w:t>
      </w:r>
    </w:p>
    <w:p w14:paraId="13CF5AA1" w14:textId="77777777" w:rsidR="001167F3" w:rsidRPr="001167F3" w:rsidRDefault="001167F3" w:rsidP="001167F3">
      <w:pPr>
        <w:jc w:val="right"/>
        <w:rPr>
          <w:rFonts w:ascii="Century Gothic" w:hAnsi="Century Gothic"/>
          <w:sz w:val="20"/>
          <w:szCs w:val="20"/>
        </w:rPr>
      </w:pPr>
    </w:p>
    <w:p w14:paraId="0C9057FC" w14:textId="4F79EEEA" w:rsidR="001167F3" w:rsidRDefault="001167F3" w:rsidP="001167F3">
      <w:pPr>
        <w:jc w:val="right"/>
        <w:rPr>
          <w:rFonts w:ascii="Century Gothic" w:hAnsi="Century Gothic"/>
          <w:sz w:val="24"/>
          <w:szCs w:val="24"/>
        </w:rPr>
      </w:pPr>
      <w:r>
        <w:rPr>
          <w:rFonts w:ascii="Century Gothic" w:hAnsi="Century Gothic"/>
          <w:sz w:val="24"/>
          <w:szCs w:val="24"/>
        </w:rPr>
        <w:t>(Over Leaf)</w:t>
      </w:r>
    </w:p>
    <w:p w14:paraId="188C0A75" w14:textId="77777777" w:rsidR="001167F3" w:rsidRDefault="001167F3" w:rsidP="001167F3">
      <w:pPr>
        <w:jc w:val="center"/>
        <w:rPr>
          <w:rFonts w:ascii="Century Gothic" w:hAnsi="Century Gothic"/>
          <w:sz w:val="24"/>
          <w:szCs w:val="24"/>
        </w:rPr>
      </w:pPr>
      <w:r>
        <w:rPr>
          <w:rFonts w:ascii="Century Gothic" w:hAnsi="Century Gothic"/>
          <w:sz w:val="24"/>
          <w:szCs w:val="24"/>
        </w:rPr>
        <w:lastRenderedPageBreak/>
        <w:t>-7-</w:t>
      </w:r>
    </w:p>
    <w:p w14:paraId="0AFF9415" w14:textId="61EED6C6" w:rsidR="001167F3" w:rsidRDefault="001167F3" w:rsidP="001167F3">
      <w:pPr>
        <w:ind w:left="1170"/>
        <w:jc w:val="both"/>
        <w:rPr>
          <w:rFonts w:ascii="Century Gothic" w:hAnsi="Century Gothic"/>
          <w:sz w:val="24"/>
          <w:szCs w:val="24"/>
        </w:rPr>
      </w:pPr>
      <w:r w:rsidRPr="00AE224C">
        <w:rPr>
          <w:rFonts w:ascii="Century Gothic" w:hAnsi="Century Gothic"/>
          <w:sz w:val="24"/>
          <w:szCs w:val="24"/>
        </w:rPr>
        <w:t>In response</w:t>
      </w:r>
      <w:r>
        <w:rPr>
          <w:rFonts w:ascii="Century Gothic" w:hAnsi="Century Gothic"/>
          <w:b/>
          <w:sz w:val="24"/>
          <w:szCs w:val="24"/>
        </w:rPr>
        <w:t xml:space="preserve"> </w:t>
      </w:r>
      <w:r w:rsidR="00E55C41">
        <w:rPr>
          <w:rFonts w:ascii="Century Gothic" w:hAnsi="Century Gothic"/>
          <w:sz w:val="24"/>
          <w:szCs w:val="24"/>
        </w:rPr>
        <w:t>Intelligence</w:t>
      </w:r>
      <w:r>
        <w:rPr>
          <w:rFonts w:ascii="Century Gothic" w:hAnsi="Century Gothic"/>
          <w:sz w:val="24"/>
          <w:szCs w:val="24"/>
        </w:rPr>
        <w:t xml:space="preserve"> Agency, stated the case for removal of names of aforementioned individuals from ECL was thoroughly deliberated at appropriate level and it has been decided that their names should be retained on ECL on following grounds: -</w:t>
      </w:r>
    </w:p>
    <w:p w14:paraId="09E0AC65" w14:textId="77777777" w:rsidR="001167F3" w:rsidRPr="00933F08" w:rsidRDefault="001167F3" w:rsidP="001167F3">
      <w:pPr>
        <w:pStyle w:val="ListParagraph"/>
        <w:numPr>
          <w:ilvl w:val="0"/>
          <w:numId w:val="1"/>
        </w:numPr>
        <w:suppressAutoHyphens w:val="0"/>
        <w:autoSpaceDN/>
        <w:spacing w:after="160"/>
        <w:ind w:left="1800" w:hanging="630"/>
        <w:jc w:val="both"/>
        <w:textAlignment w:val="auto"/>
        <w:rPr>
          <w:rFonts w:ascii="Century Gothic" w:hAnsi="Century Gothic"/>
          <w:sz w:val="24"/>
          <w:szCs w:val="24"/>
        </w:rPr>
      </w:pPr>
      <w:r w:rsidRPr="00933F08">
        <w:rPr>
          <w:rFonts w:ascii="Century Gothic" w:hAnsi="Century Gothic"/>
          <w:sz w:val="24"/>
          <w:szCs w:val="24"/>
        </w:rPr>
        <w:t>Above mentioned 5x individuals are family member of a Field General Court Martial (FGCM) convict on espionage cases.</w:t>
      </w:r>
    </w:p>
    <w:p w14:paraId="096E37C6" w14:textId="77777777" w:rsidR="001167F3" w:rsidRDefault="001167F3" w:rsidP="001167F3">
      <w:pPr>
        <w:pStyle w:val="ListParagraph"/>
        <w:numPr>
          <w:ilvl w:val="0"/>
          <w:numId w:val="1"/>
        </w:numPr>
        <w:suppressAutoHyphens w:val="0"/>
        <w:autoSpaceDN/>
        <w:spacing w:after="160"/>
        <w:ind w:left="1800" w:hanging="630"/>
        <w:jc w:val="both"/>
        <w:textAlignment w:val="auto"/>
        <w:rPr>
          <w:rFonts w:ascii="Century Gothic" w:hAnsi="Century Gothic"/>
          <w:sz w:val="24"/>
          <w:szCs w:val="24"/>
        </w:rPr>
      </w:pPr>
      <w:r>
        <w:rPr>
          <w:rFonts w:ascii="Century Gothic" w:hAnsi="Century Gothic"/>
          <w:sz w:val="24"/>
          <w:szCs w:val="24"/>
        </w:rPr>
        <w:t>Owing to the facts: it is shared that the family of the convict is susceptible to be exploited by hostile Agency/ Agents and may further be threatening to national security of Pakistan.</w:t>
      </w:r>
    </w:p>
    <w:p w14:paraId="645E4E7D" w14:textId="77777777" w:rsidR="001167F3" w:rsidRDefault="001167F3" w:rsidP="001167F3">
      <w:pPr>
        <w:pStyle w:val="ListParagraph"/>
        <w:numPr>
          <w:ilvl w:val="0"/>
          <w:numId w:val="1"/>
        </w:numPr>
        <w:suppressAutoHyphens w:val="0"/>
        <w:autoSpaceDN/>
        <w:spacing w:after="160"/>
        <w:ind w:left="1800" w:hanging="630"/>
        <w:jc w:val="both"/>
        <w:textAlignment w:val="auto"/>
        <w:rPr>
          <w:rFonts w:ascii="Century Gothic" w:hAnsi="Century Gothic"/>
          <w:sz w:val="24"/>
          <w:szCs w:val="24"/>
        </w:rPr>
      </w:pPr>
      <w:r>
        <w:rPr>
          <w:rFonts w:ascii="Century Gothic" w:hAnsi="Century Gothic"/>
          <w:sz w:val="24"/>
          <w:szCs w:val="24"/>
        </w:rPr>
        <w:t>Reportedly, the family is on the Watch List Hostile Intelligence Agency/Agents.</w:t>
      </w:r>
    </w:p>
    <w:p w14:paraId="10F60E05" w14:textId="77777777" w:rsidR="001167F3" w:rsidRDefault="001167F3" w:rsidP="001167F3">
      <w:pPr>
        <w:pStyle w:val="ListParagraph"/>
        <w:numPr>
          <w:ilvl w:val="0"/>
          <w:numId w:val="1"/>
        </w:numPr>
        <w:suppressAutoHyphens w:val="0"/>
        <w:autoSpaceDN/>
        <w:spacing w:after="160"/>
        <w:ind w:left="1800" w:hanging="630"/>
        <w:jc w:val="both"/>
        <w:textAlignment w:val="auto"/>
        <w:rPr>
          <w:rFonts w:ascii="Century Gothic" w:hAnsi="Century Gothic"/>
          <w:sz w:val="24"/>
          <w:szCs w:val="24"/>
        </w:rPr>
      </w:pPr>
      <w:r>
        <w:rPr>
          <w:rFonts w:ascii="Century Gothic" w:hAnsi="Century Gothic"/>
          <w:sz w:val="24"/>
          <w:szCs w:val="24"/>
        </w:rPr>
        <w:t>It is interest of the family itself and the State of Pakistan that name of all family members of the convict must be retained on ECL.</w:t>
      </w:r>
    </w:p>
    <w:p w14:paraId="57B4982C" w14:textId="2FED103D" w:rsidR="00D87C00" w:rsidRDefault="00D87C00" w:rsidP="001E5614">
      <w:pPr>
        <w:suppressAutoHyphens w:val="0"/>
        <w:autoSpaceDN/>
        <w:spacing w:after="160"/>
        <w:ind w:left="1350"/>
        <w:jc w:val="both"/>
        <w:textAlignment w:val="auto"/>
        <w:rPr>
          <w:rFonts w:ascii="Century Gothic" w:hAnsi="Century Gothic"/>
          <w:sz w:val="24"/>
          <w:szCs w:val="24"/>
        </w:rPr>
      </w:pPr>
      <w:r>
        <w:rPr>
          <w:rFonts w:ascii="Century Gothic" w:hAnsi="Century Gothic"/>
          <w:sz w:val="24"/>
          <w:szCs w:val="24"/>
        </w:rPr>
        <w:t>The case is likely to be considered again in the upcoming Cabinet Sub-Committee meeting on ECL.</w:t>
      </w:r>
    </w:p>
    <w:p w14:paraId="7817A6F1" w14:textId="6BD672B8" w:rsidR="00405D74" w:rsidRDefault="00405D74" w:rsidP="00405D74">
      <w:pPr>
        <w:suppressAutoHyphens w:val="0"/>
        <w:autoSpaceDN/>
        <w:spacing w:after="160"/>
        <w:jc w:val="both"/>
        <w:textAlignment w:val="auto"/>
        <w:rPr>
          <w:rFonts w:ascii="Century Gothic" w:hAnsi="Century Gothic"/>
          <w:sz w:val="24"/>
          <w:szCs w:val="24"/>
        </w:rPr>
      </w:pPr>
      <w:r>
        <w:rPr>
          <w:rFonts w:ascii="Century Gothic" w:hAnsi="Century Gothic"/>
          <w:sz w:val="24"/>
          <w:szCs w:val="24"/>
        </w:rPr>
        <w:t xml:space="preserve">Para </w:t>
      </w:r>
      <w:r w:rsidR="00512D44">
        <w:rPr>
          <w:rFonts w:ascii="Century Gothic" w:hAnsi="Century Gothic"/>
          <w:sz w:val="24"/>
          <w:szCs w:val="24"/>
        </w:rPr>
        <w:t>8: -</w:t>
      </w:r>
      <w:r>
        <w:rPr>
          <w:rFonts w:ascii="Century Gothic" w:hAnsi="Century Gothic"/>
          <w:sz w:val="24"/>
          <w:szCs w:val="24"/>
        </w:rPr>
        <w:tab/>
        <w:t xml:space="preserve">No comments being not related to Answering </w:t>
      </w:r>
      <w:r w:rsidR="00512D44">
        <w:rPr>
          <w:rFonts w:ascii="Century Gothic" w:hAnsi="Century Gothic"/>
          <w:sz w:val="24"/>
          <w:szCs w:val="24"/>
        </w:rPr>
        <w:t>respondent</w:t>
      </w:r>
      <w:r>
        <w:rPr>
          <w:rFonts w:ascii="Century Gothic" w:hAnsi="Century Gothic"/>
          <w:sz w:val="24"/>
          <w:szCs w:val="24"/>
        </w:rPr>
        <w:t>.</w:t>
      </w:r>
    </w:p>
    <w:p w14:paraId="3D1DAC1D" w14:textId="3DD56E8A" w:rsidR="00405D74" w:rsidRDefault="00512D44" w:rsidP="00405D74">
      <w:pPr>
        <w:suppressAutoHyphens w:val="0"/>
        <w:autoSpaceDN/>
        <w:spacing w:after="160"/>
        <w:jc w:val="both"/>
        <w:textAlignment w:val="auto"/>
        <w:rPr>
          <w:rFonts w:ascii="Century Gothic" w:hAnsi="Century Gothic"/>
          <w:sz w:val="24"/>
          <w:szCs w:val="24"/>
        </w:rPr>
      </w:pPr>
      <w:r w:rsidRPr="00512D44">
        <w:rPr>
          <w:rFonts w:ascii="Century Gothic" w:hAnsi="Century Gothic"/>
          <w:b/>
          <w:bCs/>
          <w:sz w:val="24"/>
          <w:szCs w:val="24"/>
          <w:u w:val="single"/>
        </w:rPr>
        <w:t>Grounds</w:t>
      </w:r>
      <w:r>
        <w:rPr>
          <w:rFonts w:ascii="Century Gothic" w:hAnsi="Century Gothic"/>
          <w:sz w:val="24"/>
          <w:szCs w:val="24"/>
        </w:rPr>
        <w:t>: -</w:t>
      </w:r>
    </w:p>
    <w:p w14:paraId="6D451DE1" w14:textId="64CF8A56" w:rsidR="00405D74" w:rsidRDefault="00405D74" w:rsidP="00405D74">
      <w:pPr>
        <w:suppressAutoHyphens w:val="0"/>
        <w:autoSpaceDN/>
        <w:spacing w:after="160"/>
        <w:jc w:val="both"/>
        <w:textAlignment w:val="auto"/>
        <w:rPr>
          <w:rFonts w:ascii="Century Gothic" w:hAnsi="Century Gothic"/>
          <w:sz w:val="24"/>
          <w:szCs w:val="24"/>
        </w:rPr>
      </w:pPr>
      <w:r>
        <w:rPr>
          <w:rFonts w:ascii="Century Gothic" w:hAnsi="Century Gothic"/>
          <w:sz w:val="24"/>
          <w:szCs w:val="24"/>
        </w:rPr>
        <w:t xml:space="preserve">Para </w:t>
      </w:r>
      <w:r w:rsidR="00512D44">
        <w:rPr>
          <w:rFonts w:ascii="Century Gothic" w:hAnsi="Century Gothic"/>
          <w:sz w:val="24"/>
          <w:szCs w:val="24"/>
        </w:rPr>
        <w:t>A: -</w:t>
      </w:r>
      <w:r>
        <w:rPr>
          <w:rFonts w:ascii="Century Gothic" w:hAnsi="Century Gothic"/>
          <w:sz w:val="24"/>
          <w:szCs w:val="24"/>
        </w:rPr>
        <w:tab/>
        <w:t>As stated in para 2-6 above.</w:t>
      </w:r>
    </w:p>
    <w:p w14:paraId="1C4664EA" w14:textId="7CE3F1AE" w:rsidR="000A574E" w:rsidRDefault="000A574E" w:rsidP="00405D74">
      <w:pPr>
        <w:suppressAutoHyphens w:val="0"/>
        <w:autoSpaceDN/>
        <w:spacing w:after="160"/>
        <w:jc w:val="both"/>
        <w:textAlignment w:val="auto"/>
        <w:rPr>
          <w:rFonts w:ascii="Century Gothic" w:hAnsi="Century Gothic"/>
          <w:sz w:val="24"/>
          <w:szCs w:val="24"/>
        </w:rPr>
      </w:pPr>
      <w:r>
        <w:rPr>
          <w:rFonts w:ascii="Century Gothic" w:hAnsi="Century Gothic"/>
          <w:sz w:val="24"/>
          <w:szCs w:val="24"/>
        </w:rPr>
        <w:t>Para B:-</w:t>
      </w:r>
      <w:r>
        <w:rPr>
          <w:rFonts w:ascii="Century Gothic" w:hAnsi="Century Gothic"/>
          <w:sz w:val="24"/>
          <w:szCs w:val="24"/>
        </w:rPr>
        <w:tab/>
        <w:t>Need no comments being not related to Answering respondents.</w:t>
      </w:r>
    </w:p>
    <w:p w14:paraId="7B80E135" w14:textId="30D6E2DA" w:rsidR="00405D74" w:rsidRDefault="00405D74" w:rsidP="00405D74">
      <w:pPr>
        <w:suppressAutoHyphens w:val="0"/>
        <w:autoSpaceDN/>
        <w:spacing w:after="160"/>
        <w:jc w:val="both"/>
        <w:textAlignment w:val="auto"/>
        <w:rPr>
          <w:rFonts w:ascii="Century Gothic" w:hAnsi="Century Gothic"/>
          <w:sz w:val="24"/>
          <w:szCs w:val="24"/>
        </w:rPr>
      </w:pPr>
      <w:r>
        <w:rPr>
          <w:rFonts w:ascii="Century Gothic" w:hAnsi="Century Gothic"/>
          <w:sz w:val="24"/>
          <w:szCs w:val="24"/>
        </w:rPr>
        <w:t xml:space="preserve">Para </w:t>
      </w:r>
      <w:r w:rsidR="00512D44">
        <w:rPr>
          <w:rFonts w:ascii="Century Gothic" w:hAnsi="Century Gothic"/>
          <w:sz w:val="24"/>
          <w:szCs w:val="24"/>
        </w:rPr>
        <w:t>B: -</w:t>
      </w:r>
      <w:r w:rsidR="00512D44">
        <w:rPr>
          <w:rFonts w:ascii="Century Gothic" w:hAnsi="Century Gothic"/>
          <w:sz w:val="24"/>
          <w:szCs w:val="24"/>
        </w:rPr>
        <w:tab/>
      </w:r>
      <w:r w:rsidR="000A574E">
        <w:rPr>
          <w:rFonts w:ascii="Century Gothic" w:hAnsi="Century Gothic"/>
          <w:sz w:val="24"/>
          <w:szCs w:val="24"/>
        </w:rPr>
        <w:t xml:space="preserve">As stated in Para 2-7/N. Moreover, </w:t>
      </w:r>
      <w:r w:rsidR="00512D44">
        <w:rPr>
          <w:rFonts w:ascii="Century Gothic" w:hAnsi="Century Gothic"/>
          <w:sz w:val="24"/>
          <w:szCs w:val="24"/>
        </w:rPr>
        <w:t>ECL Ordinance 1981 Provides that: -</w:t>
      </w:r>
    </w:p>
    <w:p w14:paraId="3DC86B78" w14:textId="5ACDC69F" w:rsidR="00512D44" w:rsidRPr="00512D44" w:rsidRDefault="00512D44" w:rsidP="00512D44">
      <w:pPr>
        <w:ind w:left="1440"/>
        <w:jc w:val="both"/>
        <w:rPr>
          <w:b/>
          <w:bCs/>
          <w:sz w:val="24"/>
          <w:szCs w:val="24"/>
        </w:rPr>
      </w:pPr>
      <w:r w:rsidRPr="00512D44">
        <w:rPr>
          <w:b/>
          <w:bCs/>
          <w:sz w:val="24"/>
          <w:szCs w:val="24"/>
        </w:rPr>
        <w:t>The Federal Government may by order, prohibit any person or class of persons from proceeding from Pakistan to a destination outside Pakistan, notwithstanding the fact that such person is in possession of valid travel document.</w:t>
      </w:r>
    </w:p>
    <w:p w14:paraId="71C01B8D" w14:textId="7DBDF1FE" w:rsidR="00405D74" w:rsidRDefault="00405D74" w:rsidP="00405D74">
      <w:pPr>
        <w:suppressAutoHyphens w:val="0"/>
        <w:autoSpaceDN/>
        <w:spacing w:after="160"/>
        <w:jc w:val="both"/>
        <w:textAlignment w:val="auto"/>
        <w:rPr>
          <w:rFonts w:ascii="Century Gothic" w:hAnsi="Century Gothic"/>
          <w:sz w:val="24"/>
          <w:szCs w:val="24"/>
        </w:rPr>
      </w:pPr>
      <w:r>
        <w:rPr>
          <w:rFonts w:ascii="Century Gothic" w:hAnsi="Century Gothic"/>
          <w:sz w:val="24"/>
          <w:szCs w:val="24"/>
        </w:rPr>
        <w:t>Para C-</w:t>
      </w:r>
      <w:r w:rsidR="00512D44">
        <w:rPr>
          <w:rFonts w:ascii="Century Gothic" w:hAnsi="Century Gothic"/>
          <w:sz w:val="24"/>
          <w:szCs w:val="24"/>
        </w:rPr>
        <w:t>D: -</w:t>
      </w:r>
      <w:r>
        <w:rPr>
          <w:rFonts w:ascii="Century Gothic" w:hAnsi="Century Gothic"/>
          <w:sz w:val="24"/>
          <w:szCs w:val="24"/>
        </w:rPr>
        <w:tab/>
        <w:t>As stated in Para C of facts above.</w:t>
      </w:r>
    </w:p>
    <w:p w14:paraId="002EEAE8" w14:textId="0297C5ED" w:rsidR="00512D44" w:rsidRDefault="00512D44" w:rsidP="00405D74">
      <w:pPr>
        <w:suppressAutoHyphens w:val="0"/>
        <w:autoSpaceDN/>
        <w:spacing w:after="160"/>
        <w:jc w:val="both"/>
        <w:textAlignment w:val="auto"/>
        <w:rPr>
          <w:rFonts w:ascii="Century Gothic" w:hAnsi="Century Gothic"/>
          <w:sz w:val="24"/>
          <w:szCs w:val="24"/>
        </w:rPr>
      </w:pPr>
      <w:r>
        <w:rPr>
          <w:rFonts w:ascii="Century Gothic" w:hAnsi="Century Gothic"/>
          <w:sz w:val="24"/>
          <w:szCs w:val="24"/>
        </w:rPr>
        <w:t>Para E:</w:t>
      </w:r>
      <w:r>
        <w:rPr>
          <w:rFonts w:ascii="Century Gothic" w:hAnsi="Century Gothic"/>
          <w:sz w:val="24"/>
          <w:szCs w:val="24"/>
        </w:rPr>
        <w:tab/>
        <w:t>Legal.</w:t>
      </w:r>
    </w:p>
    <w:p w14:paraId="42C858C2" w14:textId="55A527EF" w:rsidR="00512D44" w:rsidRDefault="00512D44" w:rsidP="00405D74">
      <w:pPr>
        <w:suppressAutoHyphens w:val="0"/>
        <w:autoSpaceDN/>
        <w:spacing w:after="160"/>
        <w:jc w:val="both"/>
        <w:textAlignment w:val="auto"/>
        <w:rPr>
          <w:rFonts w:ascii="Century Gothic" w:hAnsi="Century Gothic"/>
          <w:sz w:val="24"/>
          <w:szCs w:val="24"/>
        </w:rPr>
      </w:pPr>
      <w:r>
        <w:rPr>
          <w:rFonts w:ascii="Century Gothic" w:hAnsi="Century Gothic"/>
          <w:sz w:val="24"/>
          <w:szCs w:val="24"/>
        </w:rPr>
        <w:t>Para F-G: -</w:t>
      </w:r>
      <w:r>
        <w:rPr>
          <w:rFonts w:ascii="Century Gothic" w:hAnsi="Century Gothic"/>
          <w:sz w:val="24"/>
          <w:szCs w:val="24"/>
        </w:rPr>
        <w:tab/>
        <w:t>As stated in para 2-</w:t>
      </w:r>
      <w:r w:rsidR="000A574E">
        <w:rPr>
          <w:rFonts w:ascii="Century Gothic" w:hAnsi="Century Gothic"/>
          <w:sz w:val="24"/>
          <w:szCs w:val="24"/>
        </w:rPr>
        <w:t>7</w:t>
      </w:r>
      <w:r>
        <w:rPr>
          <w:rFonts w:ascii="Century Gothic" w:hAnsi="Century Gothic"/>
          <w:sz w:val="24"/>
          <w:szCs w:val="24"/>
        </w:rPr>
        <w:t xml:space="preserve"> of facts above and Para B of Grounds.</w:t>
      </w:r>
    </w:p>
    <w:p w14:paraId="6E0F0BD9" w14:textId="42A3402A" w:rsidR="00512D44" w:rsidRDefault="00512D44" w:rsidP="00405D74">
      <w:pPr>
        <w:suppressAutoHyphens w:val="0"/>
        <w:autoSpaceDN/>
        <w:spacing w:after="160"/>
        <w:jc w:val="both"/>
        <w:textAlignment w:val="auto"/>
        <w:rPr>
          <w:rFonts w:ascii="Century Gothic" w:hAnsi="Century Gothic"/>
          <w:sz w:val="24"/>
          <w:szCs w:val="24"/>
        </w:rPr>
      </w:pPr>
      <w:r>
        <w:rPr>
          <w:rFonts w:ascii="Century Gothic" w:hAnsi="Century Gothic"/>
          <w:sz w:val="24"/>
          <w:szCs w:val="24"/>
        </w:rPr>
        <w:t>Para H: -</w:t>
      </w:r>
      <w:r>
        <w:rPr>
          <w:rFonts w:ascii="Century Gothic" w:hAnsi="Century Gothic"/>
          <w:sz w:val="24"/>
          <w:szCs w:val="24"/>
        </w:rPr>
        <w:tab/>
        <w:t>As stated in para 2-6 above.</w:t>
      </w:r>
    </w:p>
    <w:p w14:paraId="772DDD6C" w14:textId="2AA02984" w:rsidR="00512D44" w:rsidRDefault="00512D44" w:rsidP="00405D74">
      <w:pPr>
        <w:suppressAutoHyphens w:val="0"/>
        <w:autoSpaceDN/>
        <w:spacing w:after="160"/>
        <w:jc w:val="both"/>
        <w:textAlignment w:val="auto"/>
        <w:rPr>
          <w:rFonts w:ascii="Century Gothic" w:hAnsi="Century Gothic"/>
          <w:sz w:val="24"/>
          <w:szCs w:val="24"/>
        </w:rPr>
      </w:pPr>
      <w:r>
        <w:rPr>
          <w:rFonts w:ascii="Century Gothic" w:hAnsi="Century Gothic"/>
          <w:sz w:val="24"/>
          <w:szCs w:val="24"/>
        </w:rPr>
        <w:t>Para I: -</w:t>
      </w:r>
      <w:r>
        <w:rPr>
          <w:rFonts w:ascii="Century Gothic" w:hAnsi="Century Gothic"/>
          <w:sz w:val="24"/>
          <w:szCs w:val="24"/>
        </w:rPr>
        <w:tab/>
      </w:r>
      <w:r w:rsidR="000A574E">
        <w:rPr>
          <w:rFonts w:ascii="Century Gothic" w:hAnsi="Century Gothic"/>
          <w:sz w:val="24"/>
          <w:szCs w:val="24"/>
        </w:rPr>
        <w:t>No comments being not related to Answering respondents.</w:t>
      </w:r>
    </w:p>
    <w:p w14:paraId="482070AB" w14:textId="03E9C2FA" w:rsidR="00D87C00" w:rsidRPr="001E5614" w:rsidRDefault="00512D44" w:rsidP="00D87C00">
      <w:pPr>
        <w:suppressAutoHyphens w:val="0"/>
        <w:autoSpaceDN/>
        <w:spacing w:after="160"/>
        <w:jc w:val="both"/>
        <w:textAlignment w:val="auto"/>
        <w:rPr>
          <w:rFonts w:ascii="Century Gothic" w:hAnsi="Century Gothic"/>
          <w:sz w:val="24"/>
          <w:szCs w:val="24"/>
        </w:rPr>
      </w:pPr>
      <w:r>
        <w:rPr>
          <w:rFonts w:ascii="Century Gothic" w:hAnsi="Century Gothic"/>
          <w:sz w:val="24"/>
          <w:szCs w:val="24"/>
        </w:rPr>
        <w:t>Para J: -</w:t>
      </w:r>
      <w:r>
        <w:rPr>
          <w:rFonts w:ascii="Century Gothic" w:hAnsi="Century Gothic"/>
          <w:sz w:val="24"/>
          <w:szCs w:val="24"/>
        </w:rPr>
        <w:tab/>
        <w:t>Needs no comments being not related to Answering respondents.</w:t>
      </w:r>
      <w:r w:rsidR="00405D74">
        <w:rPr>
          <w:rFonts w:ascii="Century Gothic" w:hAnsi="Century Gothic"/>
          <w:sz w:val="24"/>
          <w:szCs w:val="24"/>
        </w:rPr>
        <w:t xml:space="preserve"> </w:t>
      </w:r>
    </w:p>
    <w:p w14:paraId="7372148A" w14:textId="77777777" w:rsidR="00295443" w:rsidRDefault="00295443" w:rsidP="00295443">
      <w:pPr>
        <w:spacing w:line="360" w:lineRule="auto"/>
        <w:ind w:left="4320" w:firstLine="720"/>
        <w:jc w:val="lowKashida"/>
        <w:rPr>
          <w:rFonts w:ascii="Century Gothic" w:hAnsi="Century Gothic"/>
          <w:sz w:val="24"/>
          <w:szCs w:val="24"/>
        </w:rPr>
      </w:pPr>
      <w:r>
        <w:rPr>
          <w:rFonts w:ascii="Century Gothic" w:hAnsi="Century Gothic"/>
          <w:sz w:val="24"/>
          <w:szCs w:val="24"/>
        </w:rPr>
        <w:t>On Behalf of Ministry of Interior</w:t>
      </w:r>
    </w:p>
    <w:p w14:paraId="7A8AD735" w14:textId="77777777" w:rsidR="00295443" w:rsidRDefault="00295443" w:rsidP="00295443">
      <w:pPr>
        <w:spacing w:after="0" w:line="240" w:lineRule="auto"/>
        <w:ind w:left="7920"/>
        <w:jc w:val="center"/>
        <w:rPr>
          <w:rFonts w:ascii="Century Gothic" w:hAnsi="Century Gothic"/>
          <w:sz w:val="24"/>
          <w:szCs w:val="24"/>
        </w:rPr>
      </w:pPr>
    </w:p>
    <w:p w14:paraId="3B6F0DCE" w14:textId="77777777" w:rsidR="00295443" w:rsidRDefault="00295443" w:rsidP="00295443">
      <w:pPr>
        <w:spacing w:after="0" w:line="240" w:lineRule="auto"/>
        <w:ind w:left="7920"/>
        <w:jc w:val="center"/>
        <w:rPr>
          <w:rFonts w:ascii="Century Gothic" w:hAnsi="Century Gothic"/>
          <w:sz w:val="24"/>
          <w:szCs w:val="24"/>
        </w:rPr>
      </w:pPr>
    </w:p>
    <w:p w14:paraId="2E7173ED" w14:textId="77777777" w:rsidR="00295443" w:rsidRDefault="00295443" w:rsidP="00295443">
      <w:pPr>
        <w:spacing w:after="0" w:line="240" w:lineRule="auto"/>
        <w:ind w:left="7920"/>
        <w:jc w:val="center"/>
        <w:rPr>
          <w:rFonts w:ascii="Century Gothic" w:hAnsi="Century Gothic"/>
          <w:sz w:val="24"/>
          <w:szCs w:val="24"/>
        </w:rPr>
      </w:pPr>
    </w:p>
    <w:p w14:paraId="517907A4" w14:textId="77777777" w:rsidR="00295443" w:rsidRDefault="00295443" w:rsidP="00295443">
      <w:pPr>
        <w:tabs>
          <w:tab w:val="left" w:pos="7695"/>
        </w:tabs>
        <w:spacing w:after="0"/>
        <w:ind w:left="4320"/>
        <w:jc w:val="center"/>
      </w:pPr>
      <w:r>
        <w:rPr>
          <w:rFonts w:ascii="Century Gothic" w:hAnsi="Century Gothic"/>
          <w:sz w:val="24"/>
          <w:szCs w:val="24"/>
        </w:rPr>
        <w:t xml:space="preserve">   (</w:t>
      </w:r>
      <w:r>
        <w:rPr>
          <w:rFonts w:ascii="Century Gothic" w:hAnsi="Century Gothic"/>
          <w:b/>
          <w:sz w:val="24"/>
          <w:szCs w:val="24"/>
        </w:rPr>
        <w:t>Muhammad Azeem Akhtar</w:t>
      </w:r>
      <w:r>
        <w:rPr>
          <w:rFonts w:ascii="Century Gothic" w:hAnsi="Century Gothic"/>
          <w:sz w:val="24"/>
          <w:szCs w:val="24"/>
        </w:rPr>
        <w:t>)</w:t>
      </w:r>
    </w:p>
    <w:p w14:paraId="2B26EF6D" w14:textId="77777777" w:rsidR="00295443" w:rsidRDefault="00295443" w:rsidP="00295443">
      <w:pPr>
        <w:tabs>
          <w:tab w:val="left" w:pos="7695"/>
        </w:tabs>
        <w:spacing w:after="0"/>
        <w:ind w:left="4320"/>
        <w:jc w:val="center"/>
        <w:rPr>
          <w:rFonts w:ascii="Century Gothic" w:hAnsi="Century Gothic"/>
          <w:sz w:val="24"/>
          <w:szCs w:val="24"/>
        </w:rPr>
      </w:pPr>
      <w:r>
        <w:rPr>
          <w:rFonts w:ascii="Century Gothic" w:hAnsi="Century Gothic"/>
          <w:sz w:val="24"/>
          <w:szCs w:val="24"/>
        </w:rPr>
        <w:t xml:space="preserve">    Section Officer (ECL)</w:t>
      </w:r>
    </w:p>
    <w:p w14:paraId="0FBC0211" w14:textId="77777777" w:rsidR="00295443" w:rsidRDefault="00295443" w:rsidP="00295443">
      <w:pPr>
        <w:suppressAutoHyphens w:val="0"/>
        <w:autoSpaceDN/>
        <w:bidi/>
        <w:spacing w:after="160" w:line="259" w:lineRule="auto"/>
        <w:textAlignment w:val="auto"/>
        <w:rPr>
          <w:rFonts w:ascii="Century Gothic" w:hAnsi="Century Gothic"/>
          <w:sz w:val="24"/>
          <w:szCs w:val="24"/>
        </w:rPr>
      </w:pPr>
      <w:r>
        <w:rPr>
          <w:rFonts w:ascii="Century Gothic" w:hAnsi="Century Gothic"/>
          <w:sz w:val="24"/>
          <w:szCs w:val="24"/>
        </w:rPr>
        <w:br w:type="page"/>
      </w:r>
    </w:p>
    <w:p w14:paraId="5A021D39" w14:textId="77777777" w:rsidR="00F86E7D" w:rsidRDefault="00F86E7D"/>
    <w:sectPr w:rsidR="00F86E7D" w:rsidSect="00C77C77">
      <w:pgSz w:w="12240" w:h="20160" w:code="5"/>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4531"/>
    <w:multiLevelType w:val="hybridMultilevel"/>
    <w:tmpl w:val="4BC639D2"/>
    <w:lvl w:ilvl="0" w:tplc="D7EE6B4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57208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443"/>
    <w:rsid w:val="000A574E"/>
    <w:rsid w:val="001167F3"/>
    <w:rsid w:val="001E5614"/>
    <w:rsid w:val="00271B24"/>
    <w:rsid w:val="00295443"/>
    <w:rsid w:val="00405D74"/>
    <w:rsid w:val="00512D44"/>
    <w:rsid w:val="00713B8E"/>
    <w:rsid w:val="00831658"/>
    <w:rsid w:val="0098760C"/>
    <w:rsid w:val="009E0816"/>
    <w:rsid w:val="00B24D94"/>
    <w:rsid w:val="00C3460F"/>
    <w:rsid w:val="00C77C77"/>
    <w:rsid w:val="00D87C00"/>
    <w:rsid w:val="00DF46F6"/>
    <w:rsid w:val="00E55C41"/>
    <w:rsid w:val="00F86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716A"/>
  <w15:chartTrackingRefBased/>
  <w15:docId w15:val="{9A7F93D7-6E8E-4CCF-A8CF-006DB2233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443"/>
    <w:pPr>
      <w:suppressAutoHyphens/>
      <w:autoSpaceDN w:val="0"/>
      <w:spacing w:after="200" w:line="276" w:lineRule="auto"/>
      <w:textAlignment w:val="baseline"/>
    </w:pPr>
    <w:rPr>
      <w:rFonts w:ascii="Calibri" w:eastAsia="Calibri" w:hAnsi="Calibri" w:cs="Arial"/>
      <w:kern w:val="0"/>
      <w:sz w:val="22"/>
      <w:szCs w:val="22"/>
      <w14:ligatures w14:val="none"/>
    </w:rPr>
  </w:style>
  <w:style w:type="paragraph" w:styleId="Heading1">
    <w:name w:val="heading 1"/>
    <w:basedOn w:val="Normal"/>
    <w:next w:val="Normal"/>
    <w:link w:val="Heading1Char"/>
    <w:uiPriority w:val="9"/>
    <w:qFormat/>
    <w:rsid w:val="00295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4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4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443"/>
    <w:rPr>
      <w:rFonts w:eastAsiaTheme="majorEastAsia" w:cstheme="majorBidi"/>
      <w:color w:val="272727" w:themeColor="text1" w:themeTint="D8"/>
    </w:rPr>
  </w:style>
  <w:style w:type="paragraph" w:styleId="Title">
    <w:name w:val="Title"/>
    <w:basedOn w:val="Normal"/>
    <w:next w:val="Normal"/>
    <w:link w:val="TitleChar"/>
    <w:uiPriority w:val="10"/>
    <w:qFormat/>
    <w:rsid w:val="00295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443"/>
    <w:pPr>
      <w:spacing w:before="160"/>
      <w:jc w:val="center"/>
    </w:pPr>
    <w:rPr>
      <w:i/>
      <w:iCs/>
      <w:color w:val="404040" w:themeColor="text1" w:themeTint="BF"/>
    </w:rPr>
  </w:style>
  <w:style w:type="character" w:customStyle="1" w:styleId="QuoteChar">
    <w:name w:val="Quote Char"/>
    <w:basedOn w:val="DefaultParagraphFont"/>
    <w:link w:val="Quote"/>
    <w:uiPriority w:val="29"/>
    <w:rsid w:val="00295443"/>
    <w:rPr>
      <w:i/>
      <w:iCs/>
      <w:color w:val="404040" w:themeColor="text1" w:themeTint="BF"/>
    </w:rPr>
  </w:style>
  <w:style w:type="paragraph" w:styleId="ListParagraph">
    <w:name w:val="List Paragraph"/>
    <w:basedOn w:val="Normal"/>
    <w:uiPriority w:val="34"/>
    <w:qFormat/>
    <w:rsid w:val="00295443"/>
    <w:pPr>
      <w:ind w:left="720"/>
      <w:contextualSpacing/>
    </w:pPr>
  </w:style>
  <w:style w:type="character" w:styleId="IntenseEmphasis">
    <w:name w:val="Intense Emphasis"/>
    <w:basedOn w:val="DefaultParagraphFont"/>
    <w:uiPriority w:val="21"/>
    <w:qFormat/>
    <w:rsid w:val="00295443"/>
    <w:rPr>
      <w:i/>
      <w:iCs/>
      <w:color w:val="2F5496" w:themeColor="accent1" w:themeShade="BF"/>
    </w:rPr>
  </w:style>
  <w:style w:type="paragraph" w:styleId="IntenseQuote">
    <w:name w:val="Intense Quote"/>
    <w:basedOn w:val="Normal"/>
    <w:next w:val="Normal"/>
    <w:link w:val="IntenseQuoteChar"/>
    <w:uiPriority w:val="30"/>
    <w:qFormat/>
    <w:rsid w:val="00295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443"/>
    <w:rPr>
      <w:i/>
      <w:iCs/>
      <w:color w:val="2F5496" w:themeColor="accent1" w:themeShade="BF"/>
    </w:rPr>
  </w:style>
  <w:style w:type="character" w:styleId="IntenseReference">
    <w:name w:val="Intense Reference"/>
    <w:basedOn w:val="DefaultParagraphFont"/>
    <w:uiPriority w:val="32"/>
    <w:qFormat/>
    <w:rsid w:val="00295443"/>
    <w:rPr>
      <w:b/>
      <w:bCs/>
      <w:smallCaps/>
      <w:color w:val="2F5496" w:themeColor="accent1" w:themeShade="BF"/>
      <w:spacing w:val="5"/>
    </w:rPr>
  </w:style>
  <w:style w:type="paragraph" w:styleId="NoSpacing">
    <w:name w:val="No Spacing"/>
    <w:uiPriority w:val="1"/>
    <w:qFormat/>
    <w:rsid w:val="00295443"/>
    <w:pPr>
      <w:spacing w:after="0" w:line="240" w:lineRule="auto"/>
    </w:pPr>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3</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Zubair Khan</dc:creator>
  <cp:keywords/>
  <dc:description/>
  <cp:lastModifiedBy>Muhammad Zubair Khan</cp:lastModifiedBy>
  <cp:revision>7</cp:revision>
  <cp:lastPrinted>2026-02-11T06:58:00Z</cp:lastPrinted>
  <dcterms:created xsi:type="dcterms:W3CDTF">2026-02-09T07:01:00Z</dcterms:created>
  <dcterms:modified xsi:type="dcterms:W3CDTF">2026-02-11T06:59:00Z</dcterms:modified>
</cp:coreProperties>
</file>