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contextualSpacing w:val="false"/>
        <w:jc w:val="center"/>
      </w:pPr>
      <w:r>
        <w:rPr>
          <w:rFonts w:ascii="Times New Roman" w:cs="Times New Roman" w:eastAsia="Times New Roman" w:hAnsi="Times New Roman"/>
          <w:b/>
          <w:bCs/>
          <w:sz w:val="30"/>
          <w:szCs w:val="30"/>
          <w:lang w:bidi="hi-IN"/>
        </w:rPr>
        <w:t>Morphological typology</w:t>
      </w:r>
    </w:p>
    <w:p>
      <w:pPr>
        <w:pStyle w:val="style0"/>
        <w:spacing w:after="28" w:before="28" w:line="100" w:lineRule="atLeast"/>
        <w:contextualSpacing w:val="false"/>
        <w:jc w:val="both"/>
      </w:pPr>
      <w:r>
        <w:rPr>
          <w:rFonts w:ascii="Times New Roman" w:cs="Times New Roman" w:eastAsia="Times New Roman" w:hAnsi="Times New Roman"/>
          <w:b/>
          <w:bCs/>
          <w:sz w:val="24"/>
          <w:szCs w:val="24"/>
          <w:lang w:bidi="hi-IN"/>
        </w:rPr>
        <w:t>Source: Wikipedia</w:t>
      </w:r>
    </w:p>
    <w:p>
      <w:pPr>
        <w:pStyle w:val="style0"/>
        <w:spacing w:after="28" w:before="28" w:line="100" w:lineRule="atLeast"/>
        <w:contextualSpacing w:val="false"/>
        <w:jc w:val="both"/>
      </w:pPr>
      <w:r>
        <w:rPr>
          <w:rFonts w:ascii="Times New Roman" w:cs="Times New Roman" w:eastAsia="Times New Roman" w:hAnsi="Times New Roman"/>
          <w:b/>
          <w:bCs/>
          <w:sz w:val="24"/>
          <w:szCs w:val="24"/>
          <w:lang w:bidi="hi-IN"/>
        </w:rPr>
        <w:t>Morphological typology</w:t>
      </w:r>
      <w:r>
        <w:rPr>
          <w:rFonts w:ascii="Times New Roman" w:cs="Times New Roman" w:eastAsia="Times New Roman" w:hAnsi="Times New Roman"/>
          <w:sz w:val="24"/>
          <w:szCs w:val="24"/>
          <w:lang w:bidi="hi-IN"/>
        </w:rPr>
        <w:t xml:space="preserve"> is a way of classifying the languages of the world that groups languages according to their common morphological structures. First developed by brothers </w:t>
      </w:r>
      <w:hyperlink r:id="rId2">
        <w:r>
          <w:rPr>
            <w:rStyle w:val="style18"/>
            <w:rFonts w:ascii="Times New Roman" w:cs="Times New Roman" w:eastAsia="Times New Roman" w:hAnsi="Times New Roman"/>
            <w:color w:val="0000FF"/>
            <w:sz w:val="24"/>
            <w:szCs w:val="24"/>
            <w:u w:val="single"/>
            <w:lang w:bidi="hi-IN"/>
          </w:rPr>
          <w:t>Friedrich von Schlegel</w:t>
        </w:r>
      </w:hyperlink>
      <w:r>
        <w:rPr>
          <w:rFonts w:ascii="Times New Roman" w:cs="Times New Roman" w:eastAsia="Times New Roman" w:hAnsi="Times New Roman"/>
          <w:sz w:val="24"/>
          <w:szCs w:val="24"/>
          <w:lang w:bidi="hi-IN"/>
        </w:rPr>
        <w:t xml:space="preserve"> and </w:t>
      </w:r>
      <w:hyperlink r:id="rId3">
        <w:r>
          <w:rPr>
            <w:rStyle w:val="style18"/>
            <w:rFonts w:ascii="Times New Roman" w:cs="Times New Roman" w:eastAsia="Times New Roman" w:hAnsi="Times New Roman"/>
            <w:color w:val="0000FF"/>
            <w:sz w:val="24"/>
            <w:szCs w:val="24"/>
            <w:u w:val="single"/>
            <w:lang w:bidi="hi-IN"/>
          </w:rPr>
          <w:t>August von Schlegel</w:t>
        </w:r>
      </w:hyperlink>
      <w:r>
        <w:rPr>
          <w:rFonts w:ascii="Times New Roman" w:cs="Times New Roman" w:eastAsia="Times New Roman" w:hAnsi="Times New Roman"/>
          <w:sz w:val="24"/>
          <w:szCs w:val="24"/>
          <w:lang w:bidi="hi-IN"/>
        </w:rPr>
        <w:t xml:space="preserve">, the field organizes languages on the basis of how those languages form </w:t>
      </w:r>
      <w:hyperlink r:id="rId4">
        <w:r>
          <w:rPr>
            <w:rStyle w:val="style18"/>
            <w:rFonts w:ascii="Times New Roman" w:cs="Times New Roman" w:eastAsia="Times New Roman" w:hAnsi="Times New Roman"/>
            <w:color w:val="0000FF"/>
            <w:sz w:val="24"/>
            <w:szCs w:val="24"/>
            <w:u w:val="single"/>
            <w:lang w:bidi="hi-IN"/>
          </w:rPr>
          <w:t>words</w:t>
        </w:r>
      </w:hyperlink>
      <w:r>
        <w:rPr>
          <w:rFonts w:ascii="Times New Roman" w:cs="Times New Roman" w:eastAsia="Times New Roman" w:hAnsi="Times New Roman"/>
          <w:sz w:val="24"/>
          <w:szCs w:val="24"/>
          <w:lang w:bidi="hi-IN"/>
        </w:rPr>
        <w:t xml:space="preserve"> by combining </w:t>
      </w:r>
      <w:hyperlink r:id="rId5">
        <w:r>
          <w:rPr>
            <w:rStyle w:val="style18"/>
            <w:rFonts w:ascii="Times New Roman" w:cs="Times New Roman" w:eastAsia="Times New Roman" w:hAnsi="Times New Roman"/>
            <w:color w:val="0000FF"/>
            <w:sz w:val="24"/>
            <w:szCs w:val="24"/>
            <w:u w:val="single"/>
            <w:lang w:bidi="hi-IN"/>
          </w:rPr>
          <w:t>morphemes</w:t>
        </w:r>
      </w:hyperlink>
      <w:r>
        <w:rPr>
          <w:rFonts w:ascii="Times New Roman" w:cs="Times New Roman" w:eastAsia="Times New Roman" w:hAnsi="Times New Roman"/>
          <w:sz w:val="24"/>
          <w:szCs w:val="24"/>
          <w:lang w:bidi="hi-IN"/>
        </w:rPr>
        <w:t xml:space="preserve">. Two primary categories exist to distinguish all languages: </w:t>
      </w:r>
      <w:hyperlink r:id="rId6">
        <w:r>
          <w:rPr>
            <w:rStyle w:val="style18"/>
            <w:rFonts w:ascii="Times New Roman" w:cs="Times New Roman" w:eastAsia="Times New Roman" w:hAnsi="Times New Roman"/>
            <w:color w:val="0000FF"/>
            <w:sz w:val="24"/>
            <w:szCs w:val="24"/>
            <w:u w:val="single"/>
            <w:lang w:bidi="hi-IN"/>
          </w:rPr>
          <w:t>analytic languages</w:t>
        </w:r>
      </w:hyperlink>
      <w:r>
        <w:rPr>
          <w:rFonts w:ascii="Times New Roman" w:cs="Times New Roman" w:eastAsia="Times New Roman" w:hAnsi="Times New Roman"/>
          <w:sz w:val="24"/>
          <w:szCs w:val="24"/>
          <w:lang w:bidi="hi-IN"/>
        </w:rPr>
        <w:t xml:space="preserve"> and </w:t>
      </w:r>
      <w:hyperlink r:id="rId7">
        <w:r>
          <w:rPr>
            <w:rStyle w:val="style18"/>
            <w:rFonts w:ascii="Times New Roman" w:cs="Times New Roman" w:eastAsia="Times New Roman" w:hAnsi="Times New Roman"/>
            <w:color w:val="0000FF"/>
            <w:sz w:val="24"/>
            <w:szCs w:val="24"/>
            <w:u w:val="single"/>
            <w:lang w:bidi="hi-IN"/>
          </w:rPr>
          <w:t>synthetic languages</w:t>
        </w:r>
      </w:hyperlink>
      <w:r>
        <w:rPr>
          <w:rFonts w:ascii="Times New Roman" w:cs="Times New Roman" w:eastAsia="Times New Roman" w:hAnsi="Times New Roman"/>
          <w:sz w:val="24"/>
          <w:szCs w:val="24"/>
          <w:lang w:bidi="hi-IN"/>
        </w:rPr>
        <w:t>, where each term refers to the opposite end of a continuous scale including all the world's languages.</w:t>
      </w:r>
    </w:p>
    <w:p>
      <w:pPr>
        <w:pStyle w:val="style0"/>
        <w:spacing w:after="28" w:before="28" w:line="100" w:lineRule="atLeast"/>
        <w:contextualSpacing w:val="false"/>
        <w:jc w:val="both"/>
      </w:pPr>
      <w:r>
        <w:rPr>
          <w:rFonts w:ascii="Times New Roman" w:cs="Times New Roman" w:eastAsia="Times New Roman" w:hAnsi="Times New Roman"/>
          <w:b/>
          <w:bCs/>
          <w:sz w:val="36"/>
          <w:szCs w:val="36"/>
          <w:lang w:bidi="hi-IN"/>
        </w:rPr>
        <w:t>Contents</w:t>
      </w:r>
    </w:p>
    <w:p>
      <w:pPr>
        <w:pStyle w:val="style0"/>
        <w:numPr>
          <w:ilvl w:val="0"/>
          <w:numId w:val="2"/>
        </w:numPr>
        <w:spacing w:after="28" w:before="28" w:line="100" w:lineRule="atLeast"/>
        <w:contextualSpacing w:val="false"/>
        <w:jc w:val="both"/>
      </w:pPr>
      <w:r>
        <w:fldChar w:fldCharType="begin"/>
      </w:r>
      <w:r>
        <w:instrText> HYPERLINK "http://en.wikipedia.org/wiki/Morphological_typology" \l "Analytic_languages"</w:instrText>
      </w:r>
      <w:r>
        <w:fldChar w:fldCharType="separate"/>
      </w:r>
      <w:r>
        <w:rPr>
          <w:rStyle w:val="style18"/>
          <w:rFonts w:ascii="Times New Roman" w:cs="Times New Roman" w:eastAsia="Times New Roman" w:hAnsi="Times New Roman"/>
          <w:color w:val="0000FF"/>
          <w:sz w:val="24"/>
          <w:szCs w:val="24"/>
          <w:u w:val="single"/>
          <w:lang w:bidi="hi-IN"/>
        </w:rPr>
        <w:t>1 Analytic languages</w:t>
      </w:r>
      <w:r>
        <w:fldChar w:fldCharType="end"/>
      </w:r>
    </w:p>
    <w:p>
      <w:pPr>
        <w:pStyle w:val="style0"/>
        <w:numPr>
          <w:ilvl w:val="0"/>
          <w:numId w:val="2"/>
        </w:numPr>
        <w:spacing w:after="28" w:before="28" w:line="100" w:lineRule="atLeast"/>
        <w:contextualSpacing w:val="false"/>
        <w:jc w:val="both"/>
      </w:pPr>
      <w:r>
        <w:fldChar w:fldCharType="begin"/>
      </w:r>
      <w:r>
        <w:instrText> HYPERLINK "http://en.wikipedia.org/wiki/Morphological_typology" \l "Synthetic_languages"</w:instrText>
      </w:r>
      <w:r>
        <w:fldChar w:fldCharType="separate"/>
      </w:r>
      <w:r>
        <w:rPr>
          <w:rStyle w:val="style18"/>
          <w:rFonts w:ascii="Times New Roman" w:cs="Times New Roman" w:eastAsia="Times New Roman" w:hAnsi="Times New Roman"/>
          <w:color w:val="0000FF"/>
          <w:sz w:val="24"/>
          <w:szCs w:val="24"/>
          <w:u w:val="single"/>
          <w:lang w:bidi="hi-IN"/>
        </w:rPr>
        <w:t>2 Synthetic languages</w:t>
      </w:r>
      <w:r>
        <w:fldChar w:fldCharType="end"/>
      </w:r>
      <w:r>
        <w:rPr>
          <w:rFonts w:ascii="Times New Roman" w:cs="Times New Roman" w:eastAsia="Times New Roman" w:hAnsi="Times New Roman"/>
          <w:sz w:val="24"/>
          <w:szCs w:val="24"/>
          <w:lang w:bidi="hi-IN"/>
        </w:rPr>
        <w:t xml:space="preserve"> </w:t>
      </w:r>
    </w:p>
    <w:p>
      <w:pPr>
        <w:pStyle w:val="style0"/>
        <w:numPr>
          <w:ilvl w:val="1"/>
          <w:numId w:val="2"/>
        </w:numPr>
        <w:spacing w:after="28" w:before="28" w:line="100" w:lineRule="atLeast"/>
        <w:contextualSpacing w:val="false"/>
        <w:jc w:val="both"/>
      </w:pPr>
      <w:r>
        <w:fldChar w:fldCharType="begin"/>
      </w:r>
      <w:r>
        <w:instrText> HYPERLINK "http://en.wikipedia.org/wiki/Morphological_typology" \l "Agglutinative_languages"</w:instrText>
      </w:r>
      <w:r>
        <w:fldChar w:fldCharType="separate"/>
      </w:r>
      <w:r>
        <w:rPr>
          <w:rStyle w:val="style18"/>
          <w:rFonts w:ascii="Times New Roman" w:cs="Times New Roman" w:eastAsia="Times New Roman" w:hAnsi="Times New Roman"/>
          <w:color w:val="0000FF"/>
          <w:sz w:val="24"/>
          <w:szCs w:val="24"/>
          <w:u w:val="single"/>
          <w:lang w:bidi="hi-IN"/>
        </w:rPr>
        <w:t>2.1 Agglutinative languages</w:t>
      </w:r>
      <w:r>
        <w:fldChar w:fldCharType="end"/>
      </w:r>
    </w:p>
    <w:p>
      <w:pPr>
        <w:pStyle w:val="style0"/>
        <w:numPr>
          <w:ilvl w:val="1"/>
          <w:numId w:val="2"/>
        </w:numPr>
        <w:spacing w:after="28" w:before="28" w:line="100" w:lineRule="atLeast"/>
        <w:contextualSpacing w:val="false"/>
        <w:jc w:val="both"/>
      </w:pPr>
      <w:r>
        <w:fldChar w:fldCharType="begin"/>
      </w:r>
      <w:r>
        <w:instrText> HYPERLINK "http://en.wikipedia.org/wiki/Morphological_typology" \l "Fusional_languages"</w:instrText>
      </w:r>
      <w:r>
        <w:fldChar w:fldCharType="separate"/>
      </w:r>
      <w:r>
        <w:rPr>
          <w:rStyle w:val="style18"/>
          <w:rFonts w:ascii="Times New Roman" w:cs="Times New Roman" w:eastAsia="Times New Roman" w:hAnsi="Times New Roman"/>
          <w:color w:val="0000FF"/>
          <w:sz w:val="24"/>
          <w:szCs w:val="24"/>
          <w:u w:val="single"/>
          <w:lang w:bidi="hi-IN"/>
        </w:rPr>
        <w:t>2.2 Fusional languages</w:t>
      </w:r>
      <w:r>
        <w:fldChar w:fldCharType="end"/>
      </w:r>
    </w:p>
    <w:p>
      <w:pPr>
        <w:pStyle w:val="style0"/>
        <w:numPr>
          <w:ilvl w:val="0"/>
          <w:numId w:val="2"/>
        </w:numPr>
        <w:spacing w:after="28" w:before="28" w:line="100" w:lineRule="atLeast"/>
        <w:contextualSpacing w:val="false"/>
        <w:jc w:val="both"/>
      </w:pPr>
      <w:r>
        <w:fldChar w:fldCharType="begin"/>
      </w:r>
      <w:r>
        <w:instrText> HYPERLINK "http://en.wikipedia.org/wiki/Morphological_typology" \l "Polysynthetic_languages"</w:instrText>
      </w:r>
      <w:r>
        <w:fldChar w:fldCharType="separate"/>
      </w:r>
      <w:r>
        <w:rPr>
          <w:rStyle w:val="style18"/>
          <w:rFonts w:ascii="Times New Roman" w:cs="Times New Roman" w:eastAsia="Times New Roman" w:hAnsi="Times New Roman"/>
          <w:color w:val="0000FF"/>
          <w:sz w:val="24"/>
          <w:szCs w:val="24"/>
          <w:u w:val="single"/>
          <w:lang w:bidi="hi-IN"/>
        </w:rPr>
        <w:t>3 Polysynthetic languages</w:t>
      </w:r>
      <w:r>
        <w:fldChar w:fldCharType="end"/>
      </w:r>
    </w:p>
    <w:p>
      <w:pPr>
        <w:pStyle w:val="style0"/>
        <w:numPr>
          <w:ilvl w:val="0"/>
          <w:numId w:val="2"/>
        </w:numPr>
        <w:spacing w:after="28" w:before="28" w:line="100" w:lineRule="atLeast"/>
        <w:contextualSpacing w:val="false"/>
        <w:jc w:val="both"/>
      </w:pPr>
      <w:r>
        <w:fldChar w:fldCharType="begin"/>
      </w:r>
      <w:r>
        <w:instrText> HYPERLINK "http://en.wikipedia.org/wiki/Morphological_typology" \l "Morphological_typology_in_reality"</w:instrText>
      </w:r>
      <w:r>
        <w:fldChar w:fldCharType="separate"/>
      </w:r>
      <w:r>
        <w:rPr>
          <w:rStyle w:val="style18"/>
          <w:rFonts w:ascii="Times New Roman" w:cs="Times New Roman" w:eastAsia="Times New Roman" w:hAnsi="Times New Roman"/>
          <w:color w:val="0000FF"/>
          <w:sz w:val="24"/>
          <w:szCs w:val="24"/>
          <w:u w:val="single"/>
          <w:lang w:bidi="hi-IN"/>
        </w:rPr>
        <w:t>4 Morphological typology in reality</w:t>
      </w:r>
      <w:r>
        <w:fldChar w:fldCharType="end"/>
      </w:r>
    </w:p>
    <w:p>
      <w:pPr>
        <w:pStyle w:val="style0"/>
        <w:numPr>
          <w:ilvl w:val="0"/>
          <w:numId w:val="2"/>
        </w:numPr>
        <w:spacing w:after="28" w:before="28" w:line="100" w:lineRule="atLeast"/>
        <w:contextualSpacing w:val="false"/>
        <w:jc w:val="both"/>
      </w:pPr>
      <w:r>
        <w:fldChar w:fldCharType="begin"/>
      </w:r>
      <w:r>
        <w:instrText> HYPERLINK "http://en.wikipedia.org/wiki/Morphological_typology" \l "External_links"</w:instrText>
      </w:r>
      <w:r>
        <w:fldChar w:fldCharType="separate"/>
      </w:r>
      <w:r>
        <w:rPr>
          <w:rStyle w:val="style18"/>
          <w:rFonts w:ascii="Times New Roman" w:cs="Times New Roman" w:eastAsia="Times New Roman" w:hAnsi="Times New Roman"/>
          <w:color w:val="0000FF"/>
          <w:sz w:val="24"/>
          <w:szCs w:val="24"/>
          <w:u w:val="single"/>
          <w:lang w:bidi="hi-IN"/>
        </w:rPr>
        <w:t>5 External links</w:t>
      </w:r>
      <w:r>
        <w:fldChar w:fldCharType="end"/>
      </w:r>
    </w:p>
    <w:p>
      <w:pPr>
        <w:pStyle w:val="style0"/>
        <w:spacing w:after="28" w:before="28" w:line="100" w:lineRule="atLeast"/>
        <w:contextualSpacing w:val="false"/>
        <w:jc w:val="both"/>
      </w:pPr>
      <w:r>
        <w:rPr>
          <w:rFonts w:ascii="Times New Roman" w:cs="Times New Roman" w:eastAsia="Times New Roman" w:hAnsi="Times New Roman"/>
          <w:b/>
          <w:bCs/>
          <w:sz w:val="36"/>
          <w:szCs w:val="36"/>
          <w:lang w:bidi="hi-IN"/>
        </w:rPr>
        <w:t>Analytic languages</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Analytic (or "isolating") languages show a low ratio of </w:t>
      </w:r>
      <w:hyperlink r:id="rId8">
        <w:r>
          <w:rPr>
            <w:rStyle w:val="style18"/>
            <w:rFonts w:ascii="Times New Roman" w:cs="Times New Roman" w:eastAsia="Times New Roman" w:hAnsi="Times New Roman"/>
            <w:color w:val="0000FF"/>
            <w:sz w:val="24"/>
            <w:szCs w:val="24"/>
            <w:u w:val="single"/>
            <w:lang w:bidi="hi-IN"/>
          </w:rPr>
          <w:t>morphemes</w:t>
        </w:r>
      </w:hyperlink>
      <w:r>
        <w:rPr>
          <w:rFonts w:ascii="Times New Roman" w:cs="Times New Roman" w:eastAsia="Times New Roman" w:hAnsi="Times New Roman"/>
          <w:sz w:val="24"/>
          <w:szCs w:val="24"/>
          <w:lang w:bidi="hi-IN"/>
        </w:rPr>
        <w:t xml:space="preserve"> to </w:t>
      </w:r>
      <w:hyperlink r:id="rId9">
        <w:r>
          <w:rPr>
            <w:rStyle w:val="style18"/>
            <w:rFonts w:ascii="Times New Roman" w:cs="Times New Roman" w:eastAsia="Times New Roman" w:hAnsi="Times New Roman"/>
            <w:color w:val="0000FF"/>
            <w:sz w:val="24"/>
            <w:szCs w:val="24"/>
            <w:u w:val="single"/>
            <w:lang w:bidi="hi-IN"/>
          </w:rPr>
          <w:t>words</w:t>
        </w:r>
      </w:hyperlink>
      <w:r>
        <w:rPr>
          <w:rFonts w:ascii="Times New Roman" w:cs="Times New Roman" w:eastAsia="Times New Roman" w:hAnsi="Times New Roman"/>
          <w:sz w:val="24"/>
          <w:szCs w:val="24"/>
          <w:lang w:bidi="hi-IN"/>
        </w:rPr>
        <w:t xml:space="preserve">; in fact, the correspondence is nearly one-to-one. Sentences in analytic languages are composed of independent root morphemes. Grammatical relations between words are expressed by separate words where they might otherwise be expressed by affixes, which are present to a minimal degree in such languages. There is little to no morphological change in words: they tend to be uninflected. Grammatical categories are indicated by word order (for example, inversion of verb and subject for interrogative sentences) or by bringing in additional words (for example, a word for "some" or "many" instead of a plural </w:t>
      </w:r>
      <w:hyperlink r:id="rId10">
        <w:r>
          <w:rPr>
            <w:rStyle w:val="style18"/>
            <w:rFonts w:ascii="Times New Roman" w:cs="Times New Roman" w:eastAsia="Times New Roman" w:hAnsi="Times New Roman"/>
            <w:color w:val="0000FF"/>
            <w:sz w:val="24"/>
            <w:szCs w:val="24"/>
            <w:u w:val="single"/>
            <w:lang w:bidi="hi-IN"/>
          </w:rPr>
          <w:t>inflection</w:t>
        </w:r>
      </w:hyperlink>
      <w:r>
        <w:rPr>
          <w:rFonts w:ascii="Times New Roman" w:cs="Times New Roman" w:eastAsia="Times New Roman" w:hAnsi="Times New Roman"/>
          <w:sz w:val="24"/>
          <w:szCs w:val="24"/>
          <w:lang w:bidi="hi-IN"/>
        </w:rPr>
        <w:t xml:space="preserve"> like English </w:t>
      </w:r>
      <w:r>
        <w:rPr>
          <w:rFonts w:ascii="Times New Roman" w:cs="Times New Roman" w:eastAsia="Times New Roman" w:hAnsi="Times New Roman"/>
          <w:i/>
          <w:iCs/>
          <w:sz w:val="24"/>
          <w:szCs w:val="24"/>
          <w:lang w:bidi="hi-IN"/>
        </w:rPr>
        <w:t>-s</w:t>
      </w:r>
      <w:r>
        <w:rPr>
          <w:rFonts w:ascii="Times New Roman" w:cs="Times New Roman" w:eastAsia="Times New Roman" w:hAnsi="Times New Roman"/>
          <w:sz w:val="24"/>
          <w:szCs w:val="24"/>
          <w:lang w:bidi="hi-IN"/>
        </w:rPr>
        <w:t xml:space="preserve">). Individual words carry a general meaning (root concept); nuances are expressed by other words. Finally, in analytic languages context and syntax are more important than </w:t>
      </w:r>
      <w:hyperlink r:id="rId11">
        <w:r>
          <w:rPr>
            <w:rStyle w:val="style18"/>
            <w:rFonts w:ascii="Times New Roman" w:cs="Times New Roman" w:eastAsia="Times New Roman" w:hAnsi="Times New Roman"/>
            <w:color w:val="0000FF"/>
            <w:sz w:val="24"/>
            <w:szCs w:val="24"/>
            <w:u w:val="single"/>
            <w:lang w:bidi="hi-IN"/>
          </w:rPr>
          <w:t>morphology</w:t>
        </w:r>
      </w:hyperlink>
      <w:r>
        <w:rPr>
          <w:rFonts w:ascii="Times New Roman" w:cs="Times New Roman" w:eastAsia="Times New Roman" w:hAnsi="Times New Roman"/>
          <w:sz w:val="24"/>
          <w:szCs w:val="24"/>
          <w:lang w:bidi="hi-IN"/>
        </w:rPr>
        <w:t>.</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Analytic languages include some of the major </w:t>
      </w:r>
      <w:hyperlink r:id="rId12">
        <w:r>
          <w:rPr>
            <w:rStyle w:val="style18"/>
            <w:rFonts w:ascii="Times New Roman" w:cs="Times New Roman" w:eastAsia="Times New Roman" w:hAnsi="Times New Roman"/>
            <w:color w:val="0000FF"/>
            <w:sz w:val="24"/>
            <w:szCs w:val="24"/>
            <w:u w:val="single"/>
            <w:lang w:bidi="hi-IN"/>
          </w:rPr>
          <w:t>East Asian languages</w:t>
        </w:r>
      </w:hyperlink>
      <w:r>
        <w:rPr>
          <w:rFonts w:ascii="Times New Roman" w:cs="Times New Roman" w:eastAsia="Times New Roman" w:hAnsi="Times New Roman"/>
          <w:sz w:val="24"/>
          <w:szCs w:val="24"/>
          <w:lang w:bidi="hi-IN"/>
        </w:rPr>
        <w:t xml:space="preserve">, such as </w:t>
      </w:r>
      <w:hyperlink r:id="rId13">
        <w:r>
          <w:rPr>
            <w:rStyle w:val="style18"/>
            <w:rFonts w:ascii="Times New Roman" w:cs="Times New Roman" w:eastAsia="Times New Roman" w:hAnsi="Times New Roman"/>
            <w:color w:val="0000FF"/>
            <w:sz w:val="24"/>
            <w:szCs w:val="24"/>
            <w:u w:val="single"/>
            <w:lang w:bidi="hi-IN"/>
          </w:rPr>
          <w:t>Chinese</w:t>
        </w:r>
      </w:hyperlink>
      <w:r>
        <w:rPr>
          <w:rFonts w:ascii="Times New Roman" w:cs="Times New Roman" w:eastAsia="Times New Roman" w:hAnsi="Times New Roman"/>
          <w:sz w:val="24"/>
          <w:szCs w:val="24"/>
          <w:lang w:bidi="hi-IN"/>
        </w:rPr>
        <w:t xml:space="preserve">, and </w:t>
      </w:r>
      <w:hyperlink r:id="rId14">
        <w:r>
          <w:rPr>
            <w:rStyle w:val="style18"/>
            <w:rFonts w:ascii="Times New Roman" w:cs="Times New Roman" w:eastAsia="Times New Roman" w:hAnsi="Times New Roman"/>
            <w:color w:val="0000FF"/>
            <w:sz w:val="24"/>
            <w:szCs w:val="24"/>
            <w:u w:val="single"/>
            <w:lang w:bidi="hi-IN"/>
          </w:rPr>
          <w:t>Vietnamese</w:t>
        </w:r>
      </w:hyperlink>
      <w:r>
        <w:rPr>
          <w:rFonts w:ascii="Times New Roman" w:cs="Times New Roman" w:eastAsia="Times New Roman" w:hAnsi="Times New Roman"/>
          <w:sz w:val="24"/>
          <w:szCs w:val="24"/>
          <w:lang w:bidi="hi-IN"/>
        </w:rPr>
        <w:t xml:space="preserve">. Note that the </w:t>
      </w:r>
      <w:hyperlink r:id="rId15">
        <w:r>
          <w:rPr>
            <w:rStyle w:val="style18"/>
            <w:rFonts w:ascii="Times New Roman" w:cs="Times New Roman" w:eastAsia="Times New Roman" w:hAnsi="Times New Roman"/>
            <w:color w:val="0000FF"/>
            <w:sz w:val="24"/>
            <w:szCs w:val="24"/>
            <w:u w:val="single"/>
            <w:lang w:bidi="hi-IN"/>
          </w:rPr>
          <w:t>ideographic writing</w:t>
        </w:r>
      </w:hyperlink>
      <w:r>
        <w:rPr>
          <w:rFonts w:ascii="Times New Roman" w:cs="Times New Roman" w:eastAsia="Times New Roman" w:hAnsi="Times New Roman"/>
          <w:sz w:val="24"/>
          <w:szCs w:val="24"/>
          <w:lang w:bidi="hi-IN"/>
        </w:rPr>
        <w:t xml:space="preserve"> systems of these languages play a strong role in regimenting linguistic continuity according to an analytic, or isolating, morphology (cf. </w:t>
      </w:r>
      <w:hyperlink r:id="rId16">
        <w:r>
          <w:rPr>
            <w:rStyle w:val="style18"/>
            <w:rFonts w:ascii="Times New Roman" w:cs="Times New Roman" w:eastAsia="Times New Roman" w:hAnsi="Times New Roman"/>
            <w:color w:val="0000FF"/>
            <w:sz w:val="24"/>
            <w:szCs w:val="24"/>
            <w:u w:val="single"/>
            <w:lang w:bidi="hi-IN"/>
          </w:rPr>
          <w:t>orthography</w:t>
        </w:r>
      </w:hyperlink>
      <w:r>
        <w:rPr>
          <w:rFonts w:ascii="Times New Roman" w:cs="Times New Roman" w:eastAsia="Times New Roman" w:hAnsi="Times New Roman"/>
          <w:sz w:val="24"/>
          <w:szCs w:val="24"/>
          <w:lang w:bidi="hi-IN"/>
        </w:rPr>
        <w:t>).</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Additionally, </w:t>
      </w:r>
      <w:hyperlink r:id="rId17">
        <w:r>
          <w:rPr>
            <w:rStyle w:val="style18"/>
            <w:rFonts w:ascii="Times New Roman" w:cs="Times New Roman" w:eastAsia="Times New Roman" w:hAnsi="Times New Roman"/>
            <w:color w:val="0000FF"/>
            <w:sz w:val="24"/>
            <w:szCs w:val="24"/>
            <w:u w:val="single"/>
            <w:lang w:bidi="hi-IN"/>
          </w:rPr>
          <w:t>English</w:t>
        </w:r>
      </w:hyperlink>
      <w:r>
        <w:rPr>
          <w:rFonts w:ascii="Times New Roman" w:cs="Times New Roman" w:eastAsia="Times New Roman" w:hAnsi="Times New Roman"/>
          <w:sz w:val="24"/>
          <w:szCs w:val="24"/>
          <w:lang w:bidi="hi-IN"/>
        </w:rPr>
        <w:t xml:space="preserve"> is moderately analytic (probably one of the most analytic of Indo-European languages, whilst </w:t>
      </w:r>
      <w:hyperlink r:id="rId18">
        <w:r>
          <w:rPr>
            <w:rStyle w:val="style18"/>
            <w:rFonts w:ascii="Times New Roman" w:cs="Times New Roman" w:eastAsia="Times New Roman" w:hAnsi="Times New Roman"/>
            <w:color w:val="0000FF"/>
            <w:sz w:val="24"/>
            <w:szCs w:val="24"/>
            <w:u w:val="single"/>
            <w:lang w:bidi="hi-IN"/>
          </w:rPr>
          <w:t>Afrikaans</w:t>
        </w:r>
      </w:hyperlink>
      <w:r>
        <w:rPr>
          <w:rFonts w:ascii="Times New Roman" w:cs="Times New Roman" w:eastAsia="Times New Roman" w:hAnsi="Times New Roman"/>
          <w:sz w:val="24"/>
          <w:szCs w:val="24"/>
          <w:lang w:bidi="hi-IN"/>
        </w:rPr>
        <w:t xml:space="preserve"> can be considered as the most analytic of all Indo-European languages). However, it is traditionally analyzed as a </w:t>
      </w:r>
      <w:hyperlink r:id="rId19">
        <w:r>
          <w:rPr>
            <w:rStyle w:val="style18"/>
            <w:rFonts w:ascii="Times New Roman" w:cs="Times New Roman" w:eastAsia="Times New Roman" w:hAnsi="Times New Roman"/>
            <w:color w:val="0000FF"/>
            <w:sz w:val="24"/>
            <w:szCs w:val="24"/>
            <w:u w:val="single"/>
            <w:lang w:bidi="hi-IN"/>
          </w:rPr>
          <w:t>fusional language</w:t>
        </w:r>
      </w:hyperlink>
      <w:r>
        <w:rPr>
          <w:rFonts w:ascii="Times New Roman" w:cs="Times New Roman" w:eastAsia="Times New Roman" w:hAnsi="Times New Roman"/>
          <w:sz w:val="24"/>
          <w:szCs w:val="24"/>
          <w:lang w:bidi="hi-IN"/>
        </w:rPr>
        <w:t>.</w:t>
      </w:r>
    </w:p>
    <w:p>
      <w:pPr>
        <w:pStyle w:val="style0"/>
        <w:spacing w:after="28" w:before="28" w:line="100" w:lineRule="atLeast"/>
        <w:contextualSpacing w:val="false"/>
        <w:jc w:val="both"/>
      </w:pPr>
      <w:r>
        <w:rPr/>
      </w:r>
    </w:p>
    <w:p>
      <w:pPr>
        <w:pStyle w:val="style0"/>
        <w:spacing w:after="28" w:before="28" w:line="100" w:lineRule="atLeast"/>
        <w:contextualSpacing w:val="false"/>
        <w:jc w:val="both"/>
      </w:pPr>
      <w:r>
        <w:rPr>
          <w:rFonts w:ascii="Times New Roman" w:cs="Times New Roman" w:eastAsia="Times New Roman" w:hAnsi="Times New Roman"/>
          <w:b/>
          <w:bCs/>
          <w:sz w:val="36"/>
          <w:szCs w:val="36"/>
          <w:lang w:bidi="hi-IN"/>
        </w:rPr>
        <w:t>Synthetic languages</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Synthetic languages form words by affixing a given number of dependent morphemes to a root morpheme. The morphemes may be distinguishable from the root, or they may not. They may be fused with it or among themselves (in that multiple pieces of grammatical information may potentially be packed into one morpheme). Word order is less important for these languages than it is for analytic languages, since individual words express the grammatical relations that would otherwise be indicated by syntax. In addition, there tends to be a high degree of </w:t>
      </w:r>
      <w:hyperlink r:id="rId20">
        <w:r>
          <w:rPr>
            <w:rStyle w:val="style18"/>
            <w:rFonts w:ascii="Times New Roman" w:cs="Times New Roman" w:eastAsia="Times New Roman" w:hAnsi="Times New Roman"/>
            <w:color w:val="0000FF"/>
            <w:sz w:val="24"/>
            <w:szCs w:val="24"/>
            <w:u w:val="single"/>
            <w:lang w:bidi="hi-IN"/>
          </w:rPr>
          <w:t>concordance</w:t>
        </w:r>
      </w:hyperlink>
      <w:r>
        <w:rPr>
          <w:rFonts w:ascii="Times New Roman" w:cs="Times New Roman" w:eastAsia="Times New Roman" w:hAnsi="Times New Roman"/>
          <w:sz w:val="24"/>
          <w:szCs w:val="24"/>
          <w:lang w:bidi="hi-IN"/>
        </w:rPr>
        <w:t xml:space="preserve"> (agreement, or cross-reference between different parts of the sentence). Therefore, morphology in synthetic languages is more important than syntax. Most </w:t>
      </w:r>
      <w:hyperlink r:id="rId21">
        <w:r>
          <w:rPr>
            <w:rStyle w:val="style18"/>
            <w:rFonts w:ascii="Times New Roman" w:cs="Times New Roman" w:eastAsia="Times New Roman" w:hAnsi="Times New Roman"/>
            <w:color w:val="0000FF"/>
            <w:sz w:val="24"/>
            <w:szCs w:val="24"/>
            <w:u w:val="single"/>
            <w:lang w:bidi="hi-IN"/>
          </w:rPr>
          <w:t>Indo-European languages</w:t>
        </w:r>
      </w:hyperlink>
      <w:r>
        <w:rPr>
          <w:rFonts w:ascii="Times New Roman" w:cs="Times New Roman" w:eastAsia="Times New Roman" w:hAnsi="Times New Roman"/>
          <w:sz w:val="24"/>
          <w:szCs w:val="24"/>
          <w:lang w:bidi="hi-IN"/>
        </w:rPr>
        <w:t xml:space="preserve"> are moderately synthetic.</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There are two subtypes of synthesis, according to whether morphemes are clearly differentiable or not. These subtypes are </w:t>
      </w:r>
      <w:r>
        <w:rPr>
          <w:rFonts w:ascii="Times New Roman" w:cs="Times New Roman" w:eastAsia="Times New Roman" w:hAnsi="Times New Roman"/>
          <w:i/>
          <w:iCs/>
          <w:sz w:val="24"/>
          <w:szCs w:val="24"/>
          <w:lang w:bidi="hi-IN"/>
        </w:rPr>
        <w:t>agglutinative</w:t>
      </w:r>
      <w:r>
        <w:rPr>
          <w:rFonts w:ascii="Times New Roman" w:cs="Times New Roman" w:eastAsia="Times New Roman" w:hAnsi="Times New Roman"/>
          <w:sz w:val="24"/>
          <w:szCs w:val="24"/>
          <w:lang w:bidi="hi-IN"/>
        </w:rPr>
        <w:t xml:space="preserve"> and </w:t>
      </w:r>
      <w:r>
        <w:rPr>
          <w:rFonts w:ascii="Times New Roman" w:cs="Times New Roman" w:eastAsia="Times New Roman" w:hAnsi="Times New Roman"/>
          <w:i/>
          <w:iCs/>
          <w:sz w:val="24"/>
          <w:szCs w:val="24"/>
          <w:lang w:bidi="hi-IN"/>
        </w:rPr>
        <w:t>fusional</w:t>
      </w:r>
      <w:r>
        <w:rPr>
          <w:rFonts w:ascii="Times New Roman" w:cs="Times New Roman" w:eastAsia="Times New Roman" w:hAnsi="Times New Roman"/>
          <w:sz w:val="24"/>
          <w:szCs w:val="24"/>
          <w:lang w:bidi="hi-IN"/>
        </w:rPr>
        <w:t xml:space="preserve"> (or </w:t>
      </w:r>
      <w:r>
        <w:rPr>
          <w:rFonts w:ascii="Times New Roman" w:cs="Times New Roman" w:eastAsia="Times New Roman" w:hAnsi="Times New Roman"/>
          <w:i/>
          <w:iCs/>
          <w:sz w:val="24"/>
          <w:szCs w:val="24"/>
          <w:lang w:bidi="hi-IN"/>
        </w:rPr>
        <w:t>inflectional</w:t>
      </w:r>
      <w:r>
        <w:rPr>
          <w:rFonts w:ascii="Times New Roman" w:cs="Times New Roman" w:eastAsia="Times New Roman" w:hAnsi="Times New Roman"/>
          <w:sz w:val="24"/>
          <w:szCs w:val="24"/>
          <w:lang w:bidi="hi-IN"/>
        </w:rPr>
        <w:t xml:space="preserve"> or </w:t>
      </w:r>
      <w:r>
        <w:rPr>
          <w:rFonts w:ascii="Times New Roman" w:cs="Times New Roman" w:eastAsia="Times New Roman" w:hAnsi="Times New Roman"/>
          <w:i/>
          <w:iCs/>
          <w:sz w:val="24"/>
          <w:szCs w:val="24"/>
          <w:lang w:bidi="hi-IN"/>
        </w:rPr>
        <w:t>flectional</w:t>
      </w:r>
      <w:r>
        <w:rPr>
          <w:rFonts w:ascii="Times New Roman" w:cs="Times New Roman" w:eastAsia="Times New Roman" w:hAnsi="Times New Roman"/>
          <w:sz w:val="24"/>
          <w:szCs w:val="24"/>
          <w:lang w:bidi="hi-IN"/>
        </w:rPr>
        <w:t xml:space="preserve"> in older terminology).</w:t>
      </w:r>
    </w:p>
    <w:p>
      <w:pPr>
        <w:pStyle w:val="style0"/>
        <w:spacing w:after="28" w:before="28" w:line="100" w:lineRule="atLeast"/>
        <w:contextualSpacing w:val="false"/>
        <w:jc w:val="both"/>
      </w:pPr>
      <w:r>
        <w:rPr>
          <w:rFonts w:ascii="Times New Roman" w:cs="Times New Roman" w:eastAsia="Times New Roman" w:hAnsi="Times New Roman"/>
          <w:b/>
          <w:bCs/>
          <w:sz w:val="27"/>
          <w:szCs w:val="27"/>
          <w:lang w:bidi="hi-IN"/>
        </w:rPr>
        <w:t>Agglutinative languages</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Agglutinative languages have words containing several morphemes that are always clearly differentiable from one another in that each morpheme represents only one grammatical meaning and the boundaries between those morphemes are easily demarcated; that is, the bound morphemes are affixes, and they may be individually identified. Agglutinative languages tend to have a high number of morphemes per word, and their morphology is highly regular.</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Agglutinative languages include </w:t>
      </w:r>
      <w:hyperlink r:id="rId22">
        <w:r>
          <w:rPr>
            <w:rStyle w:val="style18"/>
            <w:rFonts w:ascii="Times New Roman" w:cs="Times New Roman" w:eastAsia="Times New Roman" w:hAnsi="Times New Roman"/>
            <w:color w:val="0000FF"/>
            <w:sz w:val="24"/>
            <w:szCs w:val="24"/>
            <w:u w:val="single"/>
            <w:lang w:bidi="hi-IN"/>
          </w:rPr>
          <w:t>Finnish</w:t>
        </w:r>
      </w:hyperlink>
      <w:r>
        <w:rPr>
          <w:rFonts w:ascii="Times New Roman" w:cs="Times New Roman" w:eastAsia="Times New Roman" w:hAnsi="Times New Roman"/>
          <w:sz w:val="24"/>
          <w:szCs w:val="24"/>
          <w:lang w:bidi="hi-IN"/>
        </w:rPr>
        <w:t xml:space="preserve">, </w:t>
      </w:r>
      <w:hyperlink r:id="rId23">
        <w:r>
          <w:rPr>
            <w:rStyle w:val="style18"/>
            <w:rFonts w:ascii="Times New Roman" w:cs="Times New Roman" w:eastAsia="Times New Roman" w:hAnsi="Times New Roman"/>
            <w:color w:val="0000FF"/>
            <w:sz w:val="24"/>
            <w:szCs w:val="24"/>
            <w:u w:val="single"/>
            <w:lang w:bidi="hi-IN"/>
          </w:rPr>
          <w:t>Korean</w:t>
        </w:r>
      </w:hyperlink>
      <w:r>
        <w:rPr>
          <w:rFonts w:ascii="Times New Roman" w:cs="Times New Roman" w:eastAsia="Times New Roman" w:hAnsi="Times New Roman"/>
          <w:sz w:val="24"/>
          <w:szCs w:val="24"/>
          <w:lang w:bidi="hi-IN"/>
        </w:rPr>
        <w:t xml:space="preserve">, </w:t>
      </w:r>
      <w:hyperlink r:id="rId24">
        <w:r>
          <w:rPr>
            <w:rStyle w:val="style18"/>
            <w:rFonts w:ascii="Times New Roman" w:cs="Times New Roman" w:eastAsia="Times New Roman" w:hAnsi="Times New Roman"/>
            <w:color w:val="0000FF"/>
            <w:sz w:val="24"/>
            <w:szCs w:val="24"/>
            <w:u w:val="single"/>
            <w:lang w:bidi="hi-IN"/>
          </w:rPr>
          <w:t>Hungarian</w:t>
        </w:r>
      </w:hyperlink>
      <w:r>
        <w:rPr>
          <w:rFonts w:ascii="Times New Roman" w:cs="Times New Roman" w:eastAsia="Times New Roman" w:hAnsi="Times New Roman"/>
          <w:sz w:val="24"/>
          <w:szCs w:val="24"/>
          <w:lang w:bidi="hi-IN"/>
        </w:rPr>
        <w:t xml:space="preserve">, </w:t>
      </w:r>
      <w:hyperlink r:id="rId25">
        <w:r>
          <w:rPr>
            <w:rStyle w:val="style18"/>
            <w:rFonts w:ascii="Times New Roman" w:cs="Times New Roman" w:eastAsia="Times New Roman" w:hAnsi="Times New Roman"/>
            <w:color w:val="0000FF"/>
            <w:sz w:val="24"/>
            <w:szCs w:val="24"/>
            <w:u w:val="single"/>
            <w:lang w:bidi="hi-IN"/>
          </w:rPr>
          <w:t>Turkish</w:t>
        </w:r>
      </w:hyperlink>
      <w:r>
        <w:rPr>
          <w:rFonts w:ascii="Times New Roman" w:cs="Times New Roman" w:eastAsia="Times New Roman" w:hAnsi="Times New Roman"/>
          <w:sz w:val="24"/>
          <w:szCs w:val="24"/>
          <w:lang w:bidi="hi-IN"/>
        </w:rPr>
        <w:t xml:space="preserve">, and </w:t>
      </w:r>
      <w:hyperlink r:id="rId26">
        <w:r>
          <w:rPr>
            <w:rStyle w:val="style18"/>
            <w:rFonts w:ascii="Times New Roman" w:cs="Times New Roman" w:eastAsia="Times New Roman" w:hAnsi="Times New Roman"/>
            <w:color w:val="0000FF"/>
            <w:sz w:val="24"/>
            <w:szCs w:val="24"/>
            <w:u w:val="single"/>
            <w:lang w:bidi="hi-IN"/>
          </w:rPr>
          <w:t>Japanese</w:t>
        </w:r>
      </w:hyperlink>
      <w:r>
        <w:rPr>
          <w:rFonts w:ascii="Times New Roman" w:cs="Times New Roman" w:eastAsia="Times New Roman" w:hAnsi="Times New Roman"/>
          <w:sz w:val="24"/>
          <w:szCs w:val="24"/>
          <w:lang w:bidi="hi-IN"/>
        </w:rPr>
        <w:t>.</w:t>
      </w:r>
    </w:p>
    <w:p>
      <w:pPr>
        <w:pStyle w:val="style0"/>
        <w:spacing w:after="28" w:before="28" w:line="100" w:lineRule="atLeast"/>
        <w:contextualSpacing w:val="false"/>
        <w:jc w:val="both"/>
      </w:pPr>
      <w:r>
        <w:rPr>
          <w:rFonts w:ascii="Times New Roman" w:cs="Times New Roman" w:eastAsia="Times New Roman" w:hAnsi="Times New Roman"/>
          <w:b/>
          <w:bCs/>
          <w:sz w:val="27"/>
          <w:szCs w:val="27"/>
          <w:lang w:bidi="hi-IN"/>
        </w:rPr>
        <w:t>Fusional languages</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Morphemes in fusional languages are not readily distinguishable from the root or among themselves. Several grammatical bits of meaning may be fused into one affix. Morphemes may also be expressed by internal phonological changes in the root (i.e. </w:t>
      </w:r>
      <w:hyperlink r:id="rId27">
        <w:r>
          <w:rPr>
            <w:rStyle w:val="style18"/>
            <w:rFonts w:ascii="Times New Roman" w:cs="Times New Roman" w:eastAsia="Times New Roman" w:hAnsi="Times New Roman"/>
            <w:color w:val="0000FF"/>
            <w:sz w:val="24"/>
            <w:szCs w:val="24"/>
            <w:u w:val="single"/>
            <w:lang w:bidi="hi-IN"/>
          </w:rPr>
          <w:t>morphophonology</w:t>
        </w:r>
      </w:hyperlink>
      <w:r>
        <w:rPr>
          <w:rFonts w:ascii="Times New Roman" w:cs="Times New Roman" w:eastAsia="Times New Roman" w:hAnsi="Times New Roman"/>
          <w:sz w:val="24"/>
          <w:szCs w:val="24"/>
          <w:lang w:bidi="hi-IN"/>
        </w:rPr>
        <w:t xml:space="preserve">), such as </w:t>
      </w:r>
      <w:hyperlink r:id="rId28">
        <w:r>
          <w:rPr>
            <w:rStyle w:val="style18"/>
            <w:rFonts w:ascii="Times New Roman" w:cs="Times New Roman" w:eastAsia="Times New Roman" w:hAnsi="Times New Roman"/>
            <w:color w:val="0000FF"/>
            <w:sz w:val="24"/>
            <w:szCs w:val="24"/>
            <w:u w:val="single"/>
            <w:lang w:bidi="hi-IN"/>
          </w:rPr>
          <w:t>consonant gradation</w:t>
        </w:r>
      </w:hyperlink>
      <w:r>
        <w:rPr>
          <w:rFonts w:ascii="Times New Roman" w:cs="Times New Roman" w:eastAsia="Times New Roman" w:hAnsi="Times New Roman"/>
          <w:sz w:val="24"/>
          <w:szCs w:val="24"/>
          <w:lang w:bidi="hi-IN"/>
        </w:rPr>
        <w:t xml:space="preserve"> and </w:t>
      </w:r>
      <w:hyperlink r:id="rId29">
        <w:r>
          <w:rPr>
            <w:rStyle w:val="style18"/>
            <w:rFonts w:ascii="Times New Roman" w:cs="Times New Roman" w:eastAsia="Times New Roman" w:hAnsi="Times New Roman"/>
            <w:color w:val="0000FF"/>
            <w:sz w:val="24"/>
            <w:szCs w:val="24"/>
            <w:u w:val="single"/>
            <w:lang w:bidi="hi-IN"/>
          </w:rPr>
          <w:t>vowel gradation</w:t>
        </w:r>
      </w:hyperlink>
      <w:r>
        <w:rPr>
          <w:rFonts w:ascii="Times New Roman" w:cs="Times New Roman" w:eastAsia="Times New Roman" w:hAnsi="Times New Roman"/>
          <w:sz w:val="24"/>
          <w:szCs w:val="24"/>
          <w:lang w:bidi="hi-IN"/>
        </w:rPr>
        <w:t xml:space="preserve">, or by </w:t>
      </w:r>
      <w:hyperlink r:id="rId30">
        <w:r>
          <w:rPr>
            <w:rStyle w:val="style18"/>
            <w:rFonts w:ascii="Times New Roman" w:cs="Times New Roman" w:eastAsia="Times New Roman" w:hAnsi="Times New Roman"/>
            <w:color w:val="0000FF"/>
            <w:sz w:val="24"/>
            <w:szCs w:val="24"/>
            <w:u w:val="single"/>
            <w:lang w:bidi="hi-IN"/>
          </w:rPr>
          <w:t>suprasegmental</w:t>
        </w:r>
      </w:hyperlink>
      <w:r>
        <w:rPr>
          <w:rFonts w:ascii="Times New Roman" w:cs="Times New Roman" w:eastAsia="Times New Roman" w:hAnsi="Times New Roman"/>
          <w:sz w:val="24"/>
          <w:szCs w:val="24"/>
          <w:lang w:bidi="hi-IN"/>
        </w:rPr>
        <w:t xml:space="preserve"> features such as </w:t>
      </w:r>
      <w:hyperlink r:id="rId31">
        <w:r>
          <w:rPr>
            <w:rStyle w:val="style18"/>
            <w:rFonts w:ascii="Times New Roman" w:cs="Times New Roman" w:eastAsia="Times New Roman" w:hAnsi="Times New Roman"/>
            <w:color w:val="0000FF"/>
            <w:sz w:val="24"/>
            <w:szCs w:val="24"/>
            <w:u w:val="single"/>
            <w:lang w:bidi="hi-IN"/>
          </w:rPr>
          <w:t>stress</w:t>
        </w:r>
      </w:hyperlink>
      <w:r>
        <w:rPr>
          <w:rFonts w:ascii="Times New Roman" w:cs="Times New Roman" w:eastAsia="Times New Roman" w:hAnsi="Times New Roman"/>
          <w:sz w:val="24"/>
          <w:szCs w:val="24"/>
          <w:lang w:bidi="hi-IN"/>
        </w:rPr>
        <w:t xml:space="preserve"> or </w:t>
      </w:r>
      <w:hyperlink r:id="rId32">
        <w:r>
          <w:rPr>
            <w:rStyle w:val="style18"/>
            <w:rFonts w:ascii="Times New Roman" w:cs="Times New Roman" w:eastAsia="Times New Roman" w:hAnsi="Times New Roman"/>
            <w:color w:val="0000FF"/>
            <w:sz w:val="24"/>
            <w:szCs w:val="24"/>
            <w:u w:val="single"/>
            <w:lang w:bidi="hi-IN"/>
          </w:rPr>
          <w:t>tone</w:t>
        </w:r>
      </w:hyperlink>
      <w:r>
        <w:rPr>
          <w:rFonts w:ascii="Times New Roman" w:cs="Times New Roman" w:eastAsia="Times New Roman" w:hAnsi="Times New Roman"/>
          <w:sz w:val="24"/>
          <w:szCs w:val="24"/>
          <w:lang w:bidi="hi-IN"/>
        </w:rPr>
        <w:t>, which are of course inseparable from the root.</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Most Indo-European languages are fusional to a varying degree. A remarkably high degree of fusionality is also found in certain </w:t>
      </w:r>
      <w:hyperlink r:id="rId33">
        <w:r>
          <w:rPr>
            <w:rStyle w:val="style18"/>
            <w:rFonts w:ascii="Times New Roman" w:cs="Times New Roman" w:eastAsia="Times New Roman" w:hAnsi="Times New Roman"/>
            <w:color w:val="0000FF"/>
            <w:sz w:val="24"/>
            <w:szCs w:val="24"/>
            <w:u w:val="single"/>
            <w:lang w:bidi="hi-IN"/>
          </w:rPr>
          <w:t>Sami languages</w:t>
        </w:r>
      </w:hyperlink>
      <w:r>
        <w:rPr>
          <w:rFonts w:ascii="Times New Roman" w:cs="Times New Roman" w:eastAsia="Times New Roman" w:hAnsi="Times New Roman"/>
          <w:sz w:val="24"/>
          <w:szCs w:val="24"/>
          <w:lang w:bidi="hi-IN"/>
        </w:rPr>
        <w:t xml:space="preserve"> such as </w:t>
      </w:r>
      <w:hyperlink r:id="rId34">
        <w:r>
          <w:rPr>
            <w:rStyle w:val="style18"/>
            <w:rFonts w:ascii="Times New Roman" w:cs="Times New Roman" w:eastAsia="Times New Roman" w:hAnsi="Times New Roman"/>
            <w:color w:val="0000FF"/>
            <w:sz w:val="24"/>
            <w:szCs w:val="24"/>
            <w:u w:val="single"/>
            <w:lang w:bidi="hi-IN"/>
          </w:rPr>
          <w:t>Skolt Sami</w:t>
        </w:r>
      </w:hyperlink>
      <w:r>
        <w:rPr>
          <w:rFonts w:ascii="Times New Roman" w:cs="Times New Roman" w:eastAsia="Times New Roman" w:hAnsi="Times New Roman"/>
          <w:sz w:val="24"/>
          <w:szCs w:val="24"/>
          <w:lang w:bidi="hi-IN"/>
        </w:rPr>
        <w:t>.</w:t>
      </w:r>
    </w:p>
    <w:p>
      <w:pPr>
        <w:pStyle w:val="style0"/>
        <w:spacing w:after="28" w:before="28" w:line="100" w:lineRule="atLeast"/>
        <w:contextualSpacing w:val="false"/>
        <w:jc w:val="both"/>
      </w:pPr>
      <w:r>
        <w:rPr>
          <w:rFonts w:ascii="Times New Roman" w:cs="Times New Roman" w:eastAsia="Times New Roman" w:hAnsi="Times New Roman"/>
          <w:b/>
          <w:bCs/>
          <w:sz w:val="36"/>
          <w:szCs w:val="36"/>
          <w:lang w:bidi="hi-IN"/>
        </w:rPr>
        <w:t>Polysynthetic languages</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In 1836, </w:t>
      </w:r>
      <w:hyperlink r:id="rId35">
        <w:r>
          <w:rPr>
            <w:rStyle w:val="style18"/>
            <w:rFonts w:ascii="Times New Roman" w:cs="Times New Roman" w:eastAsia="Times New Roman" w:hAnsi="Times New Roman"/>
            <w:color w:val="0000FF"/>
            <w:sz w:val="24"/>
            <w:szCs w:val="24"/>
            <w:u w:val="single"/>
            <w:lang w:bidi="hi-IN"/>
          </w:rPr>
          <w:t>Wilhelm von Humboldt</w:t>
        </w:r>
      </w:hyperlink>
      <w:r>
        <w:rPr>
          <w:rFonts w:ascii="Times New Roman" w:cs="Times New Roman" w:eastAsia="Times New Roman" w:hAnsi="Times New Roman"/>
          <w:sz w:val="24"/>
          <w:szCs w:val="24"/>
          <w:lang w:bidi="hi-IN"/>
        </w:rPr>
        <w:t xml:space="preserve"> proposed a third category for classifying languages, a category that he labeled </w:t>
      </w:r>
      <w:r>
        <w:rPr>
          <w:rFonts w:ascii="Times New Roman" w:cs="Times New Roman" w:eastAsia="Times New Roman" w:hAnsi="Times New Roman"/>
          <w:i/>
          <w:iCs/>
          <w:sz w:val="24"/>
          <w:szCs w:val="24"/>
          <w:lang w:bidi="hi-IN"/>
        </w:rPr>
        <w:t>polysynthetic</w:t>
      </w:r>
      <w:r>
        <w:rPr>
          <w:rFonts w:ascii="Times New Roman" w:cs="Times New Roman" w:eastAsia="Times New Roman" w:hAnsi="Times New Roman"/>
          <w:sz w:val="24"/>
          <w:szCs w:val="24"/>
          <w:lang w:bidi="hi-IN"/>
        </w:rPr>
        <w:t xml:space="preserve">. (The term </w:t>
      </w:r>
      <w:r>
        <w:rPr>
          <w:rFonts w:ascii="Times New Roman" w:cs="Times New Roman" w:eastAsia="Times New Roman" w:hAnsi="Times New Roman"/>
          <w:i/>
          <w:iCs/>
          <w:sz w:val="24"/>
          <w:szCs w:val="24"/>
          <w:lang w:bidi="hi-IN"/>
        </w:rPr>
        <w:t>polysynthesis</w:t>
      </w:r>
      <w:r>
        <w:rPr>
          <w:rFonts w:ascii="Times New Roman" w:cs="Times New Roman" w:eastAsia="Times New Roman" w:hAnsi="Times New Roman"/>
          <w:sz w:val="24"/>
          <w:szCs w:val="24"/>
          <w:lang w:bidi="hi-IN"/>
        </w:rPr>
        <w:t xml:space="preserve"> was first used in linguistics by </w:t>
      </w:r>
      <w:hyperlink r:id="rId36">
        <w:r>
          <w:rPr>
            <w:rStyle w:val="style18"/>
            <w:rFonts w:ascii="Times New Roman" w:cs="Times New Roman" w:eastAsia="Times New Roman" w:hAnsi="Times New Roman"/>
            <w:color w:val="0000FF"/>
            <w:sz w:val="24"/>
            <w:szCs w:val="24"/>
            <w:u w:val="single"/>
            <w:lang w:bidi="hi-IN"/>
          </w:rPr>
          <w:t>Peter Stephen DuPonceau</w:t>
        </w:r>
      </w:hyperlink>
      <w:r>
        <w:rPr>
          <w:rFonts w:ascii="Times New Roman" w:cs="Times New Roman" w:eastAsia="Times New Roman" w:hAnsi="Times New Roman"/>
          <w:sz w:val="24"/>
          <w:szCs w:val="24"/>
          <w:lang w:bidi="hi-IN"/>
        </w:rPr>
        <w:t xml:space="preserve"> who borrowed it from chemistry.) These languages have a high morpheme-to-word ratio, a highly regular morphology, and a tendency for verb forms to include morphemes that refer to several arguments besides the subject (</w:t>
      </w:r>
      <w:hyperlink r:id="rId37">
        <w:r>
          <w:rPr>
            <w:rStyle w:val="style18"/>
            <w:rFonts w:ascii="Times New Roman" w:cs="Times New Roman" w:eastAsia="Times New Roman" w:hAnsi="Times New Roman"/>
            <w:i/>
            <w:iCs/>
            <w:color w:val="0000FF"/>
            <w:sz w:val="24"/>
            <w:szCs w:val="24"/>
            <w:u w:val="single"/>
            <w:lang w:bidi="hi-IN"/>
          </w:rPr>
          <w:t>polypersonalism</w:t>
        </w:r>
      </w:hyperlink>
      <w:r>
        <w:rPr>
          <w:rFonts w:ascii="Times New Roman" w:cs="Times New Roman" w:eastAsia="Times New Roman" w:hAnsi="Times New Roman"/>
          <w:sz w:val="24"/>
          <w:szCs w:val="24"/>
          <w:lang w:bidi="hi-IN"/>
        </w:rPr>
        <w:t>). Another feature of polysynthetic languages is commonly expressed as "the ability to form words that are equivalent to whole sentences in other languages". The distinction between synthetic languages and polysynthetic languages is therefore relative: the place of one language largely depends on its relation to other languages displaying similar characteristics on the same scale.</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Many Amerindian languages can be considered polysynthetic. </w:t>
      </w:r>
      <w:hyperlink r:id="rId38">
        <w:r>
          <w:rPr>
            <w:rStyle w:val="style18"/>
            <w:rFonts w:ascii="Times New Roman" w:cs="Times New Roman" w:eastAsia="Times New Roman" w:hAnsi="Times New Roman"/>
            <w:color w:val="0000FF"/>
            <w:sz w:val="24"/>
            <w:szCs w:val="24"/>
            <w:u w:val="single"/>
            <w:lang w:bidi="hi-IN"/>
          </w:rPr>
          <w:t>Inuktitut</w:t>
        </w:r>
      </w:hyperlink>
      <w:r>
        <w:rPr>
          <w:rFonts w:ascii="Times New Roman" w:cs="Times New Roman" w:eastAsia="Times New Roman" w:hAnsi="Times New Roman"/>
          <w:sz w:val="24"/>
          <w:szCs w:val="24"/>
          <w:lang w:bidi="hi-IN"/>
        </w:rPr>
        <w:t xml:space="preserve"> is one example, for instance the word-phrase: </w:t>
      </w:r>
      <w:r>
        <w:rPr>
          <w:rFonts w:ascii="Times New Roman" w:cs="Times New Roman" w:eastAsia="Times New Roman" w:hAnsi="Times New Roman"/>
          <w:i/>
          <w:iCs/>
          <w:sz w:val="24"/>
          <w:szCs w:val="24"/>
          <w:lang w:bidi="hi-IN"/>
        </w:rPr>
        <w:t>tavvakiqutiqarpiit</w:t>
      </w:r>
      <w:r>
        <w:rPr>
          <w:rFonts w:ascii="Times New Roman" w:cs="Times New Roman" w:eastAsia="Times New Roman" w:hAnsi="Times New Roman"/>
          <w:sz w:val="24"/>
          <w:szCs w:val="24"/>
          <w:lang w:bidi="hi-IN"/>
        </w:rPr>
        <w:t xml:space="preserve"> roughly translates to "Do you have any tobacco for sale?"</w:t>
      </w:r>
    </w:p>
    <w:p>
      <w:pPr>
        <w:pStyle w:val="style0"/>
        <w:spacing w:after="28" w:before="28" w:line="100" w:lineRule="atLeast"/>
        <w:contextualSpacing w:val="false"/>
        <w:jc w:val="both"/>
      </w:pPr>
      <w:r>
        <w:rPr>
          <w:rFonts w:ascii="Times New Roman" w:cs="Times New Roman" w:eastAsia="Times New Roman" w:hAnsi="Times New Roman"/>
          <w:b/>
          <w:bCs/>
          <w:sz w:val="36"/>
          <w:szCs w:val="36"/>
          <w:lang w:bidi="hi-IN"/>
        </w:rPr>
        <w:t>Morphological typology in reality</w:t>
      </w:r>
    </w:p>
    <w:p>
      <w:pPr>
        <w:pStyle w:val="style0"/>
        <w:spacing w:after="28" w:before="28" w:line="100" w:lineRule="atLeast"/>
        <w:contextualSpacing w:val="false"/>
        <w:jc w:val="both"/>
      </w:pPr>
      <w:r>
        <w:rPr>
          <w:rFonts w:ascii="Times New Roman" w:cs="Times New Roman" w:eastAsia="Times New Roman" w:hAnsi="Times New Roman"/>
          <w:sz w:val="24"/>
          <w:szCs w:val="24"/>
          <w:lang w:bidi="hi-IN"/>
        </w:rPr>
        <w:t xml:space="preserve">Each of the types above are idealizations; they do not exist in a pure state in reality. Although they generally fit best into one category, </w:t>
      </w:r>
      <w:r>
        <w:rPr>
          <w:rFonts w:ascii="Times New Roman" w:cs="Times New Roman" w:eastAsia="Times New Roman" w:hAnsi="Times New Roman"/>
          <w:i/>
          <w:iCs/>
          <w:sz w:val="24"/>
          <w:szCs w:val="24"/>
          <w:lang w:bidi="hi-IN"/>
        </w:rPr>
        <w:t>all</w:t>
      </w:r>
      <w:r>
        <w:rPr>
          <w:rFonts w:ascii="Times New Roman" w:cs="Times New Roman" w:eastAsia="Times New Roman" w:hAnsi="Times New Roman"/>
          <w:sz w:val="24"/>
          <w:szCs w:val="24"/>
          <w:lang w:bidi="hi-IN"/>
        </w:rPr>
        <w:t xml:space="preserve"> languages are mixed types. </w:t>
      </w:r>
      <w:hyperlink r:id="rId39">
        <w:r>
          <w:rPr>
            <w:rStyle w:val="style18"/>
            <w:rFonts w:ascii="Times New Roman" w:cs="Times New Roman" w:eastAsia="Times New Roman" w:hAnsi="Times New Roman"/>
            <w:color w:val="0000FF"/>
            <w:sz w:val="24"/>
            <w:szCs w:val="24"/>
            <w:u w:val="single"/>
            <w:lang w:bidi="hi-IN"/>
          </w:rPr>
          <w:t>English</w:t>
        </w:r>
      </w:hyperlink>
      <w:r>
        <w:rPr>
          <w:rFonts w:ascii="Times New Roman" w:cs="Times New Roman" w:eastAsia="Times New Roman" w:hAnsi="Times New Roman"/>
          <w:sz w:val="24"/>
          <w:szCs w:val="24"/>
          <w:lang w:bidi="hi-IN"/>
        </w:rPr>
        <w:t xml:space="preserve"> is not analytic, but it is more analytic than Spanish, which is itself much more analytic than </w:t>
      </w:r>
      <w:hyperlink r:id="rId40">
        <w:r>
          <w:rPr>
            <w:rStyle w:val="style18"/>
            <w:rFonts w:ascii="Times New Roman" w:cs="Times New Roman" w:eastAsia="Times New Roman" w:hAnsi="Times New Roman"/>
            <w:color w:val="0000FF"/>
            <w:sz w:val="24"/>
            <w:szCs w:val="24"/>
            <w:u w:val="single"/>
            <w:lang w:bidi="hi-IN"/>
          </w:rPr>
          <w:t>Latin</w:t>
        </w:r>
      </w:hyperlink>
      <w:r>
        <w:rPr>
          <w:rFonts w:ascii="Times New Roman" w:cs="Times New Roman" w:eastAsia="Times New Roman" w:hAnsi="Times New Roman"/>
          <w:sz w:val="24"/>
          <w:szCs w:val="24"/>
          <w:lang w:bidi="hi-IN"/>
        </w:rPr>
        <w:t xml:space="preserve">. </w:t>
      </w:r>
      <w:hyperlink r:id="rId41">
        <w:r>
          <w:rPr>
            <w:rStyle w:val="style18"/>
            <w:rFonts w:ascii="Times New Roman" w:cs="Times New Roman" w:eastAsia="Times New Roman" w:hAnsi="Times New Roman"/>
            <w:color w:val="0000FF"/>
            <w:sz w:val="24"/>
            <w:szCs w:val="24"/>
            <w:u w:val="single"/>
            <w:lang w:bidi="hi-IN"/>
          </w:rPr>
          <w:t>Chinese</w:t>
        </w:r>
      </w:hyperlink>
      <w:r>
        <w:rPr>
          <w:rFonts w:ascii="Times New Roman" w:cs="Times New Roman" w:eastAsia="Times New Roman" w:hAnsi="Times New Roman"/>
          <w:sz w:val="24"/>
          <w:szCs w:val="24"/>
          <w:lang w:bidi="hi-IN"/>
        </w:rPr>
        <w:t xml:space="preserve"> is the usual model of analytic languages, but it does have some bound morphemes. </w:t>
      </w:r>
      <w:hyperlink r:id="rId42">
        <w:r>
          <w:rPr>
            <w:rStyle w:val="style18"/>
            <w:rFonts w:ascii="Times New Roman" w:cs="Times New Roman" w:eastAsia="Times New Roman" w:hAnsi="Times New Roman"/>
            <w:color w:val="0000FF"/>
            <w:sz w:val="24"/>
            <w:szCs w:val="24"/>
            <w:u w:val="single"/>
            <w:lang w:bidi="hi-IN"/>
          </w:rPr>
          <w:t>Japanese</w:t>
        </w:r>
      </w:hyperlink>
      <w:r>
        <w:rPr>
          <w:rFonts w:ascii="Times New Roman" w:cs="Times New Roman" w:eastAsia="Times New Roman" w:hAnsi="Times New Roman"/>
          <w:sz w:val="24"/>
          <w:szCs w:val="24"/>
          <w:lang w:bidi="hi-IN"/>
        </w:rPr>
        <w:t xml:space="preserve"> is highly synthetic in its verbs, but clearly analytic in its nouns. Because of that, the scale above is continuous and relative, not absolute. It is difficult to classify a language as absolutely analytic or synthetic, as a language could be described as more synthetic than Chinese, but less synthetic than </w:t>
      </w:r>
      <w:hyperlink r:id="rId43">
        <w:r>
          <w:rPr>
            <w:rStyle w:val="style18"/>
            <w:rFonts w:ascii="Times New Roman" w:cs="Times New Roman" w:eastAsia="Times New Roman" w:hAnsi="Times New Roman"/>
            <w:color w:val="0000FF"/>
            <w:sz w:val="24"/>
            <w:szCs w:val="24"/>
            <w:u w:val="single"/>
            <w:lang w:bidi="hi-IN"/>
          </w:rPr>
          <w:t>Korean</w:t>
        </w:r>
      </w:hyperlink>
      <w:r>
        <w:rPr>
          <w:rFonts w:ascii="Times New Roman" w:cs="Times New Roman" w:eastAsia="Times New Roman" w:hAnsi="Times New Roman"/>
          <w:sz w:val="24"/>
          <w:szCs w:val="24"/>
          <w:lang w:bidi="hi-IN"/>
        </w:rPr>
        <w:t>.</w:t>
      </w:r>
    </w:p>
    <w:sectPr>
      <w:footerReference r:id="rId44"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center"/>
    </w:pPr>
    <w:r>
      <w:rPr/>
      <w:fldChar w:fldCharType="begin"/>
    </w:r>
    <w:r>
      <w:instrText> PAGE </w:instrText>
    </w:r>
    <w:r>
      <w:fldChar w:fldCharType="separate"/>
    </w:r>
    <w:r>
      <w:t>2</w:t>
    </w:r>
    <w:r>
      <w:fldChar w:fldCharType="end"/>
    </w:r>
  </w:p>
  <w:p>
    <w:pPr>
      <w:pStyle w:val="style33"/>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2" w:type="paragraph">
    <w:name w:val="Heading 2"/>
    <w:basedOn w:val="style0"/>
    <w:next w:val="style27"/>
    <w:pPr>
      <w:numPr>
        <w:ilvl w:val="1"/>
        <w:numId w:val="1"/>
      </w:numPr>
      <w:spacing w:after="28" w:before="28" w:line="100" w:lineRule="atLeast"/>
      <w:contextualSpacing w:val="false"/>
      <w:outlineLvl w:val="1"/>
    </w:pPr>
    <w:rPr>
      <w:rFonts w:ascii="Times New Roman" w:cs="Times New Roman" w:eastAsia="Times New Roman" w:hAnsi="Times New Roman"/>
      <w:b/>
      <w:bCs/>
      <w:sz w:val="36"/>
      <w:szCs w:val="36"/>
      <w:lang w:bidi="hi-IN"/>
    </w:rPr>
  </w:style>
  <w:style w:styleId="style3" w:type="paragraph">
    <w:name w:val="Heading 3"/>
    <w:basedOn w:val="style0"/>
    <w:next w:val="style27"/>
    <w:pPr>
      <w:numPr>
        <w:ilvl w:val="2"/>
        <w:numId w:val="1"/>
      </w:numPr>
      <w:spacing w:after="28" w:before="28" w:line="100" w:lineRule="atLeast"/>
      <w:contextualSpacing w:val="false"/>
      <w:outlineLvl w:val="2"/>
    </w:pPr>
    <w:rPr>
      <w:rFonts w:ascii="Times New Roman" w:cs="Times New Roman" w:eastAsia="Times New Roman" w:hAnsi="Times New Roman"/>
      <w:b/>
      <w:bCs/>
      <w:sz w:val="27"/>
      <w:szCs w:val="27"/>
      <w:lang w:bidi="hi-IN"/>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lang w:bidi="hi-IN"/>
    </w:rPr>
  </w:style>
  <w:style w:styleId="style17" w:type="character">
    <w:name w:val="Heading 3 Char"/>
    <w:basedOn w:val="style15"/>
    <w:next w:val="style17"/>
    <w:rPr>
      <w:rFonts w:ascii="Times New Roman" w:cs="Times New Roman" w:eastAsia="Times New Roman" w:hAnsi="Times New Roman"/>
      <w:b/>
      <w:bCs/>
      <w:sz w:val="27"/>
      <w:szCs w:val="27"/>
      <w:lang w:bidi="hi-IN"/>
    </w:rPr>
  </w:style>
  <w:style w:styleId="style18" w:type="character">
    <w:name w:val="Internet Link"/>
    <w:basedOn w:val="style15"/>
    <w:next w:val="style18"/>
    <w:rPr>
      <w:color w:val="0000FF"/>
      <w:u w:val="single"/>
      <w:lang w:bidi="en-US" w:eastAsia="en-US" w:val="en-US"/>
    </w:rPr>
  </w:style>
  <w:style w:styleId="style19" w:type="character">
    <w:name w:val="cm_word"/>
    <w:basedOn w:val="style15"/>
    <w:next w:val="style19"/>
    <w:rPr/>
  </w:style>
  <w:style w:styleId="style20" w:type="character">
    <w:name w:val="tocnumber"/>
    <w:basedOn w:val="style15"/>
    <w:next w:val="style20"/>
    <w:rPr/>
  </w:style>
  <w:style w:styleId="style21" w:type="character">
    <w:name w:val="toctext"/>
    <w:basedOn w:val="style15"/>
    <w:next w:val="style21"/>
    <w:rPr/>
  </w:style>
  <w:style w:styleId="style22" w:type="character">
    <w:name w:val="mw-headline"/>
    <w:basedOn w:val="style15"/>
    <w:next w:val="style22"/>
    <w:rPr/>
  </w:style>
  <w:style w:styleId="style23" w:type="character">
    <w:name w:val="Header Char"/>
    <w:basedOn w:val="style15"/>
    <w:next w:val="style23"/>
    <w:rPr/>
  </w:style>
  <w:style w:styleId="style24" w:type="character">
    <w:name w:val="Footer Char"/>
    <w:basedOn w:val="style15"/>
    <w:next w:val="style24"/>
    <w:rPr/>
  </w:style>
  <w:style w:styleId="style25" w:type="character">
    <w:name w:val="ListLabel 1"/>
    <w:next w:val="style25"/>
    <w:rPr>
      <w:sz w:val="20"/>
    </w:rPr>
  </w:style>
  <w:style w:styleId="style26" w:type="paragraph">
    <w:name w:val="Heading"/>
    <w:basedOn w:val="style0"/>
    <w:next w:val="style27"/>
    <w:pPr>
      <w:keepNext/>
      <w:spacing w:after="120" w:before="240"/>
      <w:contextualSpacing w:val="false"/>
    </w:pPr>
    <w:rPr>
      <w:rFonts w:ascii="Arial" w:cs="Mangal"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Normal (Web)"/>
    <w:basedOn w:val="style0"/>
    <w:next w:val="style31"/>
    <w:pPr>
      <w:spacing w:after="28" w:before="28" w:line="100" w:lineRule="atLeast"/>
      <w:contextualSpacing w:val="false"/>
    </w:pPr>
    <w:rPr>
      <w:rFonts w:ascii="Times New Roman" w:cs="Times New Roman" w:eastAsia="Times New Roman" w:hAnsi="Times New Roman"/>
      <w:sz w:val="24"/>
      <w:szCs w:val="24"/>
      <w:lang w:bidi="hi-IN"/>
    </w:rPr>
  </w:style>
  <w:style w:styleId="style32" w:type="paragraph">
    <w:name w:val="Header"/>
    <w:basedOn w:val="style0"/>
    <w:next w:val="style32"/>
    <w:pPr>
      <w:suppressLineNumbers/>
      <w:tabs>
        <w:tab w:leader="none" w:pos="4680" w:val="center"/>
        <w:tab w:leader="none" w:pos="9360" w:val="right"/>
      </w:tabs>
      <w:spacing w:after="0" w:before="0" w:line="100" w:lineRule="atLeast"/>
      <w:contextualSpacing w:val="false"/>
    </w:pPr>
    <w:rPr/>
  </w:style>
  <w:style w:styleId="style33" w:type="paragraph">
    <w:name w:val="Footer"/>
    <w:basedOn w:val="style0"/>
    <w:next w:val="style33"/>
    <w:pPr>
      <w:suppressLineNumbers/>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Karl_Wilhelm_Friedrich_von_Schlegel" TargetMode="External"/><Relationship Id="rId3" Type="http://schemas.openxmlformats.org/officeDocument/2006/relationships/hyperlink" Target="http://en.wikipedia.org/wiki/August_Wilhelm_von_Schlegel" TargetMode="External"/><Relationship Id="rId4" Type="http://schemas.openxmlformats.org/officeDocument/2006/relationships/hyperlink" Target="http://en.wikipedia.org/wiki/Word" TargetMode="External"/><Relationship Id="rId5" Type="http://schemas.openxmlformats.org/officeDocument/2006/relationships/hyperlink" Target="http://en.wikipedia.org/wiki/Morpheme" TargetMode="External"/><Relationship Id="rId6" Type="http://schemas.openxmlformats.org/officeDocument/2006/relationships/hyperlink" Target="http://en.wikipedia.org/wiki/Analytic_language" TargetMode="External"/><Relationship Id="rId7" Type="http://schemas.openxmlformats.org/officeDocument/2006/relationships/hyperlink" Target="http://en.wikipedia.org/wiki/Synthetic_language" TargetMode="External"/><Relationship Id="rId8" Type="http://schemas.openxmlformats.org/officeDocument/2006/relationships/hyperlink" Target="http://en.wikipedia.org/wiki/Morphemes" TargetMode="External"/><Relationship Id="rId9" Type="http://schemas.openxmlformats.org/officeDocument/2006/relationships/hyperlink" Target="http://en.wikipedia.org/wiki/Words" TargetMode="External"/><Relationship Id="rId10" Type="http://schemas.openxmlformats.org/officeDocument/2006/relationships/hyperlink" Target="http://en.wikipedia.org/wiki/Inflection" TargetMode="External"/><Relationship Id="rId11" Type="http://schemas.openxmlformats.org/officeDocument/2006/relationships/hyperlink" Target="http://en.wikipedia.org/wiki/Morphology_(linguistics)" TargetMode="External"/><Relationship Id="rId12" Type="http://schemas.openxmlformats.org/officeDocument/2006/relationships/hyperlink" Target="http://en.wikipedia.org/wiki/East_Asian_languages" TargetMode="External"/><Relationship Id="rId13" Type="http://schemas.openxmlformats.org/officeDocument/2006/relationships/hyperlink" Target="http://en.wikipedia.org/wiki/Chinese_language" TargetMode="External"/><Relationship Id="rId14" Type="http://schemas.openxmlformats.org/officeDocument/2006/relationships/hyperlink" Target="http://en.wikipedia.org/wiki/Vietnamese_language" TargetMode="External"/><Relationship Id="rId15" Type="http://schemas.openxmlformats.org/officeDocument/2006/relationships/hyperlink" Target="http://en.wikipedia.org/wiki/Ideographic_writing" TargetMode="External"/><Relationship Id="rId16" Type="http://schemas.openxmlformats.org/officeDocument/2006/relationships/hyperlink" Target="http://en.wikipedia.org/wiki/Orthography" TargetMode="External"/><Relationship Id="rId17" Type="http://schemas.openxmlformats.org/officeDocument/2006/relationships/hyperlink" Target="http://en.wikipedia.org/wiki/English_language" TargetMode="External"/><Relationship Id="rId18" Type="http://schemas.openxmlformats.org/officeDocument/2006/relationships/hyperlink" Target="http://en.wikipedia.org/wiki/Afrikaans" TargetMode="External"/><Relationship Id="rId19" Type="http://schemas.openxmlformats.org/officeDocument/2006/relationships/hyperlink" Target="http://en.wikipedia.org/wiki/Fusional_language" TargetMode="External"/><Relationship Id="rId20" Type="http://schemas.openxmlformats.org/officeDocument/2006/relationships/hyperlink" Target="http://en.wikipedia.org/wiki/Agreement_(linguistics)" TargetMode="External"/><Relationship Id="rId21" Type="http://schemas.openxmlformats.org/officeDocument/2006/relationships/hyperlink" Target="http://en.wikipedia.org/wiki/Indo-European_languages" TargetMode="External"/><Relationship Id="rId22" Type="http://schemas.openxmlformats.org/officeDocument/2006/relationships/hyperlink" Target="http://en.wikipedia.org/wiki/Finnish_language" TargetMode="External"/><Relationship Id="rId23" Type="http://schemas.openxmlformats.org/officeDocument/2006/relationships/hyperlink" Target="http://en.wikipedia.org/wiki/Korean_language" TargetMode="External"/><Relationship Id="rId24" Type="http://schemas.openxmlformats.org/officeDocument/2006/relationships/hyperlink" Target="http://en.wikipedia.org/wiki/Hungarian_language" TargetMode="External"/><Relationship Id="rId25" Type="http://schemas.openxmlformats.org/officeDocument/2006/relationships/hyperlink" Target="http://en.wikipedia.org/wiki/Turkish_language" TargetMode="External"/><Relationship Id="rId26" Type="http://schemas.openxmlformats.org/officeDocument/2006/relationships/hyperlink" Target="http://en.wikipedia.org/wiki/Japanese_language" TargetMode="External"/><Relationship Id="rId27" Type="http://schemas.openxmlformats.org/officeDocument/2006/relationships/hyperlink" Target="http://en.wikipedia.org/wiki/Morphophonology" TargetMode="External"/><Relationship Id="rId28" Type="http://schemas.openxmlformats.org/officeDocument/2006/relationships/hyperlink" Target="http://en.wikipedia.org/wiki/Consonant_gradation" TargetMode="External"/><Relationship Id="rId29" Type="http://schemas.openxmlformats.org/officeDocument/2006/relationships/hyperlink" Target="http://en.wikipedia.org/wiki/Ablaut" TargetMode="External"/><Relationship Id="rId30" Type="http://schemas.openxmlformats.org/officeDocument/2006/relationships/hyperlink" Target="http://en.wikipedia.org/wiki/Suprasegmental" TargetMode="External"/><Relationship Id="rId31" Type="http://schemas.openxmlformats.org/officeDocument/2006/relationships/hyperlink" Target="http://en.wikipedia.org/wiki/Stress_(linguistics)" TargetMode="External"/><Relationship Id="rId32" Type="http://schemas.openxmlformats.org/officeDocument/2006/relationships/hyperlink" Target="http://en.wikipedia.org/wiki/Tone_(linguistics)" TargetMode="External"/><Relationship Id="rId33" Type="http://schemas.openxmlformats.org/officeDocument/2006/relationships/hyperlink" Target="http://en.wikipedia.org/wiki/Sami_languages" TargetMode="External"/><Relationship Id="rId34" Type="http://schemas.openxmlformats.org/officeDocument/2006/relationships/hyperlink" Target="http://en.wikipedia.org/wiki/Skolt_Sami" TargetMode="External"/><Relationship Id="rId35" Type="http://schemas.openxmlformats.org/officeDocument/2006/relationships/hyperlink" Target="http://en.wikipedia.org/wiki/Wilhelm_von_Humboldt" TargetMode="External"/><Relationship Id="rId36" Type="http://schemas.openxmlformats.org/officeDocument/2006/relationships/hyperlink" Target="http://en.wikipedia.org/wiki/Peter_Stephen_DuPonceau" TargetMode="External"/><Relationship Id="rId37" Type="http://schemas.openxmlformats.org/officeDocument/2006/relationships/hyperlink" Target="http://en.wikipedia.org/wiki/Polypersonalism" TargetMode="External"/><Relationship Id="rId38" Type="http://schemas.openxmlformats.org/officeDocument/2006/relationships/hyperlink" Target="http://en.wikipedia.org/wiki/Inuktitut" TargetMode="External"/><Relationship Id="rId39" Type="http://schemas.openxmlformats.org/officeDocument/2006/relationships/hyperlink" Target="http://en.wikipedia.org/wiki/English_language" TargetMode="External"/><Relationship Id="rId40" Type="http://schemas.openxmlformats.org/officeDocument/2006/relationships/hyperlink" Target="http://en.wikipedia.org/wiki/Latin" TargetMode="External"/><Relationship Id="rId41" Type="http://schemas.openxmlformats.org/officeDocument/2006/relationships/hyperlink" Target="http://en.wikipedia.org/wiki/Chinese_language" TargetMode="External"/><Relationship Id="rId42" Type="http://schemas.openxmlformats.org/officeDocument/2006/relationships/hyperlink" Target="http://en.wikipedia.org/wiki/Japanese_language" TargetMode="External"/><Relationship Id="rId43" Type="http://schemas.openxmlformats.org/officeDocument/2006/relationships/hyperlink" Target="http://en.wikipedia.org/wiki/Korean_language" TargetMode="Externa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3436</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2013-08-20T11:57:00.00Z</dcterms:created>
  <dc:creator>radhika</dc:creator>
  <cp:lastModifiedBy>radhika</cp:lastModifiedBy>
  <cp:lastPrinted>2013-08-22T12:21:00.00Z</cp:lastPrinted>
  <dcterms:modified xsi:type="dcterms:W3CDTF">2014-08-13T12:18:00.00Z</dcterms:modified>
  <cp:revision>5</cp:revision>
</cp:coreProperties>
</file>