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Barbell Standing Calf Raise</w:t>
      </w:r>
    </w:p>
    <w:p>
      <w:r>
        <w:rPr>
          <w:b/>
        </w:rPr>
        <w:t>LIVE PAGE — replace every field with the content below.</w:t>
      </w:r>
    </w:p>
    <w:p>
      <w:pPr>
        <w:pStyle w:val="ListBullet"/>
      </w:pPr>
      <w:r>
        <w:t>Slug: change /exercises/992896/ → /exercises/barbell-standing-calf-raise/ and add a 301 redirect (Rank Math → Redirections)</w:t>
      </w:r>
    </w:p>
    <w:p>
      <w:pPr>
        <w:pStyle w:val="ListBullet"/>
      </w:pPr>
      <w:r>
        <w:t>GIF: keep the current GIF (Barbell-Standing-CalfRaise.gif)</w:t>
      </w:r>
    </w:p>
    <w:p>
      <w:r>
        <w:t>Each heading below is the name of a box on the Edit Exercise screen. Copy each value into the field with the same name.</w:t>
      </w:r>
    </w:p>
    <w:p>
      <w:pPr>
        <w:pStyle w:val="Heading2"/>
      </w:pPr>
      <w:r>
        <w:t>Title (top of the edit screen)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7000"/>
          </w:tcPr>
          <w:p>
            <w:r>
              <w:t>Barbell Standing Calf Raise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Permalink / Slug</w:t>
            </w:r>
          </w:p>
        </w:tc>
        <w:tc>
          <w:tcPr>
            <w:tcW w:type="dxa" w:w="7000"/>
          </w:tcPr>
          <w:p>
            <w:r>
              <w:t>barbell-standing-calf-raise</w:t>
            </w:r>
          </w:p>
        </w:tc>
      </w:tr>
    </w:tbl>
    <w:p/>
    <w:p>
      <w:pPr>
        <w:pStyle w:val="Heading2"/>
      </w:pPr>
      <w:r>
        <w:t>Rank Math SEO</w:t>
      </w:r>
    </w:p>
    <w:p>
      <w:r>
        <w:rPr>
          <w:i/>
          <w:color w:val="6B6860"/>
        </w:rPr>
        <w:t>Fill these in the Rank Math box (not the 'SEO &amp; Meta (Legacy)' box, which no longer shows on the page).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 (49/60)</w:t>
            </w:r>
          </w:p>
        </w:tc>
        <w:tc>
          <w:tcPr>
            <w:tcW w:type="dxa" w:w="7000"/>
          </w:tcPr>
          <w:p>
            <w:r>
              <w:t>Barbell Standing Calf Raise: Form, Muscles &amp; Sets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Description (143/155)</w:t>
            </w:r>
          </w:p>
        </w:tc>
        <w:tc>
          <w:tcPr>
            <w:tcW w:type="dxa" w:w="7000"/>
          </w:tcPr>
          <w:p>
            <w:r>
              <w:t>How to do the barbell standing calf raise through a full range of motion. Muscles worked, sets and reps, common mistakes, variations, and FAQs.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Focus Keyword</w:t>
            </w:r>
          </w:p>
        </w:tc>
        <w:tc>
          <w:tcPr>
            <w:tcW w:type="dxa" w:w="7000"/>
          </w:tcPr>
          <w:p>
            <w:r>
              <w:t>barbell standing calf raise</w:t>
            </w:r>
          </w:p>
        </w:tc>
      </w:tr>
    </w:tbl>
    <w:p/>
    <w:p>
      <w:pPr>
        <w:pStyle w:val="Heading2"/>
      </w:pPr>
      <w:r>
        <w:t>Exercise Basics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Subtitle (one line description)</w:t>
            </w:r>
          </w:p>
        </w:tc>
        <w:tc>
          <w:tcPr>
            <w:tcW w:type="dxa" w:w="6200"/>
          </w:tcPr>
          <w:p>
            <w:r>
              <w:t>A standing calf exercise with a barbell across the upper back that trains the calves from a full stretch to a full rise.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Tags (comma-separated: Beginner, Isolation, Dumbbells…)</w:t>
            </w:r>
          </w:p>
        </w:tc>
        <w:tc>
          <w:tcPr>
            <w:tcW w:type="dxa" w:w="6200"/>
          </w:tcPr>
          <w:p>
            <w:r>
              <w:t>Beginner, Isolation, Barbell, Calves, Lower Body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Target Muscle (sidebar display)</w:t>
            </w:r>
          </w:p>
        </w:tc>
        <w:tc>
          <w:tcPr>
            <w:tcW w:type="dxa" w:w="6200"/>
          </w:tcPr>
          <w:p>
            <w:r>
              <w:t>Gastrocnemius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Body Part</w:t>
            </w:r>
          </w:p>
        </w:tc>
        <w:tc>
          <w:tcPr>
            <w:tcW w:type="dxa" w:w="6200"/>
          </w:tcPr>
          <w:p>
            <w:r>
              <w:t>Calves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6200"/>
          </w:tcPr>
          <w:p>
            <w:r>
              <w:t>Barbell, Squat Rack, Step or Weight Plate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Category (Isolation / Compound)</w:t>
            </w:r>
          </w:p>
        </w:tc>
        <w:tc>
          <w:tcPr>
            <w:tcW w:type="dxa" w:w="6200"/>
          </w:tcPr>
          <w:p>
            <w:r>
              <w:t>Isolation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Skill Level</w:t>
            </w:r>
          </w:p>
        </w:tc>
        <w:tc>
          <w:tcPr>
            <w:tcW w:type="dxa" w:w="6200"/>
          </w:tcPr>
          <w:p>
            <w:r>
              <w:t>Beginner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Movement Pattern (e.g. Elbow Flexion)</w:t>
            </w:r>
          </w:p>
        </w:tc>
        <w:tc>
          <w:tcPr>
            <w:tcW w:type="dxa" w:w="6200"/>
          </w:tcPr>
          <w:p>
            <w:r>
              <w:t>Plantar Flexion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Also Known As</w:t>
            </w:r>
          </w:p>
        </w:tc>
        <w:tc>
          <w:tcPr>
            <w:tcW w:type="dxa" w:w="6200"/>
          </w:tcPr>
          <w:p>
            <w:r>
              <w:t>Standing Barbell Calf Raise, Barbell Calf Raise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Estimated Calories per set (e.g. 3–5 kcal)</w:t>
            </w:r>
          </w:p>
        </w:tc>
        <w:tc>
          <w:tcPr>
            <w:tcW w:type="dxa" w:w="6200"/>
          </w:tcPr>
          <w:p>
            <w:r>
              <w:t>2–4 kcal</w:t>
            </w:r>
          </w:p>
        </w:tc>
      </w:tr>
    </w:tbl>
    <w:p/>
    <w:p>
      <w:pPr>
        <w:pStyle w:val="Heading2"/>
      </w:pPr>
      <w:r>
        <w:t>GIF / Media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(upload from Media Library)</w:t>
            </w:r>
          </w:p>
        </w:tc>
        <w:tc>
          <w:tcPr>
            <w:tcW w:type="dxa" w:w="6200"/>
          </w:tcPr>
          <w:p>
            <w:r>
              <w:t>Optional: pick the same GIF from the Media Library (keeps width/height for page speed)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Legacy GIF URL (fallback if no Media Library file is selected)</w:t>
            </w:r>
          </w:p>
        </w:tc>
        <w:tc>
          <w:tcPr>
            <w:tcW w:type="dxa" w:w="6200"/>
          </w:tcPr>
          <w:p>
            <w:r>
              <w:t>Leave as it is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Alt Text</w:t>
            </w:r>
          </w:p>
        </w:tc>
        <w:tc>
          <w:tcPr>
            <w:tcW w:type="dxa" w:w="6200"/>
          </w:tcPr>
          <w:p>
            <w:r>
              <w:t>Barbell standing calf raise exercise demonstration with the balls of the feet on a weight plate</w:t>
            </w:r>
          </w:p>
        </w:tc>
      </w:tr>
    </w:tbl>
    <w:p/>
    <w:p>
      <w:pPr>
        <w:pStyle w:val="Heading2"/>
      </w:pPr>
      <w:r>
        <w:t>Quick Answer (AEO)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Quick Answer Text (291/320 · 55 words)</w:t>
            </w:r>
          </w:p>
        </w:tc>
        <w:tc>
          <w:tcPr>
            <w:tcW w:type="dxa" w:w="7000"/>
          </w:tcPr>
          <w:p>
            <w:r>
              <w:t>The barbell standing calf raise is a calf exercise done standing with a barbell across your upper back. Straight knees make the gastrocnemius the main mover, with the soleus assisting. Raise your heels as high as you can, then lower them for a full stretch. Use 3 to 4 sets of 10 to 15 reps.</w:t>
            </w:r>
          </w:p>
        </w:tc>
      </w:tr>
    </w:tbl>
    <w:p/>
    <w:p>
      <w:pPr>
        <w:pStyle w:val="Heading2"/>
      </w:pPr>
      <w:r>
        <w:t>Muscles Worked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Primary Muscles (one per line)</w:t>
            </w:r>
          </w:p>
        </w:tc>
        <w:tc>
          <w:tcPr>
            <w:tcW w:type="dxa" w:w="7000"/>
          </w:tcPr>
          <w:p>
            <w:r>
              <w:t>Gastrocnemius — the two-headed upper calf muscle, raises the heels and works hardest with straight knees.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Secondary Muscles (one per line)</w:t>
            </w:r>
          </w:p>
        </w:tc>
        <w:tc>
          <w:tcPr>
            <w:tcW w:type="dxa" w:w="7000"/>
          </w:tcPr>
          <w:p>
            <w:r>
              <w:t>Soleus — the deeper calf muscle, also raises the heels in every calf raise.</w:t>
              <w:br/>
              <w:t>Tibialis Posterior — assists and stabilizes the ankle.</w:t>
              <w:br/>
              <w:t>Peroneus Longus and Brevis — stabilize the ankle on the outside of the lower leg.</w:t>
            </w:r>
          </w:p>
        </w:tc>
      </w:tr>
    </w:tbl>
    <w:p/>
    <w:p>
      <w:pPr>
        <w:pStyle w:val="Heading2"/>
      </w:pPr>
      <w:r>
        <w:t>Muscle Map Image (optional)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Muscle Map Image</w:t>
            </w:r>
          </w:p>
        </w:tc>
        <w:tc>
          <w:tcPr>
            <w:tcW w:type="dxa" w:w="7000"/>
          </w:tcPr>
          <w:p>
            <w:r>
              <w:t>Leave empty (no muscle map image purchased).</w:t>
            </w:r>
          </w:p>
        </w:tc>
      </w:tr>
    </w:tbl>
    <w:p/>
    <w:p>
      <w:pPr>
        <w:pStyle w:val="Heading2"/>
      </w:pPr>
      <w:r>
        <w:t>How-To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Title</w:t>
            </w:r>
          </w:p>
        </w:tc>
        <w:tc>
          <w:tcPr>
            <w:tcW w:type="dxa" w:w="7000"/>
          </w:tcPr>
          <w:p>
            <w:r>
              <w:t>Set the bar in the rack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Description</w:t>
            </w:r>
          </w:p>
        </w:tc>
        <w:tc>
          <w:tcPr>
            <w:tcW w:type="dxa" w:w="7000"/>
          </w:tcPr>
          <w:p>
            <w:r>
              <w:t>Set the bar at about armpit height and rest it across your upper traps, as you would for a back squat.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Title</w:t>
            </w:r>
          </w:p>
        </w:tc>
        <w:tc>
          <w:tcPr>
            <w:tcW w:type="dxa" w:w="7000"/>
          </w:tcPr>
          <w:p>
            <w:r>
              <w:t>Stand on a platform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Description</w:t>
            </w:r>
          </w:p>
        </w:tc>
        <w:tc>
          <w:tcPr>
            <w:tcW w:type="dxa" w:w="7000"/>
          </w:tcPr>
          <w:p>
            <w:r>
              <w:t>Unrack the bar and place the balls of your feet on a step or weight plate, heels hanging off, feet about hip-width apart.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Title</w:t>
            </w:r>
          </w:p>
        </w:tc>
        <w:tc>
          <w:tcPr>
            <w:tcW w:type="dxa" w:w="7000"/>
          </w:tcPr>
          <w:p>
            <w:r>
              <w:t>Keep your knees nearly straight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Description</w:t>
            </w:r>
          </w:p>
        </w:tc>
        <w:tc>
          <w:tcPr>
            <w:tcW w:type="dxa" w:w="7000"/>
          </w:tcPr>
          <w:p>
            <w:r>
              <w:t>Brace your core and keep a slight, fixed bend in your knees for the whole set.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Title</w:t>
            </w:r>
          </w:p>
        </w:tc>
        <w:tc>
          <w:tcPr>
            <w:tcW w:type="dxa" w:w="7000"/>
          </w:tcPr>
          <w:p>
            <w:r>
              <w:t>Lower into a stretch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Description</w:t>
            </w:r>
          </w:p>
        </w:tc>
        <w:tc>
          <w:tcPr>
            <w:tcW w:type="dxa" w:w="7000"/>
          </w:tcPr>
          <w:p>
            <w:r>
              <w:t>Lower your heels below the platform until you feel a full stretch in your calves.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Title</w:t>
            </w:r>
          </w:p>
        </w:tc>
        <w:tc>
          <w:tcPr>
            <w:tcW w:type="dxa" w:w="7000"/>
          </w:tcPr>
          <w:p>
            <w:r>
              <w:t>Rise as high as you can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Description</w:t>
            </w:r>
          </w:p>
        </w:tc>
        <w:tc>
          <w:tcPr>
            <w:tcW w:type="dxa" w:w="7000"/>
          </w:tcPr>
          <w:p>
            <w:r>
              <w:t>Push through the balls of your feet to lift your heels as high as possible and pause for one second.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6 Title</w:t>
            </w:r>
          </w:p>
        </w:tc>
        <w:tc>
          <w:tcPr>
            <w:tcW w:type="dxa" w:w="7000"/>
          </w:tcPr>
          <w:p>
            <w:r>
              <w:t>Lower with control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6 Description</w:t>
            </w:r>
          </w:p>
        </w:tc>
        <w:tc>
          <w:tcPr>
            <w:tcW w:type="dxa" w:w="7000"/>
          </w:tcPr>
          <w:p>
            <w:r>
              <w:t>Lower your heels slowly over 2–3 seconds back to the stretched position.</w:t>
            </w:r>
          </w:p>
        </w:tc>
      </w:tr>
    </w:tbl>
    <w:p/>
    <w:p>
      <w:r>
        <w:t>Remove any extra old steps so only these remain.</w:t>
      </w:r>
    </w:p>
    <w:p>
      <w:pPr>
        <w:pStyle w:val="Heading2"/>
      </w:pPr>
      <w:r>
        <w:t>Sets &amp; Reps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00"/>
            <w:shd w:val="clear" w:color="auto" w:fill="D9E2F3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200"/>
            <w:shd w:val="clear" w:color="auto" w:fill="D9E2F3"/>
          </w:tcPr>
          <w:p>
            <w:r>
              <w:rPr>
                <w:b/>
              </w:rPr>
              <w:t>Sets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Reps</w:t>
            </w:r>
          </w:p>
        </w:tc>
        <w:tc>
          <w:tcPr>
            <w:tcW w:type="dxa" w:w="2600"/>
            <w:shd w:val="clear" w:color="auto" w:fill="D9E2F3"/>
          </w:tcPr>
          <w:p>
            <w:r>
              <w:rPr>
                <w:b/>
              </w:rPr>
              <w:t>Rest</w:t>
            </w:r>
          </w:p>
        </w:tc>
      </w:tr>
      <w:tr>
        <w:tc>
          <w:tcPr>
            <w:tcW w:type="dxa" w:w="2800"/>
          </w:tcPr>
          <w:p>
            <w:r>
              <w:t>Muscle Growth</w:t>
            </w:r>
          </w:p>
        </w:tc>
        <w:tc>
          <w:tcPr>
            <w:tcW w:type="dxa" w:w="2200"/>
          </w:tcPr>
          <w:p>
            <w:r>
              <w:t>3–4</w:t>
            </w:r>
          </w:p>
        </w:tc>
        <w:tc>
          <w:tcPr>
            <w:tcW w:type="dxa" w:w="2400"/>
          </w:tcPr>
          <w:p>
            <w:r>
              <w:t>10–15</w:t>
            </w:r>
          </w:p>
        </w:tc>
        <w:tc>
          <w:tcPr>
            <w:tcW w:type="dxa" w:w="2600"/>
          </w:tcPr>
          <w:p>
            <w:r>
              <w:t>60–90 sec</w:t>
            </w:r>
          </w:p>
        </w:tc>
      </w:tr>
      <w:tr>
        <w:tc>
          <w:tcPr>
            <w:tcW w:type="dxa" w:w="2800"/>
          </w:tcPr>
          <w:p>
            <w:r>
              <w:t>Strength</w:t>
            </w:r>
          </w:p>
        </w:tc>
        <w:tc>
          <w:tcPr>
            <w:tcW w:type="dxa" w:w="2200"/>
          </w:tcPr>
          <w:p>
            <w:r>
              <w:t>3–5</w:t>
            </w:r>
          </w:p>
        </w:tc>
        <w:tc>
          <w:tcPr>
            <w:tcW w:type="dxa" w:w="2400"/>
          </w:tcPr>
          <w:p>
            <w:r>
              <w:t>6–8</w:t>
            </w:r>
          </w:p>
        </w:tc>
        <w:tc>
          <w:tcPr>
            <w:tcW w:type="dxa" w:w="2600"/>
          </w:tcPr>
          <w:p>
            <w:r>
              <w:t>2 min</w:t>
            </w:r>
          </w:p>
        </w:tc>
      </w:tr>
      <w:tr>
        <w:tc>
          <w:tcPr>
            <w:tcW w:type="dxa" w:w="2800"/>
          </w:tcPr>
          <w:p>
            <w:r>
              <w:t>Endurance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20–25</w:t>
            </w:r>
          </w:p>
        </w:tc>
        <w:tc>
          <w:tcPr>
            <w:tcW w:type="dxa" w:w="2600"/>
          </w:tcPr>
          <w:p>
            <w:r>
              <w:t>30–45 sec</w:t>
            </w:r>
          </w:p>
        </w:tc>
      </w:tr>
      <w:tr>
        <w:tc>
          <w:tcPr>
            <w:tcW w:type="dxa" w:w="2800"/>
          </w:tcPr>
          <w:p>
            <w:r>
              <w:t>Beginner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12–15</w:t>
            </w:r>
          </w:p>
        </w:tc>
        <w:tc>
          <w:tcPr>
            <w:tcW w:type="dxa" w:w="2600"/>
          </w:tcPr>
          <w:p>
            <w:r>
              <w:t>60–90 sec</w:t>
            </w:r>
          </w:p>
        </w:tc>
      </w:tr>
    </w:tbl>
    <w:p/>
    <w:p>
      <w:pPr>
        <w:pStyle w:val="Heading2"/>
      </w:pPr>
      <w:r>
        <w:t>Common Mistakes</w:t>
      </w:r>
    </w:p>
    <w:p>
      <w:r>
        <w:rPr>
          <w:i/>
          <w:color w:val="6B6860"/>
        </w:rPr>
        <w:t>Type the title, a colon, then the description — the page shows the part before the colon as a heading.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1</w:t>
            </w:r>
          </w:p>
        </w:tc>
        <w:tc>
          <w:tcPr>
            <w:tcW w:type="dxa" w:w="8400"/>
          </w:tcPr>
          <w:p>
            <w:r>
              <w:t>Short, Bouncing Reps: Bouncing in the middle of the range skips the stretch at the bottom and the full rise at the top. Move through the full range on every rep.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2</w:t>
            </w:r>
          </w:p>
        </w:tc>
        <w:tc>
          <w:tcPr>
            <w:tcW w:type="dxa" w:w="8400"/>
          </w:tcPr>
          <w:p>
            <w:r>
              <w:t>Standing Flat on the Floor: A flat floor stops the heels at floor level. A step or plate lets the heels drop below the toes for a longer stretch.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3</w:t>
            </w:r>
          </w:p>
        </w:tc>
        <w:tc>
          <w:tcPr>
            <w:tcW w:type="dxa" w:w="8400"/>
          </w:tcPr>
          <w:p>
            <w:r>
              <w:t>Bending the Knees to Help: Bending and straightening the knees turns the rep into a mini squat. Keep the knee angle fixed.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4</w:t>
            </w:r>
          </w:p>
        </w:tc>
        <w:tc>
          <w:tcPr>
            <w:tcW w:type="dxa" w:w="8400"/>
          </w:tcPr>
          <w:p>
            <w:r>
              <w:t>Rolling onto the Outer Foot: Letting the ankles roll outward shifts pressure off the big toe. Press evenly through the ball of the foot.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5</w:t>
            </w:r>
          </w:p>
        </w:tc>
        <w:tc>
          <w:tcPr>
            <w:tcW w:type="dxa" w:w="8400"/>
          </w:tcPr>
          <w:p>
            <w:r>
              <w:t>Going Too Heavy: If you cannot pause at the top or control the lowering, the weight is too heavy. Reduce it and restore the full range.</w:t>
            </w:r>
          </w:p>
        </w:tc>
      </w:tr>
    </w:tbl>
    <w:p/>
    <w:p>
      <w:pPr>
        <w:pStyle w:val="Heading2"/>
      </w:pPr>
      <w:r>
        <w:t>Tips</w:t>
      </w:r>
    </w:p>
    <w:p>
      <w:r>
        <w:rPr>
          <w:i/>
          <w:color w:val="6B6860"/>
        </w:rPr>
        <w:t>Same format as Common Mistakes.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1</w:t>
            </w:r>
          </w:p>
        </w:tc>
        <w:tc>
          <w:tcPr>
            <w:tcW w:type="dxa" w:w="8400"/>
          </w:tcPr>
          <w:p>
            <w:r>
              <w:t>Pause at Both Ends: A one-second pause at the top and a short pause in the stretch remove the bounce from the Achilles tendon so the calves do the work.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2</w:t>
            </w:r>
          </w:p>
        </w:tc>
        <w:tc>
          <w:tcPr>
            <w:tcW w:type="dxa" w:w="8400"/>
          </w:tcPr>
          <w:p>
            <w:r>
              <w:t>Spend Time in the Stretch: Kassiano and colleagues (2023) found calf raises trained in the stretched part of the range grew the medial gastrocnemius more than full-range or top-range raises.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3</w:t>
            </w:r>
          </w:p>
        </w:tc>
        <w:tc>
          <w:tcPr>
            <w:tcW w:type="dxa" w:w="8400"/>
          </w:tcPr>
          <w:p>
            <w:r>
              <w:t>Keep the Knees Straight for the Gastrocnemius: Cresswell and colleagues (1995) found gastrocnemius activity fell as the knee bent, while soleus activity stayed the same.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4</w:t>
            </w:r>
          </w:p>
        </w:tc>
        <w:tc>
          <w:tcPr>
            <w:tcW w:type="dxa" w:w="8400"/>
          </w:tcPr>
          <w:p>
            <w:r>
              <w:t>Use a Smith Machine if Balance Limits You: A fixed bar path lets you focus on the calves instead of balancing the bar.</w:t>
            </w:r>
          </w:p>
        </w:tc>
      </w:tr>
    </w:tbl>
    <w:p/>
    <w:p>
      <w:pPr>
        <w:pStyle w:val="Heading2"/>
      </w:pPr>
      <w:r>
        <w:t>Modifications (Easier/Harder)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00"/>
            <w:shd w:val="clear" w:color="auto"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Title (e.g. Cable Bicep Curl)</w:t>
            </w:r>
          </w:p>
        </w:tc>
        <w:tc>
          <w:tcPr>
            <w:tcW w:type="dxa" w:w="4400"/>
            <w:shd w:val="clear" w:color="auto"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0"/>
            <w:shd w:val="clear" w:color="auto" w:fill="D9E2F3"/>
          </w:tcPr>
          <w:p>
            <w:r>
              <w:rPr>
                <w:b/>
              </w:rPr>
              <w:t>Link to exercise page (optional)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Bodyweight Standing Calf Raise</w:t>
            </w:r>
          </w:p>
        </w:tc>
        <w:tc>
          <w:tcPr>
            <w:tcW w:type="dxa" w:w="4400"/>
          </w:tcPr>
          <w:p>
            <w:r>
              <w:t>Learn the full range on a step with no load, holding a support for balance.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Smith Machine Standing Calf Raise</w:t>
            </w:r>
          </w:p>
        </w:tc>
        <w:tc>
          <w:tcPr>
            <w:tcW w:type="dxa" w:w="4400"/>
          </w:tcPr>
          <w:p>
            <w:r>
              <w:t>The fixed bar path removes the balance challenge.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Single-Leg Calf Raise</w:t>
            </w:r>
          </w:p>
        </w:tc>
        <w:tc>
          <w:tcPr>
            <w:tcW w:type="dxa" w:w="4400"/>
          </w:tcPr>
          <w:p>
            <w:r>
              <w:t>Working one leg at a time puts the full load on each calf. Hold a dumbbell and a support.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Paused Standing Calf Raise</w:t>
            </w:r>
          </w:p>
        </w:tc>
        <w:tc>
          <w:tcPr>
            <w:tcW w:type="dxa" w:w="4400"/>
          </w:tcPr>
          <w:p>
            <w:r>
              <w:t>Hold the bottom stretch for 2 seconds and the top for 1 second on every rep.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</w:tbl>
    <w:p/>
    <w:p>
      <w:pPr>
        <w:pStyle w:val="Heading2"/>
      </w:pPr>
      <w:r>
        <w:t>Alternative Exercises</w:t>
      </w:r>
    </w:p>
    <w:p>
      <w:r>
        <w:rPr>
          <w:i/>
          <w:color w:val="6B6860"/>
        </w:rPr>
        <w:t>Pick these in the dropdowns. A page only appears in the dropdown after it has been created (draft is fine); it shows on the site once published.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1</w:t>
            </w:r>
          </w:p>
        </w:tc>
        <w:tc>
          <w:tcPr>
            <w:tcW w:type="dxa" w:w="7000"/>
          </w:tcPr>
          <w:p>
            <w:r>
              <w:t>Barbell Seated Calf Raise</w:t>
            </w:r>
          </w:p>
        </w:tc>
      </w:tr>
    </w:tbl>
    <w:p/>
    <w:p>
      <w:pPr>
        <w:pStyle w:val="Heading2"/>
      </w:pPr>
      <w:r>
        <w:t>Sources (Citations)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1 — Citation Text</w:t>
            </w:r>
          </w:p>
        </w:tc>
        <w:tc>
          <w:tcPr>
            <w:tcW w:type="dxa" w:w="7000"/>
          </w:tcPr>
          <w:p>
            <w:r>
              <w:t>Kassiano W, et al. Greater Gastrocnemius Muscle Hypertrophy After Partial Range of Motion Training Performed at Long Muscle Lengths. J Strength Cond Res. 2023;37(9):1746–1753.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1 — URL</w:t>
            </w:r>
          </w:p>
        </w:tc>
        <w:tc>
          <w:tcPr>
            <w:tcW w:type="dxa" w:w="7000"/>
          </w:tcPr>
          <w:p>
            <w:r>
              <w:t>https://pubmed.ncbi.nlm.nih.gov/37015016/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2 — Citation Text</w:t>
            </w:r>
          </w:p>
        </w:tc>
        <w:tc>
          <w:tcPr>
            <w:tcW w:type="dxa" w:w="7000"/>
          </w:tcPr>
          <w:p>
            <w:r>
              <w:t>Cresswell AG, Löscher WN, Thorstensson A. Influence of gastrocnemius muscle length on triceps surae torque development and electromyographic activity in man. Exp Brain Res. 1995;105(2):283–290.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2 — URL</w:t>
            </w:r>
          </w:p>
        </w:tc>
        <w:tc>
          <w:tcPr>
            <w:tcW w:type="dxa" w:w="7000"/>
          </w:tcPr>
          <w:p>
            <w:r>
              <w:t>https://pubmed.ncbi.nlm.nih.gov/7498381/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3 — Citation Text</w:t>
            </w:r>
          </w:p>
        </w:tc>
        <w:tc>
          <w:tcPr>
            <w:tcW w:type="dxa" w:w="7000"/>
          </w:tcPr>
          <w:p>
            <w:r>
              <w:t>Kinoshita M, et al. Triceps surae muscle hypertrophy is greater after standing versus seated calf-raise training. Front Physiol. 2023;14:1272106.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3 — URL</w:t>
            </w:r>
          </w:p>
        </w:tc>
        <w:tc>
          <w:tcPr>
            <w:tcW w:type="dxa" w:w="7000"/>
          </w:tcPr>
          <w:p>
            <w:r>
              <w:t>https://www.frontiersin.org/journals/physiology/articles/10.3389/fphys.2023.1272106/full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4 — Citation Text</w:t>
            </w:r>
          </w:p>
        </w:tc>
        <w:tc>
          <w:tcPr>
            <w:tcW w:type="dxa" w:w="7000"/>
          </w:tcPr>
          <w:p>
            <w:r>
              <w:t>Nunes JP, et al. Different Foot Positioning During Calf Training to Induce Portion-Specific Gastrocnemius Muscle Hypertrophy. J Strength Cond Res. 2020;34(8):2347–2351.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4 — URL</w:t>
            </w:r>
          </w:p>
        </w:tc>
        <w:tc>
          <w:tcPr>
            <w:tcW w:type="dxa" w:w="7000"/>
          </w:tcPr>
          <w:p>
            <w:r>
              <w:t>https://pubmed.ncbi.nlm.nih.gov/32735428/</w:t>
            </w:r>
          </w:p>
        </w:tc>
      </w:tr>
    </w:tbl>
    <w:p/>
    <w:p>
      <w:pPr>
        <w:pStyle w:val="Heading2"/>
      </w:pPr>
      <w:r>
        <w:t>FAQs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1</w:t>
            </w:r>
          </w:p>
        </w:tc>
        <w:tc>
          <w:tcPr>
            <w:tcW w:type="dxa" w:w="7000"/>
          </w:tcPr>
          <w:p>
            <w:r>
              <w:t>Do I need a platform for standing calf raises?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1</w:t>
            </w:r>
          </w:p>
        </w:tc>
        <w:tc>
          <w:tcPr>
            <w:tcW w:type="dxa" w:w="7000"/>
          </w:tcPr>
          <w:p>
            <w:r>
              <w:t>It is strongly recommended. Standing on a step or plate lets the heels drop below the toes, which trains the calf through a longer, stretched range.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2</w:t>
            </w:r>
          </w:p>
        </w:tc>
        <w:tc>
          <w:tcPr>
            <w:tcW w:type="dxa" w:w="7000"/>
          </w:tcPr>
          <w:p>
            <w:r>
              <w:t>Standing or seated calf raises — which builds bigger calves?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2</w:t>
            </w:r>
          </w:p>
        </w:tc>
        <w:tc>
          <w:tcPr>
            <w:tcW w:type="dxa" w:w="7000"/>
          </w:tcPr>
          <w:p>
            <w:r>
              <w:t>Standing. In a 2023 study by Kinoshita and colleagues, standing raises grew the gastrocnemius by about 9–12%, compared with about 1–2% for seated raises, while soleus growth was similar in both.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3</w:t>
            </w:r>
          </w:p>
        </w:tc>
        <w:tc>
          <w:tcPr>
            <w:tcW w:type="dxa" w:w="7000"/>
          </w:tcPr>
          <w:p>
            <w:r>
              <w:t>Does pointing the toes in or out change which part of the calf grows?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3</w:t>
            </w:r>
          </w:p>
        </w:tc>
        <w:tc>
          <w:tcPr>
            <w:tcW w:type="dxa" w:w="7000"/>
          </w:tcPr>
          <w:p>
            <w:r>
              <w:t>Slightly. In a 9-week study by Nunes and colleagues (2020), toes pointed out favored the inner (medial) head and toes pointed in favored the outer (lateral) head.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4</w:t>
            </w:r>
          </w:p>
        </w:tc>
        <w:tc>
          <w:tcPr>
            <w:tcW w:type="dxa" w:w="7000"/>
          </w:tcPr>
          <w:p>
            <w:r>
              <w:t>How often should I train calves?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4</w:t>
            </w:r>
          </w:p>
        </w:tc>
        <w:tc>
          <w:tcPr>
            <w:tcW w:type="dxa" w:w="7000"/>
          </w:tcPr>
          <w:p>
            <w:r>
              <w:t>Two to three times a week works well for most people and makes it easy to spread your weekly calf sets.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5</w:t>
            </w:r>
          </w:p>
        </w:tc>
        <w:tc>
          <w:tcPr>
            <w:tcW w:type="dxa" w:w="7000"/>
          </w:tcPr>
          <w:p>
            <w:r>
              <w:t>What is the difference between the gastrocnemius and the soleus?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5</w:t>
            </w:r>
          </w:p>
        </w:tc>
        <w:tc>
          <w:tcPr>
            <w:tcW w:type="dxa" w:w="7000"/>
          </w:tcPr>
          <w:p>
            <w:r>
              <w:t>The gastrocnemius crosses the knee and ankle, so it works best with straight knees. The soleus lies underneath, crosses only the ankle, and works in every calf raise.</w:t>
            </w:r>
          </w:p>
        </w:tc>
      </w:tr>
    </w:tbl>
    <w:p/>
    <w:p>
      <w:r>
        <w:t>Remove any extra old FAQs so only these remain.</w:t>
      </w:r>
    </w:p>
    <w:p>
      <w:pPr>
        <w:pStyle w:val="Heading2"/>
      </w:pPr>
      <w:r>
        <w:t>Workout Plans Using This Exercise</w:t>
      </w:r>
    </w:p>
    <w:p>
      <w:r>
        <w:rPr>
          <w:i/>
          <w:color w:val="6B6860"/>
        </w:rPr>
        <w:t>Add only plan pages that are published. The Push Pull Legs plan is not live yet.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Workout Plan (search posts/pages)</w:t>
            </w:r>
          </w:p>
        </w:tc>
        <w:tc>
          <w:tcPr>
            <w:tcW w:type="dxa" w:w="7000"/>
          </w:tcPr>
          <w:p>
            <w:r>
              <w:t>Push Pull Legs Workout Plan — add when the plan page is published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Day Label</w:t>
            </w:r>
          </w:p>
        </w:tc>
        <w:tc>
          <w:tcPr>
            <w:tcW w:type="dxa" w:w="7000"/>
          </w:tcPr>
          <w:p>
            <w:r>
              <w:t>Legs A</w:t>
            </w:r>
          </w:p>
        </w:tc>
      </w:tr>
    </w:tbl>
    <w:p/>
    <w:p>
      <w:pPr>
        <w:pStyle w:val="Heading2"/>
      </w:pPr>
      <w:r>
        <w:t>Related Articles (right-hand sidebar box)</w:t>
      </w:r>
    </w:p>
    <w:p>
      <w:r>
        <w:rPr>
          <w:i/>
          <w:color w:val="6B6860"/>
        </w:rPr>
        <w:t>Search and pick each article. Leave the manual Title/URL boxes empty.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1</w:t>
            </w:r>
          </w:p>
        </w:tc>
        <w:tc>
          <w:tcPr>
            <w:tcW w:type="dxa" w:w="7000"/>
          </w:tcPr>
          <w:p>
            <w:r>
              <w:t>https://exercisemenu.com/how-many-reps-and-sets-for-muscle-growth/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2</w:t>
            </w:r>
          </w:p>
        </w:tc>
        <w:tc>
          <w:tcPr>
            <w:tcW w:type="dxa" w:w="7000"/>
          </w:tcPr>
          <w:p>
            <w:r>
              <w:t>https://exercisemenu.com/what-is-progressive-overload/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3</w:t>
            </w:r>
          </w:p>
        </w:tc>
        <w:tc>
          <w:tcPr>
            <w:tcW w:type="dxa" w:w="7000"/>
          </w:tcPr>
          <w:p>
            <w:r>
              <w:t>https://exercisemenu.com/progressive-overload-for-beginners/</w:t>
            </w:r>
          </w:p>
        </w:tc>
      </w:tr>
    </w:tbl>
    <w:p/>
    <w:sectPr w:rsidR="00FC693F" w:rsidRPr="0006063C" w:rsidSect="00034616">
      <w:pgSz w:w="12240" w:h="15840"/>
      <w:pgMar w:top="1000" w:right="1080" w:bottom="10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