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19CFC28" wp14:paraId="2C078E63" wp14:textId="26691C78">
      <w:pPr>
        <w:pStyle w:val="Normal"/>
        <w:jc w:val="center"/>
        <w:rPr>
          <w:rFonts w:ascii="Aptos" w:hAnsi="Aptos" w:eastAsia="Aptos" w:cs="Aptos"/>
          <w:b w:val="1"/>
          <w:bCs w:val="1"/>
          <w:noProof w:val="0"/>
          <w:color w:val="0E2841" w:themeColor="text2" w:themeTint="FF" w:themeShade="FF"/>
          <w:sz w:val="52"/>
          <w:szCs w:val="52"/>
          <w:lang w:val="en-US"/>
        </w:rPr>
      </w:pPr>
      <w:r w:rsidRPr="319CFC28" w:rsidR="2BDF63AE">
        <w:rPr>
          <w:rFonts w:ascii="Aptos" w:hAnsi="Aptos" w:eastAsia="Aptos" w:cs="Aptos"/>
          <w:b w:val="1"/>
          <w:bCs w:val="1"/>
          <w:noProof w:val="0"/>
          <w:color w:val="0E2841" w:themeColor="text2" w:themeTint="FF" w:themeShade="FF"/>
          <w:sz w:val="52"/>
          <w:szCs w:val="52"/>
          <w:lang w:val="en-US"/>
        </w:rPr>
        <w:t xml:space="preserve">Automated Financial Data Pipeline: ETL Processing and Portfolio Analytics </w:t>
      </w:r>
    </w:p>
    <w:p w:rsidR="2BDF63AE" w:rsidP="319CFC28" w:rsidRDefault="2BDF63AE" w14:paraId="1D1D0EA1" w14:textId="713210EE">
      <w:pPr>
        <w:pStyle w:val="Normal"/>
        <w:jc w:val="center"/>
        <w:rPr>
          <w:rFonts w:ascii="Aptos" w:hAnsi="Aptos" w:eastAsia="Aptos" w:cs="Aptos"/>
          <w:i w:val="1"/>
          <w:iCs w:val="1"/>
          <w:noProof w:val="0"/>
          <w:sz w:val="40"/>
          <w:szCs w:val="40"/>
          <w:lang w:val="en-US"/>
        </w:rPr>
      </w:pPr>
      <w:r w:rsidRPr="319CFC28" w:rsidR="2BDF63AE">
        <w:rPr>
          <w:rFonts w:ascii="Aptos" w:hAnsi="Aptos" w:eastAsia="Aptos" w:cs="Aptos"/>
          <w:i w:val="1"/>
          <w:iCs w:val="1"/>
          <w:noProof w:val="0"/>
          <w:sz w:val="40"/>
          <w:szCs w:val="40"/>
          <w:lang w:val="en-US"/>
        </w:rPr>
        <w:t>By Zubair Gester</w:t>
      </w:r>
    </w:p>
    <w:p w:rsidR="319CFC28" w:rsidP="319CFC28" w:rsidRDefault="319CFC28" w14:paraId="463BE833" w14:textId="4D09B7DD">
      <w:pPr>
        <w:pStyle w:val="Normal"/>
        <w:jc w:val="center"/>
        <w:rPr>
          <w:rFonts w:ascii="Aptos" w:hAnsi="Aptos" w:eastAsia="Aptos" w:cs="Aptos"/>
          <w:noProof w:val="0"/>
          <w:sz w:val="52"/>
          <w:szCs w:val="52"/>
          <w:lang w:val="en-US"/>
        </w:rPr>
      </w:pPr>
    </w:p>
    <w:p w:rsidR="319CFC28" w:rsidP="319CFC28" w:rsidRDefault="319CFC28" w14:paraId="3CC3B74D" w14:textId="5F443290">
      <w:pPr>
        <w:pStyle w:val="Normal"/>
        <w:jc w:val="center"/>
        <w:rPr>
          <w:rFonts w:ascii="Aptos" w:hAnsi="Aptos" w:eastAsia="Aptos" w:cs="Aptos"/>
          <w:noProof w:val="0"/>
          <w:sz w:val="52"/>
          <w:szCs w:val="52"/>
          <w:lang w:val="en-US"/>
        </w:rPr>
      </w:pPr>
    </w:p>
    <w:sdt>
      <w:sdtPr>
        <w:id w:val="1167701776"/>
        <w:docPartObj>
          <w:docPartGallery w:val="Table of Contents"/>
          <w:docPartUnique/>
        </w:docPartObj>
      </w:sdtPr>
      <w:sdtContent>
        <w:p w:rsidR="319CFC28" w:rsidP="319CFC28" w:rsidRDefault="319CFC28" w14:paraId="00C73457" w14:textId="55F2FBF2">
          <w:pPr>
            <w:pStyle w:val="TOC2"/>
            <w:tabs>
              <w:tab w:val="left" w:leader="none" w:pos="720"/>
              <w:tab w:val="right" w:leader="dot" w:pos="9360"/>
            </w:tabs>
            <w:bidi w:val="0"/>
            <w:rPr>
              <w:rStyle w:val="Hyperlink"/>
            </w:rPr>
          </w:pPr>
          <w:r>
            <w:fldChar w:fldCharType="begin"/>
          </w:r>
          <w:r>
            <w:instrText xml:space="preserve">TOC \o "1-9" \z \u \h</w:instrText>
          </w:r>
          <w:r>
            <w:fldChar w:fldCharType="separate"/>
          </w:r>
          <w:hyperlink w:anchor="_Toc1199634155">
            <w:r w:rsidRPr="319CFC28" w:rsidR="319CFC28">
              <w:rPr>
                <w:rStyle w:val="Hyperlink"/>
              </w:rPr>
              <w:t>1.</w:t>
            </w:r>
            <w:r>
              <w:tab/>
            </w:r>
            <w:r w:rsidRPr="319CFC28" w:rsidR="319CFC28">
              <w:rPr>
                <w:rStyle w:val="Hyperlink"/>
              </w:rPr>
              <w:t>Project Overview</w:t>
            </w:r>
            <w:r>
              <w:tab/>
            </w:r>
            <w:r>
              <w:fldChar w:fldCharType="begin"/>
            </w:r>
            <w:r>
              <w:instrText xml:space="preserve">PAGEREF _Toc1199634155 \h</w:instrText>
            </w:r>
            <w:r>
              <w:fldChar w:fldCharType="separate"/>
            </w:r>
            <w:r w:rsidRPr="319CFC28" w:rsidR="319CFC28">
              <w:rPr>
                <w:rStyle w:val="Hyperlink"/>
              </w:rPr>
              <w:t>1</w:t>
            </w:r>
            <w:r>
              <w:fldChar w:fldCharType="end"/>
            </w:r>
          </w:hyperlink>
        </w:p>
        <w:p w:rsidR="319CFC28" w:rsidP="319CFC28" w:rsidRDefault="319CFC28" w14:paraId="4BC611D1" w14:textId="2A56DB4D">
          <w:pPr>
            <w:pStyle w:val="TOC2"/>
            <w:tabs>
              <w:tab w:val="left" w:leader="none" w:pos="720"/>
              <w:tab w:val="right" w:leader="dot" w:pos="9360"/>
            </w:tabs>
            <w:bidi w:val="0"/>
            <w:rPr>
              <w:rStyle w:val="Hyperlink"/>
            </w:rPr>
          </w:pPr>
          <w:hyperlink w:anchor="_Toc1029363204">
            <w:r w:rsidRPr="319CFC28" w:rsidR="319CFC28">
              <w:rPr>
                <w:rStyle w:val="Hyperlink"/>
              </w:rPr>
              <w:t>2.</w:t>
            </w:r>
            <w:r>
              <w:tab/>
            </w:r>
            <w:r w:rsidRPr="319CFC28" w:rsidR="319CFC28">
              <w:rPr>
                <w:rStyle w:val="Hyperlink"/>
              </w:rPr>
              <w:t>Problem statement</w:t>
            </w:r>
            <w:r>
              <w:tab/>
            </w:r>
            <w:r>
              <w:fldChar w:fldCharType="begin"/>
            </w:r>
            <w:r>
              <w:instrText xml:space="preserve">PAGEREF _Toc1029363204 \h</w:instrText>
            </w:r>
            <w:r>
              <w:fldChar w:fldCharType="separate"/>
            </w:r>
            <w:r w:rsidRPr="319CFC28" w:rsidR="319CFC28">
              <w:rPr>
                <w:rStyle w:val="Hyperlink"/>
              </w:rPr>
              <w:t>1</w:t>
            </w:r>
            <w:r>
              <w:fldChar w:fldCharType="end"/>
            </w:r>
          </w:hyperlink>
        </w:p>
        <w:p w:rsidR="319CFC28" w:rsidP="319CFC28" w:rsidRDefault="319CFC28" w14:paraId="25414723" w14:textId="19300E57">
          <w:pPr>
            <w:pStyle w:val="TOC2"/>
            <w:tabs>
              <w:tab w:val="left" w:leader="none" w:pos="720"/>
              <w:tab w:val="right" w:leader="dot" w:pos="9360"/>
            </w:tabs>
            <w:bidi w:val="0"/>
            <w:rPr>
              <w:rStyle w:val="Hyperlink"/>
            </w:rPr>
          </w:pPr>
          <w:hyperlink w:anchor="_Toc441722307">
            <w:r w:rsidRPr="319CFC28" w:rsidR="319CFC28">
              <w:rPr>
                <w:rStyle w:val="Hyperlink"/>
              </w:rPr>
              <w:t>3.</w:t>
            </w:r>
            <w:r>
              <w:tab/>
            </w:r>
            <w:r w:rsidRPr="319CFC28" w:rsidR="319CFC28">
              <w:rPr>
                <w:rStyle w:val="Hyperlink"/>
              </w:rPr>
              <w:t>Skills and Tools demonstrated</w:t>
            </w:r>
            <w:r>
              <w:tab/>
            </w:r>
            <w:r>
              <w:fldChar w:fldCharType="begin"/>
            </w:r>
            <w:r>
              <w:instrText xml:space="preserve">PAGEREF _Toc441722307 \h</w:instrText>
            </w:r>
            <w:r>
              <w:fldChar w:fldCharType="separate"/>
            </w:r>
            <w:r w:rsidRPr="319CFC28" w:rsidR="319CFC28">
              <w:rPr>
                <w:rStyle w:val="Hyperlink"/>
              </w:rPr>
              <w:t>2</w:t>
            </w:r>
            <w:r>
              <w:fldChar w:fldCharType="end"/>
            </w:r>
          </w:hyperlink>
        </w:p>
        <w:p w:rsidR="319CFC28" w:rsidP="319CFC28" w:rsidRDefault="319CFC28" w14:paraId="411A6AE3" w14:textId="626D95F3">
          <w:pPr>
            <w:pStyle w:val="TOC3"/>
            <w:tabs>
              <w:tab w:val="left" w:leader="none" w:pos="960"/>
              <w:tab w:val="right" w:leader="dot" w:pos="9360"/>
            </w:tabs>
            <w:bidi w:val="0"/>
            <w:rPr>
              <w:rStyle w:val="Hyperlink"/>
            </w:rPr>
          </w:pPr>
          <w:hyperlink w:anchor="_Toc288767230">
            <w:r w:rsidRPr="319CFC28" w:rsidR="319CFC28">
              <w:rPr>
                <w:rStyle w:val="Hyperlink"/>
              </w:rPr>
              <w:t>4.</w:t>
            </w:r>
            <w:r>
              <w:tab/>
            </w:r>
            <w:r w:rsidRPr="319CFC28" w:rsidR="319CFC28">
              <w:rPr>
                <w:rStyle w:val="Hyperlink"/>
              </w:rPr>
              <w:t>Data Source</w:t>
            </w:r>
            <w:r>
              <w:tab/>
            </w:r>
            <w:r>
              <w:fldChar w:fldCharType="begin"/>
            </w:r>
            <w:r>
              <w:instrText xml:space="preserve">PAGEREF _Toc288767230 \h</w:instrText>
            </w:r>
            <w:r>
              <w:fldChar w:fldCharType="separate"/>
            </w:r>
            <w:r w:rsidRPr="319CFC28" w:rsidR="319CFC28">
              <w:rPr>
                <w:rStyle w:val="Hyperlink"/>
              </w:rPr>
              <w:t>2</w:t>
            </w:r>
            <w:r>
              <w:fldChar w:fldCharType="end"/>
            </w:r>
          </w:hyperlink>
        </w:p>
        <w:p w:rsidR="319CFC28" w:rsidP="319CFC28" w:rsidRDefault="319CFC28" w14:paraId="10D0CAC2" w14:textId="7B1B80F1">
          <w:pPr>
            <w:pStyle w:val="TOC2"/>
            <w:tabs>
              <w:tab w:val="right" w:leader="dot" w:pos="9360"/>
            </w:tabs>
            <w:bidi w:val="0"/>
            <w:rPr>
              <w:rStyle w:val="Hyperlink"/>
            </w:rPr>
          </w:pPr>
          <w:hyperlink w:anchor="_Toc1694659223">
            <w:r w:rsidRPr="319CFC28" w:rsidR="319CFC28">
              <w:rPr>
                <w:rStyle w:val="Hyperlink"/>
              </w:rPr>
              <w:t>5. ETL Pipeline</w:t>
            </w:r>
            <w:r>
              <w:tab/>
            </w:r>
            <w:r>
              <w:fldChar w:fldCharType="begin"/>
            </w:r>
            <w:r>
              <w:instrText xml:space="preserve">PAGEREF _Toc1694659223 \h</w:instrText>
            </w:r>
            <w:r>
              <w:fldChar w:fldCharType="separate"/>
            </w:r>
            <w:r w:rsidRPr="319CFC28" w:rsidR="319CFC28">
              <w:rPr>
                <w:rStyle w:val="Hyperlink"/>
              </w:rPr>
              <w:t>2</w:t>
            </w:r>
            <w:r>
              <w:fldChar w:fldCharType="end"/>
            </w:r>
          </w:hyperlink>
        </w:p>
        <w:p w:rsidR="319CFC28" w:rsidP="319CFC28" w:rsidRDefault="319CFC28" w14:paraId="7E7E2335" w14:textId="1AEA727B">
          <w:pPr>
            <w:pStyle w:val="TOC3"/>
            <w:tabs>
              <w:tab w:val="right" w:leader="dot" w:pos="9360"/>
            </w:tabs>
            <w:bidi w:val="0"/>
            <w:rPr>
              <w:rStyle w:val="Hyperlink"/>
            </w:rPr>
          </w:pPr>
          <w:hyperlink w:anchor="_Toc108799947">
            <w:r w:rsidRPr="319CFC28" w:rsidR="319CFC28">
              <w:rPr>
                <w:rStyle w:val="Hyperlink"/>
              </w:rPr>
              <w:t>5.1 Extract Phase</w:t>
            </w:r>
            <w:r>
              <w:tab/>
            </w:r>
            <w:r>
              <w:fldChar w:fldCharType="begin"/>
            </w:r>
            <w:r>
              <w:instrText xml:space="preserve">PAGEREF _Toc108799947 \h</w:instrText>
            </w:r>
            <w:r>
              <w:fldChar w:fldCharType="separate"/>
            </w:r>
            <w:r w:rsidRPr="319CFC28" w:rsidR="319CFC28">
              <w:rPr>
                <w:rStyle w:val="Hyperlink"/>
              </w:rPr>
              <w:t>3</w:t>
            </w:r>
            <w:r>
              <w:fldChar w:fldCharType="end"/>
            </w:r>
          </w:hyperlink>
        </w:p>
        <w:p w:rsidR="319CFC28" w:rsidP="319CFC28" w:rsidRDefault="319CFC28" w14:paraId="1DC179B6" w14:textId="5D51D1C8">
          <w:pPr>
            <w:pStyle w:val="TOC3"/>
            <w:tabs>
              <w:tab w:val="right" w:leader="dot" w:pos="9360"/>
            </w:tabs>
            <w:bidi w:val="0"/>
            <w:rPr>
              <w:rStyle w:val="Hyperlink"/>
            </w:rPr>
          </w:pPr>
          <w:hyperlink w:anchor="_Toc2097141838">
            <w:r w:rsidRPr="319CFC28" w:rsidR="319CFC28">
              <w:rPr>
                <w:rStyle w:val="Hyperlink"/>
              </w:rPr>
              <w:t>5.2 Transform Phase</w:t>
            </w:r>
            <w:r>
              <w:tab/>
            </w:r>
            <w:r>
              <w:fldChar w:fldCharType="begin"/>
            </w:r>
            <w:r>
              <w:instrText xml:space="preserve">PAGEREF _Toc2097141838 \h</w:instrText>
            </w:r>
            <w:r>
              <w:fldChar w:fldCharType="separate"/>
            </w:r>
            <w:r w:rsidRPr="319CFC28" w:rsidR="319CFC28">
              <w:rPr>
                <w:rStyle w:val="Hyperlink"/>
              </w:rPr>
              <w:t>3</w:t>
            </w:r>
            <w:r>
              <w:fldChar w:fldCharType="end"/>
            </w:r>
          </w:hyperlink>
        </w:p>
        <w:p w:rsidR="319CFC28" w:rsidP="319CFC28" w:rsidRDefault="319CFC28" w14:paraId="73CA6F78" w14:textId="736ED673">
          <w:pPr>
            <w:pStyle w:val="TOC4"/>
            <w:tabs>
              <w:tab w:val="right" w:leader="dot" w:pos="9360"/>
            </w:tabs>
            <w:bidi w:val="0"/>
            <w:rPr>
              <w:rStyle w:val="Hyperlink"/>
            </w:rPr>
          </w:pPr>
          <w:hyperlink w:anchor="_Toc1328688302">
            <w:r w:rsidRPr="319CFC28" w:rsidR="319CFC28">
              <w:rPr>
                <w:rStyle w:val="Hyperlink"/>
              </w:rPr>
              <w:t>Data Cleaning</w:t>
            </w:r>
            <w:r>
              <w:tab/>
            </w:r>
            <w:r>
              <w:fldChar w:fldCharType="begin"/>
            </w:r>
            <w:r>
              <w:instrText xml:space="preserve">PAGEREF _Toc1328688302 \h</w:instrText>
            </w:r>
            <w:r>
              <w:fldChar w:fldCharType="separate"/>
            </w:r>
            <w:r w:rsidRPr="319CFC28" w:rsidR="319CFC28">
              <w:rPr>
                <w:rStyle w:val="Hyperlink"/>
              </w:rPr>
              <w:t>3</w:t>
            </w:r>
            <w:r>
              <w:fldChar w:fldCharType="end"/>
            </w:r>
          </w:hyperlink>
        </w:p>
        <w:p w:rsidR="319CFC28" w:rsidP="319CFC28" w:rsidRDefault="319CFC28" w14:paraId="726EC6CF" w14:textId="0067736D">
          <w:pPr>
            <w:pStyle w:val="TOC4"/>
            <w:tabs>
              <w:tab w:val="right" w:leader="dot" w:pos="9360"/>
            </w:tabs>
            <w:bidi w:val="0"/>
            <w:rPr>
              <w:rStyle w:val="Hyperlink"/>
            </w:rPr>
          </w:pPr>
          <w:hyperlink w:anchor="_Toc616900344">
            <w:r w:rsidRPr="319CFC28" w:rsidR="319CFC28">
              <w:rPr>
                <w:rStyle w:val="Hyperlink"/>
              </w:rPr>
              <w:t>Feature Engineering</w:t>
            </w:r>
            <w:r>
              <w:tab/>
            </w:r>
            <w:r>
              <w:fldChar w:fldCharType="begin"/>
            </w:r>
            <w:r>
              <w:instrText xml:space="preserve">PAGEREF _Toc616900344 \h</w:instrText>
            </w:r>
            <w:r>
              <w:fldChar w:fldCharType="separate"/>
            </w:r>
            <w:r w:rsidRPr="319CFC28" w:rsidR="319CFC28">
              <w:rPr>
                <w:rStyle w:val="Hyperlink"/>
              </w:rPr>
              <w:t>3</w:t>
            </w:r>
            <w:r>
              <w:fldChar w:fldCharType="end"/>
            </w:r>
          </w:hyperlink>
        </w:p>
        <w:p w:rsidR="319CFC28" w:rsidP="319CFC28" w:rsidRDefault="319CFC28" w14:paraId="538E5EAA" w14:textId="486F6F39">
          <w:pPr>
            <w:pStyle w:val="TOC3"/>
            <w:tabs>
              <w:tab w:val="right" w:leader="dot" w:pos="9360"/>
            </w:tabs>
            <w:bidi w:val="0"/>
            <w:rPr>
              <w:rStyle w:val="Hyperlink"/>
            </w:rPr>
          </w:pPr>
          <w:hyperlink w:anchor="_Toc1099381317">
            <w:r w:rsidRPr="319CFC28" w:rsidR="319CFC28">
              <w:rPr>
                <w:rStyle w:val="Hyperlink"/>
              </w:rPr>
              <w:t>5.3 Load Phase</w:t>
            </w:r>
            <w:r>
              <w:tab/>
            </w:r>
            <w:r>
              <w:fldChar w:fldCharType="begin"/>
            </w:r>
            <w:r>
              <w:instrText xml:space="preserve">PAGEREF _Toc1099381317 \h</w:instrText>
            </w:r>
            <w:r>
              <w:fldChar w:fldCharType="separate"/>
            </w:r>
            <w:r w:rsidRPr="319CFC28" w:rsidR="319CFC28">
              <w:rPr>
                <w:rStyle w:val="Hyperlink"/>
              </w:rPr>
              <w:t>3</w:t>
            </w:r>
            <w:r>
              <w:fldChar w:fldCharType="end"/>
            </w:r>
          </w:hyperlink>
        </w:p>
        <w:p w:rsidR="319CFC28" w:rsidP="319CFC28" w:rsidRDefault="319CFC28" w14:paraId="5614D777" w14:textId="4027E1B1">
          <w:pPr>
            <w:pStyle w:val="TOC2"/>
            <w:tabs>
              <w:tab w:val="right" w:leader="dot" w:pos="9360"/>
            </w:tabs>
            <w:bidi w:val="0"/>
            <w:rPr>
              <w:rStyle w:val="Hyperlink"/>
            </w:rPr>
          </w:pPr>
          <w:hyperlink w:anchor="_Toc508038306">
            <w:r w:rsidRPr="319CFC28" w:rsidR="319CFC28">
              <w:rPr>
                <w:rStyle w:val="Hyperlink"/>
              </w:rPr>
              <w:t>6.  Power BI Dashboard</w:t>
            </w:r>
            <w:r>
              <w:tab/>
            </w:r>
            <w:r>
              <w:fldChar w:fldCharType="begin"/>
            </w:r>
            <w:r>
              <w:instrText xml:space="preserve">PAGEREF _Toc508038306 \h</w:instrText>
            </w:r>
            <w:r>
              <w:fldChar w:fldCharType="separate"/>
            </w:r>
            <w:r w:rsidRPr="319CFC28" w:rsidR="319CFC28">
              <w:rPr>
                <w:rStyle w:val="Hyperlink"/>
              </w:rPr>
              <w:t>3</w:t>
            </w:r>
            <w:r>
              <w:fldChar w:fldCharType="end"/>
            </w:r>
          </w:hyperlink>
        </w:p>
        <w:p w:rsidR="319CFC28" w:rsidP="319CFC28" w:rsidRDefault="319CFC28" w14:paraId="6817C5C2" w14:textId="1BEB589D">
          <w:pPr>
            <w:pStyle w:val="TOC2"/>
            <w:tabs>
              <w:tab w:val="right" w:leader="dot" w:pos="9360"/>
            </w:tabs>
            <w:bidi w:val="0"/>
            <w:rPr>
              <w:rStyle w:val="Hyperlink"/>
            </w:rPr>
          </w:pPr>
          <w:hyperlink w:anchor="_Toc971645339">
            <w:r w:rsidRPr="319CFC28" w:rsidR="319CFC28">
              <w:rPr>
                <w:rStyle w:val="Hyperlink"/>
              </w:rPr>
              <w:t>7. Key insights</w:t>
            </w:r>
            <w:r>
              <w:tab/>
            </w:r>
            <w:r>
              <w:fldChar w:fldCharType="begin"/>
            </w:r>
            <w:r>
              <w:instrText xml:space="preserve">PAGEREF _Toc971645339 \h</w:instrText>
            </w:r>
            <w:r>
              <w:fldChar w:fldCharType="separate"/>
            </w:r>
            <w:r w:rsidRPr="319CFC28" w:rsidR="319CFC28">
              <w:rPr>
                <w:rStyle w:val="Hyperlink"/>
              </w:rPr>
              <w:t>5</w:t>
            </w:r>
            <w:r>
              <w:fldChar w:fldCharType="end"/>
            </w:r>
          </w:hyperlink>
        </w:p>
        <w:p w:rsidR="319CFC28" w:rsidP="319CFC28" w:rsidRDefault="319CFC28" w14:paraId="4D438101" w14:textId="5B2F2595">
          <w:pPr>
            <w:pStyle w:val="TOC2"/>
            <w:tabs>
              <w:tab w:val="right" w:leader="dot" w:pos="9360"/>
            </w:tabs>
            <w:bidi w:val="0"/>
            <w:rPr>
              <w:rStyle w:val="Hyperlink"/>
            </w:rPr>
          </w:pPr>
          <w:hyperlink w:anchor="_Toc1726405385">
            <w:r w:rsidRPr="319CFC28" w:rsidR="319CFC28">
              <w:rPr>
                <w:rStyle w:val="Hyperlink"/>
              </w:rPr>
              <w:t>8. Conclusion</w:t>
            </w:r>
            <w:r>
              <w:tab/>
            </w:r>
            <w:r>
              <w:fldChar w:fldCharType="begin"/>
            </w:r>
            <w:r>
              <w:instrText xml:space="preserve">PAGEREF _Toc1726405385 \h</w:instrText>
            </w:r>
            <w:r>
              <w:fldChar w:fldCharType="separate"/>
            </w:r>
            <w:r w:rsidRPr="319CFC28" w:rsidR="319CFC28">
              <w:rPr>
                <w:rStyle w:val="Hyperlink"/>
              </w:rPr>
              <w:t>7</w:t>
            </w:r>
            <w:r>
              <w:fldChar w:fldCharType="end"/>
            </w:r>
          </w:hyperlink>
        </w:p>
        <w:p w:rsidR="319CFC28" w:rsidRDefault="319CFC28" w14:paraId="65E7A8DF" w14:textId="2C209BB0">
          <w:r>
            <w:fldChar w:fldCharType="end"/>
          </w:r>
        </w:p>
      </w:sdtContent>
    </w:sdt>
    <w:p w:rsidR="319CFC28" w:rsidP="319CFC28" w:rsidRDefault="319CFC28" w14:paraId="1A35CD1A" w14:textId="3B6DE851">
      <w:pPr>
        <w:pStyle w:val="Normal"/>
        <w:jc w:val="center"/>
        <w:rPr>
          <w:rFonts w:ascii="Aptos" w:hAnsi="Aptos" w:eastAsia="Aptos" w:cs="Aptos"/>
          <w:noProof w:val="0"/>
          <w:sz w:val="52"/>
          <w:szCs w:val="52"/>
          <w:lang w:val="en-US"/>
        </w:rPr>
      </w:pPr>
    </w:p>
    <w:p w:rsidR="319CFC28" w:rsidP="319CFC28" w:rsidRDefault="319CFC28" w14:paraId="2AFA8168" w14:textId="78A175C5">
      <w:pPr>
        <w:pStyle w:val="Normal"/>
        <w:jc w:val="center"/>
        <w:rPr>
          <w:rFonts w:ascii="Aptos" w:hAnsi="Aptos" w:eastAsia="Aptos" w:cs="Aptos"/>
          <w:noProof w:val="0"/>
          <w:sz w:val="52"/>
          <w:szCs w:val="52"/>
          <w:lang w:val="en-US"/>
        </w:rPr>
      </w:pPr>
    </w:p>
    <w:p w:rsidR="319CFC28" w:rsidP="319CFC28" w:rsidRDefault="319CFC28" w14:paraId="4DB6D46A" w14:textId="62C1FB78">
      <w:pPr>
        <w:pStyle w:val="Normal"/>
        <w:jc w:val="center"/>
        <w:rPr>
          <w:rFonts w:ascii="Aptos" w:hAnsi="Aptos" w:eastAsia="Aptos" w:cs="Aptos"/>
          <w:noProof w:val="0"/>
          <w:sz w:val="52"/>
          <w:szCs w:val="52"/>
          <w:lang w:val="en-US"/>
        </w:rPr>
      </w:pPr>
    </w:p>
    <w:p w:rsidR="7D5E6A73" w:rsidP="319CFC28" w:rsidRDefault="7D5E6A73" w14:paraId="21C7EDD4" w14:textId="7725A559">
      <w:pPr>
        <w:pStyle w:val="Heading2"/>
        <w:numPr>
          <w:ilvl w:val="0"/>
          <w:numId w:val="8"/>
        </w:numPr>
        <w:rPr>
          <w:noProof w:val="0"/>
          <w:lang w:val="en-US"/>
        </w:rPr>
      </w:pPr>
      <w:bookmarkStart w:name="_Toc1199634155" w:id="115048302"/>
      <w:r w:rsidRPr="319CFC28" w:rsidR="7D5E6A73">
        <w:rPr>
          <w:noProof w:val="0"/>
          <w:lang w:val="en-US"/>
        </w:rPr>
        <w:t>Project Overview</w:t>
      </w:r>
      <w:bookmarkEnd w:id="115048302"/>
    </w:p>
    <w:p w:rsidR="0396F741" w:rsidP="319CFC28" w:rsidRDefault="0396F741" w14:paraId="66424737" w14:textId="3D8E138F">
      <w:pPr>
        <w:pStyle w:val="Normal"/>
        <w:rPr>
          <w:noProof w:val="0"/>
          <w:lang w:val="en-US"/>
        </w:rPr>
      </w:pPr>
      <w:r w:rsidRPr="319CFC28" w:rsidR="0396F741">
        <w:rPr>
          <w:noProof w:val="0"/>
          <w:lang w:val="en-US"/>
        </w:rPr>
        <w:t xml:space="preserve">This project is an end-to-end ETL pipeline project built using Python and a public financial API to </w:t>
      </w:r>
      <w:r w:rsidRPr="319CFC28" w:rsidR="40F9735E">
        <w:rPr>
          <w:noProof w:val="0"/>
          <w:lang w:val="en-US"/>
        </w:rPr>
        <w:t>extract</w:t>
      </w:r>
      <w:r w:rsidRPr="319CFC28" w:rsidR="0396F741">
        <w:rPr>
          <w:noProof w:val="0"/>
          <w:lang w:val="en-US"/>
        </w:rPr>
        <w:t xml:space="preserve"> stock </w:t>
      </w:r>
      <w:r w:rsidRPr="319CFC28" w:rsidR="4915BB5F">
        <w:rPr>
          <w:noProof w:val="0"/>
          <w:lang w:val="en-US"/>
        </w:rPr>
        <w:t xml:space="preserve">market data, process and </w:t>
      </w:r>
      <w:r w:rsidRPr="319CFC28" w:rsidR="42C372E1">
        <w:rPr>
          <w:noProof w:val="0"/>
          <w:lang w:val="en-US"/>
        </w:rPr>
        <w:t>transform</w:t>
      </w:r>
      <w:r w:rsidRPr="319CFC28" w:rsidR="4915BB5F">
        <w:rPr>
          <w:noProof w:val="0"/>
          <w:lang w:val="en-US"/>
        </w:rPr>
        <w:t xml:space="preserve"> it</w:t>
      </w:r>
      <w:r w:rsidRPr="319CFC28" w:rsidR="4D3E02C3">
        <w:rPr>
          <w:noProof w:val="0"/>
          <w:lang w:val="en-US"/>
        </w:rPr>
        <w:t xml:space="preserve"> into </w:t>
      </w:r>
      <w:r w:rsidRPr="319CFC28" w:rsidR="075B4983">
        <w:rPr>
          <w:noProof w:val="0"/>
          <w:lang w:val="en-US"/>
        </w:rPr>
        <w:t>analytical</w:t>
      </w:r>
      <w:r w:rsidRPr="319CFC28" w:rsidR="4D3E02C3">
        <w:rPr>
          <w:noProof w:val="0"/>
          <w:lang w:val="en-US"/>
        </w:rPr>
        <w:t xml:space="preserve"> datasets, and </w:t>
      </w:r>
      <w:r w:rsidRPr="319CFC28" w:rsidR="69F6DEDE">
        <w:rPr>
          <w:noProof w:val="0"/>
          <w:lang w:val="en-US"/>
        </w:rPr>
        <w:t>visualize</w:t>
      </w:r>
      <w:r w:rsidRPr="319CFC28" w:rsidR="4D3E02C3">
        <w:rPr>
          <w:noProof w:val="0"/>
          <w:lang w:val="en-US"/>
        </w:rPr>
        <w:t xml:space="preserve"> insights through </w:t>
      </w:r>
      <w:r w:rsidRPr="319CFC28" w:rsidR="1977439C">
        <w:rPr>
          <w:noProof w:val="0"/>
          <w:lang w:val="en-US"/>
        </w:rPr>
        <w:t>interactive</w:t>
      </w:r>
      <w:r w:rsidRPr="319CFC28" w:rsidR="4D3E02C3">
        <w:rPr>
          <w:noProof w:val="0"/>
          <w:lang w:val="en-US"/>
        </w:rPr>
        <w:t xml:space="preserve"> dashboards</w:t>
      </w:r>
      <w:r w:rsidRPr="319CFC28" w:rsidR="24BE5DC2">
        <w:rPr>
          <w:noProof w:val="0"/>
          <w:lang w:val="en-US"/>
        </w:rPr>
        <w:t>.</w:t>
      </w:r>
    </w:p>
    <w:p w:rsidR="05A63C15" w:rsidP="319CFC28" w:rsidRDefault="05A63C15" w14:paraId="14A59B05" w14:textId="6ECE389E">
      <w:pPr>
        <w:pStyle w:val="Normal"/>
        <w:rPr>
          <w:noProof w:val="0"/>
          <w:lang w:val="en-US"/>
        </w:rPr>
      </w:pPr>
      <w:r w:rsidRPr="319CFC28" w:rsidR="05A63C15">
        <w:rPr>
          <w:noProof w:val="0"/>
          <w:lang w:val="en-US"/>
        </w:rPr>
        <w:t xml:space="preserve">A financial firm </w:t>
      </w:r>
      <w:r w:rsidRPr="319CFC28" w:rsidR="05A63C15">
        <w:rPr>
          <w:rFonts w:ascii="Aptos" w:hAnsi="Aptos" w:eastAsia="Aptos" w:cs="Aptos"/>
          <w:noProof w:val="0"/>
          <w:sz w:val="24"/>
          <w:szCs w:val="24"/>
          <w:lang w:val="en-US"/>
        </w:rPr>
        <w:t>needs to monitor the performance and risk exposure of a small technology stock portfolio. The objective is to transform raw market data into structured insights that support decision-making around portfolio performance, volatility, and diversification.</w:t>
      </w:r>
    </w:p>
    <w:p w:rsidR="05A63C15" w:rsidP="319CFC28" w:rsidRDefault="05A63C15" w14:paraId="2137F77A" w14:textId="0CF24495">
      <w:pPr>
        <w:pStyle w:val="Normal"/>
      </w:pPr>
      <w:r w:rsidRPr="319CFC28" w:rsidR="05A63C15">
        <w:rPr>
          <w:rFonts w:ascii="Aptos" w:hAnsi="Aptos" w:eastAsia="Aptos" w:cs="Aptos"/>
          <w:noProof w:val="0"/>
          <w:sz w:val="24"/>
          <w:szCs w:val="24"/>
          <w:lang w:val="en-US"/>
        </w:rPr>
        <w:t>Using Python, daily stock market data is extracted from an external API, cleaned, and transformed into analytical datasets. Key financial metrics such as daily returns, rolling averages, and volatility are engineered to better understand both short-term fluctuations and longer-term trends. The processed data is then loaded into Microsoft Power BI to create interactive dashboards for performance tracking and risk analysis.</w:t>
      </w:r>
    </w:p>
    <w:p w:rsidR="319CFC28" w:rsidP="319CFC28" w:rsidRDefault="319CFC28" w14:paraId="2901D16B" w14:textId="39686BFA">
      <w:pPr>
        <w:pStyle w:val="Normal"/>
        <w:rPr>
          <w:rFonts w:ascii="Aptos" w:hAnsi="Aptos" w:eastAsia="Aptos" w:cs="Aptos"/>
          <w:noProof w:val="0"/>
          <w:sz w:val="24"/>
          <w:szCs w:val="24"/>
          <w:lang w:val="en-US"/>
        </w:rPr>
      </w:pPr>
    </w:p>
    <w:p w:rsidR="0AAE149A" w:rsidP="319CFC28" w:rsidRDefault="0AAE149A" w14:paraId="400FB62A" w14:textId="7CF7656A">
      <w:pPr>
        <w:pStyle w:val="Heading2"/>
        <w:numPr>
          <w:ilvl w:val="0"/>
          <w:numId w:val="8"/>
        </w:numPr>
        <w:rPr>
          <w:noProof w:val="0"/>
          <w:lang w:val="en-US"/>
        </w:rPr>
      </w:pPr>
      <w:bookmarkStart w:name="_Toc1029363204" w:id="1890242197"/>
      <w:r w:rsidRPr="319CFC28" w:rsidR="0AAE149A">
        <w:rPr>
          <w:noProof w:val="0"/>
          <w:lang w:val="en-US"/>
        </w:rPr>
        <w:t>Problem statement</w:t>
      </w:r>
      <w:bookmarkEnd w:id="1890242197"/>
    </w:p>
    <w:p w:rsidR="0AAE149A" w:rsidP="319CFC28" w:rsidRDefault="0AAE149A" w14:paraId="2DCBEBD9" w14:textId="13632DED">
      <w:pPr>
        <w:pStyle w:val="Normal"/>
        <w:rPr>
          <w:rFonts w:ascii="Aptos" w:hAnsi="Aptos" w:eastAsia="Aptos" w:cs="Aptos"/>
          <w:noProof w:val="0"/>
          <w:sz w:val="24"/>
          <w:szCs w:val="24"/>
          <w:lang w:val="en-US"/>
        </w:rPr>
      </w:pPr>
      <w:r w:rsidRPr="319CFC28" w:rsidR="0AAE149A">
        <w:rPr>
          <w:rFonts w:ascii="Aptos" w:hAnsi="Aptos" w:eastAsia="Aptos" w:cs="Aptos"/>
          <w:noProof w:val="0"/>
          <w:sz w:val="24"/>
          <w:szCs w:val="24"/>
          <w:lang w:val="en-US"/>
        </w:rPr>
        <w:t>The financial firm needs a lightweight analytics system to:</w:t>
      </w:r>
    </w:p>
    <w:p w:rsidR="0AAE149A" w:rsidP="319CFC28" w:rsidRDefault="0AAE149A" w14:paraId="60B5C031" w14:textId="1D4901ED">
      <w:pPr>
        <w:pStyle w:val="ListParagraph"/>
        <w:numPr>
          <w:ilvl w:val="0"/>
          <w:numId w:val="1"/>
        </w:numPr>
        <w:spacing w:before="0" w:beforeAutospacing="off" w:after="0" w:afterAutospacing="off"/>
        <w:rPr>
          <w:rFonts w:ascii="Aptos" w:hAnsi="Aptos" w:eastAsia="Aptos" w:cs="Aptos"/>
          <w:noProof w:val="0"/>
          <w:sz w:val="24"/>
          <w:szCs w:val="24"/>
          <w:lang w:val="en-US"/>
        </w:rPr>
      </w:pPr>
      <w:r w:rsidRPr="319CFC28" w:rsidR="0AAE149A">
        <w:rPr>
          <w:rFonts w:ascii="Aptos" w:hAnsi="Aptos" w:eastAsia="Aptos" w:cs="Aptos"/>
          <w:noProof w:val="0"/>
          <w:sz w:val="24"/>
          <w:szCs w:val="24"/>
          <w:lang w:val="en-US"/>
        </w:rPr>
        <w:t xml:space="preserve">Track daily performance of technology stocks </w:t>
      </w:r>
    </w:p>
    <w:p w:rsidR="0AAE149A" w:rsidP="319CFC28" w:rsidRDefault="0AAE149A" w14:paraId="09EB4A97" w14:textId="463480D6">
      <w:pPr>
        <w:pStyle w:val="ListParagraph"/>
        <w:numPr>
          <w:ilvl w:val="0"/>
          <w:numId w:val="1"/>
        </w:numPr>
        <w:spacing w:before="0" w:beforeAutospacing="off" w:after="0" w:afterAutospacing="off"/>
        <w:rPr>
          <w:rFonts w:ascii="Aptos" w:hAnsi="Aptos" w:eastAsia="Aptos" w:cs="Aptos"/>
          <w:noProof w:val="0"/>
          <w:sz w:val="24"/>
          <w:szCs w:val="24"/>
          <w:lang w:val="en-US"/>
        </w:rPr>
      </w:pPr>
      <w:r w:rsidRPr="319CFC28" w:rsidR="0AAE149A">
        <w:rPr>
          <w:rFonts w:ascii="Aptos" w:hAnsi="Aptos" w:eastAsia="Aptos" w:cs="Aptos"/>
          <w:noProof w:val="0"/>
          <w:sz w:val="24"/>
          <w:szCs w:val="24"/>
          <w:lang w:val="en-US"/>
        </w:rPr>
        <w:t>Understand volatility and risk exposure over time</w:t>
      </w:r>
    </w:p>
    <w:p w:rsidR="0AAE149A" w:rsidP="319CFC28" w:rsidRDefault="0AAE149A" w14:paraId="092821C3" w14:textId="5B8258D5">
      <w:pPr>
        <w:pStyle w:val="ListParagraph"/>
        <w:numPr>
          <w:ilvl w:val="0"/>
          <w:numId w:val="1"/>
        </w:numPr>
        <w:spacing w:before="0" w:beforeAutospacing="off" w:after="0" w:afterAutospacing="off"/>
        <w:rPr>
          <w:rFonts w:ascii="Aptos" w:hAnsi="Aptos" w:eastAsia="Aptos" w:cs="Aptos"/>
          <w:noProof w:val="0"/>
          <w:sz w:val="24"/>
          <w:szCs w:val="24"/>
          <w:lang w:val="en-US"/>
        </w:rPr>
      </w:pPr>
      <w:r w:rsidRPr="319CFC28" w:rsidR="0AAE149A">
        <w:rPr>
          <w:noProof w:val="0"/>
          <w:lang w:val="en-US"/>
        </w:rPr>
        <w:t>Replace manual reporting with a structured data pipeline</w:t>
      </w:r>
    </w:p>
    <w:p w:rsidR="319CFC28" w:rsidP="319CFC28" w:rsidRDefault="319CFC28" w14:paraId="1BDAFCC0" w14:textId="3AE1D253">
      <w:pPr>
        <w:pStyle w:val="Heading2"/>
        <w:rPr>
          <w:noProof w:val="0"/>
          <w:lang w:val="en-US"/>
        </w:rPr>
      </w:pPr>
    </w:p>
    <w:p w:rsidR="0AAE149A" w:rsidP="319CFC28" w:rsidRDefault="0AAE149A" w14:paraId="471BDE9E" w14:textId="4F8B5159">
      <w:pPr>
        <w:pStyle w:val="Heading2"/>
        <w:numPr>
          <w:ilvl w:val="0"/>
          <w:numId w:val="8"/>
        </w:numPr>
        <w:rPr>
          <w:noProof w:val="0"/>
          <w:lang w:val="en-US"/>
        </w:rPr>
      </w:pPr>
      <w:bookmarkStart w:name="_Toc441722307" w:id="759668237"/>
      <w:r w:rsidRPr="319CFC28" w:rsidR="0AAE149A">
        <w:rPr>
          <w:noProof w:val="0"/>
          <w:lang w:val="en-US"/>
        </w:rPr>
        <w:t xml:space="preserve">Skills and Tools </w:t>
      </w:r>
      <w:r w:rsidRPr="319CFC28" w:rsidR="2550DD12">
        <w:rPr>
          <w:noProof w:val="0"/>
          <w:lang w:val="en-US"/>
        </w:rPr>
        <w:t>demonstrated</w:t>
      </w:r>
      <w:bookmarkEnd w:id="759668237"/>
    </w:p>
    <w:p w:rsidR="2550DD12" w:rsidP="319CFC28" w:rsidRDefault="2550DD12" w14:paraId="6B48C39A" w14:textId="2346C0BE">
      <w:pPr>
        <w:pStyle w:val="ListParagraph"/>
        <w:numPr>
          <w:ilvl w:val="0"/>
          <w:numId w:val="2"/>
        </w:numPr>
        <w:rPr>
          <w:noProof w:val="0"/>
          <w:lang w:val="en-US"/>
        </w:rPr>
      </w:pPr>
      <w:r w:rsidRPr="319CFC28" w:rsidR="2550DD12">
        <w:rPr>
          <w:noProof w:val="0"/>
          <w:lang w:val="en-US"/>
        </w:rPr>
        <w:t xml:space="preserve">API integration and data extraction </w:t>
      </w:r>
    </w:p>
    <w:p w:rsidR="2550DD12" w:rsidP="319CFC28" w:rsidRDefault="2550DD12" w14:paraId="4ADBA0AB" w14:textId="7E2352AC">
      <w:pPr>
        <w:pStyle w:val="ListParagraph"/>
        <w:numPr>
          <w:ilvl w:val="0"/>
          <w:numId w:val="2"/>
        </w:numPr>
        <w:rPr>
          <w:noProof w:val="0"/>
          <w:lang w:val="en-US"/>
        </w:rPr>
      </w:pPr>
      <w:r w:rsidRPr="319CFC28" w:rsidR="2550DD12">
        <w:rPr>
          <w:noProof w:val="0"/>
          <w:lang w:val="en-US"/>
        </w:rPr>
        <w:t xml:space="preserve">Python data processing (Pandas) </w:t>
      </w:r>
    </w:p>
    <w:p w:rsidR="2550DD12" w:rsidP="319CFC28" w:rsidRDefault="2550DD12" w14:paraId="4DA63159" w14:textId="0EF30DA0">
      <w:pPr>
        <w:pStyle w:val="ListParagraph"/>
        <w:numPr>
          <w:ilvl w:val="0"/>
          <w:numId w:val="2"/>
        </w:numPr>
        <w:rPr>
          <w:noProof w:val="0"/>
          <w:lang w:val="en-US"/>
        </w:rPr>
      </w:pPr>
      <w:r w:rsidRPr="319CFC28" w:rsidR="2550DD12">
        <w:rPr>
          <w:noProof w:val="0"/>
          <w:lang w:val="en-US"/>
        </w:rPr>
        <w:t>ETL pipeline design</w:t>
      </w:r>
    </w:p>
    <w:p w:rsidR="2550DD12" w:rsidP="319CFC28" w:rsidRDefault="2550DD12" w14:paraId="4393EADA" w14:textId="5857896C">
      <w:pPr>
        <w:pStyle w:val="ListParagraph"/>
        <w:numPr>
          <w:ilvl w:val="0"/>
          <w:numId w:val="2"/>
        </w:numPr>
        <w:rPr>
          <w:noProof w:val="0"/>
          <w:lang w:val="en-US"/>
        </w:rPr>
      </w:pPr>
      <w:r w:rsidRPr="319CFC28" w:rsidR="2550DD12">
        <w:rPr>
          <w:noProof w:val="0"/>
          <w:lang w:val="en-US"/>
        </w:rPr>
        <w:t>Financial data analysis</w:t>
      </w:r>
    </w:p>
    <w:p w:rsidR="2550DD12" w:rsidP="319CFC28" w:rsidRDefault="2550DD12" w14:paraId="71462666" w14:textId="37B3E73B">
      <w:pPr>
        <w:pStyle w:val="ListParagraph"/>
        <w:numPr>
          <w:ilvl w:val="0"/>
          <w:numId w:val="2"/>
        </w:numPr>
        <w:rPr>
          <w:noProof w:val="0"/>
          <w:lang w:val="en-US"/>
        </w:rPr>
      </w:pPr>
      <w:r w:rsidRPr="319CFC28" w:rsidR="2550DD12">
        <w:rPr>
          <w:noProof w:val="0"/>
          <w:lang w:val="en-US"/>
        </w:rPr>
        <w:t>Dashboard development in Power BI</w:t>
      </w:r>
    </w:p>
    <w:p w:rsidR="2550DD12" w:rsidP="319CFC28" w:rsidRDefault="2550DD12" w14:paraId="71797647" w14:textId="776ACA68">
      <w:pPr>
        <w:pStyle w:val="ListParagraph"/>
        <w:numPr>
          <w:ilvl w:val="0"/>
          <w:numId w:val="2"/>
        </w:numPr>
        <w:suppressLineNumbers w:val="0"/>
        <w:bidi w:val="0"/>
        <w:spacing w:before="0" w:beforeAutospacing="off" w:after="160" w:afterAutospacing="off" w:line="279" w:lineRule="auto"/>
        <w:ind w:left="720" w:right="0" w:hanging="360"/>
        <w:jc w:val="left"/>
        <w:rPr>
          <w:b w:val="0"/>
          <w:bCs w:val="0"/>
          <w:noProof w:val="0"/>
          <w:lang w:val="en-US"/>
        </w:rPr>
      </w:pPr>
      <w:r w:rsidRPr="319CFC28" w:rsidR="2550DD12">
        <w:rPr>
          <w:b w:val="0"/>
          <w:bCs w:val="0"/>
          <w:noProof w:val="0"/>
          <w:lang w:val="en-US"/>
        </w:rPr>
        <w:t>Business insights</w:t>
      </w:r>
    </w:p>
    <w:p w:rsidR="319CFC28" w:rsidP="319CFC28" w:rsidRDefault="319CFC28" w14:paraId="45B70EBE" w14:textId="049FF91E">
      <w:pPr>
        <w:pStyle w:val="Normal"/>
        <w:rPr>
          <w:noProof w:val="0"/>
          <w:lang w:val="en-US"/>
        </w:rPr>
      </w:pPr>
    </w:p>
    <w:p w:rsidR="319CFC28" w:rsidP="319CFC28" w:rsidRDefault="319CFC28" w14:paraId="4B4BF472" w14:textId="0E3627DC">
      <w:pPr>
        <w:pStyle w:val="Normal"/>
        <w:rPr>
          <w:noProof w:val="0"/>
          <w:lang w:val="en-US"/>
        </w:rPr>
      </w:pPr>
    </w:p>
    <w:p w:rsidR="319CFC28" w:rsidP="319CFC28" w:rsidRDefault="319CFC28" w14:paraId="293D39F9" w14:textId="535B44FE">
      <w:pPr>
        <w:pStyle w:val="Normal"/>
        <w:rPr>
          <w:noProof w:val="0"/>
          <w:lang w:val="en-US"/>
        </w:rPr>
      </w:pPr>
    </w:p>
    <w:p w:rsidR="0AAE149A" w:rsidP="319CFC28" w:rsidRDefault="0AAE149A" w14:paraId="2AD95DD9" w14:textId="59AAB6A8">
      <w:pPr>
        <w:pStyle w:val="Heading3"/>
        <w:numPr>
          <w:ilvl w:val="0"/>
          <w:numId w:val="8"/>
        </w:numPr>
        <w:rPr>
          <w:noProof w:val="0"/>
          <w:lang w:val="en-US"/>
        </w:rPr>
      </w:pPr>
      <w:bookmarkStart w:name="_Toc288767230" w:id="1105072268"/>
      <w:r w:rsidRPr="319CFC28" w:rsidR="0AAE149A">
        <w:rPr>
          <w:noProof w:val="0"/>
          <w:lang w:val="en-US"/>
        </w:rPr>
        <w:t>Data Source</w:t>
      </w:r>
      <w:bookmarkEnd w:id="1105072268"/>
    </w:p>
    <w:p w:rsidR="0AAE149A" w:rsidP="319CFC28" w:rsidRDefault="0AAE149A" w14:paraId="73AF72A0" w14:textId="11B367C7">
      <w:pPr>
        <w:spacing w:before="240" w:beforeAutospacing="off" w:after="240" w:afterAutospacing="off"/>
      </w:pPr>
      <w:r w:rsidRPr="319CFC28" w:rsidR="0AAE149A">
        <w:rPr>
          <w:rFonts w:ascii="Aptos" w:hAnsi="Aptos" w:eastAsia="Aptos" w:cs="Aptos"/>
          <w:noProof w:val="0"/>
          <w:sz w:val="24"/>
          <w:szCs w:val="24"/>
          <w:lang w:val="en-US"/>
        </w:rPr>
        <w:t>The dataset was retrieved from the Alpha Vantage API, providing daily stock market data including:</w:t>
      </w:r>
    </w:p>
    <w:p w:rsidR="0AAE149A" w:rsidP="319CFC28" w:rsidRDefault="0AAE149A" w14:paraId="7FE447B0" w14:textId="69F84795">
      <w:pPr>
        <w:pStyle w:val="ListParagraph"/>
        <w:numPr>
          <w:ilvl w:val="0"/>
          <w:numId w:val="3"/>
        </w:numPr>
        <w:spacing w:before="0" w:beforeAutospacing="off" w:after="0" w:afterAutospacing="off"/>
        <w:rPr>
          <w:rFonts w:ascii="Aptos" w:hAnsi="Aptos" w:eastAsia="Aptos" w:cs="Aptos"/>
          <w:noProof w:val="0"/>
          <w:sz w:val="24"/>
          <w:szCs w:val="24"/>
          <w:lang w:val="en-US"/>
        </w:rPr>
      </w:pPr>
      <w:r w:rsidRPr="319CFC28" w:rsidR="0AAE149A">
        <w:rPr>
          <w:rFonts w:ascii="Aptos" w:hAnsi="Aptos" w:eastAsia="Aptos" w:cs="Aptos"/>
          <w:noProof w:val="0"/>
          <w:sz w:val="24"/>
          <w:szCs w:val="24"/>
          <w:lang w:val="en-US"/>
        </w:rPr>
        <w:t xml:space="preserve">Open price </w:t>
      </w:r>
    </w:p>
    <w:p w:rsidR="0AAE149A" w:rsidP="319CFC28" w:rsidRDefault="0AAE149A" w14:paraId="4ABC2557" w14:textId="1A38FA82">
      <w:pPr>
        <w:pStyle w:val="ListParagraph"/>
        <w:numPr>
          <w:ilvl w:val="0"/>
          <w:numId w:val="3"/>
        </w:numPr>
        <w:spacing w:before="0" w:beforeAutospacing="off" w:after="0" w:afterAutospacing="off"/>
        <w:rPr>
          <w:rFonts w:ascii="Aptos" w:hAnsi="Aptos" w:eastAsia="Aptos" w:cs="Aptos"/>
          <w:noProof w:val="0"/>
          <w:sz w:val="24"/>
          <w:szCs w:val="24"/>
          <w:lang w:val="en-US"/>
        </w:rPr>
      </w:pPr>
      <w:r w:rsidRPr="319CFC28" w:rsidR="0AAE149A">
        <w:rPr>
          <w:rFonts w:ascii="Aptos" w:hAnsi="Aptos" w:eastAsia="Aptos" w:cs="Aptos"/>
          <w:noProof w:val="0"/>
          <w:sz w:val="24"/>
          <w:szCs w:val="24"/>
          <w:lang w:val="en-US"/>
        </w:rPr>
        <w:t xml:space="preserve">High price </w:t>
      </w:r>
    </w:p>
    <w:p w:rsidR="0AAE149A" w:rsidP="319CFC28" w:rsidRDefault="0AAE149A" w14:paraId="55A56459" w14:textId="071B3021">
      <w:pPr>
        <w:pStyle w:val="ListParagraph"/>
        <w:numPr>
          <w:ilvl w:val="0"/>
          <w:numId w:val="3"/>
        </w:numPr>
        <w:spacing w:before="0" w:beforeAutospacing="off" w:after="0" w:afterAutospacing="off"/>
        <w:rPr>
          <w:rFonts w:ascii="Aptos" w:hAnsi="Aptos" w:eastAsia="Aptos" w:cs="Aptos"/>
          <w:noProof w:val="0"/>
          <w:sz w:val="24"/>
          <w:szCs w:val="24"/>
          <w:lang w:val="en-US"/>
        </w:rPr>
      </w:pPr>
      <w:r w:rsidRPr="319CFC28" w:rsidR="0AAE149A">
        <w:rPr>
          <w:rFonts w:ascii="Aptos" w:hAnsi="Aptos" w:eastAsia="Aptos" w:cs="Aptos"/>
          <w:noProof w:val="0"/>
          <w:sz w:val="24"/>
          <w:szCs w:val="24"/>
          <w:lang w:val="en-US"/>
        </w:rPr>
        <w:t xml:space="preserve">Low price </w:t>
      </w:r>
    </w:p>
    <w:p w:rsidR="0AAE149A" w:rsidP="319CFC28" w:rsidRDefault="0AAE149A" w14:paraId="7273BCC5" w14:textId="7ABCCF6B">
      <w:pPr>
        <w:pStyle w:val="ListParagraph"/>
        <w:numPr>
          <w:ilvl w:val="0"/>
          <w:numId w:val="3"/>
        </w:numPr>
        <w:spacing w:before="0" w:beforeAutospacing="off" w:after="0" w:afterAutospacing="off"/>
        <w:rPr>
          <w:rFonts w:ascii="Aptos" w:hAnsi="Aptos" w:eastAsia="Aptos" w:cs="Aptos"/>
          <w:noProof w:val="0"/>
          <w:sz w:val="24"/>
          <w:szCs w:val="24"/>
          <w:lang w:val="en-US"/>
        </w:rPr>
      </w:pPr>
      <w:r w:rsidRPr="319CFC28" w:rsidR="0AAE149A">
        <w:rPr>
          <w:rFonts w:ascii="Aptos" w:hAnsi="Aptos" w:eastAsia="Aptos" w:cs="Aptos"/>
          <w:noProof w:val="0"/>
          <w:sz w:val="24"/>
          <w:szCs w:val="24"/>
          <w:lang w:val="en-US"/>
        </w:rPr>
        <w:t xml:space="preserve">Close price </w:t>
      </w:r>
    </w:p>
    <w:p w:rsidR="0AAE149A" w:rsidP="319CFC28" w:rsidRDefault="0AAE149A" w14:paraId="286E6028" w14:textId="64078948">
      <w:pPr>
        <w:pStyle w:val="ListParagraph"/>
        <w:numPr>
          <w:ilvl w:val="0"/>
          <w:numId w:val="3"/>
        </w:numPr>
        <w:spacing w:before="0" w:beforeAutospacing="off" w:after="0" w:afterAutospacing="off"/>
        <w:rPr>
          <w:rFonts w:ascii="Aptos" w:hAnsi="Aptos" w:eastAsia="Aptos" w:cs="Aptos"/>
          <w:noProof w:val="0"/>
          <w:sz w:val="24"/>
          <w:szCs w:val="24"/>
          <w:lang w:val="en-US"/>
        </w:rPr>
      </w:pPr>
      <w:r w:rsidRPr="319CFC28" w:rsidR="0AAE149A">
        <w:rPr>
          <w:rFonts w:ascii="Aptos" w:hAnsi="Aptos" w:eastAsia="Aptos" w:cs="Aptos"/>
          <w:noProof w:val="0"/>
          <w:sz w:val="24"/>
          <w:szCs w:val="24"/>
          <w:lang w:val="en-US"/>
        </w:rPr>
        <w:t xml:space="preserve">Volume </w:t>
      </w:r>
    </w:p>
    <w:p w:rsidR="0AAE149A" w:rsidP="319CFC28" w:rsidRDefault="0AAE149A" w14:paraId="1820ACCF" w14:textId="231005D9">
      <w:pPr>
        <w:spacing w:before="240" w:beforeAutospacing="off" w:after="240" w:afterAutospacing="off"/>
      </w:pPr>
      <w:r w:rsidRPr="319CFC28" w:rsidR="0AAE149A">
        <w:rPr>
          <w:rFonts w:ascii="Aptos" w:hAnsi="Aptos" w:eastAsia="Aptos" w:cs="Aptos"/>
          <w:noProof w:val="0"/>
          <w:sz w:val="24"/>
          <w:szCs w:val="24"/>
          <w:lang w:val="en-US"/>
        </w:rPr>
        <w:t xml:space="preserve">The primary asset analyzed in this project is </w:t>
      </w:r>
      <w:r w:rsidRPr="319CFC28" w:rsidR="0AAE149A">
        <w:rPr>
          <w:rFonts w:ascii="Aptos" w:hAnsi="Aptos" w:eastAsia="Aptos" w:cs="Aptos"/>
          <w:b w:val="1"/>
          <w:bCs w:val="1"/>
          <w:noProof w:val="0"/>
          <w:sz w:val="24"/>
          <w:szCs w:val="24"/>
          <w:lang w:val="en-US"/>
        </w:rPr>
        <w:t>AAPL</w:t>
      </w:r>
      <w:r w:rsidRPr="319CFC28" w:rsidR="0AAE149A">
        <w:rPr>
          <w:rFonts w:ascii="Aptos" w:hAnsi="Aptos" w:eastAsia="Aptos" w:cs="Aptos"/>
          <w:noProof w:val="0"/>
          <w:sz w:val="24"/>
          <w:szCs w:val="24"/>
          <w:lang w:val="en-US"/>
        </w:rPr>
        <w:t>, along with a simulated portfolio structure for comparative analysis.</w:t>
      </w:r>
    </w:p>
    <w:p w:rsidR="319CFC28" w:rsidP="319CFC28" w:rsidRDefault="319CFC28" w14:paraId="1CCCDAD5" w14:textId="04CD41E6">
      <w:pPr>
        <w:spacing w:before="240" w:beforeAutospacing="off" w:after="240" w:afterAutospacing="off"/>
        <w:rPr>
          <w:rFonts w:ascii="Aptos" w:hAnsi="Aptos" w:eastAsia="Aptos" w:cs="Aptos"/>
          <w:noProof w:val="0"/>
          <w:sz w:val="24"/>
          <w:szCs w:val="24"/>
          <w:lang w:val="en-US"/>
        </w:rPr>
      </w:pPr>
    </w:p>
    <w:p w:rsidR="3E7F69F3" w:rsidP="319CFC28" w:rsidRDefault="3E7F69F3" w14:paraId="53ED08E7" w14:textId="03BDB108">
      <w:pPr>
        <w:pStyle w:val="Heading2"/>
        <w:rPr>
          <w:noProof w:val="0"/>
          <w:lang w:val="en-US"/>
        </w:rPr>
      </w:pPr>
      <w:bookmarkStart w:name="_Toc1694659223" w:id="811255634"/>
      <w:r w:rsidRPr="319CFC28" w:rsidR="3E7F69F3">
        <w:rPr>
          <w:noProof w:val="0"/>
          <w:lang w:val="en-US"/>
        </w:rPr>
        <w:t xml:space="preserve">5. </w:t>
      </w:r>
      <w:r w:rsidRPr="319CFC28" w:rsidR="398AAA4C">
        <w:rPr>
          <w:noProof w:val="0"/>
          <w:lang w:val="en-US"/>
        </w:rPr>
        <w:t>ETL Pipeline</w:t>
      </w:r>
      <w:bookmarkEnd w:id="811255634"/>
    </w:p>
    <w:p w:rsidR="5578BDCC" w:rsidP="319CFC28" w:rsidRDefault="5578BDCC" w14:paraId="1501D4B6" w14:textId="7ED6822F">
      <w:pPr>
        <w:pStyle w:val="Heading3"/>
        <w:rPr>
          <w:noProof w:val="0"/>
          <w:lang w:val="en-US"/>
        </w:rPr>
      </w:pPr>
      <w:bookmarkStart w:name="_Toc108799947" w:id="455409286"/>
      <w:r w:rsidRPr="319CFC28" w:rsidR="5578BDCC">
        <w:rPr>
          <w:noProof w:val="0"/>
          <w:lang w:val="en-US"/>
        </w:rPr>
        <w:t>5</w:t>
      </w:r>
      <w:r w:rsidRPr="319CFC28" w:rsidR="398AAA4C">
        <w:rPr>
          <w:noProof w:val="0"/>
          <w:lang w:val="en-US"/>
        </w:rPr>
        <w:t>.1 Extract Phase</w:t>
      </w:r>
      <w:bookmarkEnd w:id="455409286"/>
    </w:p>
    <w:p w:rsidR="398AAA4C" w:rsidP="319CFC28" w:rsidRDefault="398AAA4C" w14:paraId="372F6ACF" w14:textId="5AFA11FF">
      <w:pPr>
        <w:pStyle w:val="ListParagraph"/>
        <w:numPr>
          <w:ilvl w:val="0"/>
          <w:numId w:val="4"/>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noProof w:val="0"/>
          <w:sz w:val="24"/>
          <w:szCs w:val="24"/>
          <w:lang w:val="en-US"/>
        </w:rPr>
        <w:t xml:space="preserve">Data is extracted from the Alpha Vantage API using Python </w:t>
      </w:r>
    </w:p>
    <w:p w:rsidR="398AAA4C" w:rsidP="319CFC28" w:rsidRDefault="398AAA4C" w14:paraId="3157AB29" w14:textId="220FE50D">
      <w:pPr>
        <w:pStyle w:val="ListParagraph"/>
        <w:numPr>
          <w:ilvl w:val="0"/>
          <w:numId w:val="4"/>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noProof w:val="0"/>
          <w:sz w:val="24"/>
          <w:szCs w:val="24"/>
          <w:lang w:val="en-US"/>
        </w:rPr>
        <w:t xml:space="preserve">JSON response is converted into a structured pandas DataFrame </w:t>
      </w:r>
    </w:p>
    <w:p w:rsidR="398AAA4C" w:rsidP="319CFC28" w:rsidRDefault="398AAA4C" w14:paraId="18315D90" w14:textId="0338CBC3">
      <w:pPr>
        <w:pStyle w:val="ListParagraph"/>
        <w:numPr>
          <w:ilvl w:val="0"/>
          <w:numId w:val="4"/>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noProof w:val="0"/>
          <w:sz w:val="24"/>
          <w:szCs w:val="24"/>
          <w:lang w:val="en-US"/>
        </w:rPr>
        <w:t xml:space="preserve">Daily time series data is isolated for analysis </w:t>
      </w:r>
    </w:p>
    <w:p w:rsidR="319CFC28" w:rsidRDefault="319CFC28" w14:paraId="3431F6DD" w14:textId="6E44AA95"/>
    <w:p w:rsidR="0BE4E91E" w:rsidP="319CFC28" w:rsidRDefault="0BE4E91E" w14:paraId="12320A53" w14:textId="2CB774DC">
      <w:pPr>
        <w:pStyle w:val="Heading3"/>
        <w:rPr>
          <w:noProof w:val="0"/>
          <w:lang w:val="en-US"/>
        </w:rPr>
      </w:pPr>
      <w:bookmarkStart w:name="_Toc2097141838" w:id="1593871865"/>
      <w:r w:rsidRPr="319CFC28" w:rsidR="0BE4E91E">
        <w:rPr>
          <w:noProof w:val="0"/>
          <w:lang w:val="en-US"/>
        </w:rPr>
        <w:t>5</w:t>
      </w:r>
      <w:r w:rsidRPr="319CFC28" w:rsidR="398AAA4C">
        <w:rPr>
          <w:noProof w:val="0"/>
          <w:lang w:val="en-US"/>
        </w:rPr>
        <w:t>.2 Transform Phase</w:t>
      </w:r>
      <w:bookmarkEnd w:id="1593871865"/>
    </w:p>
    <w:p w:rsidR="398AAA4C" w:rsidP="319CFC28" w:rsidRDefault="398AAA4C" w14:paraId="29E8F6DA" w14:textId="08CE759D">
      <w:pPr>
        <w:pStyle w:val="Heading4"/>
        <w:rPr>
          <w:noProof w:val="0"/>
          <w:lang w:val="en-US"/>
        </w:rPr>
      </w:pPr>
      <w:bookmarkStart w:name="_Toc1328688302" w:id="272715584"/>
      <w:r w:rsidRPr="319CFC28" w:rsidR="398AAA4C">
        <w:rPr>
          <w:noProof w:val="0"/>
          <w:lang w:val="en-US"/>
        </w:rPr>
        <w:t>Data Cleaning</w:t>
      </w:r>
      <w:bookmarkEnd w:id="272715584"/>
    </w:p>
    <w:p w:rsidR="398AAA4C" w:rsidP="319CFC28" w:rsidRDefault="398AAA4C" w14:paraId="09492F5C" w14:textId="2BEABA43">
      <w:pPr>
        <w:pStyle w:val="ListParagraph"/>
        <w:numPr>
          <w:ilvl w:val="0"/>
          <w:numId w:val="5"/>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noProof w:val="0"/>
          <w:sz w:val="24"/>
          <w:szCs w:val="24"/>
          <w:lang w:val="en-US"/>
        </w:rPr>
        <w:t>Standardized</w:t>
      </w:r>
      <w:r w:rsidRPr="319CFC28" w:rsidR="398AAA4C">
        <w:rPr>
          <w:rFonts w:ascii="Aptos" w:hAnsi="Aptos" w:eastAsia="Aptos" w:cs="Aptos"/>
          <w:noProof w:val="0"/>
          <w:sz w:val="24"/>
          <w:szCs w:val="24"/>
          <w:lang w:val="en-US"/>
        </w:rPr>
        <w:t xml:space="preserve"> column names </w:t>
      </w:r>
    </w:p>
    <w:p w:rsidR="398AAA4C" w:rsidP="319CFC28" w:rsidRDefault="398AAA4C" w14:paraId="5C866D43" w14:textId="391D5E8D">
      <w:pPr>
        <w:pStyle w:val="ListParagraph"/>
        <w:numPr>
          <w:ilvl w:val="0"/>
          <w:numId w:val="5"/>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noProof w:val="0"/>
          <w:sz w:val="24"/>
          <w:szCs w:val="24"/>
          <w:lang w:val="en-US"/>
        </w:rPr>
        <w:t xml:space="preserve">Converted string values to numeric types </w:t>
      </w:r>
    </w:p>
    <w:p w:rsidR="398AAA4C" w:rsidP="319CFC28" w:rsidRDefault="398AAA4C" w14:paraId="3490CDF8" w14:textId="326E2923">
      <w:pPr>
        <w:pStyle w:val="ListParagraph"/>
        <w:numPr>
          <w:ilvl w:val="0"/>
          <w:numId w:val="5"/>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noProof w:val="0"/>
          <w:sz w:val="24"/>
          <w:szCs w:val="24"/>
          <w:lang w:val="en-US"/>
        </w:rPr>
        <w:t xml:space="preserve">Sorted data chronologically </w:t>
      </w:r>
    </w:p>
    <w:p w:rsidR="398AAA4C" w:rsidP="319CFC28" w:rsidRDefault="398AAA4C" w14:paraId="20A79EF8" w14:textId="131A0BEE">
      <w:pPr>
        <w:pStyle w:val="ListParagraph"/>
        <w:numPr>
          <w:ilvl w:val="0"/>
          <w:numId w:val="5"/>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noProof w:val="0"/>
          <w:sz w:val="24"/>
          <w:szCs w:val="24"/>
          <w:lang w:val="en-US"/>
        </w:rPr>
        <w:t xml:space="preserve">Removed duplicates </w:t>
      </w:r>
    </w:p>
    <w:p w:rsidR="398AAA4C" w:rsidP="319CFC28" w:rsidRDefault="398AAA4C" w14:paraId="6A0DF0D1" w14:textId="7D7975A8">
      <w:pPr>
        <w:pStyle w:val="ListParagraph"/>
        <w:numPr>
          <w:ilvl w:val="0"/>
          <w:numId w:val="5"/>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noProof w:val="0"/>
          <w:sz w:val="24"/>
          <w:szCs w:val="24"/>
          <w:lang w:val="en-US"/>
        </w:rPr>
        <w:t xml:space="preserve">Handled missing values using forward fill </w:t>
      </w:r>
    </w:p>
    <w:p w:rsidR="319CFC28" w:rsidP="319CFC28" w:rsidRDefault="319CFC28" w14:paraId="2C4402AE" w14:textId="7504D40C">
      <w:pPr>
        <w:pStyle w:val="ListParagraph"/>
        <w:spacing w:before="0" w:beforeAutospacing="off" w:after="0" w:afterAutospacing="off"/>
        <w:ind w:left="720"/>
        <w:rPr>
          <w:rFonts w:ascii="Aptos" w:hAnsi="Aptos" w:eastAsia="Aptos" w:cs="Aptos"/>
          <w:noProof w:val="0"/>
          <w:sz w:val="24"/>
          <w:szCs w:val="24"/>
          <w:lang w:val="en-US"/>
        </w:rPr>
      </w:pPr>
    </w:p>
    <w:p w:rsidR="398AAA4C" w:rsidP="319CFC28" w:rsidRDefault="398AAA4C" w14:paraId="30B1754D" w14:textId="4804B06B">
      <w:pPr>
        <w:pStyle w:val="Heading4"/>
        <w:rPr>
          <w:noProof w:val="0"/>
          <w:lang w:val="en-US"/>
        </w:rPr>
      </w:pPr>
      <w:bookmarkStart w:name="_Toc616900344" w:id="1153160290"/>
      <w:r w:rsidRPr="319CFC28" w:rsidR="398AAA4C">
        <w:rPr>
          <w:noProof w:val="0"/>
          <w:lang w:val="en-US"/>
        </w:rPr>
        <w:t>Feature Engineering</w:t>
      </w:r>
      <w:bookmarkEnd w:id="1153160290"/>
    </w:p>
    <w:p w:rsidR="398AAA4C" w:rsidP="319CFC28" w:rsidRDefault="398AAA4C" w14:paraId="1B609079" w14:textId="12B724B7">
      <w:pPr>
        <w:spacing w:before="240" w:beforeAutospacing="off" w:after="240" w:afterAutospacing="off"/>
      </w:pPr>
      <w:r w:rsidRPr="319CFC28" w:rsidR="398AAA4C">
        <w:rPr>
          <w:rFonts w:ascii="Aptos" w:hAnsi="Aptos" w:eastAsia="Aptos" w:cs="Aptos"/>
          <w:noProof w:val="0"/>
          <w:sz w:val="24"/>
          <w:szCs w:val="24"/>
          <w:lang w:val="en-US"/>
        </w:rPr>
        <w:t>The following metrics were created:</w:t>
      </w:r>
    </w:p>
    <w:p w:rsidR="398AAA4C" w:rsidP="319CFC28" w:rsidRDefault="398AAA4C" w14:paraId="67D58576" w14:textId="3E8803C3">
      <w:pPr>
        <w:pStyle w:val="ListParagraph"/>
        <w:numPr>
          <w:ilvl w:val="0"/>
          <w:numId w:val="6"/>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b w:val="1"/>
          <w:bCs w:val="1"/>
          <w:noProof w:val="0"/>
          <w:sz w:val="24"/>
          <w:szCs w:val="24"/>
          <w:lang w:val="en-US"/>
        </w:rPr>
        <w:t>Daily Return</w:t>
      </w:r>
      <w:r w:rsidRPr="319CFC28" w:rsidR="398AAA4C">
        <w:rPr>
          <w:rFonts w:ascii="Aptos" w:hAnsi="Aptos" w:eastAsia="Aptos" w:cs="Aptos"/>
          <w:noProof w:val="0"/>
          <w:sz w:val="24"/>
          <w:szCs w:val="24"/>
          <w:lang w:val="en-US"/>
        </w:rPr>
        <w:t xml:space="preserve">: percentage change in closing price </w:t>
      </w:r>
    </w:p>
    <w:p w:rsidR="398AAA4C" w:rsidP="319CFC28" w:rsidRDefault="398AAA4C" w14:paraId="61F5E715" w14:textId="32D51272">
      <w:pPr>
        <w:pStyle w:val="ListParagraph"/>
        <w:numPr>
          <w:ilvl w:val="0"/>
          <w:numId w:val="6"/>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b w:val="1"/>
          <w:bCs w:val="1"/>
          <w:noProof w:val="0"/>
          <w:sz w:val="24"/>
          <w:szCs w:val="24"/>
          <w:lang w:val="en-US"/>
        </w:rPr>
        <w:t>Rolling 7-Day Average</w:t>
      </w:r>
      <w:r w:rsidRPr="319CFC28" w:rsidR="398AAA4C">
        <w:rPr>
          <w:rFonts w:ascii="Aptos" w:hAnsi="Aptos" w:eastAsia="Aptos" w:cs="Aptos"/>
          <w:noProof w:val="0"/>
          <w:sz w:val="24"/>
          <w:szCs w:val="24"/>
          <w:lang w:val="en-US"/>
        </w:rPr>
        <w:t xml:space="preserve">: smooths short-term fluctuations </w:t>
      </w:r>
    </w:p>
    <w:p w:rsidR="398AAA4C" w:rsidP="319CFC28" w:rsidRDefault="398AAA4C" w14:paraId="3F830107" w14:textId="26D3C894">
      <w:pPr>
        <w:pStyle w:val="ListParagraph"/>
        <w:numPr>
          <w:ilvl w:val="0"/>
          <w:numId w:val="6"/>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b w:val="1"/>
          <w:bCs w:val="1"/>
          <w:noProof w:val="0"/>
          <w:sz w:val="24"/>
          <w:szCs w:val="24"/>
          <w:lang w:val="en-US"/>
        </w:rPr>
        <w:t>Volatility</w:t>
      </w:r>
      <w:r w:rsidRPr="319CFC28" w:rsidR="398AAA4C">
        <w:rPr>
          <w:rFonts w:ascii="Aptos" w:hAnsi="Aptos" w:eastAsia="Aptos" w:cs="Aptos"/>
          <w:noProof w:val="0"/>
          <w:sz w:val="24"/>
          <w:szCs w:val="24"/>
          <w:lang w:val="en-US"/>
        </w:rPr>
        <w:t xml:space="preserve">: measures variability and risk of returns </w:t>
      </w:r>
    </w:p>
    <w:p w:rsidR="398AAA4C" w:rsidP="319CFC28" w:rsidRDefault="398AAA4C" w14:paraId="249A9E28" w14:textId="1FD914BB">
      <w:pPr>
        <w:pStyle w:val="ListParagraph"/>
        <w:numPr>
          <w:ilvl w:val="0"/>
          <w:numId w:val="6"/>
        </w:numPr>
        <w:spacing w:before="0" w:beforeAutospacing="off" w:after="0" w:afterAutospacing="off"/>
        <w:rPr>
          <w:rFonts w:ascii="Aptos" w:hAnsi="Aptos" w:eastAsia="Aptos" w:cs="Aptos"/>
          <w:noProof w:val="0"/>
          <w:sz w:val="24"/>
          <w:szCs w:val="24"/>
          <w:lang w:val="en-US"/>
        </w:rPr>
      </w:pPr>
      <w:r w:rsidRPr="319CFC28" w:rsidR="398AAA4C">
        <w:rPr>
          <w:rFonts w:ascii="Aptos" w:hAnsi="Aptos" w:eastAsia="Aptos" w:cs="Aptos"/>
          <w:b w:val="1"/>
          <w:bCs w:val="1"/>
          <w:noProof w:val="0"/>
          <w:sz w:val="24"/>
          <w:szCs w:val="24"/>
          <w:lang w:val="en-US"/>
        </w:rPr>
        <w:t>Weighted Return</w:t>
      </w:r>
      <w:r w:rsidRPr="319CFC28" w:rsidR="398AAA4C">
        <w:rPr>
          <w:rFonts w:ascii="Aptos" w:hAnsi="Aptos" w:eastAsia="Aptos" w:cs="Aptos"/>
          <w:noProof w:val="0"/>
          <w:sz w:val="24"/>
          <w:szCs w:val="24"/>
          <w:lang w:val="en-US"/>
        </w:rPr>
        <w:t xml:space="preserve">: adjusts performance based on portfolio allocation </w:t>
      </w:r>
    </w:p>
    <w:p w:rsidR="122C67F9" w:rsidP="319CFC28" w:rsidRDefault="122C67F9" w14:paraId="1CB0F48D" w14:textId="57C5E6AB">
      <w:pPr>
        <w:pStyle w:val="Heading3"/>
        <w:rPr>
          <w:noProof w:val="0"/>
          <w:lang w:val="en-US"/>
        </w:rPr>
      </w:pPr>
      <w:bookmarkStart w:name="_Toc1099381317" w:id="1367442526"/>
      <w:r w:rsidRPr="319CFC28" w:rsidR="122C67F9">
        <w:rPr>
          <w:noProof w:val="0"/>
          <w:lang w:val="en-US"/>
        </w:rPr>
        <w:t>5</w:t>
      </w:r>
      <w:r w:rsidRPr="319CFC28" w:rsidR="398AAA4C">
        <w:rPr>
          <w:noProof w:val="0"/>
          <w:lang w:val="en-US"/>
        </w:rPr>
        <w:t>.3 Load Phase</w:t>
      </w:r>
      <w:bookmarkEnd w:id="1367442526"/>
    </w:p>
    <w:p w:rsidR="398AAA4C" w:rsidP="319CFC28" w:rsidRDefault="398AAA4C" w14:paraId="16285A85" w14:textId="08C43391">
      <w:pPr>
        <w:spacing w:before="240" w:beforeAutospacing="off" w:after="240" w:afterAutospacing="off"/>
      </w:pPr>
      <w:r w:rsidRPr="319CFC28" w:rsidR="398AAA4C">
        <w:rPr>
          <w:rFonts w:ascii="Aptos" w:hAnsi="Aptos" w:eastAsia="Aptos" w:cs="Aptos"/>
          <w:noProof w:val="0"/>
          <w:sz w:val="24"/>
          <w:szCs w:val="24"/>
          <w:lang w:val="en-US"/>
        </w:rPr>
        <w:t>Two structured datasets were created:</w:t>
      </w:r>
    </w:p>
    <w:p w:rsidR="1872A51B" w:rsidP="319CFC28" w:rsidRDefault="1872A51B" w14:paraId="5AE83857" w14:textId="6CAF4AC3">
      <w:pPr>
        <w:pStyle w:val="ListParagraph"/>
        <w:numPr>
          <w:ilvl w:val="0"/>
          <w:numId w:val="7"/>
        </w:numPr>
        <w:spacing w:before="0" w:beforeAutospacing="off" w:after="0" w:afterAutospacing="off"/>
        <w:rPr>
          <w:rFonts w:ascii="Aptos" w:hAnsi="Aptos" w:eastAsia="Aptos" w:cs="Aptos"/>
          <w:noProof w:val="0"/>
          <w:sz w:val="24"/>
          <w:szCs w:val="24"/>
          <w:lang w:val="en-US"/>
        </w:rPr>
      </w:pPr>
      <w:r w:rsidRPr="319CFC28" w:rsidR="1872A51B">
        <w:rPr>
          <w:rFonts w:ascii="Aptos" w:hAnsi="Aptos" w:eastAsia="Aptos" w:cs="Aptos"/>
          <w:noProof w:val="0"/>
          <w:sz w:val="24"/>
          <w:szCs w:val="24"/>
          <w:lang w:val="en-US"/>
        </w:rPr>
        <w:t>“stock_prices.csv</w:t>
      </w:r>
      <w:r w:rsidRPr="319CFC28" w:rsidR="1872A51B">
        <w:rPr>
          <w:rFonts w:ascii="Aptos" w:hAnsi="Aptos" w:eastAsia="Aptos" w:cs="Aptos"/>
          <w:noProof w:val="0"/>
          <w:sz w:val="24"/>
          <w:szCs w:val="24"/>
          <w:lang w:val="en-US"/>
        </w:rPr>
        <w:t>”:</w:t>
      </w:r>
      <w:r w:rsidRPr="319CFC28" w:rsidR="1872A51B">
        <w:rPr>
          <w:rFonts w:ascii="Aptos" w:hAnsi="Aptos" w:eastAsia="Aptos" w:cs="Aptos"/>
          <w:noProof w:val="0"/>
          <w:sz w:val="24"/>
          <w:szCs w:val="24"/>
          <w:lang w:val="en-US"/>
        </w:rPr>
        <w:t xml:space="preserve"> </w:t>
      </w:r>
      <w:r w:rsidRPr="319CFC28" w:rsidR="398AAA4C">
        <w:rPr>
          <w:rFonts w:ascii="Aptos" w:hAnsi="Aptos" w:eastAsia="Aptos" w:cs="Aptos"/>
          <w:noProof w:val="0"/>
          <w:sz w:val="24"/>
          <w:szCs w:val="24"/>
          <w:lang w:val="en-US"/>
        </w:rPr>
        <w:t xml:space="preserve">time-series dataset for analysis </w:t>
      </w:r>
    </w:p>
    <w:p w:rsidR="6A54023A" w:rsidP="319CFC28" w:rsidRDefault="6A54023A" w14:paraId="04A252C5" w14:textId="01E3D5F0">
      <w:pPr>
        <w:pStyle w:val="ListParagraph"/>
        <w:numPr>
          <w:ilvl w:val="0"/>
          <w:numId w:val="7"/>
        </w:numPr>
        <w:spacing w:before="0" w:beforeAutospacing="off" w:after="0" w:afterAutospacing="off"/>
        <w:rPr>
          <w:rFonts w:ascii="Aptos" w:hAnsi="Aptos" w:eastAsia="Aptos" w:cs="Aptos"/>
          <w:noProof w:val="0"/>
          <w:sz w:val="24"/>
          <w:szCs w:val="24"/>
          <w:lang w:val="en-US"/>
        </w:rPr>
      </w:pPr>
      <w:r w:rsidRPr="319CFC28" w:rsidR="6A54023A">
        <w:rPr>
          <w:rFonts w:ascii="Aptos" w:hAnsi="Aptos" w:eastAsia="Aptos" w:cs="Aptos"/>
          <w:noProof w:val="0"/>
          <w:sz w:val="24"/>
          <w:szCs w:val="24"/>
          <w:lang w:val="en-US"/>
        </w:rPr>
        <w:t>“portfolio_summary.csv”:</w:t>
      </w:r>
      <w:r w:rsidRPr="319CFC28" w:rsidR="398AAA4C">
        <w:rPr>
          <w:rFonts w:ascii="Aptos" w:hAnsi="Aptos" w:eastAsia="Aptos" w:cs="Aptos"/>
          <w:noProof w:val="0"/>
          <w:sz w:val="24"/>
          <w:szCs w:val="24"/>
          <w:lang w:val="en-US"/>
        </w:rPr>
        <w:t xml:space="preserve"> aggregated dataset for portfolio comparison </w:t>
      </w:r>
    </w:p>
    <w:p w:rsidR="398AAA4C" w:rsidP="319CFC28" w:rsidRDefault="398AAA4C" w14:paraId="5E336390" w14:textId="5E7A8EC8">
      <w:pPr>
        <w:spacing w:before="240" w:beforeAutospacing="off" w:after="240" w:afterAutospacing="off"/>
      </w:pPr>
      <w:r w:rsidRPr="319CFC28" w:rsidR="398AAA4C">
        <w:rPr>
          <w:rFonts w:ascii="Aptos" w:hAnsi="Aptos" w:eastAsia="Aptos" w:cs="Aptos"/>
          <w:noProof w:val="0"/>
          <w:sz w:val="24"/>
          <w:szCs w:val="24"/>
          <w:lang w:val="en-US"/>
        </w:rPr>
        <w:t>These datasets were loaded into Power BI for visual analytics.</w:t>
      </w:r>
    </w:p>
    <w:p w:rsidR="319CFC28" w:rsidP="319CFC28" w:rsidRDefault="319CFC28" w14:paraId="224126E3" w14:textId="32C96F80">
      <w:pPr>
        <w:spacing w:before="240" w:beforeAutospacing="off" w:after="240" w:afterAutospacing="off"/>
        <w:rPr>
          <w:rFonts w:ascii="Aptos" w:hAnsi="Aptos" w:eastAsia="Aptos" w:cs="Aptos"/>
          <w:noProof w:val="0"/>
          <w:sz w:val="24"/>
          <w:szCs w:val="24"/>
          <w:lang w:val="en-US"/>
        </w:rPr>
      </w:pPr>
    </w:p>
    <w:p w:rsidR="319CFC28" w:rsidP="319CFC28" w:rsidRDefault="319CFC28" w14:paraId="29B23CAB" w14:textId="69AE7C45">
      <w:pPr>
        <w:pStyle w:val="Heading2"/>
        <w:rPr>
          <w:noProof w:val="0"/>
          <w:lang w:val="en-US"/>
        </w:rPr>
      </w:pPr>
      <w:bookmarkStart w:name="_Toc508038306" w:id="359645554"/>
      <w:r w:rsidRPr="319CFC28" w:rsidR="319CFC28">
        <w:rPr>
          <w:noProof w:val="0"/>
          <w:lang w:val="en-US"/>
        </w:rPr>
        <w:t xml:space="preserve">6. </w:t>
      </w:r>
      <w:r w:rsidRPr="319CFC28" w:rsidR="10E2D25D">
        <w:rPr>
          <w:noProof w:val="0"/>
          <w:lang w:val="en-US"/>
        </w:rPr>
        <w:t xml:space="preserve"> Power BI Dashboard</w:t>
      </w:r>
      <w:bookmarkEnd w:id="359645554"/>
    </w:p>
    <w:p w:rsidR="0BCD16F5" w:rsidP="319CFC28" w:rsidRDefault="0BCD16F5" w14:paraId="0286098D" w14:textId="28E055BA">
      <w:pPr>
        <w:pStyle w:val="ListParagraph"/>
        <w:numPr>
          <w:ilvl w:val="0"/>
          <w:numId w:val="9"/>
        </w:numPr>
        <w:rPr>
          <w:b w:val="1"/>
          <w:bCs w:val="1"/>
          <w:noProof w:val="0"/>
          <w:lang w:val="en-US"/>
        </w:rPr>
      </w:pPr>
      <w:r w:rsidRPr="319CFC28" w:rsidR="0BCD16F5">
        <w:rPr>
          <w:b w:val="1"/>
          <w:bCs w:val="1"/>
          <w:noProof w:val="0"/>
          <w:lang w:val="en-US"/>
        </w:rPr>
        <w:t>Stock Price Trend (Line Chart)</w:t>
      </w:r>
      <w:r w:rsidRPr="319CFC28" w:rsidR="69F12BDB">
        <w:rPr>
          <w:b w:val="1"/>
          <w:bCs w:val="1"/>
          <w:noProof w:val="0"/>
          <w:lang w:val="en-US"/>
        </w:rPr>
        <w:t>:</w:t>
      </w:r>
    </w:p>
    <w:p w:rsidR="0BCD16F5" w:rsidP="319CFC28" w:rsidRDefault="0BCD16F5" w14:paraId="1069772C" w14:textId="2F641289">
      <w:pPr>
        <w:pStyle w:val="ListParagraph"/>
        <w:spacing w:before="240" w:beforeAutospacing="off" w:after="240" w:afterAutospacing="off"/>
        <w:ind w:left="720"/>
        <w:rPr>
          <w:rFonts w:ascii="Aptos" w:hAnsi="Aptos" w:eastAsia="Aptos" w:cs="Aptos"/>
          <w:noProof w:val="0"/>
          <w:sz w:val="24"/>
          <w:szCs w:val="24"/>
          <w:lang w:val="en-US"/>
        </w:rPr>
      </w:pPr>
      <w:r w:rsidRPr="319CFC28" w:rsidR="0BCD16F5">
        <w:rPr>
          <w:rFonts w:ascii="Aptos" w:hAnsi="Aptos" w:eastAsia="Aptos" w:cs="Aptos"/>
          <w:noProof w:val="0"/>
          <w:sz w:val="24"/>
          <w:szCs w:val="24"/>
          <w:lang w:val="en-US"/>
        </w:rPr>
        <w:t xml:space="preserve">Displays the closing price over time to </w:t>
      </w:r>
      <w:r w:rsidRPr="319CFC28" w:rsidR="0BCD16F5">
        <w:rPr>
          <w:rFonts w:ascii="Aptos" w:hAnsi="Aptos" w:eastAsia="Aptos" w:cs="Aptos"/>
          <w:noProof w:val="0"/>
          <w:sz w:val="24"/>
          <w:szCs w:val="24"/>
          <w:lang w:val="en-US"/>
        </w:rPr>
        <w:t>identify</w:t>
      </w:r>
      <w:r w:rsidRPr="319CFC28" w:rsidR="0BCD16F5">
        <w:rPr>
          <w:rFonts w:ascii="Aptos" w:hAnsi="Aptos" w:eastAsia="Aptos" w:cs="Aptos"/>
          <w:noProof w:val="0"/>
          <w:sz w:val="24"/>
          <w:szCs w:val="24"/>
          <w:lang w:val="en-US"/>
        </w:rPr>
        <w:t xml:space="preserve"> overall market direction and trend </w:t>
      </w:r>
      <w:r w:rsidRPr="319CFC28" w:rsidR="002372DC">
        <w:rPr>
          <w:rFonts w:ascii="Aptos" w:hAnsi="Aptos" w:eastAsia="Aptos" w:cs="Aptos"/>
          <w:noProof w:val="0"/>
          <w:sz w:val="24"/>
          <w:szCs w:val="24"/>
          <w:lang w:val="en-US"/>
        </w:rPr>
        <w:t>behavior</w:t>
      </w:r>
      <w:r w:rsidRPr="319CFC28" w:rsidR="0BCD16F5">
        <w:rPr>
          <w:rFonts w:ascii="Aptos" w:hAnsi="Aptos" w:eastAsia="Aptos" w:cs="Aptos"/>
          <w:noProof w:val="0"/>
          <w:sz w:val="24"/>
          <w:szCs w:val="24"/>
          <w:lang w:val="en-US"/>
        </w:rPr>
        <w:t>.</w:t>
      </w:r>
    </w:p>
    <w:p w:rsidR="0BCD16F5" w:rsidP="319CFC28" w:rsidRDefault="0BCD16F5" w14:paraId="472BA38E" w14:textId="58A25394">
      <w:pPr>
        <w:pStyle w:val="ListParagraph"/>
        <w:numPr>
          <w:ilvl w:val="0"/>
          <w:numId w:val="9"/>
        </w:numPr>
        <w:rPr>
          <w:b w:val="1"/>
          <w:bCs w:val="1"/>
          <w:noProof w:val="0"/>
          <w:lang w:val="en-US"/>
        </w:rPr>
      </w:pPr>
      <w:r w:rsidRPr="319CFC28" w:rsidR="0BCD16F5">
        <w:rPr>
          <w:b w:val="1"/>
          <w:bCs w:val="1"/>
          <w:noProof w:val="0"/>
          <w:lang w:val="en-US"/>
        </w:rPr>
        <w:t>Daily Returns (Bar Chart)</w:t>
      </w:r>
      <w:r w:rsidRPr="319CFC28" w:rsidR="79C5ECE2">
        <w:rPr>
          <w:b w:val="1"/>
          <w:bCs w:val="1"/>
          <w:noProof w:val="0"/>
          <w:lang w:val="en-US"/>
        </w:rPr>
        <w:t>:</w:t>
      </w:r>
    </w:p>
    <w:p w:rsidR="0BCD16F5" w:rsidP="319CFC28" w:rsidRDefault="0BCD16F5" w14:paraId="3F78C6A5" w14:textId="2DD86274">
      <w:pPr>
        <w:pStyle w:val="ListParagraph"/>
        <w:spacing w:before="240" w:beforeAutospacing="off" w:after="240" w:afterAutospacing="off"/>
        <w:ind w:left="720"/>
        <w:rPr>
          <w:rFonts w:ascii="Aptos" w:hAnsi="Aptos" w:eastAsia="Aptos" w:cs="Aptos"/>
          <w:noProof w:val="0"/>
          <w:sz w:val="24"/>
          <w:szCs w:val="24"/>
          <w:lang w:val="en-US"/>
        </w:rPr>
      </w:pPr>
      <w:r w:rsidRPr="319CFC28" w:rsidR="0BCD16F5">
        <w:rPr>
          <w:rFonts w:ascii="Aptos" w:hAnsi="Aptos" w:eastAsia="Aptos" w:cs="Aptos"/>
          <w:noProof w:val="0"/>
          <w:sz w:val="24"/>
          <w:szCs w:val="24"/>
          <w:lang w:val="en-US"/>
        </w:rPr>
        <w:t>Shows daily percentage gains and losses to evaluate short-term market fluctuations.</w:t>
      </w:r>
    </w:p>
    <w:p w:rsidR="0BCD16F5" w:rsidP="319CFC28" w:rsidRDefault="0BCD16F5" w14:paraId="7F09B8E2" w14:textId="4E95BDD0">
      <w:pPr>
        <w:pStyle w:val="ListParagraph"/>
        <w:numPr>
          <w:ilvl w:val="0"/>
          <w:numId w:val="9"/>
        </w:numPr>
        <w:rPr>
          <w:b w:val="1"/>
          <w:bCs w:val="1"/>
          <w:noProof w:val="0"/>
          <w:lang w:val="en-US"/>
        </w:rPr>
      </w:pPr>
      <w:r w:rsidRPr="319CFC28" w:rsidR="0BCD16F5">
        <w:rPr>
          <w:b w:val="1"/>
          <w:bCs w:val="1"/>
          <w:noProof w:val="0"/>
          <w:lang w:val="en-US"/>
        </w:rPr>
        <w:t>Volatility Analysis (Line Chart)</w:t>
      </w:r>
      <w:r w:rsidRPr="319CFC28" w:rsidR="0BAD7D7E">
        <w:rPr>
          <w:b w:val="1"/>
          <w:bCs w:val="1"/>
          <w:noProof w:val="0"/>
          <w:lang w:val="en-US"/>
        </w:rPr>
        <w:t>:</w:t>
      </w:r>
    </w:p>
    <w:p w:rsidR="0BCD16F5" w:rsidP="319CFC28" w:rsidRDefault="0BCD16F5" w14:paraId="0331C5ED" w14:textId="23CDE81B">
      <w:pPr>
        <w:pStyle w:val="ListParagraph"/>
        <w:spacing w:before="240" w:beforeAutospacing="off" w:after="240" w:afterAutospacing="off"/>
        <w:ind w:left="720"/>
        <w:rPr>
          <w:rFonts w:ascii="Aptos" w:hAnsi="Aptos" w:eastAsia="Aptos" w:cs="Aptos"/>
          <w:noProof w:val="0"/>
          <w:sz w:val="24"/>
          <w:szCs w:val="24"/>
          <w:lang w:val="en-US"/>
        </w:rPr>
      </w:pPr>
      <w:r w:rsidRPr="319CFC28" w:rsidR="0BCD16F5">
        <w:rPr>
          <w:rFonts w:ascii="Aptos" w:hAnsi="Aptos" w:eastAsia="Aptos" w:cs="Aptos"/>
          <w:noProof w:val="0"/>
          <w:sz w:val="24"/>
          <w:szCs w:val="24"/>
          <w:lang w:val="en-US"/>
        </w:rPr>
        <w:t>Tracks risk levels over time by measuring variability in daily returns.</w:t>
      </w:r>
    </w:p>
    <w:p w:rsidR="0BCD16F5" w:rsidP="319CFC28" w:rsidRDefault="0BCD16F5" w14:paraId="72BE5543" w14:textId="1AAD6DD7">
      <w:pPr>
        <w:pStyle w:val="ListParagraph"/>
        <w:numPr>
          <w:ilvl w:val="0"/>
          <w:numId w:val="9"/>
        </w:numPr>
        <w:rPr>
          <w:rFonts w:ascii="Aptos" w:hAnsi="Aptos" w:eastAsia="Aptos" w:cs="Aptos"/>
          <w:b w:val="1"/>
          <w:bCs w:val="1"/>
          <w:noProof w:val="0"/>
          <w:sz w:val="24"/>
          <w:szCs w:val="24"/>
          <w:lang w:val="en-US"/>
        </w:rPr>
      </w:pPr>
      <w:r w:rsidRPr="319CFC28" w:rsidR="0BCD16F5">
        <w:rPr>
          <w:b w:val="1"/>
          <w:bCs w:val="1"/>
          <w:noProof w:val="0"/>
          <w:lang w:val="en-US"/>
        </w:rPr>
        <w:t>Rolling Average (Trend Indicator)</w:t>
      </w:r>
      <w:r w:rsidRPr="319CFC28" w:rsidR="44021489">
        <w:rPr>
          <w:b w:val="1"/>
          <w:bCs w:val="1"/>
          <w:noProof w:val="0"/>
          <w:lang w:val="en-US"/>
        </w:rPr>
        <w:t>:</w:t>
      </w:r>
    </w:p>
    <w:p w:rsidR="0BCD16F5" w:rsidP="319CFC28" w:rsidRDefault="0BCD16F5" w14:paraId="2191600C" w14:textId="14E41366">
      <w:pPr>
        <w:pStyle w:val="ListParagraph"/>
        <w:ind w:left="720"/>
        <w:rPr>
          <w:rFonts w:ascii="Aptos" w:hAnsi="Aptos" w:eastAsia="Aptos" w:cs="Aptos"/>
          <w:noProof w:val="0"/>
          <w:sz w:val="24"/>
          <w:szCs w:val="24"/>
          <w:lang w:val="en-US"/>
        </w:rPr>
      </w:pPr>
      <w:r w:rsidRPr="319CFC28" w:rsidR="0BCD16F5">
        <w:rPr>
          <w:rFonts w:ascii="Aptos" w:hAnsi="Aptos" w:eastAsia="Aptos" w:cs="Aptos"/>
          <w:noProof w:val="0"/>
          <w:sz w:val="24"/>
          <w:szCs w:val="24"/>
          <w:lang w:val="en-US"/>
        </w:rPr>
        <w:t>Smooths price movement to highlight underlying trends and reduce market noise</w:t>
      </w:r>
    </w:p>
    <w:p w:rsidR="319CFC28" w:rsidP="319CFC28" w:rsidRDefault="319CFC28" w14:paraId="143F1F65" w14:textId="791A1371">
      <w:pPr>
        <w:pStyle w:val="ListParagraph"/>
        <w:ind w:left="720"/>
        <w:rPr>
          <w:rFonts w:ascii="Aptos" w:hAnsi="Aptos" w:eastAsia="Aptos" w:cs="Aptos"/>
          <w:noProof w:val="0"/>
          <w:sz w:val="24"/>
          <w:szCs w:val="24"/>
          <w:lang w:val="en-US"/>
        </w:rPr>
      </w:pPr>
    </w:p>
    <w:p w:rsidR="319CFC28" w:rsidP="319CFC28" w:rsidRDefault="319CFC28" w14:paraId="4E2DF92B" w14:textId="03C8463A">
      <w:pPr>
        <w:pStyle w:val="ListParagraph"/>
        <w:ind w:left="720"/>
        <w:rPr>
          <w:rFonts w:ascii="Aptos" w:hAnsi="Aptos" w:eastAsia="Aptos" w:cs="Aptos"/>
          <w:noProof w:val="0"/>
          <w:sz w:val="24"/>
          <w:szCs w:val="24"/>
          <w:lang w:val="en-US"/>
        </w:rPr>
      </w:pPr>
    </w:p>
    <w:p w:rsidR="319CFC28" w:rsidP="319CFC28" w:rsidRDefault="319CFC28" w14:paraId="5B62A0DE" w14:textId="4186A7C9">
      <w:pPr>
        <w:pStyle w:val="ListParagraph"/>
        <w:ind w:left="720"/>
        <w:rPr>
          <w:rFonts w:ascii="Aptos" w:hAnsi="Aptos" w:eastAsia="Aptos" w:cs="Aptos"/>
          <w:noProof w:val="0"/>
          <w:sz w:val="24"/>
          <w:szCs w:val="24"/>
          <w:lang w:val="en-US"/>
        </w:rPr>
      </w:pPr>
    </w:p>
    <w:p w:rsidR="319CFC28" w:rsidP="319CFC28" w:rsidRDefault="319CFC28" w14:paraId="1AED140F" w14:textId="22974EDE">
      <w:pPr>
        <w:pStyle w:val="ListParagraph"/>
        <w:ind w:left="720"/>
        <w:rPr>
          <w:rFonts w:ascii="Aptos" w:hAnsi="Aptos" w:eastAsia="Aptos" w:cs="Aptos"/>
          <w:noProof w:val="0"/>
          <w:sz w:val="24"/>
          <w:szCs w:val="24"/>
          <w:lang w:val="en-US"/>
        </w:rPr>
      </w:pPr>
    </w:p>
    <w:p w:rsidR="319CFC28" w:rsidP="319CFC28" w:rsidRDefault="319CFC28" w14:paraId="7C64BC3F" w14:textId="79D52E9A">
      <w:pPr>
        <w:pStyle w:val="ListParagraph"/>
        <w:ind w:left="720"/>
        <w:rPr>
          <w:rFonts w:ascii="Aptos" w:hAnsi="Aptos" w:eastAsia="Aptos" w:cs="Aptos"/>
          <w:noProof w:val="0"/>
          <w:sz w:val="24"/>
          <w:szCs w:val="24"/>
          <w:lang w:val="en-US"/>
        </w:rPr>
      </w:pPr>
    </w:p>
    <w:p w:rsidR="319CFC28" w:rsidP="319CFC28" w:rsidRDefault="319CFC28" w14:paraId="0035BDFC" w14:textId="33379C2E">
      <w:pPr>
        <w:pStyle w:val="ListParagraph"/>
        <w:ind w:left="720"/>
        <w:rPr>
          <w:rFonts w:ascii="Aptos" w:hAnsi="Aptos" w:eastAsia="Aptos" w:cs="Aptos"/>
          <w:noProof w:val="0"/>
          <w:sz w:val="24"/>
          <w:szCs w:val="24"/>
          <w:lang w:val="en-US"/>
        </w:rPr>
      </w:pPr>
    </w:p>
    <w:p w:rsidR="319CFC28" w:rsidP="319CFC28" w:rsidRDefault="319CFC28" w14:paraId="0103FCD2" w14:textId="3E81691A">
      <w:pPr>
        <w:pStyle w:val="ListParagraph"/>
        <w:ind w:left="720"/>
        <w:rPr>
          <w:rFonts w:ascii="Aptos" w:hAnsi="Aptos" w:eastAsia="Aptos" w:cs="Aptos"/>
          <w:noProof w:val="0"/>
          <w:sz w:val="24"/>
          <w:szCs w:val="24"/>
          <w:lang w:val="en-US"/>
        </w:rPr>
      </w:pPr>
    </w:p>
    <w:p w:rsidR="319CFC28" w:rsidP="319CFC28" w:rsidRDefault="319CFC28" w14:paraId="431D3EC6" w14:textId="20BB37D8">
      <w:pPr>
        <w:pStyle w:val="ListParagraph"/>
        <w:ind w:left="720"/>
        <w:rPr>
          <w:rFonts w:ascii="Aptos" w:hAnsi="Aptos" w:eastAsia="Aptos" w:cs="Aptos"/>
          <w:noProof w:val="0"/>
          <w:sz w:val="24"/>
          <w:szCs w:val="24"/>
          <w:lang w:val="en-US"/>
        </w:rPr>
      </w:pPr>
    </w:p>
    <w:p w:rsidR="319CFC28" w:rsidP="319CFC28" w:rsidRDefault="319CFC28" w14:paraId="679E26FF" w14:textId="47776295">
      <w:pPr>
        <w:pStyle w:val="ListParagraph"/>
        <w:ind w:left="720"/>
        <w:rPr>
          <w:rFonts w:ascii="Aptos" w:hAnsi="Aptos" w:eastAsia="Aptos" w:cs="Aptos"/>
          <w:noProof w:val="0"/>
          <w:sz w:val="24"/>
          <w:szCs w:val="24"/>
          <w:lang w:val="en-US"/>
        </w:rPr>
      </w:pPr>
    </w:p>
    <w:p w:rsidR="319CFC28" w:rsidP="319CFC28" w:rsidRDefault="319CFC28" w14:paraId="76AC84E2" w14:textId="31CED29C">
      <w:pPr>
        <w:pStyle w:val="ListParagraph"/>
        <w:ind w:left="720"/>
        <w:rPr>
          <w:rFonts w:ascii="Aptos" w:hAnsi="Aptos" w:eastAsia="Aptos" w:cs="Aptos"/>
          <w:noProof w:val="0"/>
          <w:sz w:val="24"/>
          <w:szCs w:val="24"/>
          <w:lang w:val="en-US"/>
        </w:rPr>
      </w:pPr>
    </w:p>
    <w:p w:rsidR="319CFC28" w:rsidP="319CFC28" w:rsidRDefault="319CFC28" w14:paraId="459E1981" w14:textId="3CC40CB9">
      <w:pPr>
        <w:pStyle w:val="ListParagraph"/>
        <w:ind w:left="720"/>
        <w:rPr>
          <w:rFonts w:ascii="Aptos" w:hAnsi="Aptos" w:eastAsia="Aptos" w:cs="Aptos"/>
          <w:noProof w:val="0"/>
          <w:sz w:val="24"/>
          <w:szCs w:val="24"/>
          <w:lang w:val="en-US"/>
        </w:rPr>
      </w:pPr>
    </w:p>
    <w:p w:rsidR="319CFC28" w:rsidP="319CFC28" w:rsidRDefault="319CFC28" w14:paraId="40B2F739" w14:textId="1DB925D6">
      <w:pPr>
        <w:pStyle w:val="ListParagraph"/>
        <w:ind w:left="720"/>
        <w:rPr>
          <w:rFonts w:ascii="Aptos" w:hAnsi="Aptos" w:eastAsia="Aptos" w:cs="Aptos"/>
          <w:noProof w:val="0"/>
          <w:sz w:val="24"/>
          <w:szCs w:val="24"/>
          <w:lang w:val="en-US"/>
        </w:rPr>
      </w:pPr>
    </w:p>
    <w:p w:rsidR="319CFC28" w:rsidP="319CFC28" w:rsidRDefault="319CFC28" w14:paraId="5A23497B" w14:textId="5DFC8D81">
      <w:pPr>
        <w:pStyle w:val="ListParagraph"/>
        <w:ind w:left="720"/>
        <w:rPr>
          <w:rFonts w:ascii="Aptos" w:hAnsi="Aptos" w:eastAsia="Aptos" w:cs="Aptos"/>
          <w:noProof w:val="0"/>
          <w:sz w:val="24"/>
          <w:szCs w:val="24"/>
          <w:lang w:val="en-US"/>
        </w:rPr>
      </w:pPr>
    </w:p>
    <w:p w:rsidR="319CFC28" w:rsidP="319CFC28" w:rsidRDefault="319CFC28" w14:paraId="72F15359" w14:textId="4305B759">
      <w:pPr>
        <w:pStyle w:val="ListParagraph"/>
        <w:ind w:left="720"/>
        <w:rPr>
          <w:rFonts w:ascii="Aptos" w:hAnsi="Aptos" w:eastAsia="Aptos" w:cs="Aptos"/>
          <w:noProof w:val="0"/>
          <w:sz w:val="24"/>
          <w:szCs w:val="24"/>
          <w:lang w:val="en-US"/>
        </w:rPr>
      </w:pPr>
    </w:p>
    <w:p w:rsidR="319CFC28" w:rsidP="319CFC28" w:rsidRDefault="319CFC28" w14:paraId="2DC7AC00" w14:textId="544471D2">
      <w:pPr>
        <w:pStyle w:val="ListParagraph"/>
        <w:ind w:left="720"/>
        <w:rPr>
          <w:rFonts w:ascii="Aptos" w:hAnsi="Aptos" w:eastAsia="Aptos" w:cs="Aptos"/>
          <w:noProof w:val="0"/>
          <w:sz w:val="24"/>
          <w:szCs w:val="24"/>
          <w:lang w:val="en-US"/>
        </w:rPr>
      </w:pPr>
    </w:p>
    <w:p w:rsidR="319CFC28" w:rsidP="319CFC28" w:rsidRDefault="319CFC28" w14:paraId="7634F602" w14:textId="75E3948E">
      <w:pPr>
        <w:pStyle w:val="ListParagraph"/>
        <w:ind w:left="720"/>
        <w:rPr>
          <w:rFonts w:ascii="Aptos" w:hAnsi="Aptos" w:eastAsia="Aptos" w:cs="Aptos"/>
          <w:noProof w:val="0"/>
          <w:sz w:val="24"/>
          <w:szCs w:val="24"/>
          <w:lang w:val="en-US"/>
        </w:rPr>
      </w:pPr>
    </w:p>
    <w:p w:rsidR="319CFC28" w:rsidP="319CFC28" w:rsidRDefault="319CFC28" w14:paraId="2EFA3B69" w14:textId="3E8F30DA">
      <w:pPr>
        <w:pStyle w:val="ListParagraph"/>
        <w:ind w:left="720"/>
        <w:rPr>
          <w:rFonts w:ascii="Aptos" w:hAnsi="Aptos" w:eastAsia="Aptos" w:cs="Aptos"/>
          <w:noProof w:val="0"/>
          <w:sz w:val="24"/>
          <w:szCs w:val="24"/>
          <w:lang w:val="en-US"/>
        </w:rPr>
      </w:pPr>
    </w:p>
    <w:p w:rsidR="319CFC28" w:rsidP="319CFC28" w:rsidRDefault="319CFC28" w14:paraId="7604B7A1" w14:textId="4F38087A">
      <w:pPr>
        <w:pStyle w:val="ListParagraph"/>
        <w:ind w:left="720"/>
        <w:rPr>
          <w:rFonts w:ascii="Aptos" w:hAnsi="Aptos" w:eastAsia="Aptos" w:cs="Aptos"/>
          <w:noProof w:val="0"/>
          <w:sz w:val="24"/>
          <w:szCs w:val="24"/>
          <w:lang w:val="en-US"/>
        </w:rPr>
      </w:pPr>
    </w:p>
    <w:p w:rsidR="319CFC28" w:rsidP="319CFC28" w:rsidRDefault="319CFC28" w14:paraId="2A3CF6DB" w14:textId="7AC64474">
      <w:pPr>
        <w:pStyle w:val="ListParagraph"/>
        <w:ind w:left="720"/>
        <w:rPr>
          <w:rFonts w:ascii="Aptos" w:hAnsi="Aptos" w:eastAsia="Aptos" w:cs="Aptos"/>
          <w:noProof w:val="0"/>
          <w:sz w:val="24"/>
          <w:szCs w:val="24"/>
          <w:lang w:val="en-US"/>
        </w:rPr>
      </w:pPr>
    </w:p>
    <w:p w:rsidR="3B853C96" w:rsidP="319CFC28" w:rsidRDefault="3B853C96" w14:paraId="62CAABB0" w14:textId="3A676138">
      <w:pPr>
        <w:pStyle w:val="ListParagraph"/>
        <w:ind w:left="0"/>
        <w:rPr>
          <w:i w:val="1"/>
          <w:iCs w:val="1"/>
          <w:sz w:val="20"/>
          <w:szCs w:val="20"/>
        </w:rPr>
      </w:pPr>
      <w:r w:rsidR="3B853C96">
        <w:drawing>
          <wp:inline wp14:editId="38F4C2C7" wp14:anchorId="6191E599">
            <wp:extent cx="6248400" cy="4467225"/>
            <wp:effectExtent l="0" t="0" r="0" b="0"/>
            <wp:docPr id="199636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36925" name="Picture 199636925"/>
                    <pic:cNvPicPr/>
                  </pic:nvPicPr>
                  <pic:blipFill>
                    <a:blip xmlns:r="http://schemas.openxmlformats.org/officeDocument/2006/relationships" r:embed="rId611976511">
                      <a:extLst>
                        <a:ext uri="{28A0092B-C50C-407E-A947-70E740481C1C}">
                          <a14:useLocalDpi xmlns:a14="http://schemas.microsoft.com/office/drawing/2010/main"/>
                        </a:ext>
                      </a:extLst>
                    </a:blip>
                    <a:stretch>
                      <a:fillRect/>
                    </a:stretch>
                  </pic:blipFill>
                  <pic:spPr>
                    <a:xfrm rot="0">
                      <a:off x="0" y="0"/>
                      <a:ext cx="6248400" cy="4467225"/>
                    </a:xfrm>
                    <a:prstGeom prst="rect">
                      <a:avLst/>
                    </a:prstGeom>
                  </pic:spPr>
                </pic:pic>
              </a:graphicData>
            </a:graphic>
          </wp:inline>
        </w:drawing>
      </w:r>
    </w:p>
    <w:p w:rsidR="3AEA9AA5" w:rsidP="319CFC28" w:rsidRDefault="3AEA9AA5" w14:paraId="652C6811" w14:textId="4C8A3368">
      <w:pPr>
        <w:pStyle w:val="ListParagraph"/>
        <w:ind w:left="0"/>
        <w:rPr>
          <w:i w:val="1"/>
          <w:iCs w:val="1"/>
          <w:sz w:val="20"/>
          <w:szCs w:val="20"/>
        </w:rPr>
      </w:pPr>
      <w:r w:rsidRPr="319CFC28" w:rsidR="3AEA9AA5">
        <w:rPr>
          <w:i w:val="1"/>
          <w:iCs w:val="1"/>
          <w:sz w:val="20"/>
          <w:szCs w:val="20"/>
        </w:rPr>
        <w:t>Figure 1: Power BI Dashboard: AAPL Stock Performance &amp; Risk Analytics</w:t>
      </w:r>
    </w:p>
    <w:p w:rsidR="319CFC28" w:rsidP="319CFC28" w:rsidRDefault="319CFC28" w14:paraId="7613DAC3" w14:textId="5D8C4F3F">
      <w:pPr>
        <w:pStyle w:val="ListParagraph"/>
        <w:ind w:left="720"/>
        <w:rPr>
          <w:rFonts w:ascii="Aptos" w:hAnsi="Aptos" w:eastAsia="Aptos" w:cs="Aptos"/>
          <w:noProof w:val="0"/>
          <w:sz w:val="24"/>
          <w:szCs w:val="24"/>
          <w:lang w:val="en-US"/>
        </w:rPr>
      </w:pPr>
    </w:p>
    <w:p w:rsidR="319CFC28" w:rsidP="319CFC28" w:rsidRDefault="319CFC28" w14:paraId="36F4DF06" w14:textId="0C8E7ECB">
      <w:pPr>
        <w:pStyle w:val="ListParagraph"/>
        <w:ind w:left="720"/>
        <w:rPr>
          <w:rFonts w:ascii="Aptos" w:hAnsi="Aptos" w:eastAsia="Aptos" w:cs="Aptos"/>
          <w:noProof w:val="0"/>
          <w:sz w:val="24"/>
          <w:szCs w:val="24"/>
          <w:lang w:val="en-US"/>
        </w:rPr>
      </w:pPr>
    </w:p>
    <w:p w:rsidR="319CFC28" w:rsidP="319CFC28" w:rsidRDefault="319CFC28" w14:paraId="7AA0EDA0" w14:textId="2D71F3F5">
      <w:pPr>
        <w:pStyle w:val="ListParagraph"/>
        <w:ind w:left="720"/>
        <w:rPr>
          <w:rFonts w:ascii="Aptos" w:hAnsi="Aptos" w:eastAsia="Aptos" w:cs="Aptos"/>
          <w:noProof w:val="0"/>
          <w:sz w:val="24"/>
          <w:szCs w:val="24"/>
          <w:lang w:val="en-US"/>
        </w:rPr>
      </w:pPr>
    </w:p>
    <w:p w:rsidR="319CFC28" w:rsidP="319CFC28" w:rsidRDefault="319CFC28" w14:paraId="294C3E96" w14:textId="75ED913B">
      <w:pPr>
        <w:pStyle w:val="ListParagraph"/>
        <w:ind w:left="720"/>
        <w:rPr>
          <w:rFonts w:ascii="Aptos" w:hAnsi="Aptos" w:eastAsia="Aptos" w:cs="Aptos"/>
          <w:noProof w:val="0"/>
          <w:sz w:val="24"/>
          <w:szCs w:val="24"/>
          <w:lang w:val="en-US"/>
        </w:rPr>
      </w:pPr>
    </w:p>
    <w:p w:rsidR="319CFC28" w:rsidP="319CFC28" w:rsidRDefault="319CFC28" w14:paraId="6C00E9FC" w14:textId="041B2464">
      <w:pPr>
        <w:pStyle w:val="ListParagraph"/>
        <w:ind w:left="720"/>
        <w:rPr>
          <w:rFonts w:ascii="Aptos" w:hAnsi="Aptos" w:eastAsia="Aptos" w:cs="Aptos"/>
          <w:noProof w:val="0"/>
          <w:sz w:val="24"/>
          <w:szCs w:val="24"/>
          <w:lang w:val="en-US"/>
        </w:rPr>
      </w:pPr>
    </w:p>
    <w:p w:rsidR="319CFC28" w:rsidP="319CFC28" w:rsidRDefault="319CFC28" w14:paraId="554CB08D" w14:textId="5CBB6F12">
      <w:pPr>
        <w:pStyle w:val="ListParagraph"/>
        <w:ind w:left="720"/>
        <w:rPr>
          <w:rFonts w:ascii="Aptos" w:hAnsi="Aptos" w:eastAsia="Aptos" w:cs="Aptos"/>
          <w:noProof w:val="0"/>
          <w:sz w:val="24"/>
          <w:szCs w:val="24"/>
          <w:lang w:val="en-US"/>
        </w:rPr>
      </w:pPr>
    </w:p>
    <w:p w:rsidR="319CFC28" w:rsidP="319CFC28" w:rsidRDefault="319CFC28" w14:paraId="3AAF48FD" w14:textId="6BA83A2A">
      <w:pPr>
        <w:pStyle w:val="ListParagraph"/>
        <w:ind w:left="720"/>
        <w:rPr>
          <w:rFonts w:ascii="Aptos" w:hAnsi="Aptos" w:eastAsia="Aptos" w:cs="Aptos"/>
          <w:noProof w:val="0"/>
          <w:sz w:val="24"/>
          <w:szCs w:val="24"/>
          <w:lang w:val="en-US"/>
        </w:rPr>
      </w:pPr>
    </w:p>
    <w:p w:rsidR="319CFC28" w:rsidP="319CFC28" w:rsidRDefault="319CFC28" w14:paraId="38A0A15D" w14:textId="19BB2D64">
      <w:pPr>
        <w:pStyle w:val="ListParagraph"/>
        <w:ind w:left="720"/>
        <w:rPr>
          <w:rFonts w:ascii="Aptos" w:hAnsi="Aptos" w:eastAsia="Aptos" w:cs="Aptos"/>
          <w:noProof w:val="0"/>
          <w:sz w:val="24"/>
          <w:szCs w:val="24"/>
          <w:lang w:val="en-US"/>
        </w:rPr>
      </w:pPr>
    </w:p>
    <w:p w:rsidR="319CFC28" w:rsidP="319CFC28" w:rsidRDefault="319CFC28" w14:paraId="0E7E2063" w14:textId="5CAABD82">
      <w:pPr>
        <w:pStyle w:val="ListParagraph"/>
        <w:ind w:left="720"/>
        <w:rPr>
          <w:rFonts w:ascii="Aptos" w:hAnsi="Aptos" w:eastAsia="Aptos" w:cs="Aptos"/>
          <w:noProof w:val="0"/>
          <w:sz w:val="24"/>
          <w:szCs w:val="24"/>
          <w:lang w:val="en-US"/>
        </w:rPr>
      </w:pPr>
    </w:p>
    <w:p w:rsidR="319CFC28" w:rsidP="319CFC28" w:rsidRDefault="319CFC28" w14:paraId="38C7DE87" w14:textId="56EFCADF">
      <w:pPr>
        <w:pStyle w:val="ListParagraph"/>
        <w:ind w:left="720"/>
        <w:rPr>
          <w:rFonts w:ascii="Aptos" w:hAnsi="Aptos" w:eastAsia="Aptos" w:cs="Aptos"/>
          <w:noProof w:val="0"/>
          <w:sz w:val="24"/>
          <w:szCs w:val="24"/>
          <w:lang w:val="en-US"/>
        </w:rPr>
      </w:pPr>
    </w:p>
    <w:p w:rsidR="319CFC28" w:rsidP="319CFC28" w:rsidRDefault="319CFC28" w14:paraId="69D8B3B8" w14:textId="6CE42F41">
      <w:pPr>
        <w:pStyle w:val="ListParagraph"/>
        <w:ind w:left="720"/>
        <w:rPr>
          <w:rFonts w:ascii="Aptos" w:hAnsi="Aptos" w:eastAsia="Aptos" w:cs="Aptos"/>
          <w:noProof w:val="0"/>
          <w:sz w:val="24"/>
          <w:szCs w:val="24"/>
          <w:lang w:val="en-US"/>
        </w:rPr>
      </w:pPr>
    </w:p>
    <w:p w:rsidR="319CFC28" w:rsidP="319CFC28" w:rsidRDefault="319CFC28" w14:paraId="2852AB39" w14:textId="05BC6B70">
      <w:pPr>
        <w:pStyle w:val="ListParagraph"/>
        <w:ind w:left="720"/>
        <w:rPr>
          <w:rFonts w:ascii="Aptos" w:hAnsi="Aptos" w:eastAsia="Aptos" w:cs="Aptos"/>
          <w:noProof w:val="0"/>
          <w:sz w:val="24"/>
          <w:szCs w:val="24"/>
          <w:lang w:val="en-US"/>
        </w:rPr>
      </w:pPr>
    </w:p>
    <w:p w:rsidR="319CFC28" w:rsidP="319CFC28" w:rsidRDefault="319CFC28" w14:paraId="55AA798E" w14:textId="767C2302">
      <w:pPr>
        <w:pStyle w:val="ListParagraph"/>
        <w:ind w:left="720"/>
        <w:rPr>
          <w:rFonts w:ascii="Aptos" w:hAnsi="Aptos" w:eastAsia="Aptos" w:cs="Aptos"/>
          <w:noProof w:val="0"/>
          <w:sz w:val="24"/>
          <w:szCs w:val="24"/>
          <w:lang w:val="en-US"/>
        </w:rPr>
      </w:pPr>
    </w:p>
    <w:p w:rsidR="319CFC28" w:rsidP="319CFC28" w:rsidRDefault="319CFC28" w14:paraId="24001235" w14:textId="016BE75C">
      <w:pPr>
        <w:pStyle w:val="ListParagraph"/>
        <w:ind w:left="720"/>
        <w:rPr>
          <w:rFonts w:ascii="Aptos" w:hAnsi="Aptos" w:eastAsia="Aptos" w:cs="Aptos"/>
          <w:noProof w:val="0"/>
          <w:sz w:val="24"/>
          <w:szCs w:val="24"/>
          <w:lang w:val="en-US"/>
        </w:rPr>
      </w:pPr>
    </w:p>
    <w:p w:rsidR="319CFC28" w:rsidP="319CFC28" w:rsidRDefault="319CFC28" w14:paraId="6103AE1F" w14:textId="5B093E80">
      <w:pPr>
        <w:pStyle w:val="Normal"/>
        <w:ind w:left="720"/>
        <w:rPr>
          <w:rFonts w:ascii="Aptos" w:hAnsi="Aptos" w:eastAsia="Aptos" w:cs="Aptos"/>
          <w:noProof w:val="0"/>
          <w:sz w:val="24"/>
          <w:szCs w:val="24"/>
          <w:lang w:val="en-US"/>
        </w:rPr>
      </w:pPr>
    </w:p>
    <w:p w:rsidR="1499AE54" w:rsidP="319CFC28" w:rsidRDefault="1499AE54" w14:paraId="4CCBC28A" w14:textId="5C1390F5">
      <w:pPr>
        <w:pStyle w:val="Heading2"/>
        <w:rPr>
          <w:noProof w:val="0"/>
          <w:lang w:val="en-US"/>
        </w:rPr>
      </w:pPr>
      <w:bookmarkStart w:name="_Toc971645339" w:id="1240385453"/>
      <w:r w:rsidRPr="319CFC28" w:rsidR="1499AE54">
        <w:rPr>
          <w:noProof w:val="0"/>
          <w:lang w:val="en-US"/>
        </w:rPr>
        <w:t>7. Key insights</w:t>
      </w:r>
      <w:bookmarkEnd w:id="1240385453"/>
    </w:p>
    <w:p w:rsidR="18352B40" w:rsidP="319CFC28" w:rsidRDefault="18352B40" w14:paraId="58971103" w14:textId="610E502E">
      <w:pPr>
        <w:pStyle w:val="Normal"/>
        <w:rPr>
          <w:b w:val="1"/>
          <w:bCs w:val="1"/>
          <w:noProof w:val="0"/>
          <w:lang w:val="en-US"/>
        </w:rPr>
      </w:pPr>
      <w:r w:rsidRPr="319CFC28" w:rsidR="18352B40">
        <w:rPr>
          <w:b w:val="1"/>
          <w:bCs w:val="1"/>
          <w:noProof w:val="0"/>
          <w:lang w:val="en-US"/>
        </w:rPr>
        <w:t>7.1 Stock Price Trend Insights</w:t>
      </w:r>
    </w:p>
    <w:p w:rsidR="18352B40" w:rsidP="319CFC28" w:rsidRDefault="18352B40" w14:paraId="186C32C5" w14:textId="5D1DDAF9">
      <w:pPr>
        <w:pStyle w:val="ListParagraph"/>
        <w:numPr>
          <w:ilvl w:val="0"/>
          <w:numId w:val="10"/>
        </w:numPr>
        <w:rPr>
          <w:rFonts w:ascii="Aptos" w:hAnsi="Aptos" w:eastAsia="Aptos" w:cs="Aptos"/>
          <w:noProof w:val="0"/>
          <w:sz w:val="24"/>
          <w:szCs w:val="24"/>
          <w:lang w:val="en-US"/>
        </w:rPr>
      </w:pPr>
      <w:r w:rsidRPr="319CFC28" w:rsidR="18352B40">
        <w:rPr>
          <w:rFonts w:ascii="Aptos" w:hAnsi="Aptos" w:eastAsia="Aptos" w:cs="Aptos"/>
          <w:noProof w:val="0"/>
          <w:sz w:val="24"/>
          <w:szCs w:val="24"/>
          <w:lang w:val="en-US"/>
        </w:rPr>
        <w:t xml:space="preserve">AAPL opened the period at </w:t>
      </w:r>
      <w:r w:rsidRPr="319CFC28" w:rsidR="18352B40">
        <w:rPr>
          <w:rFonts w:ascii="Aptos" w:hAnsi="Aptos" w:eastAsia="Aptos" w:cs="Aptos"/>
          <w:b w:val="1"/>
          <w:bCs w:val="1"/>
          <w:noProof w:val="0"/>
          <w:sz w:val="24"/>
          <w:szCs w:val="24"/>
          <w:lang w:val="en-US"/>
        </w:rPr>
        <w:t>$272</w:t>
      </w:r>
      <w:r w:rsidRPr="319CFC28" w:rsidR="18352B40">
        <w:rPr>
          <w:rFonts w:ascii="Aptos" w:hAnsi="Aptos" w:eastAsia="Aptos" w:cs="Aptos"/>
          <w:noProof w:val="0"/>
          <w:sz w:val="24"/>
          <w:szCs w:val="24"/>
          <w:lang w:val="en-US"/>
        </w:rPr>
        <w:t xml:space="preserve"> and almost immediately began declining, hitting a low of </w:t>
      </w:r>
      <w:r w:rsidRPr="319CFC28" w:rsidR="18352B40">
        <w:rPr>
          <w:rFonts w:ascii="Aptos" w:hAnsi="Aptos" w:eastAsia="Aptos" w:cs="Aptos"/>
          <w:b w:val="1"/>
          <w:bCs w:val="1"/>
          <w:noProof w:val="0"/>
          <w:sz w:val="24"/>
          <w:szCs w:val="24"/>
          <w:lang w:val="en-US"/>
        </w:rPr>
        <w:t xml:space="preserve">$247 </w:t>
      </w:r>
      <w:r w:rsidRPr="319CFC28" w:rsidR="18352B40">
        <w:rPr>
          <w:rFonts w:ascii="Aptos" w:hAnsi="Aptos" w:eastAsia="Aptos" w:cs="Aptos"/>
          <w:b w:val="0"/>
          <w:bCs w:val="0"/>
          <w:noProof w:val="0"/>
          <w:sz w:val="24"/>
          <w:szCs w:val="24"/>
          <w:lang w:val="en-US"/>
        </w:rPr>
        <w:t>in mid-January</w:t>
      </w:r>
    </w:p>
    <w:p w:rsidR="18352B40" w:rsidP="319CFC28" w:rsidRDefault="18352B40" w14:paraId="54CB429F" w14:textId="48C0A658">
      <w:pPr>
        <w:pStyle w:val="ListParagraph"/>
        <w:numPr>
          <w:ilvl w:val="0"/>
          <w:numId w:val="10"/>
        </w:numPr>
        <w:rPr>
          <w:noProof w:val="0"/>
          <w:lang w:val="en-US"/>
        </w:rPr>
      </w:pPr>
      <w:r w:rsidRPr="319CFC28" w:rsidR="18352B40">
        <w:rPr>
          <w:noProof w:val="0"/>
          <w:lang w:val="en-US"/>
        </w:rPr>
        <w:t xml:space="preserve">After that low, the stock attempted a recovery up to </w:t>
      </w:r>
      <w:r w:rsidRPr="319CFC28" w:rsidR="18352B40">
        <w:rPr>
          <w:b w:val="1"/>
          <w:bCs w:val="1"/>
          <w:noProof w:val="0"/>
          <w:lang w:val="en-US"/>
        </w:rPr>
        <w:t>$278</w:t>
      </w:r>
      <w:r w:rsidRPr="319CFC28" w:rsidR="18352B40">
        <w:rPr>
          <w:b w:val="0"/>
          <w:bCs w:val="0"/>
          <w:noProof w:val="0"/>
          <w:lang w:val="en-US"/>
        </w:rPr>
        <w:t xml:space="preserve"> in early February</w:t>
      </w:r>
      <w:r w:rsidRPr="319CFC28" w:rsidR="18352B40">
        <w:rPr>
          <w:b w:val="0"/>
          <w:bCs w:val="0"/>
          <w:noProof w:val="0"/>
          <w:lang w:val="en-US"/>
        </w:rPr>
        <w:t>,</w:t>
      </w:r>
      <w:r w:rsidRPr="319CFC28" w:rsidR="18352B40">
        <w:rPr>
          <w:noProof w:val="0"/>
          <w:lang w:val="en-US"/>
        </w:rPr>
        <w:t xml:space="preserve"> but couldn't hold it and fell back down to </w:t>
      </w:r>
      <w:r w:rsidRPr="319CFC28" w:rsidR="18352B40">
        <w:rPr>
          <w:b w:val="1"/>
          <w:bCs w:val="1"/>
          <w:noProof w:val="0"/>
          <w:lang w:val="en-US"/>
        </w:rPr>
        <w:t>$256</w:t>
      </w:r>
    </w:p>
    <w:p w:rsidR="18352B40" w:rsidP="319CFC28" w:rsidRDefault="18352B40" w14:paraId="637978A3" w14:textId="27A301A6">
      <w:pPr>
        <w:pStyle w:val="ListParagraph"/>
        <w:numPr>
          <w:ilvl w:val="0"/>
          <w:numId w:val="10"/>
        </w:numPr>
        <w:rPr>
          <w:noProof w:val="0"/>
          <w:lang w:val="en-US"/>
        </w:rPr>
      </w:pPr>
      <w:r w:rsidRPr="319CFC28" w:rsidR="18352B40">
        <w:rPr>
          <w:noProof w:val="0"/>
          <w:lang w:val="en-US"/>
        </w:rPr>
        <w:t xml:space="preserve">The turning point came in </w:t>
      </w:r>
      <w:r w:rsidRPr="319CFC28" w:rsidR="18352B40">
        <w:rPr>
          <w:b w:val="0"/>
          <w:bCs w:val="0"/>
          <w:noProof w:val="0"/>
          <w:lang w:val="en-US"/>
        </w:rPr>
        <w:t>late March/early April</w:t>
      </w:r>
      <w:r w:rsidRPr="319CFC28" w:rsidR="18352B40">
        <w:rPr>
          <w:b w:val="0"/>
          <w:bCs w:val="0"/>
          <w:noProof w:val="0"/>
          <w:lang w:val="en-US"/>
        </w:rPr>
        <w:t xml:space="preserve"> </w:t>
      </w:r>
      <w:r w:rsidRPr="319CFC28" w:rsidR="18352B40">
        <w:rPr>
          <w:noProof w:val="0"/>
          <w:lang w:val="en-US"/>
        </w:rPr>
        <w:t xml:space="preserve">where the stock found a floor around </w:t>
      </w:r>
      <w:r w:rsidRPr="319CFC28" w:rsidR="18352B40">
        <w:rPr>
          <w:b w:val="1"/>
          <w:bCs w:val="1"/>
          <w:noProof w:val="0"/>
          <w:lang w:val="en-US"/>
        </w:rPr>
        <w:t>$247–$259</w:t>
      </w:r>
      <w:r w:rsidRPr="319CFC28" w:rsidR="18352B40">
        <w:rPr>
          <w:noProof w:val="0"/>
          <w:lang w:val="en-US"/>
        </w:rPr>
        <w:t xml:space="preserve"> and stopped making new lows</w:t>
      </w:r>
    </w:p>
    <w:p w:rsidR="18352B40" w:rsidP="319CFC28" w:rsidRDefault="18352B40" w14:paraId="6F733372" w14:textId="721C70BD">
      <w:pPr>
        <w:pStyle w:val="ListParagraph"/>
        <w:numPr>
          <w:ilvl w:val="0"/>
          <w:numId w:val="10"/>
        </w:numPr>
        <w:spacing w:before="0" w:beforeAutospacing="off" w:after="0" w:afterAutospacing="off"/>
        <w:rPr>
          <w:noProof w:val="0"/>
          <w:lang w:val="en-US"/>
        </w:rPr>
      </w:pPr>
      <w:r w:rsidRPr="319CFC28" w:rsidR="18352B40">
        <w:rPr>
          <w:noProof w:val="0"/>
          <w:lang w:val="en-US"/>
        </w:rPr>
        <w:t xml:space="preserve">From April onwards, AAPL entered a clear and consistent upward trend, climbing all the way to </w:t>
      </w:r>
      <w:r w:rsidRPr="319CFC28" w:rsidR="18352B40">
        <w:rPr>
          <w:b w:val="1"/>
          <w:bCs w:val="1"/>
          <w:noProof w:val="0"/>
          <w:lang w:val="en-US"/>
        </w:rPr>
        <w:t xml:space="preserve">$299 by mid-May, </w:t>
      </w:r>
      <w:r w:rsidRPr="319CFC28" w:rsidR="18352B40">
        <w:rPr>
          <w:noProof w:val="0"/>
          <w:lang w:val="en-US"/>
        </w:rPr>
        <w:t>its highest point in the entire dataset</w:t>
      </w:r>
    </w:p>
    <w:p w:rsidR="18352B40" w:rsidP="319CFC28" w:rsidRDefault="18352B40" w14:paraId="751C887D" w14:textId="7850AD05">
      <w:pPr>
        <w:pStyle w:val="ListParagraph"/>
        <w:numPr>
          <w:ilvl w:val="0"/>
          <w:numId w:val="10"/>
        </w:numPr>
        <w:spacing w:before="0" w:beforeAutospacing="off" w:after="0" w:afterAutospacing="off"/>
        <w:rPr>
          <w:noProof w:val="0"/>
          <w:lang w:val="en-US"/>
        </w:rPr>
      </w:pPr>
      <w:r w:rsidRPr="319CFC28" w:rsidR="18352B40">
        <w:rPr>
          <w:b w:val="1"/>
          <w:bCs w:val="1"/>
          <w:noProof w:val="0"/>
          <w:lang w:val="en-US"/>
        </w:rPr>
        <w:t>Key insight:</w:t>
      </w:r>
      <w:r w:rsidRPr="319CFC28" w:rsidR="18352B40">
        <w:rPr>
          <w:noProof w:val="0"/>
          <w:lang w:val="en-US"/>
        </w:rPr>
        <w:t xml:space="preserve"> The first 3 months were volatile and bearish, but the stock made a strong bullish recovery in the final stretch, ending the period up overall</w:t>
      </w:r>
    </w:p>
    <w:p w:rsidR="319CFC28" w:rsidP="319CFC28" w:rsidRDefault="319CFC28" w14:paraId="02B08A2F" w14:textId="7EEB9A3C">
      <w:pPr>
        <w:pStyle w:val="Normal"/>
        <w:rPr>
          <w:b w:val="1"/>
          <w:bCs w:val="1"/>
          <w:noProof w:val="0"/>
          <w:lang w:val="en-US"/>
        </w:rPr>
      </w:pPr>
    </w:p>
    <w:p w:rsidR="18352B40" w:rsidP="319CFC28" w:rsidRDefault="18352B40" w14:paraId="0FEAC9C1" w14:textId="3087C686">
      <w:pPr>
        <w:pStyle w:val="Normal"/>
        <w:rPr>
          <w:b w:val="1"/>
          <w:bCs w:val="1"/>
          <w:noProof w:val="0"/>
          <w:lang w:val="en-US"/>
        </w:rPr>
      </w:pPr>
      <w:r w:rsidRPr="319CFC28" w:rsidR="18352B40">
        <w:rPr>
          <w:b w:val="1"/>
          <w:bCs w:val="1"/>
          <w:noProof w:val="0"/>
          <w:lang w:val="en-US"/>
        </w:rPr>
        <w:t>7.2 Daily</w:t>
      </w:r>
      <w:r w:rsidRPr="319CFC28" w:rsidR="18352B40">
        <w:rPr>
          <w:b w:val="1"/>
          <w:bCs w:val="1"/>
          <w:noProof w:val="0"/>
          <w:lang w:val="en-US"/>
        </w:rPr>
        <w:t xml:space="preserve"> Returns Insights</w:t>
      </w:r>
    </w:p>
    <w:p w:rsidR="18352B40" w:rsidP="319CFC28" w:rsidRDefault="18352B40" w14:paraId="7DB35E20" w14:textId="56E3714D">
      <w:pPr>
        <w:pStyle w:val="ListParagraph"/>
        <w:numPr>
          <w:ilvl w:val="0"/>
          <w:numId w:val="11"/>
        </w:numPr>
        <w:rPr>
          <w:rFonts w:ascii="Aptos" w:hAnsi="Aptos" w:eastAsia="Aptos" w:cs="Aptos"/>
          <w:noProof w:val="0"/>
          <w:sz w:val="24"/>
          <w:szCs w:val="24"/>
          <w:lang w:val="en-US"/>
        </w:rPr>
      </w:pPr>
      <w:r w:rsidRPr="319CFC28" w:rsidR="18352B40">
        <w:rPr>
          <w:rFonts w:ascii="Aptos" w:hAnsi="Aptos" w:eastAsia="Aptos" w:cs="Aptos"/>
          <w:noProof w:val="0"/>
          <w:sz w:val="24"/>
          <w:szCs w:val="24"/>
          <w:lang w:val="en-US"/>
        </w:rPr>
        <w:t>Most days were small, normal movements between -1% and +2%</w:t>
      </w:r>
    </w:p>
    <w:p w:rsidR="18352B40" w:rsidP="319CFC28" w:rsidRDefault="18352B40" w14:paraId="0047475A" w14:textId="5D5ADF6A">
      <w:pPr>
        <w:pStyle w:val="ListParagraph"/>
        <w:numPr>
          <w:ilvl w:val="0"/>
          <w:numId w:val="11"/>
        </w:numPr>
        <w:rPr>
          <w:noProof w:val="0"/>
          <w:lang w:val="en-US"/>
        </w:rPr>
      </w:pPr>
      <w:r w:rsidRPr="319CFC28" w:rsidR="18352B40">
        <w:rPr>
          <w:rFonts w:ascii="Aptos" w:hAnsi="Aptos" w:eastAsia="Aptos" w:cs="Aptos"/>
          <w:noProof w:val="0"/>
          <w:sz w:val="24"/>
          <w:szCs w:val="24"/>
          <w:lang w:val="en-US"/>
        </w:rPr>
        <w:t>The w</w:t>
      </w:r>
      <w:r w:rsidRPr="319CFC28" w:rsidR="18352B40">
        <w:rPr>
          <w:noProof w:val="0"/>
          <w:lang w:val="en-US"/>
        </w:rPr>
        <w:t xml:space="preserve">orst day was </w:t>
      </w:r>
      <w:r w:rsidRPr="319CFC28" w:rsidR="18352B40">
        <w:rPr>
          <w:b w:val="1"/>
          <w:bCs w:val="1"/>
          <w:noProof w:val="0"/>
          <w:lang w:val="en-US"/>
        </w:rPr>
        <w:t>-5.0%</w:t>
      </w:r>
      <w:r w:rsidRPr="319CFC28" w:rsidR="18352B40">
        <w:rPr>
          <w:noProof w:val="0"/>
          <w:lang w:val="en-US"/>
        </w:rPr>
        <w:t xml:space="preserve"> in mid-February</w:t>
      </w:r>
    </w:p>
    <w:p w:rsidR="18352B40" w:rsidP="319CFC28" w:rsidRDefault="18352B40" w14:paraId="7B07936E" w14:textId="4D3BFD95">
      <w:pPr>
        <w:pStyle w:val="ListParagraph"/>
        <w:numPr>
          <w:ilvl w:val="0"/>
          <w:numId w:val="11"/>
        </w:numPr>
        <w:rPr>
          <w:noProof w:val="0"/>
          <w:lang w:val="en-US"/>
        </w:rPr>
      </w:pPr>
      <w:r w:rsidRPr="319CFC28" w:rsidR="18352B40">
        <w:rPr>
          <w:noProof w:val="0"/>
          <w:lang w:val="en-US"/>
        </w:rPr>
        <w:t xml:space="preserve">The best single day was </w:t>
      </w:r>
      <w:r w:rsidRPr="319CFC28" w:rsidR="18352B40">
        <w:rPr>
          <w:b w:val="1"/>
          <w:bCs w:val="1"/>
          <w:noProof w:val="0"/>
          <w:lang w:val="en-US"/>
        </w:rPr>
        <w:t xml:space="preserve">+4.1% </w:t>
      </w:r>
      <w:r w:rsidRPr="319CFC28" w:rsidR="18352B40">
        <w:rPr>
          <w:b w:val="0"/>
          <w:bCs w:val="0"/>
          <w:noProof w:val="0"/>
          <w:lang w:val="en-US"/>
        </w:rPr>
        <w:t>in early February</w:t>
      </w:r>
      <w:r w:rsidRPr="319CFC28" w:rsidR="18352B40">
        <w:rPr>
          <w:b w:val="0"/>
          <w:bCs w:val="0"/>
          <w:noProof w:val="0"/>
          <w:lang w:val="en-US"/>
        </w:rPr>
        <w:t>,</w:t>
      </w:r>
      <w:r w:rsidRPr="319CFC28" w:rsidR="18352B40">
        <w:rPr>
          <w:noProof w:val="0"/>
          <w:lang w:val="en-US"/>
        </w:rPr>
        <w:t xml:space="preserve"> which came shortly after the worst days</w:t>
      </w:r>
    </w:p>
    <w:p w:rsidR="18352B40" w:rsidP="319CFC28" w:rsidRDefault="18352B40" w14:paraId="40A38322" w14:textId="4C4F2C1D">
      <w:pPr>
        <w:pStyle w:val="ListParagraph"/>
        <w:numPr>
          <w:ilvl w:val="0"/>
          <w:numId w:val="11"/>
        </w:numPr>
        <w:rPr>
          <w:noProof w:val="0"/>
          <w:lang w:val="en-US"/>
        </w:rPr>
      </w:pPr>
      <w:r w:rsidRPr="319CFC28" w:rsidR="18352B40">
        <w:rPr>
          <w:noProof w:val="0"/>
          <w:lang w:val="en-US"/>
        </w:rPr>
        <w:t xml:space="preserve">From </w:t>
      </w:r>
      <w:r w:rsidRPr="319CFC28" w:rsidR="18352B40">
        <w:rPr>
          <w:b w:val="1"/>
          <w:bCs w:val="1"/>
          <w:noProof w:val="0"/>
          <w:lang w:val="en-US"/>
        </w:rPr>
        <w:t>April into May</w:t>
      </w:r>
      <w:r w:rsidRPr="319CFC28" w:rsidR="18352B40">
        <w:rPr>
          <w:noProof w:val="0"/>
          <w:lang w:val="en-US"/>
        </w:rPr>
        <w:t xml:space="preserve">, the balance clearly </w:t>
      </w:r>
      <w:r w:rsidRPr="319CFC28" w:rsidR="18352B40">
        <w:rPr>
          <w:noProof w:val="0"/>
          <w:lang w:val="en-US"/>
        </w:rPr>
        <w:t>shifted, positive</w:t>
      </w:r>
      <w:r w:rsidRPr="319CFC28" w:rsidR="18352B40">
        <w:rPr>
          <w:noProof w:val="0"/>
          <w:lang w:val="en-US"/>
        </w:rPr>
        <w:t xml:space="preserve"> returns of +2.6%, +2.6%, and +3.2% started appearing more </w:t>
      </w:r>
      <w:r w:rsidRPr="319CFC28" w:rsidR="18352B40">
        <w:rPr>
          <w:noProof w:val="0"/>
          <w:lang w:val="en-US"/>
        </w:rPr>
        <w:t>frequently</w:t>
      </w:r>
      <w:r w:rsidRPr="319CFC28" w:rsidR="18352B40">
        <w:rPr>
          <w:noProof w:val="0"/>
          <w:lang w:val="en-US"/>
        </w:rPr>
        <w:t xml:space="preserve"> with smaller and less frequent negative days</w:t>
      </w:r>
    </w:p>
    <w:p w:rsidR="18352B40" w:rsidP="319CFC28" w:rsidRDefault="18352B40" w14:paraId="56CA23AF" w14:textId="2CE826CA">
      <w:pPr>
        <w:pStyle w:val="ListParagraph"/>
        <w:numPr>
          <w:ilvl w:val="0"/>
          <w:numId w:val="11"/>
        </w:numPr>
        <w:rPr>
          <w:noProof w:val="0"/>
          <w:lang w:val="en-US"/>
        </w:rPr>
      </w:pPr>
      <w:r w:rsidRPr="319CFC28" w:rsidR="18352B40">
        <w:rPr>
          <w:b w:val="1"/>
          <w:bCs w:val="1"/>
          <w:noProof w:val="0"/>
          <w:lang w:val="en-US"/>
        </w:rPr>
        <w:t>Key Insight:</w:t>
      </w:r>
      <w:r w:rsidRPr="319CFC28" w:rsidR="18352B40">
        <w:rPr>
          <w:noProof w:val="0"/>
          <w:lang w:val="en-US"/>
        </w:rPr>
        <w:t xml:space="preserve"> The return pattern confirms Q1 was high-risk and unstable, while Q2 shows improving momentum with more consistent positive returns</w:t>
      </w:r>
    </w:p>
    <w:p w:rsidR="18352B40" w:rsidP="319CFC28" w:rsidRDefault="18352B40" w14:paraId="395545C8" w14:textId="4113AC8F">
      <w:pPr>
        <w:pStyle w:val="Normal"/>
        <w:spacing w:before="240" w:beforeAutospacing="off" w:after="240" w:afterAutospacing="off"/>
        <w:rPr>
          <w:rFonts w:ascii="Aptos" w:hAnsi="Aptos" w:eastAsia="Aptos" w:cs="Aptos"/>
          <w:b w:val="1"/>
          <w:bCs w:val="1"/>
          <w:noProof w:val="0"/>
          <w:sz w:val="24"/>
          <w:szCs w:val="24"/>
          <w:lang w:val="en-US"/>
        </w:rPr>
      </w:pPr>
      <w:r w:rsidRPr="319CFC28" w:rsidR="18352B40">
        <w:rPr>
          <w:rFonts w:ascii="Aptos" w:hAnsi="Aptos" w:eastAsia="Aptos" w:cs="Aptos"/>
          <w:b w:val="1"/>
          <w:bCs w:val="1"/>
          <w:noProof w:val="0"/>
          <w:sz w:val="24"/>
          <w:szCs w:val="24"/>
          <w:lang w:val="en-US"/>
        </w:rPr>
        <w:t>7.3 Volatility Insights</w:t>
      </w:r>
    </w:p>
    <w:p w:rsidR="7B56E335" w:rsidP="319CFC28" w:rsidRDefault="7B56E335" w14:paraId="3BB7AE38" w14:textId="5BA3983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19CFC28" w:rsidR="7B56E335">
        <w:rPr>
          <w:rFonts w:ascii="Aptos" w:hAnsi="Aptos" w:eastAsia="Aptos" w:cs="Aptos"/>
          <w:noProof w:val="0"/>
          <w:sz w:val="24"/>
          <w:szCs w:val="24"/>
          <w:lang w:val="en-US"/>
        </w:rPr>
        <w:t xml:space="preserve">Rose sharply through January, reaching </w:t>
      </w:r>
      <w:r w:rsidRPr="319CFC28" w:rsidR="7B56E335">
        <w:rPr>
          <w:rFonts w:ascii="Aptos" w:hAnsi="Aptos" w:eastAsia="Aptos" w:cs="Aptos"/>
          <w:b w:val="1"/>
          <w:bCs w:val="1"/>
          <w:noProof w:val="0"/>
          <w:sz w:val="24"/>
          <w:szCs w:val="24"/>
          <w:lang w:val="en-US"/>
        </w:rPr>
        <w:t xml:space="preserve">0.020 </w:t>
      </w:r>
      <w:r w:rsidRPr="319CFC28" w:rsidR="7B56E335">
        <w:rPr>
          <w:rFonts w:ascii="Aptos" w:hAnsi="Aptos" w:eastAsia="Aptos" w:cs="Aptos"/>
          <w:b w:val="0"/>
          <w:bCs w:val="0"/>
          <w:noProof w:val="0"/>
          <w:sz w:val="24"/>
          <w:szCs w:val="24"/>
          <w:lang w:val="en-US"/>
        </w:rPr>
        <w:t>by late January/early February, meaning the stock's daily swings were becoming increasingly unpredictable</w:t>
      </w:r>
    </w:p>
    <w:p w:rsidR="7B56E335" w:rsidP="319CFC28" w:rsidRDefault="7B56E335" w14:paraId="569A732C" w14:textId="438DF27B">
      <w:pPr>
        <w:pStyle w:val="ListParagraph"/>
        <w:numPr>
          <w:ilvl w:val="0"/>
          <w:numId w:val="12"/>
        </w:numPr>
        <w:spacing w:before="240" w:beforeAutospacing="off" w:after="240" w:afterAutospacing="off"/>
        <w:rPr>
          <w:noProof w:val="0"/>
          <w:lang w:val="en-US"/>
        </w:rPr>
      </w:pPr>
      <w:r w:rsidRPr="319CFC28" w:rsidR="7B56E335">
        <w:rPr>
          <w:noProof w:val="0"/>
          <w:lang w:val="en-US"/>
        </w:rPr>
        <w:t xml:space="preserve">Volatility peaked at </w:t>
      </w:r>
      <w:r w:rsidRPr="319CFC28" w:rsidR="7B56E335">
        <w:rPr>
          <w:b w:val="1"/>
          <w:bCs w:val="1"/>
          <w:noProof w:val="0"/>
          <w:lang w:val="en-US"/>
        </w:rPr>
        <w:t>0.027</w:t>
      </w:r>
      <w:r w:rsidRPr="319CFC28" w:rsidR="7B56E335">
        <w:rPr>
          <w:b w:val="0"/>
          <w:bCs w:val="0"/>
          <w:noProof w:val="0"/>
          <w:lang w:val="en-US"/>
        </w:rPr>
        <w:t xml:space="preserve"> in early March</w:t>
      </w:r>
      <w:r w:rsidRPr="319CFC28" w:rsidR="7B56E335">
        <w:rPr>
          <w:b w:val="0"/>
          <w:bCs w:val="0"/>
          <w:noProof w:val="0"/>
          <w:lang w:val="en-US"/>
        </w:rPr>
        <w:t>,</w:t>
      </w:r>
      <w:r w:rsidRPr="319CFC28" w:rsidR="7B56E335">
        <w:rPr>
          <w:noProof w:val="0"/>
          <w:lang w:val="en-US"/>
        </w:rPr>
        <w:t xml:space="preserve"> marking the riskiest period in the entire dataset</w:t>
      </w:r>
    </w:p>
    <w:p w:rsidR="7B56E335" w:rsidP="319CFC28" w:rsidRDefault="7B56E335" w14:paraId="3CB49F2D" w14:textId="42210841">
      <w:pPr>
        <w:pStyle w:val="ListParagraph"/>
        <w:numPr>
          <w:ilvl w:val="0"/>
          <w:numId w:val="12"/>
        </w:numPr>
        <w:spacing w:before="240" w:beforeAutospacing="off" w:after="240" w:afterAutospacing="off"/>
        <w:rPr>
          <w:b w:val="0"/>
          <w:bCs w:val="0"/>
          <w:noProof w:val="0"/>
          <w:lang w:val="en-US"/>
        </w:rPr>
      </w:pPr>
      <w:r w:rsidRPr="319CFC28" w:rsidR="7B56E335">
        <w:rPr>
          <w:noProof w:val="0"/>
          <w:lang w:val="en-US"/>
        </w:rPr>
        <w:t xml:space="preserve">After that peak, volatility dropped significantly to a low of </w:t>
      </w:r>
      <w:r w:rsidRPr="319CFC28" w:rsidR="7B56E335">
        <w:rPr>
          <w:b w:val="1"/>
          <w:bCs w:val="1"/>
          <w:noProof w:val="0"/>
          <w:lang w:val="en-US"/>
        </w:rPr>
        <w:t xml:space="preserve">0.007 </w:t>
      </w:r>
      <w:r w:rsidRPr="319CFC28" w:rsidR="7B56E335">
        <w:rPr>
          <w:b w:val="0"/>
          <w:bCs w:val="0"/>
          <w:noProof w:val="0"/>
          <w:lang w:val="en-US"/>
        </w:rPr>
        <w:t>in late March</w:t>
      </w:r>
    </w:p>
    <w:p w:rsidR="7B56E335" w:rsidP="319CFC28" w:rsidRDefault="7B56E335" w14:paraId="04F3B926" w14:textId="1157805F">
      <w:pPr>
        <w:pStyle w:val="ListParagraph"/>
        <w:numPr>
          <w:ilvl w:val="0"/>
          <w:numId w:val="12"/>
        </w:numPr>
        <w:spacing w:before="240" w:beforeAutospacing="off" w:after="240" w:afterAutospacing="off"/>
        <w:rPr>
          <w:noProof w:val="0"/>
          <w:lang w:val="en-US"/>
        </w:rPr>
      </w:pPr>
      <w:r w:rsidRPr="319CFC28" w:rsidR="7B56E335">
        <w:rPr>
          <w:noProof w:val="0"/>
          <w:lang w:val="en-US"/>
        </w:rPr>
        <w:t xml:space="preserve">From April into May, volatility climbed again to </w:t>
      </w:r>
      <w:r w:rsidRPr="319CFC28" w:rsidR="7B56E335">
        <w:rPr>
          <w:b w:val="1"/>
          <w:bCs w:val="1"/>
          <w:noProof w:val="0"/>
          <w:lang w:val="en-US"/>
        </w:rPr>
        <w:t>0.021</w:t>
      </w:r>
      <w:r w:rsidRPr="319CFC28" w:rsidR="7B56E335">
        <w:rPr>
          <w:noProof w:val="0"/>
          <w:lang w:val="en-US"/>
        </w:rPr>
        <w:t>, which is notable because prices were also rising during this period</w:t>
      </w:r>
    </w:p>
    <w:p w:rsidR="7B56E335" w:rsidP="319CFC28" w:rsidRDefault="7B56E335" w14:paraId="31D3F217" w14:textId="4FAC2A38">
      <w:pPr>
        <w:pStyle w:val="ListParagraph"/>
        <w:numPr>
          <w:ilvl w:val="0"/>
          <w:numId w:val="12"/>
        </w:numPr>
        <w:spacing w:before="240" w:beforeAutospacing="off" w:after="240" w:afterAutospacing="off"/>
        <w:rPr>
          <w:noProof w:val="0"/>
          <w:lang w:val="en-US"/>
        </w:rPr>
      </w:pPr>
      <w:r w:rsidRPr="319CFC28" w:rsidR="7B56E335">
        <w:rPr>
          <w:b w:val="1"/>
          <w:bCs w:val="1"/>
          <w:noProof w:val="0"/>
          <w:lang w:val="en-US"/>
        </w:rPr>
        <w:t>Key insight:</w:t>
      </w:r>
      <w:r w:rsidRPr="319CFC28" w:rsidR="7B56E335">
        <w:rPr>
          <w:noProof w:val="0"/>
          <w:lang w:val="en-US"/>
        </w:rPr>
        <w:t xml:space="preserve"> The firm faced the most risk in Feb–March, got a brief period of calm in late March, but should note that the current price rally in May still carries elevated volatility</w:t>
      </w:r>
    </w:p>
    <w:p w:rsidR="319CFC28" w:rsidP="319CFC28" w:rsidRDefault="319CFC28" w14:paraId="1875887D" w14:textId="1FC9C3F0">
      <w:pPr>
        <w:pStyle w:val="Normal"/>
        <w:spacing w:before="240" w:beforeAutospacing="off" w:after="240" w:afterAutospacing="off"/>
        <w:rPr>
          <w:b w:val="1"/>
          <w:bCs w:val="1"/>
          <w:noProof w:val="0"/>
          <w:lang w:val="en-US"/>
        </w:rPr>
      </w:pPr>
    </w:p>
    <w:p w:rsidR="7B56E335" w:rsidP="319CFC28" w:rsidRDefault="7B56E335" w14:paraId="0A38D54A" w14:textId="47065978">
      <w:pPr>
        <w:pStyle w:val="Normal"/>
        <w:spacing w:before="240" w:beforeAutospacing="off" w:after="240" w:afterAutospacing="off"/>
        <w:rPr>
          <w:b w:val="1"/>
          <w:bCs w:val="1"/>
          <w:noProof w:val="0"/>
          <w:lang w:val="en-US"/>
        </w:rPr>
      </w:pPr>
      <w:r w:rsidRPr="319CFC28" w:rsidR="7B56E335">
        <w:rPr>
          <w:b w:val="1"/>
          <w:bCs w:val="1"/>
          <w:noProof w:val="0"/>
          <w:lang w:val="en-US"/>
        </w:rPr>
        <w:t xml:space="preserve">7.4 Rolling </w:t>
      </w:r>
      <w:r w:rsidRPr="319CFC28" w:rsidR="7B56E335">
        <w:rPr>
          <w:b w:val="1"/>
          <w:bCs w:val="1"/>
          <w:noProof w:val="0"/>
          <w:lang w:val="en-US"/>
        </w:rPr>
        <w:t>7-day</w:t>
      </w:r>
      <w:r w:rsidRPr="319CFC28" w:rsidR="7B56E335">
        <w:rPr>
          <w:b w:val="1"/>
          <w:bCs w:val="1"/>
          <w:noProof w:val="0"/>
          <w:lang w:val="en-US"/>
        </w:rPr>
        <w:t xml:space="preserve"> average Insights</w:t>
      </w:r>
    </w:p>
    <w:p w:rsidR="7B56E335" w:rsidP="319CFC28" w:rsidRDefault="7B56E335" w14:paraId="4EB39969" w14:textId="79AD9A4F">
      <w:pPr>
        <w:pStyle w:val="ListParagraph"/>
        <w:numPr>
          <w:ilvl w:val="0"/>
          <w:numId w:val="1"/>
        </w:numPr>
        <w:spacing w:before="0" w:beforeAutospacing="off" w:after="0" w:afterAutospacing="off"/>
        <w:rPr>
          <w:rFonts w:ascii="Aptos" w:hAnsi="Aptos" w:eastAsia="Aptos" w:cs="Aptos"/>
          <w:noProof w:val="0"/>
          <w:sz w:val="24"/>
          <w:szCs w:val="24"/>
          <w:lang w:val="en-US"/>
        </w:rPr>
      </w:pPr>
      <w:r w:rsidRPr="319CFC28" w:rsidR="7B56E335">
        <w:rPr>
          <w:rFonts w:ascii="Aptos" w:hAnsi="Aptos" w:eastAsia="Aptos" w:cs="Aptos"/>
          <w:noProof w:val="0"/>
          <w:sz w:val="24"/>
          <w:szCs w:val="24"/>
          <w:lang w:val="en-US"/>
        </w:rPr>
        <w:t xml:space="preserve">the rolling average opened around </w:t>
      </w:r>
      <w:r w:rsidRPr="319CFC28" w:rsidR="7B56E335">
        <w:rPr>
          <w:rFonts w:ascii="Aptos" w:hAnsi="Aptos" w:eastAsia="Aptos" w:cs="Aptos"/>
          <w:b w:val="1"/>
          <w:bCs w:val="1"/>
          <w:noProof w:val="0"/>
          <w:sz w:val="24"/>
          <w:szCs w:val="24"/>
          <w:lang w:val="en-US"/>
        </w:rPr>
        <w:t>$273</w:t>
      </w:r>
      <w:r w:rsidRPr="319CFC28" w:rsidR="7B56E335">
        <w:rPr>
          <w:rFonts w:ascii="Aptos" w:hAnsi="Aptos" w:eastAsia="Aptos" w:cs="Aptos"/>
          <w:noProof w:val="0"/>
          <w:sz w:val="24"/>
          <w:szCs w:val="24"/>
          <w:lang w:val="en-US"/>
        </w:rPr>
        <w:t xml:space="preserve">, but it declined to </w:t>
      </w:r>
      <w:r w:rsidRPr="319CFC28" w:rsidR="7B56E335">
        <w:rPr>
          <w:rFonts w:ascii="Aptos" w:hAnsi="Aptos" w:eastAsia="Aptos" w:cs="Aptos"/>
          <w:b w:val="1"/>
          <w:bCs w:val="1"/>
          <w:noProof w:val="0"/>
          <w:sz w:val="24"/>
          <w:szCs w:val="24"/>
          <w:lang w:val="en-US"/>
        </w:rPr>
        <w:t>$251 i</w:t>
      </w:r>
      <w:r w:rsidRPr="319CFC28" w:rsidR="7B56E335">
        <w:rPr>
          <w:rFonts w:ascii="Aptos" w:hAnsi="Aptos" w:eastAsia="Aptos" w:cs="Aptos"/>
          <w:b w:val="0"/>
          <w:bCs w:val="0"/>
          <w:noProof w:val="0"/>
          <w:sz w:val="24"/>
          <w:szCs w:val="24"/>
          <w:lang w:val="en-US"/>
        </w:rPr>
        <w:t>n early February, confirming that the price weakness in chart 1</w:t>
      </w:r>
    </w:p>
    <w:p w:rsidR="3B7F9207" w:rsidP="319CFC28" w:rsidRDefault="3B7F9207" w14:paraId="5435F033" w14:textId="02D115AC">
      <w:pPr>
        <w:pStyle w:val="ListParagraph"/>
        <w:numPr>
          <w:ilvl w:val="0"/>
          <w:numId w:val="1"/>
        </w:numPr>
        <w:spacing w:before="0" w:beforeAutospacing="off" w:after="0" w:afterAutospacing="off"/>
        <w:rPr>
          <w:noProof w:val="0"/>
          <w:lang w:val="en-US"/>
        </w:rPr>
      </w:pPr>
      <w:r w:rsidRPr="319CFC28" w:rsidR="3B7F9207">
        <w:rPr>
          <w:noProof w:val="0"/>
          <w:lang w:val="en-US"/>
        </w:rPr>
        <w:t xml:space="preserve">From April it dipped briefly to </w:t>
      </w:r>
      <w:r w:rsidRPr="319CFC28" w:rsidR="3B7F9207">
        <w:rPr>
          <w:b w:val="1"/>
          <w:bCs w:val="1"/>
          <w:noProof w:val="0"/>
          <w:lang w:val="en-US"/>
        </w:rPr>
        <w:t>$</w:t>
      </w:r>
      <w:r w:rsidRPr="319CFC28" w:rsidR="3B7F9207">
        <w:rPr>
          <w:b w:val="1"/>
          <w:bCs w:val="1"/>
          <w:noProof w:val="0"/>
          <w:lang w:val="en-US"/>
        </w:rPr>
        <w:t>250</w:t>
      </w:r>
      <w:r w:rsidRPr="319CFC28" w:rsidR="3B7F9207">
        <w:rPr>
          <w:noProof w:val="0"/>
          <w:lang w:val="en-US"/>
        </w:rPr>
        <w:t>,</w:t>
      </w:r>
      <w:r w:rsidRPr="319CFC28" w:rsidR="3B7F9207">
        <w:rPr>
          <w:noProof w:val="0"/>
          <w:lang w:val="en-US"/>
        </w:rPr>
        <w:t xml:space="preserve"> its lowest stable point, before turning upward decisively</w:t>
      </w:r>
    </w:p>
    <w:p w:rsidR="3B7F9207" w:rsidP="319CFC28" w:rsidRDefault="3B7F9207" w14:paraId="3A1A3DCC" w14:textId="50501CA2">
      <w:pPr>
        <w:pStyle w:val="ListParagraph"/>
        <w:numPr>
          <w:ilvl w:val="0"/>
          <w:numId w:val="1"/>
        </w:numPr>
        <w:spacing w:before="0" w:beforeAutospacing="off" w:after="0" w:afterAutospacing="off"/>
        <w:rPr>
          <w:noProof w:val="0"/>
          <w:lang w:val="en-US"/>
        </w:rPr>
      </w:pPr>
      <w:r w:rsidRPr="319CFC28" w:rsidR="3B7F9207">
        <w:rPr>
          <w:noProof w:val="0"/>
          <w:lang w:val="en-US"/>
        </w:rPr>
        <w:t xml:space="preserve">By May the rolling average reached </w:t>
      </w:r>
      <w:r w:rsidRPr="319CFC28" w:rsidR="3B7F9207">
        <w:rPr>
          <w:b w:val="1"/>
          <w:bCs w:val="1"/>
          <w:noProof w:val="0"/>
          <w:lang w:val="en-US"/>
        </w:rPr>
        <w:t>$291</w:t>
      </w:r>
      <w:r w:rsidRPr="319CFC28" w:rsidR="3B7F9207">
        <w:rPr>
          <w:noProof w:val="0"/>
          <w:lang w:val="en-US"/>
        </w:rPr>
        <w:t xml:space="preserve">, its highest point, confirming that the recent price rally is </w:t>
      </w:r>
      <w:r w:rsidRPr="319CFC28" w:rsidR="3B7F9207">
        <w:rPr>
          <w:b w:val="0"/>
          <w:bCs w:val="0"/>
          <w:noProof w:val="0"/>
          <w:lang w:val="en-US"/>
        </w:rPr>
        <w:t>sustained</w:t>
      </w:r>
    </w:p>
    <w:p w:rsidR="3B7F9207" w:rsidP="319CFC28" w:rsidRDefault="3B7F9207" w14:paraId="0303F606" w14:textId="04E63E0C">
      <w:pPr>
        <w:pStyle w:val="ListParagraph"/>
        <w:numPr>
          <w:ilvl w:val="0"/>
          <w:numId w:val="1"/>
        </w:numPr>
        <w:spacing w:before="0" w:beforeAutospacing="off" w:after="0" w:afterAutospacing="off"/>
        <w:rPr>
          <w:noProof w:val="0"/>
          <w:lang w:val="en-US"/>
        </w:rPr>
      </w:pPr>
      <w:r w:rsidRPr="319CFC28" w:rsidR="3B7F9207">
        <w:rPr>
          <w:b w:val="1"/>
          <w:bCs w:val="1"/>
          <w:noProof w:val="0"/>
          <w:lang w:val="en-US"/>
        </w:rPr>
        <w:t xml:space="preserve">Key insight: </w:t>
      </w:r>
      <w:r w:rsidRPr="319CFC28" w:rsidR="3B7F9207">
        <w:rPr>
          <w:noProof w:val="0"/>
          <w:lang w:val="en-US"/>
        </w:rPr>
        <w:t xml:space="preserve">The rolling average is your most reliable trend confirmation </w:t>
      </w:r>
      <w:r w:rsidRPr="319CFC28" w:rsidR="3B7F9207">
        <w:rPr>
          <w:noProof w:val="0"/>
          <w:lang w:val="en-US"/>
        </w:rPr>
        <w:t>tool,</w:t>
      </w:r>
      <w:r w:rsidRPr="319CFC28" w:rsidR="3B7F9207">
        <w:rPr>
          <w:noProof w:val="0"/>
          <w:lang w:val="en-US"/>
        </w:rPr>
        <w:t xml:space="preserve"> and it clearly shows that </w:t>
      </w:r>
      <w:r w:rsidRPr="319CFC28" w:rsidR="3B7F9207">
        <w:rPr>
          <w:noProof w:val="0"/>
          <w:lang w:val="en-US"/>
        </w:rPr>
        <w:t>what's</w:t>
      </w:r>
      <w:r w:rsidRPr="319CFC28" w:rsidR="3B7F9207">
        <w:rPr>
          <w:noProof w:val="0"/>
          <w:lang w:val="en-US"/>
        </w:rPr>
        <w:t xml:space="preserve"> happening in May is a real, momentum-backed recovery, not a short-term spike</w:t>
      </w:r>
    </w:p>
    <w:p w:rsidR="319CFC28" w:rsidP="319CFC28" w:rsidRDefault="319CFC28" w14:paraId="1E223559" w14:textId="1E6A5ADC">
      <w:pPr>
        <w:pStyle w:val="Normal"/>
        <w:spacing w:before="240" w:beforeAutospacing="off" w:after="240" w:afterAutospacing="off"/>
        <w:rPr>
          <w:noProof w:val="0"/>
          <w:lang w:val="en-US"/>
        </w:rPr>
      </w:pPr>
    </w:p>
    <w:p w:rsidR="1D0E19A0" w:rsidP="319CFC28" w:rsidRDefault="1D0E19A0" w14:paraId="5EDBBD14" w14:textId="458E3352">
      <w:pPr>
        <w:pStyle w:val="Heading2"/>
        <w:rPr>
          <w:noProof w:val="0"/>
          <w:lang w:val="en-US"/>
        </w:rPr>
      </w:pPr>
      <w:bookmarkStart w:name="_Toc1726405385" w:id="57998987"/>
      <w:r w:rsidRPr="319CFC28" w:rsidR="1D0E19A0">
        <w:rPr>
          <w:noProof w:val="0"/>
          <w:lang w:val="en-US"/>
        </w:rPr>
        <w:t>8. Conclusion</w:t>
      </w:r>
      <w:bookmarkEnd w:id="57998987"/>
    </w:p>
    <w:p w:rsidR="1D0E19A0" w:rsidP="319CFC28" w:rsidRDefault="1D0E19A0" w14:paraId="6CA3E7F6" w14:textId="286CB86F">
      <w:pPr>
        <w:spacing w:before="240" w:beforeAutospacing="off" w:after="240" w:afterAutospacing="off"/>
      </w:pPr>
      <w:r w:rsidRPr="319CFC28" w:rsidR="1D0E19A0">
        <w:rPr>
          <w:rFonts w:ascii="Aptos" w:hAnsi="Aptos" w:eastAsia="Aptos" w:cs="Aptos"/>
          <w:noProof w:val="0"/>
          <w:sz w:val="24"/>
          <w:szCs w:val="24"/>
          <w:lang w:val="en-US"/>
        </w:rPr>
        <w:t>This project successfully delivered an end-to-end ETL pipeline that transformed raw API data into structured, actionable financial insights, replacing what would otherwise be a manual reporting process with a repeatable and scalable analytics system.</w:t>
      </w:r>
    </w:p>
    <w:p w:rsidR="1D0E19A0" w:rsidP="319CFC28" w:rsidRDefault="1D0E19A0" w14:paraId="0C2E41DD" w14:textId="368DCBD9">
      <w:pPr>
        <w:spacing w:before="240" w:beforeAutospacing="off" w:after="240" w:afterAutospacing="off"/>
      </w:pPr>
      <w:r w:rsidRPr="319CFC28" w:rsidR="1D0E19A0">
        <w:rPr>
          <w:rFonts w:ascii="Aptos" w:hAnsi="Aptos" w:eastAsia="Aptos" w:cs="Aptos"/>
          <w:noProof w:val="0"/>
          <w:sz w:val="24"/>
          <w:szCs w:val="24"/>
          <w:lang w:val="en-US"/>
        </w:rPr>
        <w:t>The analysis revealed that AAPL had a challenging first quarter, marked by notable price declines, large single-day losses, and peak volatility of 0.027 in early March 2026. However, from April onwards the stock staged a clear and sustained recovery, reaching a high of $299 by mid-May, a trend confirmed across all four dashboard visuals. It is worth noting that while the recovery is real, volatility remains moderate at 0.021, meaning the gains still carry some risk.</w:t>
      </w:r>
    </w:p>
    <w:p w:rsidR="1D0E19A0" w:rsidP="319CFC28" w:rsidRDefault="1D0E19A0" w14:paraId="4E069779" w14:textId="4F281D57">
      <w:pPr>
        <w:spacing w:before="240" w:beforeAutospacing="off" w:after="240" w:afterAutospacing="off"/>
      </w:pPr>
      <w:r w:rsidRPr="319CFC28" w:rsidR="1D0E19A0">
        <w:rPr>
          <w:rFonts w:ascii="Aptos" w:hAnsi="Aptos" w:eastAsia="Aptos" w:cs="Aptos"/>
          <w:noProof w:val="0"/>
          <w:sz w:val="24"/>
          <w:szCs w:val="24"/>
          <w:lang w:val="en-US"/>
        </w:rPr>
        <w:t xml:space="preserve">Overall, this project </w:t>
      </w:r>
      <w:r w:rsidRPr="319CFC28" w:rsidR="1D0E19A0">
        <w:rPr>
          <w:rFonts w:ascii="Aptos" w:hAnsi="Aptos" w:eastAsia="Aptos" w:cs="Aptos"/>
          <w:noProof w:val="0"/>
          <w:sz w:val="24"/>
          <w:szCs w:val="24"/>
          <w:lang w:val="en-US"/>
        </w:rPr>
        <w:t>demonstrates</w:t>
      </w:r>
      <w:r w:rsidRPr="319CFC28" w:rsidR="1D0E19A0">
        <w:rPr>
          <w:rFonts w:ascii="Aptos" w:hAnsi="Aptos" w:eastAsia="Aptos" w:cs="Aptos"/>
          <w:noProof w:val="0"/>
          <w:sz w:val="24"/>
          <w:szCs w:val="24"/>
          <w:lang w:val="en-US"/>
        </w:rPr>
        <w:t xml:space="preserve"> the value of a structured data pipeline in a financial context. The firm now has a systematic framework to </w:t>
      </w:r>
      <w:r w:rsidRPr="319CFC28" w:rsidR="1D0E19A0">
        <w:rPr>
          <w:rFonts w:ascii="Aptos" w:hAnsi="Aptos" w:eastAsia="Aptos" w:cs="Aptos"/>
          <w:noProof w:val="0"/>
          <w:sz w:val="24"/>
          <w:szCs w:val="24"/>
          <w:lang w:val="en-US"/>
        </w:rPr>
        <w:t>monitor</w:t>
      </w:r>
      <w:r w:rsidRPr="319CFC28" w:rsidR="1D0E19A0">
        <w:rPr>
          <w:rFonts w:ascii="Aptos" w:hAnsi="Aptos" w:eastAsia="Aptos" w:cs="Aptos"/>
          <w:noProof w:val="0"/>
          <w:sz w:val="24"/>
          <w:szCs w:val="24"/>
          <w:lang w:val="en-US"/>
        </w:rPr>
        <w:t xml:space="preserve"> performance, quantify risk, and </w:t>
      </w:r>
      <w:r w:rsidRPr="319CFC28" w:rsidR="1D0E19A0">
        <w:rPr>
          <w:rFonts w:ascii="Aptos" w:hAnsi="Aptos" w:eastAsia="Aptos" w:cs="Aptos"/>
          <w:noProof w:val="0"/>
          <w:sz w:val="24"/>
          <w:szCs w:val="24"/>
          <w:lang w:val="en-US"/>
        </w:rPr>
        <w:t>identify</w:t>
      </w:r>
      <w:r w:rsidRPr="319CFC28" w:rsidR="1D0E19A0">
        <w:rPr>
          <w:rFonts w:ascii="Aptos" w:hAnsi="Aptos" w:eastAsia="Aptos" w:cs="Aptos"/>
          <w:noProof w:val="0"/>
          <w:sz w:val="24"/>
          <w:szCs w:val="24"/>
          <w:lang w:val="en-US"/>
        </w:rPr>
        <w:t xml:space="preserve"> trends as they develop, laying the groundwork for more advanced analytics such as multi-asset comparisons, benchmark tracking, and automated risk alerts in the future.</w:t>
      </w:r>
    </w:p>
    <w:p w:rsidR="319CFC28" w:rsidP="319CFC28" w:rsidRDefault="319CFC28" w14:paraId="7B37D370" w14:textId="3EDF2139">
      <w:pPr>
        <w:pStyle w:val="Normal"/>
        <w:spacing w:before="240" w:beforeAutospacing="off" w:after="240" w:afterAutospacing="off"/>
        <w:rPr>
          <w:noProof w:val="0"/>
          <w:lang w:val="en-US"/>
        </w:rPr>
      </w:pPr>
    </w:p>
    <w:p w:rsidR="319CFC28" w:rsidP="319CFC28" w:rsidRDefault="319CFC28" w14:paraId="78B8B8FD" w14:textId="13F326AB">
      <w:pPr>
        <w:pStyle w:val="Normal"/>
        <w:rPr>
          <w:noProof w:val="0"/>
          <w:lang w:val="en-US"/>
        </w:rPr>
      </w:pPr>
    </w:p>
    <w:sectPr>
      <w:pgSz w:w="12240" w:h="15840" w:orient="portrait"/>
      <w:pgMar w:top="1440" w:right="1440" w:bottom="1440" w:left="1440" w:header="720" w:footer="720" w:gutter="0"/>
      <w:cols w:space="720"/>
      <w:docGrid w:linePitch="360"/>
      <w:pgBorders w:offsetFrom="page">
        <w:top w:val="double" w:color="000000" w:sz="24" w:space="24"/>
        <w:left w:val="double" w:color="000000" w:sz="24" w:space="24"/>
        <w:bottom w:val="double" w:color="000000" w:sz="24" w:space="24"/>
        <w:right w:val="double" w:color="000000" w:sz="24" w:space="24"/>
      </w:pgBorders>
      <w:headerReference w:type="default" r:id="Raa2dfe14fcdb4083"/>
      <w:footerReference w:type="default" r:id="Rc6e74143f0fa48b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9CFC28" w:rsidTr="319CFC28" w14:paraId="3124DCC1">
      <w:trPr>
        <w:trHeight w:val="300"/>
      </w:trPr>
      <w:tc>
        <w:tcPr>
          <w:tcW w:w="3120" w:type="dxa"/>
          <w:tcMar/>
        </w:tcPr>
        <w:p w:rsidR="319CFC28" w:rsidP="319CFC28" w:rsidRDefault="319CFC28" w14:paraId="3857E149" w14:textId="609BFE2F">
          <w:pPr>
            <w:pStyle w:val="Header"/>
            <w:bidi w:val="0"/>
            <w:ind w:left="-115"/>
            <w:jc w:val="left"/>
          </w:pPr>
        </w:p>
      </w:tc>
      <w:tc>
        <w:tcPr>
          <w:tcW w:w="3120" w:type="dxa"/>
          <w:tcMar/>
        </w:tcPr>
        <w:p w:rsidR="319CFC28" w:rsidP="319CFC28" w:rsidRDefault="319CFC28" w14:paraId="1252EFC5" w14:textId="2AB9A5B5">
          <w:pPr>
            <w:pStyle w:val="Header"/>
            <w:bidi w:val="0"/>
            <w:jc w:val="center"/>
          </w:pPr>
          <w:r>
            <w:fldChar w:fldCharType="begin"/>
          </w:r>
          <w:r>
            <w:instrText xml:space="preserve">PAGE</w:instrText>
          </w:r>
          <w:r>
            <w:fldChar w:fldCharType="separate"/>
          </w:r>
          <w:r>
            <w:fldChar w:fldCharType="end"/>
          </w:r>
        </w:p>
      </w:tc>
      <w:tc>
        <w:tcPr>
          <w:tcW w:w="3120" w:type="dxa"/>
          <w:tcMar/>
        </w:tcPr>
        <w:p w:rsidR="319CFC28" w:rsidP="319CFC28" w:rsidRDefault="319CFC28" w14:paraId="597B6A87" w14:textId="568E279B">
          <w:pPr>
            <w:pStyle w:val="Header"/>
            <w:bidi w:val="0"/>
            <w:ind w:right="-115"/>
            <w:jc w:val="right"/>
          </w:pPr>
        </w:p>
      </w:tc>
    </w:tr>
  </w:tbl>
  <w:p w:rsidR="319CFC28" w:rsidP="319CFC28" w:rsidRDefault="319CFC28" w14:paraId="5C319C07" w14:textId="3ABB4A4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9CFC28" w:rsidTr="319CFC28" w14:paraId="1313AEEC">
      <w:trPr>
        <w:trHeight w:val="300"/>
      </w:trPr>
      <w:tc>
        <w:tcPr>
          <w:tcW w:w="3120" w:type="dxa"/>
          <w:tcMar/>
        </w:tcPr>
        <w:p w:rsidR="319CFC28" w:rsidP="319CFC28" w:rsidRDefault="319CFC28" w14:paraId="0F69576E" w14:textId="112E1B11">
          <w:pPr>
            <w:pStyle w:val="Header"/>
            <w:bidi w:val="0"/>
            <w:ind w:left="-115"/>
            <w:jc w:val="left"/>
          </w:pPr>
        </w:p>
      </w:tc>
      <w:tc>
        <w:tcPr>
          <w:tcW w:w="3120" w:type="dxa"/>
          <w:tcMar/>
        </w:tcPr>
        <w:p w:rsidR="319CFC28" w:rsidP="319CFC28" w:rsidRDefault="319CFC28" w14:paraId="6E87834C" w14:textId="716AA7CD">
          <w:pPr>
            <w:pStyle w:val="Header"/>
            <w:bidi w:val="0"/>
            <w:jc w:val="center"/>
          </w:pPr>
        </w:p>
      </w:tc>
      <w:tc>
        <w:tcPr>
          <w:tcW w:w="3120" w:type="dxa"/>
          <w:tcMar/>
        </w:tcPr>
        <w:p w:rsidR="319CFC28" w:rsidP="319CFC28" w:rsidRDefault="319CFC28" w14:paraId="7BA49477" w14:textId="4DF71BFB">
          <w:pPr>
            <w:pStyle w:val="Header"/>
            <w:bidi w:val="0"/>
            <w:ind w:right="-115"/>
            <w:jc w:val="right"/>
          </w:pPr>
        </w:p>
      </w:tc>
    </w:tr>
  </w:tbl>
  <w:p w:rsidR="319CFC28" w:rsidP="319CFC28" w:rsidRDefault="319CFC28" w14:paraId="4DD7A8EB" w14:textId="24AB8CC9">
    <w:pPr>
      <w:pStyle w:val="Header"/>
      <w:bidi w:val="0"/>
    </w:pPr>
  </w:p>
</w:hdr>
</file>

<file path=word/numbering.xml><?xml version="1.0" encoding="utf-8"?>
<w:numbering xmlns:w="http://schemas.openxmlformats.org/wordprocessingml/2006/main">
  <w:abstractNum xmlns:w="http://schemas.openxmlformats.org/wordprocessingml/2006/main" w:abstractNumId="12">
    <w:nsid w:val="55483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1c27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3d8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f0c5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765fa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0a4a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f1b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01a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5461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abd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efc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70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88AD7E"/>
    <w:rsid w:val="002372DC"/>
    <w:rsid w:val="011803BB"/>
    <w:rsid w:val="01DE0925"/>
    <w:rsid w:val="02C87619"/>
    <w:rsid w:val="030E24CB"/>
    <w:rsid w:val="0396F741"/>
    <w:rsid w:val="05A63C15"/>
    <w:rsid w:val="0620045D"/>
    <w:rsid w:val="06B6D21F"/>
    <w:rsid w:val="073ABF88"/>
    <w:rsid w:val="075B4983"/>
    <w:rsid w:val="0788AD7E"/>
    <w:rsid w:val="0AAE149A"/>
    <w:rsid w:val="0BAD7D7E"/>
    <w:rsid w:val="0BCD16F5"/>
    <w:rsid w:val="0BE4E91E"/>
    <w:rsid w:val="0F2C7F3F"/>
    <w:rsid w:val="0F4E727E"/>
    <w:rsid w:val="0FF283E5"/>
    <w:rsid w:val="10E2D25D"/>
    <w:rsid w:val="122C67F9"/>
    <w:rsid w:val="12C4538C"/>
    <w:rsid w:val="1499AE54"/>
    <w:rsid w:val="18352B40"/>
    <w:rsid w:val="184196A1"/>
    <w:rsid w:val="1872A51B"/>
    <w:rsid w:val="1977439C"/>
    <w:rsid w:val="1B2149F0"/>
    <w:rsid w:val="1C340AA6"/>
    <w:rsid w:val="1CF5E153"/>
    <w:rsid w:val="1CF5E153"/>
    <w:rsid w:val="1D0E19A0"/>
    <w:rsid w:val="1E6E70A1"/>
    <w:rsid w:val="2192381C"/>
    <w:rsid w:val="227B72D9"/>
    <w:rsid w:val="23FA7457"/>
    <w:rsid w:val="241104E6"/>
    <w:rsid w:val="2419AC83"/>
    <w:rsid w:val="24BE5DC2"/>
    <w:rsid w:val="2550DD12"/>
    <w:rsid w:val="25BBC823"/>
    <w:rsid w:val="25EED722"/>
    <w:rsid w:val="25EED722"/>
    <w:rsid w:val="2791D6A6"/>
    <w:rsid w:val="296D39F0"/>
    <w:rsid w:val="2AB69B46"/>
    <w:rsid w:val="2B26F3EE"/>
    <w:rsid w:val="2BDF63AE"/>
    <w:rsid w:val="319CFC28"/>
    <w:rsid w:val="33BCFC72"/>
    <w:rsid w:val="34B5035B"/>
    <w:rsid w:val="3640309A"/>
    <w:rsid w:val="369758EC"/>
    <w:rsid w:val="37617EB6"/>
    <w:rsid w:val="37617EB6"/>
    <w:rsid w:val="398AAA4C"/>
    <w:rsid w:val="399FDFD9"/>
    <w:rsid w:val="3A0C3DDA"/>
    <w:rsid w:val="3A0C3DDA"/>
    <w:rsid w:val="3AEA9AA5"/>
    <w:rsid w:val="3B7F9207"/>
    <w:rsid w:val="3B853C96"/>
    <w:rsid w:val="3DC84B9B"/>
    <w:rsid w:val="3E7F69F3"/>
    <w:rsid w:val="40F9735E"/>
    <w:rsid w:val="413E750F"/>
    <w:rsid w:val="42C372E1"/>
    <w:rsid w:val="44021489"/>
    <w:rsid w:val="459B4E02"/>
    <w:rsid w:val="489199B6"/>
    <w:rsid w:val="4915BB5F"/>
    <w:rsid w:val="495E642C"/>
    <w:rsid w:val="49A7AF9F"/>
    <w:rsid w:val="4A37AB8D"/>
    <w:rsid w:val="4A37AB8D"/>
    <w:rsid w:val="4A4C5778"/>
    <w:rsid w:val="4A4C5778"/>
    <w:rsid w:val="4BBC3709"/>
    <w:rsid w:val="4D3E02C3"/>
    <w:rsid w:val="4DE58DD4"/>
    <w:rsid w:val="4DEB04FC"/>
    <w:rsid w:val="4E7A343D"/>
    <w:rsid w:val="4FAAC017"/>
    <w:rsid w:val="50C48EE8"/>
    <w:rsid w:val="5578BDCC"/>
    <w:rsid w:val="59377037"/>
    <w:rsid w:val="59812DA6"/>
    <w:rsid w:val="59812DA6"/>
    <w:rsid w:val="59E473DC"/>
    <w:rsid w:val="5BA9BD2D"/>
    <w:rsid w:val="5BF20032"/>
    <w:rsid w:val="62370602"/>
    <w:rsid w:val="62370602"/>
    <w:rsid w:val="62C80D78"/>
    <w:rsid w:val="6705A14F"/>
    <w:rsid w:val="6705A14F"/>
    <w:rsid w:val="69F12BDB"/>
    <w:rsid w:val="69F6DEDE"/>
    <w:rsid w:val="6A54023A"/>
    <w:rsid w:val="6C7BAD6A"/>
    <w:rsid w:val="6CAA0ADF"/>
    <w:rsid w:val="6F3C244D"/>
    <w:rsid w:val="6F724A10"/>
    <w:rsid w:val="71FAC648"/>
    <w:rsid w:val="72796308"/>
    <w:rsid w:val="729F7B10"/>
    <w:rsid w:val="73F47406"/>
    <w:rsid w:val="785DA30E"/>
    <w:rsid w:val="78917D36"/>
    <w:rsid w:val="79C5ECE2"/>
    <w:rsid w:val="7B56E335"/>
    <w:rsid w:val="7CA33E2E"/>
    <w:rsid w:val="7D5E6A73"/>
    <w:rsid w:val="7F034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8AD7E"/>
  <w15:chartTrackingRefBased/>
  <w15:docId w15:val="{CA4C887B-C5F3-493F-B9D1-791D245317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19CFC2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19CFC28"/>
    <w:pPr>
      <w:spacing/>
      <w:ind w:left="720"/>
      <w:contextualSpacing/>
    </w:pPr>
  </w:style>
  <w:style w:type="paragraph" w:styleId="Heading1">
    <w:uiPriority w:val="9"/>
    <w:name w:val="heading 1"/>
    <w:basedOn w:val="Normal"/>
    <w:next w:val="Normal"/>
    <w:qFormat/>
    <w:rsid w:val="319CFC2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19CFC2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19CFC2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319CFC28"/>
    <w:pPr>
      <w:tabs>
        <w:tab w:val="center" w:leader="none" w:pos="4680"/>
        <w:tab w:val="right" w:leader="none" w:pos="9360"/>
      </w:tabs>
      <w:spacing w:after="0" w:line="240" w:lineRule="auto"/>
    </w:pPr>
  </w:style>
  <w:style w:type="paragraph" w:styleId="Footer">
    <w:uiPriority w:val="99"/>
    <w:name w:val="footer"/>
    <w:basedOn w:val="Normal"/>
    <w:unhideWhenUsed/>
    <w:rsid w:val="319CFC28"/>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319CFC28"/>
    <w:rPr>
      <w:color w:val="467886"/>
      <w:u w:val="single"/>
    </w:rPr>
  </w:style>
  <w:style w:type="paragraph" w:styleId="TOC2">
    <w:uiPriority w:val="39"/>
    <w:name w:val="toc 2"/>
    <w:basedOn w:val="Normal"/>
    <w:next w:val="Normal"/>
    <w:unhideWhenUsed/>
    <w:rsid w:val="319CFC28"/>
    <w:pPr>
      <w:spacing w:after="100"/>
      <w:ind w:left="220"/>
    </w:pPr>
  </w:style>
  <w:style w:type="paragraph" w:styleId="TOC3">
    <w:uiPriority w:val="39"/>
    <w:name w:val="toc 3"/>
    <w:basedOn w:val="Normal"/>
    <w:next w:val="Normal"/>
    <w:unhideWhenUsed/>
    <w:rsid w:val="319CFC28"/>
    <w:pPr>
      <w:spacing w:after="100"/>
      <w:ind w:left="440"/>
    </w:pPr>
  </w:style>
  <w:style w:type="paragraph" w:styleId="TOC4">
    <w:uiPriority w:val="39"/>
    <w:name w:val="toc 4"/>
    <w:basedOn w:val="Normal"/>
    <w:next w:val="Normal"/>
    <w:unhideWhenUsed/>
    <w:rsid w:val="319CFC28"/>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11976511" /><Relationship Type="http://schemas.openxmlformats.org/officeDocument/2006/relationships/header" Target="header.xml" Id="Raa2dfe14fcdb4083" /><Relationship Type="http://schemas.openxmlformats.org/officeDocument/2006/relationships/footer" Target="footer.xml" Id="Rc6e74143f0fa48b8" /><Relationship Type="http://schemas.openxmlformats.org/officeDocument/2006/relationships/numbering" Target="numbering.xml" Id="R809b064f8f1c41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2026-05-15T09:54:03.1170072Z</dcterms:created>
  <dcterms:modified xsi:type="dcterms:W3CDTF">2026-05-15T13:38:19.3914295Z</dcterms:modified>
  <dc:creator>zubair gester</dc:creator>
  <lastModifiedBy>zubair gester</lastModifiedBy>
</coreProperties>
</file>