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Admins can: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Update and delete the workspace.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Add/remove people, including other admins.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Do everything members can do.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Members can: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Add members or others with lower permissions.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Publish and update an app.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Share an item or share an app.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others to reshare items.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everything contributors can do.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Contributors can: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Create, edit, and delete content in the workspace. |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Publish reports to the workspace, and delete content. }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Can't give new people access to content. They can't share new content but can share it with someone with whom the workspace is already shared.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Cant modify the members of the group.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