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jc w:val="center"/>
        <w:rPr>
          <w:rFonts w:ascii="Calibri" w:hAnsi="Calibri"/>
        </w:rPr>
      </w:pPr>
      <w:r>
        <w:rPr>
          <w:rFonts w:ascii="Calibri" w:hAnsi="Calibri"/>
          <w:color w:val="000000"/>
          <w:sz w:val="40"/>
          <w:szCs w:val="40"/>
          <w:shd w:fill="FFFFFF" w:val="clear"/>
        </w:rPr>
        <w:t>Архитектура вычислительных систем.</w:t>
      </w:r>
    </w:p>
    <w:p>
      <w:pPr>
        <w:pStyle w:val="Normal"/>
        <w:jc w:val="center"/>
        <w:rPr>
          <w:rFonts w:ascii="Calibri" w:hAnsi="Calibri"/>
        </w:rPr>
      </w:pPr>
      <w:r>
        <w:rPr>
          <w:color w:val="000000"/>
          <w:sz w:val="40"/>
          <w:szCs w:val="40"/>
          <w:shd w:fill="FFFFFF" w:val="clear"/>
        </w:rPr>
        <w:t>Практическое задание 2. Вариант 171.</w:t>
      </w:r>
    </w:p>
    <w:p>
      <w:pPr>
        <w:pStyle w:val="Normal"/>
        <w:jc w:val="center"/>
        <w:rPr>
          <w:rFonts w:ascii="Calibri" w:hAnsi="Calibri"/>
        </w:rPr>
      </w:pPr>
      <w:r>
        <w:rPr>
          <w:color w:val="000000"/>
          <w:sz w:val="40"/>
          <w:szCs w:val="40"/>
          <w:shd w:fill="FFFFFF" w:val="clear"/>
        </w:rPr>
        <w:t>Задание — 3, функция — 13.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264" w:before="0" w:after="175"/>
        <w:ind w:left="10" w:hanging="0"/>
        <w:jc w:val="right"/>
        <w:rPr/>
      </w:pPr>
      <w:r>
        <w:rPr>
          <w:b/>
        </w:rPr>
        <w:t xml:space="preserve"> </w:t>
      </w:r>
    </w:p>
    <w:p>
      <w:pPr>
        <w:pStyle w:val="Normal"/>
        <w:spacing w:before="0" w:after="154"/>
        <w:ind w:left="10" w:right="-9" w:hanging="0"/>
        <w:jc w:val="right"/>
        <w:rPr/>
      </w:pPr>
      <w:r>
        <w:rPr/>
        <w:t>Группа БПИ205</w:t>
      </w:r>
    </w:p>
    <w:p>
      <w:pPr>
        <w:pStyle w:val="Normal"/>
        <w:spacing w:before="0" w:after="185"/>
        <w:ind w:left="10" w:right="-9" w:hanging="0"/>
        <w:jc w:val="right"/>
        <w:rPr/>
      </w:pPr>
      <w:r>
        <w:rPr/>
        <w:t>Зубарев Н.С.</w:t>
      </w:r>
    </w:p>
    <w:p>
      <w:pPr>
        <w:pStyle w:val="Normal"/>
        <w:rPr>
          <w:b/>
          <w:b/>
          <w:szCs w:val="28"/>
        </w:rPr>
      </w:pPr>
      <w:r>
        <w:br w:type="column"/>
      </w: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rStyle w:val="Fontstyle01"/>
        </w:rPr>
        <w:t>Описание полученного задания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Существуют три разных объекта — фигуры, имеющие общее поле, плотность материала фигуры (действительное число), и метод, считающий объем фигуры (действительное число).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- Шар с целочисленным радиусом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- Параллелепипед с тремя челочисленными ребрами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- Правильный тетраэдр с челочисленным ребром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Программа умеет обрабатывать каждый из этих типов. Сортировать все объекты по убыванию с использованием (Shaker Sort).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Объекты соответствующих типов считываются из файла и выводятся в другой файл с указанием их количества два раза, второй раз отсортированными.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Theme="minorHAnsi" w:hAnsiTheme="minorHAns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rFonts w:ascii="TimesNewRomanPS-BoldMT" w:hAnsi="TimesNewRomanPS-BoldMT"/>
          <w:b/>
          <w:b/>
          <w:bCs/>
          <w:color w:val="000000"/>
          <w:sz w:val="28"/>
          <w:szCs w:val="28"/>
        </w:rPr>
      </w:pPr>
      <w:r>
        <w:rPr>
          <w:rStyle w:val="Fontstyle01"/>
        </w:rPr>
        <w:t>Структурная схема изучаемой архитектуры ВС</w:t>
      </w:r>
    </w:p>
    <w:p>
      <w:pPr>
        <w:pStyle w:val="Title"/>
        <w:rPr>
          <w:sz w:val="26"/>
          <w:szCs w:val="26"/>
        </w:rPr>
      </w:pPr>
      <w:r>
        <w:rPr>
          <w:sz w:val="26"/>
          <w:szCs w:val="26"/>
        </w:rPr>
        <w:t>Таблица типов</w:t>
      </w:r>
    </w:p>
    <w:tbl>
      <w:tblPr>
        <w:tblStyle w:val="a3"/>
        <w:tblW w:w="467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6"/>
        <w:gridCol w:w="1416"/>
      </w:tblGrid>
      <w:tr>
        <w:trPr>
          <w:trHeight w:val="561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>
          <w:trHeight w:val="561" w:hRule="atLeast"/>
        </w:trPr>
        <w:tc>
          <w:tcPr>
            <w:tcW w:w="3256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  <w:t>string</w:t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  <w:t>32</w:t>
            </w:r>
          </w:p>
        </w:tc>
      </w:tr>
      <w:tr>
        <w:trPr>
          <w:trHeight w:val="561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587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561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class  Figure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float density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</w:tc>
      </w:tr>
      <w:tr>
        <w:trPr>
          <w:trHeight w:val="561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class</w:t>
            </w:r>
            <w:r>
              <w:rPr>
                <w:lang w:val="en-US"/>
              </w:rPr>
              <w:t xml:space="preserve"> Sphere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radius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</w:tc>
      </w:tr>
      <w:tr>
        <w:trPr>
          <w:trHeight w:val="561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class</w:t>
            </w:r>
            <w:r>
              <w:rPr>
                <w:lang w:val="en-US"/>
              </w:rPr>
              <w:t xml:space="preserve"> Parallelepiped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firstEdge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secondEdge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thirdEdge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4[8]</w:t>
            </w:r>
          </w:p>
        </w:tc>
      </w:tr>
      <w:tr>
        <w:trPr>
          <w:trHeight w:val="587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class</w:t>
            </w:r>
            <w:r>
              <w:rPr>
                <w:lang w:val="en-US"/>
              </w:rPr>
              <w:t xml:space="preserve"> Tetrahedron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int edge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561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class Container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size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CAPACITY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Fugire** figures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8[8]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>
          <w:sz w:val="28"/>
          <w:szCs w:val="28"/>
        </w:rPr>
      </w:pPr>
      <w:r>
        <w:rPr>
          <w:sz w:val="28"/>
          <w:szCs w:val="28"/>
        </w:rPr>
        <w:t>Память программы</w:t>
      </w:r>
    </w:p>
    <w:tbl>
      <w:tblPr>
        <w:tblStyle w:val="a3"/>
        <w:tblW w:w="478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8"/>
        <w:gridCol w:w="1243"/>
      </w:tblGrid>
      <w:tr>
        <w:trPr>
          <w:trHeight w:val="947" w:hRule="atLeast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argc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char** argv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Container container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size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ifstream input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ofstream output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1056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8[4]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8[12]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4[20]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520[24]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512[544]</w:t>
            </w:r>
          </w:p>
        </w:tc>
      </w:tr>
      <w:tr>
        <w:trPr>
          <w:trHeight w:val="947" w:hRule="atLeast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Container::fileInput()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type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</w:tc>
      </w:tr>
      <w:tr>
        <w:trPr>
          <w:trHeight w:val="947" w:hRule="atLeast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Container::randomInput()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size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</w:tc>
      </w:tr>
      <w:tr>
        <w:trPr>
          <w:trHeight w:val="947" w:hRule="atLeast"/>
        </w:trPr>
        <w:tc>
          <w:tcPr>
            <w:tcW w:w="353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  <w:t>Figure::fileInput()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int type</w:t>
            </w:r>
          </w:p>
        </w:tc>
        <w:tc>
          <w:tcPr>
            <w:tcW w:w="124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  <w:t>4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4[0]</w:t>
            </w:r>
          </w:p>
        </w:tc>
      </w:tr>
      <w:tr>
        <w:trPr>
          <w:trHeight w:val="947" w:hRule="atLeast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Figure::randomInput</w:t>
            </w:r>
            <w:r>
              <w:rPr>
                <w:lang w:val="en-US"/>
              </w:rPr>
              <w:t>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type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float density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TimesNewRomanPS-BoldMT" w:hAnsi="TimesNewRomanPS-BoldMT" w:eastAsia="Calibri" w:cs=""/>
          <w:b/>
          <w:b/>
          <w:bCs/>
          <w:i w:val="false"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-425450</wp:posOffset>
            </wp:positionH>
            <wp:positionV relativeFrom="paragraph">
              <wp:posOffset>774700</wp:posOffset>
            </wp:positionV>
            <wp:extent cx="6276975" cy="3104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01"/>
          <w:rFonts w:eastAsia="Calibri" w:cs="" w:ascii="TimesNewRomanPS-BoldMT" w:hAnsi="TimesNewRomanPS-BoldMT"/>
          <w:kern w:val="0"/>
          <w:lang w:val="ru-RU" w:eastAsia="en-US" w:bidi="ar-SA"/>
        </w:rPr>
        <w:t>С</w:t>
      </w:r>
      <w:r>
        <w:rPr>
          <w:rStyle w:val="Fontstyle01"/>
          <w:rFonts w:eastAsia="Calibri" w:cs="" w:ascii="TimesNewRomanPS-BoldMT" w:hAnsi="TimesNewRomanPS-BoldMT"/>
          <w:kern w:val="0"/>
          <w:lang w:val="ru-RU" w:eastAsia="en-US" w:bidi="ar-SA"/>
        </w:rPr>
        <w:t>хема программы</w:t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217805</wp:posOffset>
            </wp:positionH>
            <wp:positionV relativeFrom="paragraph">
              <wp:posOffset>-536575</wp:posOffset>
            </wp:positionV>
            <wp:extent cx="5097780" cy="58216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01"/>
        </w:rPr>
        <w:t>О</w:t>
      </w:r>
      <w:r>
        <w:rPr>
          <w:rStyle w:val="Fontstyle01"/>
        </w:rPr>
        <w:t>сновные характеристики программы</w:t>
      </w:r>
    </w:p>
    <w:p>
      <w:pPr>
        <w:pStyle w:val="Normal"/>
        <w:rPr/>
      </w:pPr>
      <w:r>
        <w:rPr/>
        <w:t>Число интерфейсных модулей: 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Число модулей реализации: 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Общий размер исходных текстов: 439 строка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Style w:val="Fontstyle01"/>
        </w:rPr>
      </w:pPr>
      <w:r>
        <w:rPr>
          <w:rStyle w:val="Fontstyle01"/>
        </w:rPr>
        <w:t>Результаты замеров времени и их сравнение</w:t>
      </w:r>
    </w:p>
    <w:tbl>
      <w:tblPr>
        <w:tblStyle w:val="a3"/>
        <w:tblW w:w="709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03"/>
        <w:gridCol w:w="2318"/>
        <w:gridCol w:w="2472"/>
      </w:tblGrid>
      <w:tr>
        <w:trPr/>
        <w:tc>
          <w:tcPr>
            <w:tcW w:w="2303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2318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Статическая типизация процедурный подход</w:t>
            </w:r>
          </w:p>
        </w:tc>
        <w:tc>
          <w:tcPr>
            <w:tcW w:w="2472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Статическая типизация объектно-ориентированный подход</w:t>
            </w:r>
          </w:p>
        </w:tc>
      </w:tr>
      <w:tr>
        <w:trPr/>
        <w:tc>
          <w:tcPr>
            <w:tcW w:w="2303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Считывание и</w:t>
            </w:r>
            <w:r>
              <w:rPr>
                <w:b w:val="false"/>
                <w:bCs w:val="false"/>
                <w:sz w:val="22"/>
                <w:szCs w:val="22"/>
              </w:rPr>
              <w:t>з файла 20 элементов</w:t>
            </w:r>
          </w:p>
        </w:tc>
        <w:tc>
          <w:tcPr>
            <w:tcW w:w="2318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>0.005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>s</w:t>
            </w:r>
          </w:p>
        </w:tc>
        <w:tc>
          <w:tcPr>
            <w:tcW w:w="2472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>0.008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s </w:t>
            </w:r>
          </w:p>
        </w:tc>
      </w:tr>
      <w:tr>
        <w:trPr/>
        <w:tc>
          <w:tcPr>
            <w:tcW w:w="2303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Случайная генерация 40 элементов</w:t>
            </w:r>
          </w:p>
        </w:tc>
        <w:tc>
          <w:tcPr>
            <w:tcW w:w="2318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>0.005s</w:t>
            </w:r>
          </w:p>
        </w:tc>
        <w:tc>
          <w:tcPr>
            <w:tcW w:w="2472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>0.008s</w:t>
            </w:r>
          </w:p>
        </w:tc>
      </w:tr>
      <w:tr>
        <w:trPr/>
        <w:tc>
          <w:tcPr>
            <w:tcW w:w="230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Случайная генерация 1000 элементов</w:t>
            </w:r>
          </w:p>
        </w:tc>
        <w:tc>
          <w:tcPr>
            <w:tcW w:w="231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0.033s</w:t>
            </w:r>
          </w:p>
        </w:tc>
        <w:tc>
          <w:tcPr>
            <w:tcW w:w="247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0.028s</w:t>
            </w:r>
          </w:p>
        </w:tc>
      </w:tr>
      <w:tr>
        <w:trPr/>
        <w:tc>
          <w:tcPr>
            <w:tcW w:w="230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2"/>
                <w:szCs w:val="22"/>
              </w:rPr>
              <w:t xml:space="preserve">Случайная генерация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ru-RU" w:eastAsia="en-US" w:bidi="ar-SA"/>
              </w:rPr>
              <w:t>5000</w:t>
            </w:r>
            <w:r>
              <w:rPr>
                <w:b w:val="false"/>
                <w:bCs w:val="false"/>
                <w:sz w:val="22"/>
                <w:szCs w:val="22"/>
              </w:rPr>
              <w:t xml:space="preserve"> элементов</w:t>
            </w:r>
          </w:p>
        </w:tc>
        <w:tc>
          <w:tcPr>
            <w:tcW w:w="231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0.320s</w:t>
            </w:r>
          </w:p>
        </w:tc>
        <w:tc>
          <w:tcPr>
            <w:tcW w:w="247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0.302s</w:t>
            </w:r>
          </w:p>
        </w:tc>
      </w:tr>
      <w:tr>
        <w:trPr/>
        <w:tc>
          <w:tcPr>
            <w:tcW w:w="2303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Случайная генерация 10000 элементов</w:t>
            </w:r>
          </w:p>
        </w:tc>
        <w:tc>
          <w:tcPr>
            <w:tcW w:w="2318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>1.145s</w:t>
            </w:r>
          </w:p>
        </w:tc>
        <w:tc>
          <w:tcPr>
            <w:tcW w:w="2472" w:type="dxa"/>
            <w:tcBorders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  <w:lang w:val="en-US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  <w:lang w:val="en-US"/>
              </w:rPr>
              <w:t>1,105s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NewRomanPS-Bold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4"/>
    <w:uiPriority w:val="10"/>
    <w:qFormat/>
    <w:rsid w:val="00e55e5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Fontstyle01" w:customStyle="1">
    <w:name w:val="fontstyle01"/>
    <w:basedOn w:val="DefaultParagraphFont"/>
    <w:qFormat/>
    <w:rsid w:val="00c76659"/>
    <w:rPr>
      <w:rFonts w:ascii="TimesNewRomanPS-BoldMT" w:hAnsi="TimesNewRomanPS-BoldMT"/>
      <w:b/>
      <w:bCs/>
      <w:i w:val="false"/>
      <w:iCs w:val="false"/>
      <w:color w:val="000000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a5"/>
    <w:uiPriority w:val="10"/>
    <w:qFormat/>
    <w:rsid w:val="00e55e5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qFormat/>
    <w:rsid w:val="00c7665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f41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Application>LibreOffice/6.4.7.2$Linux_X86_64 LibreOffice_project/40$Build-2</Application>
  <Pages>5</Pages>
  <Words>258</Words>
  <Characters>1639</Characters>
  <CharactersWithSpaces>1802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2021-10-07T18:50:00Z</dcterms:created>
  <dc:creator>Баранюк Ирина Семеновна</dc:creator>
  <dc:description/>
  <dc:language>en-US</dc:language>
  <cp:lastModifiedBy/>
  <dcterms:modified xsi:type="dcterms:W3CDTF">2021-10-23T04:34:28Z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