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r>
        <w:rPr>
          <w:rFonts w:ascii="Aptos Display" w:hAnsi="Aptos Display"/>
          <w:b/>
          <w:color w:val="E6602E"/>
          <w:sz w:val="34"/>
        </w:rPr>
        <w:t>SPARES</w:t>
        <w:br/>
        <w:t>AUTOMATION</w:t>
      </w:r>
    </w:p>
    <w:p>
      <w:pPr>
        <w:spacing w:before="1100" w:after="240"/>
      </w:pPr>
      <w:r>
        <w:rPr>
          <w:rFonts w:ascii="Aptos Display" w:hAnsi="Aptos Display"/>
          <w:b/>
          <w:color w:val="172235"/>
          <w:sz w:val="72"/>
        </w:rPr>
        <w:t>Complete Client</w:t>
        <w:br/>
        <w:t>Operations Manual</w:t>
      </w:r>
    </w:p>
    <w:p>
      <w:r>
        <w:rPr>
          <w:rFonts w:ascii="Aptos" w:hAnsi="Aptos"/>
          <w:color w:val="667085"/>
          <w:sz w:val="26"/>
        </w:rPr>
        <w:t>Website • Shopify catalogue • CMS • Orders • Quotes • Maintenance</w:t>
      </w:r>
    </w:p>
    <w:p>
      <w:r>
        <w:br/>
      </w:r>
    </w:p>
    <w:tbl>
      <w:tblPr>
        <w:tblStyle w:val="TableGrid"/>
        <w:tblW w:type="auto" w:w="0"/>
        <w:jc w:val="center"/>
        <w:tblLayout w:type="autofit"/>
        <w:tblLook w:firstColumn="1" w:firstRow="1" w:lastColumn="0" w:lastRow="0" w:noHBand="0" w:noVBand="1" w:val="04A0"/>
      </w:tblPr>
      <w:tblGrid>
        <w:gridCol w:w="4986"/>
        <w:gridCol w:w="4986"/>
      </w:tblGrid>
      <w:tr>
        <w:trPr>
          <w:tblHeader w:val="true"/>
          <w:cantSplit/>
        </w:trPr>
        <w:tc>
          <w:tcPr>
            <w:tcW w:type="dxa" w:w="2268"/>
            <w:shd w:fill="172235"/>
            <w:vAlign w:val="center"/>
            <w:tcMar>
              <w:top w:w="100" w:type="dxa"/>
              <w:start w:w="120" w:type="dxa"/>
              <w:bottom w:w="100" w:type="dxa"/>
              <w:end w:w="120" w:type="dxa"/>
            </w:tcMar>
          </w:tcPr>
          <w:p>
            <w:pPr>
              <w:spacing w:after="0"/>
            </w:pPr>
            <w:r/>
            <w:r>
              <w:rPr>
                <w:rFonts w:ascii="Aptos" w:hAnsi="Aptos"/>
                <w:b/>
                <w:color w:val="FFFFFF"/>
                <w:sz w:val="17"/>
              </w:rPr>
              <w:t>Document</w:t>
            </w:r>
          </w:p>
        </w:tc>
        <w:tc>
          <w:tcPr>
            <w:tcW w:type="dxa" w:w="6803"/>
            <w:shd w:fill="172235"/>
            <w:vAlign w:val="center"/>
            <w:tcMar>
              <w:top w:w="100" w:type="dxa"/>
              <w:start w:w="120" w:type="dxa"/>
              <w:bottom w:w="100" w:type="dxa"/>
              <w:end w:w="120" w:type="dxa"/>
            </w:tcMar>
          </w:tcPr>
          <w:p>
            <w:pPr>
              <w:spacing w:after="0"/>
            </w:pPr>
            <w:r/>
            <w:r>
              <w:rPr>
                <w:rFonts w:ascii="Aptos" w:hAnsi="Aptos"/>
                <w:b/>
                <w:color w:val="FFFFFF"/>
                <w:sz w:val="17"/>
              </w:rPr>
              <w:t>Details</w:t>
            </w:r>
          </w:p>
        </w:tc>
      </w:tr>
      <w:tr>
        <w:trPr>
          <w:cantSplit/>
        </w:trPr>
        <w:tc>
          <w:tcPr>
            <w:tcW w:type="dxa" w:w="2268"/>
            <w:vAlign w:val="center"/>
            <w:tcMar>
              <w:top w:w="100" w:type="dxa"/>
              <w:start w:w="120" w:type="dxa"/>
              <w:bottom w:w="100" w:type="dxa"/>
              <w:end w:w="120" w:type="dxa"/>
            </w:tcMar>
          </w:tcPr>
          <w:p>
            <w:pPr>
              <w:spacing w:after="0"/>
            </w:pPr>
            <w:r/>
            <w:r>
              <w:rPr>
                <w:rFonts w:ascii="Aptos" w:hAnsi="Aptos"/>
                <w:b w:val="0"/>
                <w:sz w:val="18"/>
              </w:rPr>
              <w:t>Version</w:t>
            </w:r>
          </w:p>
        </w:tc>
        <w:tc>
          <w:tcPr>
            <w:tcW w:type="dxa" w:w="6803"/>
            <w:vAlign w:val="center"/>
            <w:tcMar>
              <w:top w:w="100" w:type="dxa"/>
              <w:start w:w="120" w:type="dxa"/>
              <w:bottom w:w="100" w:type="dxa"/>
              <w:end w:w="120" w:type="dxa"/>
            </w:tcMar>
          </w:tcPr>
          <w:p>
            <w:pPr>
              <w:spacing w:after="0"/>
            </w:pPr>
            <w:r/>
            <w:r>
              <w:rPr>
                <w:rFonts w:ascii="Aptos" w:hAnsi="Aptos"/>
                <w:b w:val="0"/>
                <w:sz w:val="18"/>
              </w:rPr>
              <w:t>1.0</w:t>
            </w:r>
          </w:p>
        </w:tc>
      </w:tr>
      <w:tr>
        <w:trPr>
          <w:cantSplit/>
        </w:trPr>
        <w:tc>
          <w:tcPr>
            <w:tcW w:type="dxa" w:w="2268"/>
            <w:shd w:fill="F2F4F6"/>
            <w:vAlign w:val="center"/>
            <w:tcMar>
              <w:top w:w="100" w:type="dxa"/>
              <w:start w:w="120" w:type="dxa"/>
              <w:bottom w:w="100" w:type="dxa"/>
              <w:end w:w="120" w:type="dxa"/>
            </w:tcMar>
          </w:tcPr>
          <w:p>
            <w:pPr>
              <w:spacing w:after="0"/>
            </w:pPr>
            <w:r/>
            <w:r>
              <w:rPr>
                <w:rFonts w:ascii="Aptos" w:hAnsi="Aptos"/>
                <w:b w:val="0"/>
                <w:sz w:val="18"/>
              </w:rPr>
              <w:t>Prepared</w:t>
            </w:r>
          </w:p>
        </w:tc>
        <w:tc>
          <w:tcPr>
            <w:tcW w:type="dxa" w:w="6803"/>
            <w:shd w:fill="F2F4F6"/>
            <w:vAlign w:val="center"/>
            <w:tcMar>
              <w:top w:w="100" w:type="dxa"/>
              <w:start w:w="120" w:type="dxa"/>
              <w:bottom w:w="100" w:type="dxa"/>
              <w:end w:w="120" w:type="dxa"/>
            </w:tcMar>
          </w:tcPr>
          <w:p>
            <w:pPr>
              <w:spacing w:after="0"/>
            </w:pPr>
            <w:r/>
            <w:r>
              <w:rPr>
                <w:rFonts w:ascii="Aptos" w:hAnsi="Aptos"/>
                <w:b w:val="0"/>
                <w:sz w:val="18"/>
              </w:rPr>
              <w:t>1 September 2026</w:t>
            </w:r>
          </w:p>
        </w:tc>
      </w:tr>
      <w:tr>
        <w:trPr>
          <w:cantSplit/>
        </w:trPr>
        <w:tc>
          <w:tcPr>
            <w:tcW w:type="dxa" w:w="2268"/>
            <w:vAlign w:val="center"/>
            <w:tcMar>
              <w:top w:w="100" w:type="dxa"/>
              <w:start w:w="120" w:type="dxa"/>
              <w:bottom w:w="100" w:type="dxa"/>
              <w:end w:w="120" w:type="dxa"/>
            </w:tcMar>
          </w:tcPr>
          <w:p>
            <w:pPr>
              <w:spacing w:after="0"/>
            </w:pPr>
            <w:r/>
            <w:r>
              <w:rPr>
                <w:rFonts w:ascii="Aptos" w:hAnsi="Aptos"/>
                <w:b w:val="0"/>
                <w:sz w:val="18"/>
              </w:rPr>
              <w:t>System</w:t>
            </w:r>
          </w:p>
        </w:tc>
        <w:tc>
          <w:tcPr>
            <w:tcW w:type="dxa" w:w="6803"/>
            <w:vAlign w:val="center"/>
            <w:tcMar>
              <w:top w:w="100" w:type="dxa"/>
              <w:start w:w="120" w:type="dxa"/>
              <w:bottom w:w="100" w:type="dxa"/>
              <w:end w:w="120" w:type="dxa"/>
            </w:tcMar>
          </w:tcPr>
          <w:p>
            <w:pPr>
              <w:spacing w:after="0"/>
            </w:pPr>
            <w:r/>
            <w:r>
              <w:rPr>
                <w:rFonts w:ascii="Aptos" w:hAnsi="Aptos"/>
                <w:b w:val="0"/>
                <w:sz w:val="18"/>
              </w:rPr>
              <w:t>Spares Automation website and connected services</w:t>
            </w:r>
          </w:p>
        </w:tc>
      </w:tr>
      <w:tr>
        <w:trPr>
          <w:cantSplit/>
        </w:trPr>
        <w:tc>
          <w:tcPr>
            <w:tcW w:type="dxa" w:w="2268"/>
            <w:shd w:fill="F2F4F6"/>
            <w:vAlign w:val="center"/>
            <w:tcMar>
              <w:top w:w="100" w:type="dxa"/>
              <w:start w:w="120" w:type="dxa"/>
              <w:bottom w:w="100" w:type="dxa"/>
              <w:end w:w="120" w:type="dxa"/>
            </w:tcMar>
          </w:tcPr>
          <w:p>
            <w:pPr>
              <w:spacing w:after="0"/>
            </w:pPr>
            <w:r/>
            <w:r>
              <w:rPr>
                <w:rFonts w:ascii="Aptos" w:hAnsi="Aptos"/>
                <w:b w:val="0"/>
                <w:sz w:val="18"/>
              </w:rPr>
              <w:t>Website</w:t>
            </w:r>
          </w:p>
        </w:tc>
        <w:tc>
          <w:tcPr>
            <w:tcW w:type="dxa" w:w="6803"/>
            <w:shd w:fill="F2F4F6"/>
            <w:vAlign w:val="center"/>
            <w:tcMar>
              <w:top w:w="100" w:type="dxa"/>
              <w:start w:w="120" w:type="dxa"/>
              <w:bottom w:w="100" w:type="dxa"/>
              <w:end w:w="120" w:type="dxa"/>
            </w:tcMar>
          </w:tcPr>
          <w:p>
            <w:pPr>
              <w:spacing w:after="0"/>
            </w:pPr>
            <w:r/>
            <w:r>
              <w:rPr>
                <w:rFonts w:ascii="Aptos" w:hAnsi="Aptos"/>
                <w:b w:val="0"/>
                <w:sz w:val="18"/>
              </w:rPr>
              <w:t>https://spares-automation.co.uk</w:t>
            </w:r>
          </w:p>
        </w:tc>
      </w:tr>
      <w:tr>
        <w:trPr>
          <w:cantSplit/>
        </w:trPr>
        <w:tc>
          <w:tcPr>
            <w:tcW w:type="dxa" w:w="2268"/>
            <w:vAlign w:val="center"/>
            <w:tcMar>
              <w:top w:w="100" w:type="dxa"/>
              <w:start w:w="120" w:type="dxa"/>
              <w:bottom w:w="100" w:type="dxa"/>
              <w:end w:w="120" w:type="dxa"/>
            </w:tcMar>
          </w:tcPr>
          <w:p>
            <w:pPr>
              <w:spacing w:after="0"/>
            </w:pPr>
            <w:r/>
            <w:r>
              <w:rPr>
                <w:rFonts w:ascii="Aptos" w:hAnsi="Aptos"/>
                <w:b w:val="0"/>
                <w:sz w:val="18"/>
              </w:rPr>
              <w:t>Audience</w:t>
            </w:r>
          </w:p>
        </w:tc>
        <w:tc>
          <w:tcPr>
            <w:tcW w:type="dxa" w:w="6803"/>
            <w:vAlign w:val="center"/>
            <w:tcMar>
              <w:top w:w="100" w:type="dxa"/>
              <w:start w:w="120" w:type="dxa"/>
              <w:bottom w:w="100" w:type="dxa"/>
              <w:end w:w="120" w:type="dxa"/>
            </w:tcMar>
          </w:tcPr>
          <w:p>
            <w:pPr>
              <w:spacing w:after="0"/>
            </w:pPr>
            <w:r/>
            <w:r>
              <w:rPr>
                <w:rFonts w:ascii="Aptos" w:hAnsi="Aptos"/>
                <w:b w:val="0"/>
                <w:sz w:val="18"/>
              </w:rPr>
              <w:t>Business owners, catalogue managers, sales staff, returns staff and technical operators</w:t>
            </w:r>
          </w:p>
        </w:tc>
      </w:tr>
      <w:tr>
        <w:trPr>
          <w:cantSplit/>
        </w:trPr>
        <w:tc>
          <w:tcPr>
            <w:tcW w:type="dxa" w:w="2268"/>
            <w:shd w:fill="F2F4F6"/>
            <w:vAlign w:val="center"/>
            <w:tcMar>
              <w:top w:w="100" w:type="dxa"/>
              <w:start w:w="120" w:type="dxa"/>
              <w:bottom w:w="100" w:type="dxa"/>
              <w:end w:w="120" w:type="dxa"/>
            </w:tcMar>
          </w:tcPr>
          <w:p>
            <w:pPr>
              <w:spacing w:after="0"/>
            </w:pPr>
            <w:r/>
            <w:r>
              <w:rPr>
                <w:rFonts w:ascii="Aptos" w:hAnsi="Aptos"/>
                <w:b w:val="0"/>
                <w:sz w:val="18"/>
              </w:rPr>
              <w:t>Source reviewed</w:t>
            </w:r>
          </w:p>
        </w:tc>
        <w:tc>
          <w:tcPr>
            <w:tcW w:type="dxa" w:w="6803"/>
            <w:shd w:fill="F2F4F6"/>
            <w:vAlign w:val="center"/>
            <w:tcMar>
              <w:top w:w="100" w:type="dxa"/>
              <w:start w:w="120" w:type="dxa"/>
              <w:bottom w:w="100" w:type="dxa"/>
              <w:end w:w="120" w:type="dxa"/>
            </w:tcMar>
          </w:tcPr>
          <w:p>
            <w:pPr>
              <w:spacing w:after="0"/>
            </w:pPr>
            <w:r/>
            <w:r>
              <w:rPr>
                <w:rFonts w:ascii="Aptos" w:hAnsi="Aptos"/>
                <w:b w:val="0"/>
                <w:sz w:val="18"/>
              </w:rPr>
              <w:t>Current repository implementation at commit ea03d3e (secrets excluded)</w:t>
            </w:r>
          </w:p>
        </w:tc>
      </w:tr>
    </w:tbl>
    <w:p>
      <w:pPr>
        <w:spacing w:after="0"/>
      </w:pPr>
    </w:p>
    <w:tbl>
      <w:tblPr>
        <w:tblW w:type="auto" w:w="0"/>
        <w:jc w:val="center"/>
        <w:tblLook w:firstColumn="1" w:firstRow="1" w:lastColumn="0" w:lastRow="0" w:noHBand="0" w:noVBand="1" w:val="04A0"/>
      </w:tblPr>
      <w:tblGrid>
        <w:gridCol w:w="9972"/>
      </w:tblGrid>
      <w:tr>
        <w:trPr>
          <w:tblHeader w:val="true"/>
          <w:cantSplit/>
        </w:trPr>
        <w:tc>
          <w:tcPr>
            <w:tcW w:type="dxa" w:w="9972"/>
            <w:shd w:fill="EAF0F6"/>
            <w:tcMar>
              <w:top w:w="160" w:type="dxa"/>
              <w:start w:w="180" w:type="dxa"/>
              <w:bottom w:w="160" w:type="dxa"/>
              <w:end w:w="180" w:type="dxa"/>
            </w:tcMar>
          </w:tcPr>
          <w:p>
            <w:pPr>
              <w:spacing w:after="60"/>
            </w:pPr>
            <w:r/>
            <w:r>
              <w:rPr>
                <w:rFonts w:ascii="Aptos Display" w:hAnsi="Aptos Display"/>
                <w:b/>
                <w:color w:val="172235"/>
                <w:sz w:val="18"/>
              </w:rPr>
              <w:t>PURPOSE</w:t>
            </w:r>
          </w:p>
          <w:p>
            <w:pPr>
              <w:spacing w:after="0"/>
            </w:pPr>
            <w:r>
              <w:rPr>
                <w:rFonts w:ascii="Aptos" w:hAnsi="Aptos"/>
                <w:color w:val="172235"/>
                <w:sz w:val="19"/>
              </w:rPr>
              <w:t>This is the operating source of truth for the system currently implemented. Shopify and hosting interfaces can change their labels over time; when a screen differs, follow the ownership rules and field names in this manual.</w:t>
            </w:r>
          </w:p>
        </w:tc>
      </w:tr>
    </w:tbl>
    <w:p>
      <w:pPr>
        <w:spacing w:after="0"/>
      </w:pPr>
    </w:p>
    <w:p>
      <w:r>
        <w:br w:type="page"/>
      </w:r>
    </w:p>
    <w:p>
      <w:pPr>
        <w:pStyle w:val="Heading1"/>
      </w:pPr>
      <w:r>
        <w:t>How to use this manual</w:t>
      </w:r>
    </w:p>
    <w:p>
      <w:r>
        <w:t>Start with Sections 1–3 to understand what each system owns. Product and catalogue managers should use Sections 5–7. Sales and support teams should use Sections 8–11. Technical operators should use Sections 14–18. Checklists and reference tables are in the appendices.</w:t>
      </w:r>
    </w:p>
    <w:tbl>
      <w:tblPr>
        <w:tblW w:type="auto" w:w="0"/>
        <w:jc w:val="center"/>
        <w:tblLook w:firstColumn="1" w:firstRow="1" w:lastColumn="0" w:lastRow="0" w:noHBand="0" w:noVBand="1" w:val="04A0"/>
      </w:tblPr>
      <w:tblGrid>
        <w:gridCol w:w="9972"/>
      </w:tblGrid>
      <w:tr>
        <w:trPr>
          <w:tblHeader w:val="true"/>
          <w:cantSplit/>
        </w:trPr>
        <w:tc>
          <w:tcPr>
            <w:tcW w:type="dxa" w:w="9972"/>
            <w:shd w:fill="FFF1EB"/>
            <w:tcMar>
              <w:top w:w="160" w:type="dxa"/>
              <w:start w:w="180" w:type="dxa"/>
              <w:bottom w:w="160" w:type="dxa"/>
              <w:end w:w="180" w:type="dxa"/>
            </w:tcMar>
          </w:tcPr>
          <w:p>
            <w:pPr>
              <w:spacing w:after="60"/>
            </w:pPr>
            <w:r/>
            <w:r>
              <w:rPr>
                <w:rFonts w:ascii="Aptos Display" w:hAnsi="Aptos Display"/>
                <w:b/>
                <w:color w:val="E6602E"/>
                <w:sz w:val="18"/>
              </w:rPr>
              <w:t>SECURITY</w:t>
            </w:r>
          </w:p>
          <w:p>
            <w:pPr>
              <w:spacing w:after="0"/>
            </w:pPr>
            <w:r>
              <w:rPr>
                <w:rFonts w:ascii="Aptos" w:hAnsi="Aptos"/>
                <w:color w:val="172235"/>
                <w:sz w:val="19"/>
              </w:rPr>
              <w:t>No passwords, API keys, database connection strings or other secret values are included. Obtain credentials through the organisation’s approved password manager or system owner. Never send the .env file to a client or vendor.</w:t>
            </w:r>
          </w:p>
        </w:tc>
      </w:tr>
    </w:tbl>
    <w:p>
      <w:pPr>
        <w:spacing w:after="0"/>
      </w:pPr>
    </w:p>
    <w:p>
      <w:pPr>
        <w:pStyle w:val="Heading2"/>
      </w:pPr>
      <w:r>
        <w:t>Document control</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trPr>
        <w:tc>
          <w:tcPr>
            <w:tcW w:type="dxa" w:w="1701"/>
            <w:shd w:fill="172235"/>
            <w:vAlign w:val="center"/>
            <w:tcMar>
              <w:top w:w="100" w:type="dxa"/>
              <w:start w:w="120" w:type="dxa"/>
              <w:bottom w:w="100" w:type="dxa"/>
              <w:end w:w="120" w:type="dxa"/>
            </w:tcMar>
          </w:tcPr>
          <w:p>
            <w:pPr>
              <w:spacing w:after="0"/>
            </w:pPr>
            <w:r/>
            <w:r>
              <w:rPr>
                <w:rFonts w:ascii="Aptos" w:hAnsi="Aptos"/>
                <w:b/>
                <w:color w:val="FFFFFF"/>
                <w:sz w:val="17"/>
              </w:rPr>
              <w:t>When</w:t>
            </w:r>
          </w:p>
        </w:tc>
        <w:tc>
          <w:tcPr>
            <w:tcW w:type="dxa" w:w="2268"/>
            <w:shd w:fill="172235"/>
            <w:vAlign w:val="center"/>
            <w:tcMar>
              <w:top w:w="100" w:type="dxa"/>
              <w:start w:w="120" w:type="dxa"/>
              <w:bottom w:w="100" w:type="dxa"/>
              <w:end w:w="120" w:type="dxa"/>
            </w:tcMar>
          </w:tcPr>
          <w:p>
            <w:pPr>
              <w:spacing w:after="0"/>
            </w:pPr>
            <w:r/>
            <w:r>
              <w:rPr>
                <w:rFonts w:ascii="Aptos" w:hAnsi="Aptos"/>
                <w:b/>
                <w:color w:val="FFFFFF"/>
                <w:sz w:val="17"/>
              </w:rPr>
              <w:t>Owner</w:t>
            </w:r>
          </w:p>
        </w:tc>
        <w:tc>
          <w:tcPr>
            <w:tcW w:type="dxa" w:w="5669"/>
            <w:shd w:fill="172235"/>
            <w:vAlign w:val="center"/>
            <w:tcMar>
              <w:top w:w="100" w:type="dxa"/>
              <w:start w:w="120" w:type="dxa"/>
              <w:bottom w:w="100" w:type="dxa"/>
              <w:end w:w="120" w:type="dxa"/>
            </w:tcMar>
          </w:tcPr>
          <w:p>
            <w:pPr>
              <w:spacing w:after="0"/>
            </w:pPr>
            <w:r/>
            <w:r>
              <w:rPr>
                <w:rFonts w:ascii="Aptos" w:hAnsi="Aptos"/>
                <w:b/>
                <w:color w:val="FFFFFF"/>
                <w:sz w:val="17"/>
              </w:rPr>
              <w:t>Required update</w:t>
            </w:r>
          </w:p>
        </w:tc>
      </w:tr>
      <w:tr>
        <w:trPr>
          <w:cantSplit/>
        </w:trPr>
        <w:tc>
          <w:tcPr>
            <w:tcW w:type="dxa" w:w="1701"/>
            <w:vAlign w:val="center"/>
            <w:tcMar>
              <w:top w:w="100" w:type="dxa"/>
              <w:start w:w="120" w:type="dxa"/>
              <w:bottom w:w="100" w:type="dxa"/>
              <w:end w:w="120" w:type="dxa"/>
            </w:tcMar>
          </w:tcPr>
          <w:p>
            <w:pPr>
              <w:spacing w:after="0"/>
            </w:pPr>
            <w:r/>
            <w:r>
              <w:rPr>
                <w:rFonts w:ascii="Aptos" w:hAnsi="Aptos"/>
                <w:b w:val="0"/>
                <w:sz w:val="17"/>
              </w:rPr>
              <w:t>After a website release</w:t>
            </w:r>
          </w:p>
        </w:tc>
        <w:tc>
          <w:tcPr>
            <w:tcW w:type="dxa" w:w="2268"/>
            <w:vAlign w:val="center"/>
            <w:tcMar>
              <w:top w:w="100" w:type="dxa"/>
              <w:start w:w="120" w:type="dxa"/>
              <w:bottom w:w="100" w:type="dxa"/>
              <w:end w:w="120" w:type="dxa"/>
            </w:tcMar>
          </w:tcPr>
          <w:p>
            <w:pPr>
              <w:spacing w:after="0"/>
            </w:pPr>
            <w:r/>
            <w:r>
              <w:rPr>
                <w:rFonts w:ascii="Aptos" w:hAnsi="Aptos"/>
                <w:b w:val="0"/>
                <w:sz w:val="17"/>
              </w:rPr>
              <w:t>Developer / technical owner</w:t>
            </w:r>
          </w:p>
        </w:tc>
        <w:tc>
          <w:tcPr>
            <w:tcW w:type="dxa" w:w="5669"/>
            <w:vAlign w:val="center"/>
            <w:tcMar>
              <w:top w:w="100" w:type="dxa"/>
              <w:start w:w="120" w:type="dxa"/>
              <w:bottom w:w="100" w:type="dxa"/>
              <w:end w:w="120" w:type="dxa"/>
            </w:tcMar>
          </w:tcPr>
          <w:p>
            <w:pPr>
              <w:spacing w:after="0"/>
            </w:pPr>
            <w:r/>
            <w:r>
              <w:rPr>
                <w:rFonts w:ascii="Aptos" w:hAnsi="Aptos"/>
                <w:b w:val="0"/>
                <w:sz w:val="17"/>
              </w:rPr>
              <w:t>Update changed routes, workflows, configuration and known limitations.</w:t>
            </w:r>
          </w:p>
        </w:tc>
      </w:tr>
      <w:tr>
        <w:trPr>
          <w:cantSplit/>
        </w:trPr>
        <w:tc>
          <w:tcPr>
            <w:tcW w:type="dxa" w:w="1701"/>
            <w:shd w:fill="F2F4F6"/>
            <w:vAlign w:val="center"/>
            <w:tcMar>
              <w:top w:w="100" w:type="dxa"/>
              <w:start w:w="120" w:type="dxa"/>
              <w:bottom w:w="100" w:type="dxa"/>
              <w:end w:w="120" w:type="dxa"/>
            </w:tcMar>
          </w:tcPr>
          <w:p>
            <w:pPr>
              <w:spacing w:after="0"/>
            </w:pPr>
            <w:r/>
            <w:r>
              <w:rPr>
                <w:rFonts w:ascii="Aptos" w:hAnsi="Aptos"/>
                <w:b w:val="0"/>
                <w:sz w:val="17"/>
              </w:rPr>
              <w:t>After a Shopify catalogue policy change</w:t>
            </w:r>
          </w:p>
        </w:tc>
        <w:tc>
          <w:tcPr>
            <w:tcW w:type="dxa" w:w="2268"/>
            <w:shd w:fill="F2F4F6"/>
            <w:vAlign w:val="center"/>
            <w:tcMar>
              <w:top w:w="100" w:type="dxa"/>
              <w:start w:w="120" w:type="dxa"/>
              <w:bottom w:w="100" w:type="dxa"/>
              <w:end w:w="120" w:type="dxa"/>
            </w:tcMar>
          </w:tcPr>
          <w:p>
            <w:pPr>
              <w:spacing w:after="0"/>
            </w:pPr>
            <w:r/>
            <w:r>
              <w:rPr>
                <w:rFonts w:ascii="Aptos" w:hAnsi="Aptos"/>
                <w:b w:val="0"/>
                <w:sz w:val="17"/>
              </w:rPr>
              <w:t>Catalogue owner</w:t>
            </w:r>
          </w:p>
        </w:tc>
        <w:tc>
          <w:tcPr>
            <w:tcW w:type="dxa" w:w="5669"/>
            <w:shd w:fill="F2F4F6"/>
            <w:vAlign w:val="center"/>
            <w:tcMar>
              <w:top w:w="100" w:type="dxa"/>
              <w:start w:w="120" w:type="dxa"/>
              <w:bottom w:w="100" w:type="dxa"/>
              <w:end w:w="120" w:type="dxa"/>
            </w:tcMar>
          </w:tcPr>
          <w:p>
            <w:pPr>
              <w:spacing w:after="0"/>
            </w:pPr>
            <w:r/>
            <w:r>
              <w:rPr>
                <w:rFonts w:ascii="Aptos" w:hAnsi="Aptos"/>
                <w:b w:val="0"/>
                <w:sz w:val="17"/>
              </w:rPr>
              <w:t>Update product-field rules, collection assignments and publishing steps.</w:t>
            </w:r>
          </w:p>
        </w:tc>
      </w:tr>
      <w:tr>
        <w:trPr>
          <w:cantSplit/>
        </w:trPr>
        <w:tc>
          <w:tcPr>
            <w:tcW w:type="dxa" w:w="1701"/>
            <w:vAlign w:val="center"/>
            <w:tcMar>
              <w:top w:w="100" w:type="dxa"/>
              <w:start w:w="120" w:type="dxa"/>
              <w:bottom w:w="100" w:type="dxa"/>
              <w:end w:w="120" w:type="dxa"/>
            </w:tcMar>
          </w:tcPr>
          <w:p>
            <w:pPr>
              <w:spacing w:after="0"/>
            </w:pPr>
            <w:r/>
            <w:r>
              <w:rPr>
                <w:rFonts w:ascii="Aptos" w:hAnsi="Aptos"/>
                <w:b w:val="0"/>
                <w:sz w:val="17"/>
              </w:rPr>
              <w:t>After a CMS process change</w:t>
            </w:r>
          </w:p>
        </w:tc>
        <w:tc>
          <w:tcPr>
            <w:tcW w:type="dxa" w:w="2268"/>
            <w:vAlign w:val="center"/>
            <w:tcMar>
              <w:top w:w="100" w:type="dxa"/>
              <w:start w:w="120" w:type="dxa"/>
              <w:bottom w:w="100" w:type="dxa"/>
              <w:end w:w="120" w:type="dxa"/>
            </w:tcMar>
          </w:tcPr>
          <w:p>
            <w:pPr>
              <w:spacing w:after="0"/>
            </w:pPr>
            <w:r/>
            <w:r>
              <w:rPr>
                <w:rFonts w:ascii="Aptos" w:hAnsi="Aptos"/>
                <w:b w:val="0"/>
                <w:sz w:val="17"/>
              </w:rPr>
              <w:t>Operations owner</w:t>
            </w:r>
          </w:p>
        </w:tc>
        <w:tc>
          <w:tcPr>
            <w:tcW w:type="dxa" w:w="5669"/>
            <w:vAlign w:val="center"/>
            <w:tcMar>
              <w:top w:w="100" w:type="dxa"/>
              <w:start w:w="120" w:type="dxa"/>
              <w:bottom w:w="100" w:type="dxa"/>
              <w:end w:w="120" w:type="dxa"/>
            </w:tcMar>
          </w:tcPr>
          <w:p>
            <w:pPr>
              <w:spacing w:after="0"/>
            </w:pPr>
            <w:r/>
            <w:r>
              <w:rPr>
                <w:rFonts w:ascii="Aptos" w:hAnsi="Aptos"/>
                <w:b w:val="0"/>
                <w:sz w:val="17"/>
              </w:rPr>
              <w:t>Update status meanings, response targets and staff responsibilities.</w:t>
            </w:r>
          </w:p>
        </w:tc>
      </w:tr>
      <w:tr>
        <w:trPr>
          <w:cantSplit/>
        </w:trPr>
        <w:tc>
          <w:tcPr>
            <w:tcW w:type="dxa" w:w="1701"/>
            <w:shd w:fill="F2F4F6"/>
            <w:vAlign w:val="center"/>
            <w:tcMar>
              <w:top w:w="100" w:type="dxa"/>
              <w:start w:w="120" w:type="dxa"/>
              <w:bottom w:w="100" w:type="dxa"/>
              <w:end w:w="120" w:type="dxa"/>
            </w:tcMar>
          </w:tcPr>
          <w:p>
            <w:pPr>
              <w:spacing w:after="0"/>
            </w:pPr>
            <w:r/>
            <w:r>
              <w:rPr>
                <w:rFonts w:ascii="Aptos" w:hAnsi="Aptos"/>
                <w:b w:val="0"/>
                <w:sz w:val="17"/>
              </w:rPr>
              <w:t>At least quarterly</w:t>
            </w:r>
          </w:p>
        </w:tc>
        <w:tc>
          <w:tcPr>
            <w:tcW w:type="dxa" w:w="2268"/>
            <w:shd w:fill="F2F4F6"/>
            <w:vAlign w:val="center"/>
            <w:tcMar>
              <w:top w:w="100" w:type="dxa"/>
              <w:start w:w="120" w:type="dxa"/>
              <w:bottom w:w="100" w:type="dxa"/>
              <w:end w:w="120" w:type="dxa"/>
            </w:tcMar>
          </w:tcPr>
          <w:p>
            <w:pPr>
              <w:spacing w:after="0"/>
            </w:pPr>
            <w:r/>
            <w:r>
              <w:rPr>
                <w:rFonts w:ascii="Aptos" w:hAnsi="Aptos"/>
                <w:b w:val="0"/>
                <w:sz w:val="17"/>
              </w:rPr>
              <w:t>Business owner</w:t>
            </w:r>
          </w:p>
        </w:tc>
        <w:tc>
          <w:tcPr>
            <w:tcW w:type="dxa" w:w="5669"/>
            <w:shd w:fill="F2F4F6"/>
            <w:vAlign w:val="center"/>
            <w:tcMar>
              <w:top w:w="100" w:type="dxa"/>
              <w:start w:w="120" w:type="dxa"/>
              <w:bottom w:w="100" w:type="dxa"/>
              <w:end w:w="120" w:type="dxa"/>
            </w:tcMar>
          </w:tcPr>
          <w:p>
            <w:pPr>
              <w:spacing w:after="0"/>
            </w:pPr>
            <w:r/>
            <w:r>
              <w:rPr>
                <w:rFonts w:ascii="Aptos" w:hAnsi="Aptos"/>
                <w:b w:val="0"/>
                <w:sz w:val="17"/>
              </w:rPr>
              <w:t>Review contacts, legal copy, access list, backups and recovery checks.</w:t>
            </w:r>
          </w:p>
        </w:tc>
      </w:tr>
    </w:tbl>
    <w:p>
      <w:pPr>
        <w:spacing w:after="0"/>
      </w:pPr>
    </w:p>
    <w:p>
      <w:pPr>
        <w:pStyle w:val="Heading1"/>
      </w:pPr>
      <w:r>
        <w:t>Table of contents</w:t>
      </w:r>
    </w:p>
    <w:p>
      <w:r>
        <w:fldChar w:fldCharType="begin"/>
        <w:instrText xml:space="preserve">TOC \o "1-3" \h \z \u</w:instrText>
        <w:fldChar w:fldCharType="separate"/>
        <w:t>Right-click and choose Update Field if the table does not populate automatically.</w:t>
        <w:fldChar w:fldCharType="end"/>
      </w:r>
    </w:p>
    <w:p>
      <w:r>
        <w:br w:type="page"/>
      </w:r>
    </w:p>
    <w:p>
      <w:pPr>
        <w:pStyle w:val="Heading1"/>
      </w:pPr>
      <w:r>
        <w:t>1. System overview</w:t>
      </w:r>
    </w:p>
    <w:p>
      <w:r>
        <w:t>Spares Automation is an industrial-parts ecommerce and enquiry website built with TanStack Start and React. It presents a Shopify catalogue, supports direct Shopify checkout, creates sales quotations as Shopify draft orders, provides Shopify-backed customer accounts, and records non-order enquiries in a lightweight internal CMS backed by PostgreSQL.</w:t>
      </w:r>
    </w:p>
    <w:p>
      <w:pPr>
        <w:pStyle w:val="Heading2"/>
      </w:pPr>
      <w:r>
        <w:t>1.1 The three operating systems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trPr>
        <w:tc>
          <w:tcPr>
            <w:tcW w:type="dxa" w:w="1701"/>
            <w:shd w:fill="172235"/>
            <w:vAlign w:val="center"/>
            <w:tcMar>
              <w:top w:w="100" w:type="dxa"/>
              <w:start w:w="120" w:type="dxa"/>
              <w:bottom w:w="100" w:type="dxa"/>
              <w:end w:w="120" w:type="dxa"/>
            </w:tcMar>
          </w:tcPr>
          <w:p>
            <w:pPr>
              <w:spacing w:after="0"/>
            </w:pPr>
            <w:r/>
            <w:r>
              <w:rPr>
                <w:rFonts w:ascii="Aptos" w:hAnsi="Aptos"/>
                <w:b/>
                <w:color w:val="FFFFFF"/>
                <w:sz w:val="17"/>
              </w:rPr>
              <w:t>System</w:t>
            </w:r>
          </w:p>
        </w:tc>
        <w:tc>
          <w:tcPr>
            <w:tcW w:type="dxa" w:w="3969"/>
            <w:shd w:fill="172235"/>
            <w:vAlign w:val="center"/>
            <w:tcMar>
              <w:top w:w="100" w:type="dxa"/>
              <w:start w:w="120" w:type="dxa"/>
              <w:bottom w:w="100" w:type="dxa"/>
              <w:end w:w="120" w:type="dxa"/>
            </w:tcMar>
          </w:tcPr>
          <w:p>
            <w:pPr>
              <w:spacing w:after="0"/>
            </w:pPr>
            <w:r/>
            <w:r>
              <w:rPr>
                <w:rFonts w:ascii="Aptos" w:hAnsi="Aptos"/>
                <w:b/>
                <w:color w:val="FFFFFF"/>
                <w:sz w:val="17"/>
              </w:rPr>
              <w:t>Owns</w:t>
            </w:r>
          </w:p>
        </w:tc>
        <w:tc>
          <w:tcPr>
            <w:tcW w:type="dxa" w:w="3969"/>
            <w:shd w:fill="172235"/>
            <w:vAlign w:val="center"/>
            <w:tcMar>
              <w:top w:w="100" w:type="dxa"/>
              <w:start w:w="120" w:type="dxa"/>
              <w:bottom w:w="100" w:type="dxa"/>
              <w:end w:w="120" w:type="dxa"/>
            </w:tcMar>
          </w:tcPr>
          <w:p>
            <w:pPr>
              <w:spacing w:after="0"/>
            </w:pPr>
            <w:r/>
            <w:r>
              <w:rPr>
                <w:rFonts w:ascii="Aptos" w:hAnsi="Aptos"/>
                <w:b/>
                <w:color w:val="FFFFFF"/>
                <w:sz w:val="17"/>
              </w:rPr>
              <w:t>Does not own</w:t>
            </w:r>
          </w:p>
        </w:tc>
      </w:tr>
      <w:tr>
        <w:trPr>
          <w:cantSplit/>
        </w:trPr>
        <w:tc>
          <w:tcPr>
            <w:tcW w:type="dxa" w:w="1701"/>
            <w:vAlign w:val="center"/>
            <w:tcMar>
              <w:top w:w="100" w:type="dxa"/>
              <w:start w:w="120" w:type="dxa"/>
              <w:bottom w:w="100" w:type="dxa"/>
              <w:end w:w="120" w:type="dxa"/>
            </w:tcMar>
          </w:tcPr>
          <w:p>
            <w:pPr>
              <w:spacing w:after="0"/>
            </w:pPr>
            <w:r/>
            <w:r>
              <w:rPr>
                <w:rFonts w:ascii="Aptos" w:hAnsi="Aptos"/>
                <w:b w:val="0"/>
                <w:sz w:val="16"/>
              </w:rPr>
              <w:t>Shopify Admin</w:t>
            </w:r>
          </w:p>
        </w:tc>
        <w:tc>
          <w:tcPr>
            <w:tcW w:type="dxa" w:w="3969"/>
            <w:vAlign w:val="center"/>
            <w:tcMar>
              <w:top w:w="100" w:type="dxa"/>
              <w:start w:w="120" w:type="dxa"/>
              <w:bottom w:w="100" w:type="dxa"/>
              <w:end w:w="120" w:type="dxa"/>
            </w:tcMar>
          </w:tcPr>
          <w:p>
            <w:pPr>
              <w:spacing w:after="0"/>
            </w:pPr>
            <w:r/>
            <w:r>
              <w:rPr>
                <w:rFonts w:ascii="Aptos" w:hAnsi="Aptos"/>
                <w:b w:val="0"/>
                <w:sz w:val="16"/>
              </w:rPr>
              <w:t>Products, variants, SKUs, prices, inventory, images, manual collections, publication to Headless, checkout, orders, customers, draft orders, customer marketing consent.</w:t>
            </w:r>
          </w:p>
        </w:tc>
        <w:tc>
          <w:tcPr>
            <w:tcW w:type="dxa" w:w="3969"/>
            <w:vAlign w:val="center"/>
            <w:tcMar>
              <w:top w:w="100" w:type="dxa"/>
              <w:start w:w="120" w:type="dxa"/>
              <w:bottom w:w="100" w:type="dxa"/>
              <w:end w:w="120" w:type="dxa"/>
            </w:tcMar>
          </w:tcPr>
          <w:p>
            <w:pPr>
              <w:spacing w:after="0"/>
            </w:pPr>
            <w:r/>
            <w:r>
              <w:rPr>
                <w:rFonts w:ascii="Aptos" w:hAnsi="Aptos"/>
                <w:b w:val="0"/>
                <w:sz w:val="16"/>
              </w:rPr>
              <w:t>Website page copy, CMS notes, CMS return workflow, homepage images.</w:t>
            </w:r>
          </w:p>
        </w:tc>
      </w:tr>
      <w:tr>
        <w:trPr>
          <w:cantSplit/>
        </w:trPr>
        <w:tc>
          <w:tcPr>
            <w:tcW w:type="dxa" w:w="1701"/>
            <w:shd w:fill="F2F4F6"/>
            <w:vAlign w:val="center"/>
            <w:tcMar>
              <w:top w:w="100" w:type="dxa"/>
              <w:start w:w="120" w:type="dxa"/>
              <w:bottom w:w="100" w:type="dxa"/>
              <w:end w:w="120" w:type="dxa"/>
            </w:tcMar>
          </w:tcPr>
          <w:p>
            <w:pPr>
              <w:spacing w:after="0"/>
            </w:pPr>
            <w:r/>
            <w:r>
              <w:rPr>
                <w:rFonts w:ascii="Aptos" w:hAnsi="Aptos"/>
                <w:b w:val="0"/>
                <w:sz w:val="16"/>
              </w:rPr>
              <w:t>Website CMS at /admin</w:t>
            </w:r>
          </w:p>
        </w:tc>
        <w:tc>
          <w:tcPr>
            <w:tcW w:type="dxa" w:w="3969"/>
            <w:shd w:fill="F2F4F6"/>
            <w:vAlign w:val="center"/>
            <w:tcMar>
              <w:top w:w="100" w:type="dxa"/>
              <w:start w:w="120" w:type="dxa"/>
              <w:bottom w:w="100" w:type="dxa"/>
              <w:end w:w="120" w:type="dxa"/>
            </w:tcMar>
          </w:tcPr>
          <w:p>
            <w:pPr>
              <w:spacing w:after="0"/>
            </w:pPr>
            <w:r/>
            <w:r>
              <w:rPr>
                <w:rFonts w:ascii="Aptos" w:hAnsi="Aptos"/>
                <w:b w:val="0"/>
                <w:sz w:val="16"/>
              </w:rPr>
              <w:t>Part enquiries, credit applications, return requests, order-tracking requests, resource requests, product questions, unsubscribe requests, attachments, internal notes and statuses.</w:t>
            </w:r>
          </w:p>
        </w:tc>
        <w:tc>
          <w:tcPr>
            <w:tcW w:type="dxa" w:w="3969"/>
            <w:shd w:fill="F2F4F6"/>
            <w:vAlign w:val="center"/>
            <w:tcMar>
              <w:top w:w="100" w:type="dxa"/>
              <w:start w:w="120" w:type="dxa"/>
              <w:bottom w:w="100" w:type="dxa"/>
              <w:end w:w="120" w:type="dxa"/>
            </w:tcMar>
          </w:tcPr>
          <w:p>
            <w:pPr>
              <w:spacing w:after="0"/>
            </w:pPr>
            <w:r/>
            <w:r>
              <w:rPr>
                <w:rFonts w:ascii="Aptos" w:hAnsi="Aptos"/>
                <w:b w:val="0"/>
                <w:sz w:val="16"/>
              </w:rPr>
              <w:t>Products, carts, checkout, orders, invoices, general page content.</w:t>
            </w:r>
          </w:p>
        </w:tc>
      </w:tr>
      <w:tr>
        <w:trPr>
          <w:cantSplit/>
        </w:trPr>
        <w:tc>
          <w:tcPr>
            <w:tcW w:type="dxa" w:w="1701"/>
            <w:vAlign w:val="center"/>
            <w:tcMar>
              <w:top w:w="100" w:type="dxa"/>
              <w:start w:w="120" w:type="dxa"/>
              <w:bottom w:w="100" w:type="dxa"/>
              <w:end w:w="120" w:type="dxa"/>
            </w:tcMar>
          </w:tcPr>
          <w:p>
            <w:pPr>
              <w:spacing w:after="0"/>
            </w:pPr>
            <w:r/>
            <w:r>
              <w:rPr>
                <w:rFonts w:ascii="Aptos" w:hAnsi="Aptos"/>
                <w:b w:val="0"/>
                <w:sz w:val="16"/>
              </w:rPr>
              <w:t>Application code / deployment</w:t>
            </w:r>
          </w:p>
        </w:tc>
        <w:tc>
          <w:tcPr>
            <w:tcW w:type="dxa" w:w="3969"/>
            <w:vAlign w:val="center"/>
            <w:tcMar>
              <w:top w:w="100" w:type="dxa"/>
              <w:start w:w="120" w:type="dxa"/>
              <w:bottom w:w="100" w:type="dxa"/>
              <w:end w:w="120" w:type="dxa"/>
            </w:tcMar>
          </w:tcPr>
          <w:p>
            <w:pPr>
              <w:spacing w:after="0"/>
            </w:pPr>
            <w:r/>
            <w:r>
              <w:rPr>
                <w:rFonts w:ascii="Aptos" w:hAnsi="Aptos"/>
                <w:b w:val="0"/>
                <w:sz w:val="16"/>
              </w:rPr>
              <w:t>Navigation, homepage and category presentation, category contract, page copy, legal pages, contact details, styling, forms, integrations, environment settings and database migrations.</w:t>
            </w:r>
          </w:p>
        </w:tc>
        <w:tc>
          <w:tcPr>
            <w:tcW w:type="dxa" w:w="3969"/>
            <w:vAlign w:val="center"/>
            <w:tcMar>
              <w:top w:w="100" w:type="dxa"/>
              <w:start w:w="120" w:type="dxa"/>
              <w:bottom w:w="100" w:type="dxa"/>
              <w:end w:w="120" w:type="dxa"/>
            </w:tcMar>
          </w:tcPr>
          <w:p>
            <w:pPr>
              <w:spacing w:after="0"/>
            </w:pPr>
            <w:r/>
            <w:r>
              <w:rPr>
                <w:rFonts w:ascii="Aptos" w:hAnsi="Aptos"/>
                <w:b w:val="0"/>
                <w:sz w:val="16"/>
              </w:rPr>
              <w:t>Day-to-day product or order management.</w:t>
            </w:r>
          </w:p>
        </w:tc>
      </w:tr>
    </w:tbl>
    <w:p>
      <w:pPr>
        <w:spacing w:after="0"/>
      </w:pPr>
    </w:p>
    <w:tbl>
      <w:tblPr>
        <w:tblW w:type="auto" w:w="0"/>
        <w:jc w:val="center"/>
        <w:tblLook w:firstColumn="1" w:firstRow="1" w:lastColumn="0" w:lastRow="0" w:noHBand="0" w:noVBand="1" w:val="04A0"/>
      </w:tblPr>
      <w:tblGrid>
        <w:gridCol w:w="9972"/>
      </w:tblGrid>
      <w:tr>
        <w:trPr>
          <w:tblHeader w:val="true"/>
          <w:cantSplit/>
        </w:trPr>
        <w:tc>
          <w:tcPr>
            <w:tcW w:type="dxa" w:w="9972"/>
            <w:shd w:fill="FFF1EB"/>
            <w:tcMar>
              <w:top w:w="160" w:type="dxa"/>
              <w:start w:w="180" w:type="dxa"/>
              <w:bottom w:w="160" w:type="dxa"/>
              <w:end w:w="180" w:type="dxa"/>
            </w:tcMar>
          </w:tcPr>
          <w:p>
            <w:pPr>
              <w:spacing w:after="60"/>
            </w:pPr>
            <w:r/>
            <w:r>
              <w:rPr>
                <w:rFonts w:ascii="Aptos Display" w:hAnsi="Aptos Display"/>
                <w:b/>
                <w:color w:val="E6602E"/>
                <w:sz w:val="18"/>
              </w:rPr>
              <w:t>MOST IMPORTANT RULE</w:t>
            </w:r>
          </w:p>
          <w:p>
            <w:pPr>
              <w:spacing w:after="0"/>
            </w:pPr>
            <w:r>
              <w:rPr>
                <w:rFonts w:ascii="Aptos" w:hAnsi="Aptos"/>
                <w:color w:val="172235"/>
                <w:sz w:val="19"/>
              </w:rPr>
              <w:t>Orders always stay in Shopify. The CMS never creates or manages orders. Approved credit applications can create or update a tagged Shopify customer, after which staff raise draft orders or invoices in Shopify.</w:t>
            </w:r>
          </w:p>
        </w:tc>
      </w:tr>
    </w:tbl>
    <w:p>
      <w:pPr>
        <w:spacing w:after="0"/>
      </w:pPr>
    </w:p>
    <w:p>
      <w:pPr>
        <w:pStyle w:val="Heading2"/>
      </w:pPr>
      <w:r>
        <w:t>1.2 Information flow</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trPr>
        <w:tc>
          <w:tcPr>
            <w:tcW w:type="dxa" w:w="2268"/>
            <w:shd w:fill="172235"/>
            <w:vAlign w:val="center"/>
            <w:tcMar>
              <w:top w:w="100" w:type="dxa"/>
              <w:start w:w="120" w:type="dxa"/>
              <w:bottom w:w="100" w:type="dxa"/>
              <w:end w:w="120" w:type="dxa"/>
            </w:tcMar>
          </w:tcPr>
          <w:p>
            <w:pPr>
              <w:spacing w:after="0"/>
            </w:pPr>
            <w:r/>
            <w:r>
              <w:rPr>
                <w:rFonts w:ascii="Aptos" w:hAnsi="Aptos"/>
                <w:b/>
                <w:color w:val="FFFFFF"/>
                <w:sz w:val="17"/>
              </w:rPr>
              <w:t>Event</w:t>
            </w:r>
          </w:p>
        </w:tc>
        <w:tc>
          <w:tcPr>
            <w:tcW w:type="dxa" w:w="2835"/>
            <w:shd w:fill="172235"/>
            <w:vAlign w:val="center"/>
            <w:tcMar>
              <w:top w:w="100" w:type="dxa"/>
              <w:start w:w="120" w:type="dxa"/>
              <w:bottom w:w="100" w:type="dxa"/>
              <w:end w:w="120" w:type="dxa"/>
            </w:tcMar>
          </w:tcPr>
          <w:p>
            <w:pPr>
              <w:spacing w:after="0"/>
            </w:pPr>
            <w:r/>
            <w:r>
              <w:rPr>
                <w:rFonts w:ascii="Aptos" w:hAnsi="Aptos"/>
                <w:b/>
                <w:color w:val="FFFFFF"/>
                <w:sz w:val="17"/>
              </w:rPr>
              <w:t>Where it starts</w:t>
            </w:r>
          </w:p>
        </w:tc>
        <w:tc>
          <w:tcPr>
            <w:tcW w:type="dxa" w:w="4535"/>
            <w:shd w:fill="172235"/>
            <w:vAlign w:val="center"/>
            <w:tcMar>
              <w:top w:w="100" w:type="dxa"/>
              <w:start w:w="120" w:type="dxa"/>
              <w:bottom w:w="100" w:type="dxa"/>
              <w:end w:w="120" w:type="dxa"/>
            </w:tcMar>
          </w:tcPr>
          <w:p>
            <w:pPr>
              <w:spacing w:after="0"/>
            </w:pPr>
            <w:r/>
            <w:r>
              <w:rPr>
                <w:rFonts w:ascii="Aptos" w:hAnsi="Aptos"/>
                <w:b/>
                <w:color w:val="FFFFFF"/>
                <w:sz w:val="17"/>
              </w:rPr>
              <w:t>Where it ends</w:t>
            </w:r>
          </w:p>
        </w:tc>
      </w:tr>
      <w:tr>
        <w:trPr>
          <w:cantSplit/>
        </w:trPr>
        <w:tc>
          <w:tcPr>
            <w:tcW w:type="dxa" w:w="2268"/>
            <w:vAlign w:val="center"/>
            <w:tcMar>
              <w:top w:w="100" w:type="dxa"/>
              <w:start w:w="120" w:type="dxa"/>
              <w:bottom w:w="100" w:type="dxa"/>
              <w:end w:w="120" w:type="dxa"/>
            </w:tcMar>
          </w:tcPr>
          <w:p>
            <w:pPr>
              <w:spacing w:after="0"/>
            </w:pPr>
            <w:r/>
            <w:r>
              <w:rPr>
                <w:rFonts w:ascii="Aptos" w:hAnsi="Aptos"/>
                <w:b w:val="0"/>
                <w:sz w:val="17"/>
              </w:rPr>
              <w:t>Product published</w:t>
            </w:r>
          </w:p>
        </w:tc>
        <w:tc>
          <w:tcPr>
            <w:tcW w:type="dxa" w:w="2835"/>
            <w:vAlign w:val="center"/>
            <w:tcMar>
              <w:top w:w="100" w:type="dxa"/>
              <w:start w:w="120" w:type="dxa"/>
              <w:bottom w:w="100" w:type="dxa"/>
              <w:end w:w="120" w:type="dxa"/>
            </w:tcMar>
          </w:tcPr>
          <w:p>
            <w:pPr>
              <w:spacing w:after="0"/>
            </w:pPr>
            <w:r/>
            <w:r>
              <w:rPr>
                <w:rFonts w:ascii="Aptos" w:hAnsi="Aptos"/>
                <w:b w:val="0"/>
                <w:sz w:val="17"/>
              </w:rPr>
              <w:t>Shopify product + Headless channel + collections</w:t>
            </w:r>
          </w:p>
        </w:tc>
        <w:tc>
          <w:tcPr>
            <w:tcW w:type="dxa" w:w="4535"/>
            <w:vAlign w:val="center"/>
            <w:tcMar>
              <w:top w:w="100" w:type="dxa"/>
              <w:start w:w="120" w:type="dxa"/>
              <w:bottom w:w="100" w:type="dxa"/>
              <w:end w:w="120" w:type="dxa"/>
            </w:tcMar>
          </w:tcPr>
          <w:p>
            <w:pPr>
              <w:spacing w:after="0"/>
            </w:pPr>
            <w:r/>
            <w:r>
              <w:rPr>
                <w:rFonts w:ascii="Aptos" w:hAnsi="Aptos"/>
                <w:b w:val="0"/>
                <w:sz w:val="17"/>
              </w:rPr>
              <w:t>Automatically appears in the website catalogue after Shopify caching refreshes.</w:t>
            </w:r>
          </w:p>
        </w:tc>
      </w:tr>
      <w:tr>
        <w:trPr>
          <w:cantSplit/>
        </w:trPr>
        <w:tc>
          <w:tcPr>
            <w:tcW w:type="dxa" w:w="2268"/>
            <w:shd w:fill="F2F4F6"/>
            <w:vAlign w:val="center"/>
            <w:tcMar>
              <w:top w:w="100" w:type="dxa"/>
              <w:start w:w="120" w:type="dxa"/>
              <w:bottom w:w="100" w:type="dxa"/>
              <w:end w:w="120" w:type="dxa"/>
            </w:tcMar>
          </w:tcPr>
          <w:p>
            <w:pPr>
              <w:spacing w:after="0"/>
            </w:pPr>
            <w:r/>
            <w:r>
              <w:rPr>
                <w:rFonts w:ascii="Aptos" w:hAnsi="Aptos"/>
                <w:b w:val="0"/>
                <w:sz w:val="17"/>
              </w:rPr>
              <w:t>Online checkout</w:t>
            </w:r>
          </w:p>
        </w:tc>
        <w:tc>
          <w:tcPr>
            <w:tcW w:type="dxa" w:w="2835"/>
            <w:shd w:fill="F2F4F6"/>
            <w:vAlign w:val="center"/>
            <w:tcMar>
              <w:top w:w="100" w:type="dxa"/>
              <w:start w:w="120" w:type="dxa"/>
              <w:bottom w:w="100" w:type="dxa"/>
              <w:end w:w="120" w:type="dxa"/>
            </w:tcMar>
          </w:tcPr>
          <w:p>
            <w:pPr>
              <w:spacing w:after="0"/>
            </w:pPr>
            <w:r/>
            <w:r>
              <w:rPr>
                <w:rFonts w:ascii="Aptos" w:hAnsi="Aptos"/>
                <w:b w:val="0"/>
                <w:sz w:val="17"/>
              </w:rPr>
              <w:t>Website cart</w:t>
            </w:r>
          </w:p>
        </w:tc>
        <w:tc>
          <w:tcPr>
            <w:tcW w:type="dxa" w:w="4535"/>
            <w:shd w:fill="F2F4F6"/>
            <w:vAlign w:val="center"/>
            <w:tcMar>
              <w:top w:w="100" w:type="dxa"/>
              <w:start w:w="120" w:type="dxa"/>
              <w:bottom w:w="100" w:type="dxa"/>
              <w:end w:w="120" w:type="dxa"/>
            </w:tcMar>
          </w:tcPr>
          <w:p>
            <w:pPr>
              <w:spacing w:after="0"/>
            </w:pPr>
            <w:r/>
            <w:r>
              <w:rPr>
                <w:rFonts w:ascii="Aptos" w:hAnsi="Aptos"/>
                <w:b w:val="0"/>
                <w:sz w:val="17"/>
              </w:rPr>
              <w:t>Shopify checkout and Shopify order.</w:t>
            </w:r>
          </w:p>
        </w:tc>
      </w:tr>
      <w:tr>
        <w:trPr>
          <w:cantSplit/>
        </w:trPr>
        <w:tc>
          <w:tcPr>
            <w:tcW w:type="dxa" w:w="2268"/>
            <w:vAlign w:val="center"/>
            <w:tcMar>
              <w:top w:w="100" w:type="dxa"/>
              <w:start w:w="120" w:type="dxa"/>
              <w:bottom w:w="100" w:type="dxa"/>
              <w:end w:w="120" w:type="dxa"/>
            </w:tcMar>
          </w:tcPr>
          <w:p>
            <w:pPr>
              <w:spacing w:after="0"/>
            </w:pPr>
            <w:r/>
            <w:r>
              <w:rPr>
                <w:rFonts w:ascii="Aptos" w:hAnsi="Aptos"/>
                <w:b w:val="0"/>
                <w:sz w:val="17"/>
              </w:rPr>
              <w:t>Quote submitted</w:t>
            </w:r>
          </w:p>
        </w:tc>
        <w:tc>
          <w:tcPr>
            <w:tcW w:type="dxa" w:w="2835"/>
            <w:vAlign w:val="center"/>
            <w:tcMar>
              <w:top w:w="100" w:type="dxa"/>
              <w:start w:w="120" w:type="dxa"/>
              <w:bottom w:w="100" w:type="dxa"/>
              <w:end w:w="120" w:type="dxa"/>
            </w:tcMar>
          </w:tcPr>
          <w:p>
            <w:pPr>
              <w:spacing w:after="0"/>
            </w:pPr>
            <w:r/>
            <w:r>
              <w:rPr>
                <w:rFonts w:ascii="Aptos" w:hAnsi="Aptos"/>
                <w:b w:val="0"/>
                <w:sz w:val="17"/>
              </w:rPr>
              <w:t>Website quote list</w:t>
            </w:r>
          </w:p>
        </w:tc>
        <w:tc>
          <w:tcPr>
            <w:tcW w:type="dxa" w:w="4535"/>
            <w:vAlign w:val="center"/>
            <w:tcMar>
              <w:top w:w="100" w:type="dxa"/>
              <w:start w:w="120" w:type="dxa"/>
              <w:bottom w:w="100" w:type="dxa"/>
              <w:end w:w="120" w:type="dxa"/>
            </w:tcMar>
          </w:tcPr>
          <w:p>
            <w:pPr>
              <w:spacing w:after="0"/>
            </w:pPr>
            <w:r/>
            <w:r>
              <w:rPr>
                <w:rFonts w:ascii="Aptos" w:hAnsi="Aptos"/>
                <w:b w:val="0"/>
                <w:sz w:val="17"/>
              </w:rPr>
              <w:t>Shopify draft order tagged “Website quote request” and “Awaiting sales review”.</w:t>
            </w:r>
          </w:p>
        </w:tc>
      </w:tr>
      <w:tr>
        <w:trPr>
          <w:cantSplit/>
        </w:trPr>
        <w:tc>
          <w:tcPr>
            <w:tcW w:type="dxa" w:w="2268"/>
            <w:shd w:fill="F2F4F6"/>
            <w:vAlign w:val="center"/>
            <w:tcMar>
              <w:top w:w="100" w:type="dxa"/>
              <w:start w:w="120" w:type="dxa"/>
              <w:bottom w:w="100" w:type="dxa"/>
              <w:end w:w="120" w:type="dxa"/>
            </w:tcMar>
          </w:tcPr>
          <w:p>
            <w:pPr>
              <w:spacing w:after="0"/>
            </w:pPr>
            <w:r/>
            <w:r>
              <w:rPr>
                <w:rFonts w:ascii="Aptos" w:hAnsi="Aptos"/>
                <w:b w:val="0"/>
                <w:sz w:val="17"/>
              </w:rPr>
              <w:t>Public form submitted</w:t>
            </w:r>
          </w:p>
        </w:tc>
        <w:tc>
          <w:tcPr>
            <w:tcW w:type="dxa" w:w="2835"/>
            <w:shd w:fill="F2F4F6"/>
            <w:vAlign w:val="center"/>
            <w:tcMar>
              <w:top w:w="100" w:type="dxa"/>
              <w:start w:w="120" w:type="dxa"/>
              <w:bottom w:w="100" w:type="dxa"/>
              <w:end w:w="120" w:type="dxa"/>
            </w:tcMar>
          </w:tcPr>
          <w:p>
            <w:pPr>
              <w:spacing w:after="0"/>
            </w:pPr>
            <w:r/>
            <w:r>
              <w:rPr>
                <w:rFonts w:ascii="Aptos" w:hAnsi="Aptos"/>
                <w:b w:val="0"/>
                <w:sz w:val="17"/>
              </w:rPr>
              <w:t>Website form</w:t>
            </w:r>
          </w:p>
        </w:tc>
        <w:tc>
          <w:tcPr>
            <w:tcW w:type="dxa" w:w="4535"/>
            <w:shd w:fill="F2F4F6"/>
            <w:vAlign w:val="center"/>
            <w:tcMar>
              <w:top w:w="100" w:type="dxa"/>
              <w:start w:w="120" w:type="dxa"/>
              <w:bottom w:w="100" w:type="dxa"/>
              <w:end w:w="120" w:type="dxa"/>
            </w:tcMar>
          </w:tcPr>
          <w:p>
            <w:pPr>
              <w:spacing w:after="0"/>
            </w:pPr>
            <w:r/>
            <w:r>
              <w:rPr>
                <w:rFonts w:ascii="Aptos" w:hAnsi="Aptos"/>
                <w:b w:val="0"/>
                <w:sz w:val="17"/>
              </w:rPr>
              <w:t>PostgreSQL CMS submission; sales-desk email is attempted.</w:t>
            </w:r>
          </w:p>
        </w:tc>
      </w:tr>
      <w:tr>
        <w:trPr>
          <w:cantSplit/>
        </w:trPr>
        <w:tc>
          <w:tcPr>
            <w:tcW w:type="dxa" w:w="2268"/>
            <w:vAlign w:val="center"/>
            <w:tcMar>
              <w:top w:w="100" w:type="dxa"/>
              <w:start w:w="120" w:type="dxa"/>
              <w:bottom w:w="100" w:type="dxa"/>
              <w:end w:w="120" w:type="dxa"/>
            </w:tcMar>
          </w:tcPr>
          <w:p>
            <w:pPr>
              <w:spacing w:after="0"/>
            </w:pPr>
            <w:r/>
            <w:r>
              <w:rPr>
                <w:rFonts w:ascii="Aptos" w:hAnsi="Aptos"/>
                <w:b w:val="0"/>
                <w:sz w:val="17"/>
              </w:rPr>
              <w:t>Return status changed</w:t>
            </w:r>
          </w:p>
        </w:tc>
        <w:tc>
          <w:tcPr>
            <w:tcW w:type="dxa" w:w="2835"/>
            <w:vAlign w:val="center"/>
            <w:tcMar>
              <w:top w:w="100" w:type="dxa"/>
              <w:start w:w="120" w:type="dxa"/>
              <w:bottom w:w="100" w:type="dxa"/>
              <w:end w:w="120" w:type="dxa"/>
            </w:tcMar>
          </w:tcPr>
          <w:p>
            <w:pPr>
              <w:spacing w:after="0"/>
            </w:pPr>
            <w:r/>
            <w:r>
              <w:rPr>
                <w:rFonts w:ascii="Aptos" w:hAnsi="Aptos"/>
                <w:b w:val="0"/>
                <w:sz w:val="17"/>
              </w:rPr>
              <w:t>CMS submission detail</w:t>
            </w:r>
          </w:p>
        </w:tc>
        <w:tc>
          <w:tcPr>
            <w:tcW w:type="dxa" w:w="4535"/>
            <w:vAlign w:val="center"/>
            <w:tcMar>
              <w:top w:w="100" w:type="dxa"/>
              <w:start w:w="120" w:type="dxa"/>
              <w:bottom w:w="100" w:type="dxa"/>
              <w:end w:w="120" w:type="dxa"/>
            </w:tcMar>
          </w:tcPr>
          <w:p>
            <w:pPr>
              <w:spacing w:after="0"/>
            </w:pPr>
            <w:r/>
            <w:r>
              <w:rPr>
                <w:rFonts w:ascii="Aptos" w:hAnsi="Aptos"/>
                <w:b w:val="0"/>
                <w:sz w:val="17"/>
              </w:rPr>
              <w:t>CMS status is updated and a customer email is attempted.</w:t>
            </w:r>
          </w:p>
        </w:tc>
      </w:tr>
      <w:tr>
        <w:trPr>
          <w:cantSplit/>
        </w:trPr>
        <w:tc>
          <w:tcPr>
            <w:tcW w:type="dxa" w:w="2268"/>
            <w:shd w:fill="F2F4F6"/>
            <w:vAlign w:val="center"/>
            <w:tcMar>
              <w:top w:w="100" w:type="dxa"/>
              <w:start w:w="120" w:type="dxa"/>
              <w:bottom w:w="100" w:type="dxa"/>
              <w:end w:w="120" w:type="dxa"/>
            </w:tcMar>
          </w:tcPr>
          <w:p>
            <w:pPr>
              <w:spacing w:after="0"/>
            </w:pPr>
            <w:r/>
            <w:r>
              <w:rPr>
                <w:rFonts w:ascii="Aptos" w:hAnsi="Aptos"/>
                <w:b w:val="0"/>
                <w:sz w:val="17"/>
              </w:rPr>
              <w:t>Credit application synced</w:t>
            </w:r>
          </w:p>
        </w:tc>
        <w:tc>
          <w:tcPr>
            <w:tcW w:type="dxa" w:w="2835"/>
            <w:shd w:fill="F2F4F6"/>
            <w:vAlign w:val="center"/>
            <w:tcMar>
              <w:top w:w="100" w:type="dxa"/>
              <w:start w:w="120" w:type="dxa"/>
              <w:bottom w:w="100" w:type="dxa"/>
              <w:end w:w="120" w:type="dxa"/>
            </w:tcMar>
          </w:tcPr>
          <w:p>
            <w:pPr>
              <w:spacing w:after="0"/>
            </w:pPr>
            <w:r/>
            <w:r>
              <w:rPr>
                <w:rFonts w:ascii="Aptos" w:hAnsi="Aptos"/>
                <w:b w:val="0"/>
                <w:sz w:val="17"/>
              </w:rPr>
              <w:t>CMS credit application</w:t>
            </w:r>
          </w:p>
        </w:tc>
        <w:tc>
          <w:tcPr>
            <w:tcW w:type="dxa" w:w="4535"/>
            <w:shd w:fill="F2F4F6"/>
            <w:vAlign w:val="center"/>
            <w:tcMar>
              <w:top w:w="100" w:type="dxa"/>
              <w:start w:w="120" w:type="dxa"/>
              <w:bottom w:w="100" w:type="dxa"/>
              <w:end w:w="120" w:type="dxa"/>
            </w:tcMar>
          </w:tcPr>
          <w:p>
            <w:pPr>
              <w:spacing w:after="0"/>
            </w:pPr>
            <w:r/>
            <w:r>
              <w:rPr>
                <w:rFonts w:ascii="Aptos" w:hAnsi="Aptos"/>
                <w:b w:val="0"/>
                <w:sz w:val="17"/>
              </w:rPr>
              <w:t>Shopify customer is created/updated and tagged as a credit account; CMS is marked approved.</w:t>
            </w:r>
          </w:p>
        </w:tc>
      </w:tr>
    </w:tbl>
    <w:p>
      <w:pPr>
        <w:spacing w:after="0"/>
      </w:pPr>
    </w:p>
    <w:p>
      <w:pPr>
        <w:pStyle w:val="Heading1"/>
      </w:pPr>
      <w:r>
        <w:t>2. Roles and responsibilities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trPr>
        <w:tc>
          <w:tcPr>
            <w:tcW w:type="dxa" w:w="1701"/>
            <w:shd w:fill="172235"/>
            <w:vAlign w:val="center"/>
            <w:tcMar>
              <w:top w:w="100" w:type="dxa"/>
              <w:start w:w="120" w:type="dxa"/>
              <w:bottom w:w="100" w:type="dxa"/>
              <w:end w:w="120" w:type="dxa"/>
            </w:tcMar>
          </w:tcPr>
          <w:p>
            <w:pPr>
              <w:spacing w:after="0"/>
            </w:pPr>
            <w:r/>
            <w:r>
              <w:rPr>
                <w:rFonts w:ascii="Aptos" w:hAnsi="Aptos"/>
                <w:b/>
                <w:color w:val="FFFFFF"/>
                <w:sz w:val="17"/>
              </w:rPr>
              <w:t>Role</w:t>
            </w:r>
          </w:p>
        </w:tc>
        <w:tc>
          <w:tcPr>
            <w:tcW w:type="dxa" w:w="5102"/>
            <w:shd w:fill="172235"/>
            <w:vAlign w:val="center"/>
            <w:tcMar>
              <w:top w:w="100" w:type="dxa"/>
              <w:start w:w="120" w:type="dxa"/>
              <w:bottom w:w="100" w:type="dxa"/>
              <w:end w:w="120" w:type="dxa"/>
            </w:tcMar>
          </w:tcPr>
          <w:p>
            <w:pPr>
              <w:spacing w:after="0"/>
            </w:pPr>
            <w:r/>
            <w:r>
              <w:rPr>
                <w:rFonts w:ascii="Aptos" w:hAnsi="Aptos"/>
                <w:b/>
                <w:color w:val="FFFFFF"/>
                <w:sz w:val="17"/>
              </w:rPr>
              <w:t>Primary responsibilities</w:t>
            </w:r>
          </w:p>
        </w:tc>
        <w:tc>
          <w:tcPr>
            <w:tcW w:type="dxa" w:w="2835"/>
            <w:shd w:fill="172235"/>
            <w:vAlign w:val="center"/>
            <w:tcMar>
              <w:top w:w="100" w:type="dxa"/>
              <w:start w:w="120" w:type="dxa"/>
              <w:bottom w:w="100" w:type="dxa"/>
              <w:end w:w="120" w:type="dxa"/>
            </w:tcMar>
          </w:tcPr>
          <w:p>
            <w:pPr>
              <w:spacing w:after="0"/>
            </w:pPr>
            <w:r/>
            <w:r>
              <w:rPr>
                <w:rFonts w:ascii="Aptos" w:hAnsi="Aptos"/>
                <w:b/>
                <w:color w:val="FFFFFF"/>
                <w:sz w:val="17"/>
              </w:rPr>
              <w:t>Access needed</w:t>
            </w:r>
          </w:p>
        </w:tc>
      </w:tr>
      <w:tr>
        <w:trPr>
          <w:cantSplit/>
        </w:trPr>
        <w:tc>
          <w:tcPr>
            <w:tcW w:type="dxa" w:w="1701"/>
            <w:vAlign w:val="center"/>
            <w:tcMar>
              <w:top w:w="100" w:type="dxa"/>
              <w:start w:w="120" w:type="dxa"/>
              <w:bottom w:w="100" w:type="dxa"/>
              <w:end w:w="120" w:type="dxa"/>
            </w:tcMar>
          </w:tcPr>
          <w:p>
            <w:pPr>
              <w:spacing w:after="0"/>
            </w:pPr>
            <w:r/>
            <w:r>
              <w:rPr>
                <w:rFonts w:ascii="Aptos" w:hAnsi="Aptos"/>
                <w:b w:val="0"/>
                <w:sz w:val="16"/>
              </w:rPr>
              <w:t>Business owner</w:t>
            </w:r>
          </w:p>
        </w:tc>
        <w:tc>
          <w:tcPr>
            <w:tcW w:type="dxa" w:w="5102"/>
            <w:vAlign w:val="center"/>
            <w:tcMar>
              <w:top w:w="100" w:type="dxa"/>
              <w:start w:w="120" w:type="dxa"/>
              <w:bottom w:w="100" w:type="dxa"/>
              <w:end w:w="120" w:type="dxa"/>
            </w:tcMar>
          </w:tcPr>
          <w:p>
            <w:pPr>
              <w:spacing w:after="0"/>
            </w:pPr>
            <w:r/>
            <w:r>
              <w:rPr>
                <w:rFonts w:ascii="Aptos" w:hAnsi="Aptos"/>
                <w:b w:val="0"/>
                <w:sz w:val="16"/>
              </w:rPr>
              <w:t>Approves catalogue policy, legal wording, customer service rules, access and retention policy.</w:t>
            </w:r>
          </w:p>
        </w:tc>
        <w:tc>
          <w:tcPr>
            <w:tcW w:type="dxa" w:w="2835"/>
            <w:vAlign w:val="center"/>
            <w:tcMar>
              <w:top w:w="100" w:type="dxa"/>
              <w:start w:w="120" w:type="dxa"/>
              <w:bottom w:w="100" w:type="dxa"/>
              <w:end w:w="120" w:type="dxa"/>
            </w:tcMar>
          </w:tcPr>
          <w:p>
            <w:pPr>
              <w:spacing w:after="0"/>
            </w:pPr>
            <w:r/>
            <w:r>
              <w:rPr>
                <w:rFonts w:ascii="Aptos" w:hAnsi="Aptos"/>
                <w:b w:val="0"/>
                <w:sz w:val="16"/>
              </w:rPr>
              <w:t>Shopify owner/admin; hosting oversight.</w:t>
            </w:r>
          </w:p>
        </w:tc>
      </w:tr>
      <w:tr>
        <w:trPr>
          <w:cantSplit/>
        </w:trPr>
        <w:tc>
          <w:tcPr>
            <w:tcW w:type="dxa" w:w="1701"/>
            <w:shd w:fill="F2F4F6"/>
            <w:vAlign w:val="center"/>
            <w:tcMar>
              <w:top w:w="100" w:type="dxa"/>
              <w:start w:w="120" w:type="dxa"/>
              <w:bottom w:w="100" w:type="dxa"/>
              <w:end w:w="120" w:type="dxa"/>
            </w:tcMar>
          </w:tcPr>
          <w:p>
            <w:pPr>
              <w:spacing w:after="0"/>
            </w:pPr>
            <w:r/>
            <w:r>
              <w:rPr>
                <w:rFonts w:ascii="Aptos" w:hAnsi="Aptos"/>
                <w:b w:val="0"/>
                <w:sz w:val="16"/>
              </w:rPr>
              <w:t>Catalogue manager</w:t>
            </w:r>
          </w:p>
        </w:tc>
        <w:tc>
          <w:tcPr>
            <w:tcW w:type="dxa" w:w="5102"/>
            <w:shd w:fill="F2F4F6"/>
            <w:vAlign w:val="center"/>
            <w:tcMar>
              <w:top w:w="100" w:type="dxa"/>
              <w:start w:w="120" w:type="dxa"/>
              <w:bottom w:w="100" w:type="dxa"/>
              <w:end w:w="120" w:type="dxa"/>
            </w:tcMar>
          </w:tcPr>
          <w:p>
            <w:pPr>
              <w:spacing w:after="0"/>
            </w:pPr>
            <w:r/>
            <w:r>
              <w:rPr>
                <w:rFonts w:ascii="Aptos" w:hAnsi="Aptos"/>
                <w:b w:val="0"/>
                <w:sz w:val="16"/>
              </w:rPr>
              <w:t>Creates and edits products, media, variants, inventory, collections, resources and publication.</w:t>
            </w:r>
          </w:p>
        </w:tc>
        <w:tc>
          <w:tcPr>
            <w:tcW w:type="dxa" w:w="2835"/>
            <w:shd w:fill="F2F4F6"/>
            <w:vAlign w:val="center"/>
            <w:tcMar>
              <w:top w:w="100" w:type="dxa"/>
              <w:start w:w="120" w:type="dxa"/>
              <w:bottom w:w="100" w:type="dxa"/>
              <w:end w:w="120" w:type="dxa"/>
            </w:tcMar>
          </w:tcPr>
          <w:p>
            <w:pPr>
              <w:spacing w:after="0"/>
            </w:pPr>
            <w:r/>
            <w:r>
              <w:rPr>
                <w:rFonts w:ascii="Aptos" w:hAnsi="Aptos"/>
                <w:b w:val="0"/>
                <w:sz w:val="16"/>
              </w:rPr>
              <w:t>Shopify Products and Collections.</w:t>
            </w:r>
          </w:p>
        </w:tc>
      </w:tr>
      <w:tr>
        <w:trPr>
          <w:cantSplit/>
        </w:trPr>
        <w:tc>
          <w:tcPr>
            <w:tcW w:type="dxa" w:w="1701"/>
            <w:vAlign w:val="center"/>
            <w:tcMar>
              <w:top w:w="100" w:type="dxa"/>
              <w:start w:w="120" w:type="dxa"/>
              <w:bottom w:w="100" w:type="dxa"/>
              <w:end w:w="120" w:type="dxa"/>
            </w:tcMar>
          </w:tcPr>
          <w:p>
            <w:pPr>
              <w:spacing w:after="0"/>
            </w:pPr>
            <w:r/>
            <w:r>
              <w:rPr>
                <w:rFonts w:ascii="Aptos" w:hAnsi="Aptos"/>
                <w:b w:val="0"/>
                <w:sz w:val="16"/>
              </w:rPr>
              <w:t>Sales desk</w:t>
            </w:r>
          </w:p>
        </w:tc>
        <w:tc>
          <w:tcPr>
            <w:tcW w:type="dxa" w:w="5102"/>
            <w:vAlign w:val="center"/>
            <w:tcMar>
              <w:top w:w="100" w:type="dxa"/>
              <w:start w:w="120" w:type="dxa"/>
              <w:bottom w:w="100" w:type="dxa"/>
              <w:end w:w="120" w:type="dxa"/>
            </w:tcMar>
          </w:tcPr>
          <w:p>
            <w:pPr>
              <w:spacing w:after="0"/>
            </w:pPr>
            <w:r/>
            <w:r>
              <w:rPr>
                <w:rFonts w:ascii="Aptos" w:hAnsi="Aptos"/>
                <w:b w:val="0"/>
                <w:sz w:val="16"/>
              </w:rPr>
              <w:t>Reviews quotes, turns draft orders into invoices/orders, answers enquiries and handles credit customers.</w:t>
            </w:r>
          </w:p>
        </w:tc>
        <w:tc>
          <w:tcPr>
            <w:tcW w:type="dxa" w:w="2835"/>
            <w:vAlign w:val="center"/>
            <w:tcMar>
              <w:top w:w="100" w:type="dxa"/>
              <w:start w:w="120" w:type="dxa"/>
              <w:bottom w:w="100" w:type="dxa"/>
              <w:end w:w="120" w:type="dxa"/>
            </w:tcMar>
          </w:tcPr>
          <w:p>
            <w:pPr>
              <w:spacing w:after="0"/>
            </w:pPr>
            <w:r/>
            <w:r>
              <w:rPr>
                <w:rFonts w:ascii="Aptos" w:hAnsi="Aptos"/>
                <w:b w:val="0"/>
                <w:sz w:val="16"/>
              </w:rPr>
              <w:t>Shopify Orders/Customers/Draft orders; CMS.</w:t>
            </w:r>
          </w:p>
        </w:tc>
      </w:tr>
      <w:tr>
        <w:trPr>
          <w:cantSplit/>
        </w:trPr>
        <w:tc>
          <w:tcPr>
            <w:tcW w:type="dxa" w:w="1701"/>
            <w:shd w:fill="F2F4F6"/>
            <w:vAlign w:val="center"/>
            <w:tcMar>
              <w:top w:w="100" w:type="dxa"/>
              <w:start w:w="120" w:type="dxa"/>
              <w:bottom w:w="100" w:type="dxa"/>
              <w:end w:w="120" w:type="dxa"/>
            </w:tcMar>
          </w:tcPr>
          <w:p>
            <w:pPr>
              <w:spacing w:after="0"/>
            </w:pPr>
            <w:r/>
            <w:r>
              <w:rPr>
                <w:rFonts w:ascii="Aptos" w:hAnsi="Aptos"/>
                <w:b w:val="0"/>
                <w:sz w:val="16"/>
              </w:rPr>
              <w:t>Returns/support staff</w:t>
            </w:r>
          </w:p>
        </w:tc>
        <w:tc>
          <w:tcPr>
            <w:tcW w:type="dxa" w:w="5102"/>
            <w:shd w:fill="F2F4F6"/>
            <w:vAlign w:val="center"/>
            <w:tcMar>
              <w:top w:w="100" w:type="dxa"/>
              <w:start w:w="120" w:type="dxa"/>
              <w:bottom w:w="100" w:type="dxa"/>
              <w:end w:w="120" w:type="dxa"/>
            </w:tcMar>
          </w:tcPr>
          <w:p>
            <w:pPr>
              <w:spacing w:after="0"/>
            </w:pPr>
            <w:r/>
            <w:r>
              <w:rPr>
                <w:rFonts w:ascii="Aptos" w:hAnsi="Aptos"/>
                <w:b w:val="0"/>
                <w:sz w:val="16"/>
              </w:rPr>
              <w:t>Reviews return and support requests, downloads files, adds internal notes and updates statuses.</w:t>
            </w:r>
          </w:p>
        </w:tc>
        <w:tc>
          <w:tcPr>
            <w:tcW w:type="dxa" w:w="2835"/>
            <w:shd w:fill="F2F4F6"/>
            <w:vAlign w:val="center"/>
            <w:tcMar>
              <w:top w:w="100" w:type="dxa"/>
              <w:start w:w="120" w:type="dxa"/>
              <w:bottom w:w="100" w:type="dxa"/>
              <w:end w:w="120" w:type="dxa"/>
            </w:tcMar>
          </w:tcPr>
          <w:p>
            <w:pPr>
              <w:spacing w:after="0"/>
            </w:pPr>
            <w:r/>
            <w:r>
              <w:rPr>
                <w:rFonts w:ascii="Aptos" w:hAnsi="Aptos"/>
                <w:b w:val="0"/>
                <w:sz w:val="16"/>
              </w:rPr>
              <w:t>CMS; Shopify order lookup.</w:t>
            </w:r>
          </w:p>
        </w:tc>
      </w:tr>
      <w:tr>
        <w:trPr>
          <w:cantSplit/>
        </w:trPr>
        <w:tc>
          <w:tcPr>
            <w:tcW w:type="dxa" w:w="1701"/>
            <w:vAlign w:val="center"/>
            <w:tcMar>
              <w:top w:w="100" w:type="dxa"/>
              <w:start w:w="120" w:type="dxa"/>
              <w:bottom w:w="100" w:type="dxa"/>
              <w:end w:w="120" w:type="dxa"/>
            </w:tcMar>
          </w:tcPr>
          <w:p>
            <w:pPr>
              <w:spacing w:after="0"/>
            </w:pPr>
            <w:r/>
            <w:r>
              <w:rPr>
                <w:rFonts w:ascii="Aptos" w:hAnsi="Aptos"/>
                <w:b w:val="0"/>
                <w:sz w:val="16"/>
              </w:rPr>
              <w:t>CMS administrator</w:t>
            </w:r>
          </w:p>
        </w:tc>
        <w:tc>
          <w:tcPr>
            <w:tcW w:type="dxa" w:w="5102"/>
            <w:vAlign w:val="center"/>
            <w:tcMar>
              <w:top w:w="100" w:type="dxa"/>
              <w:start w:w="120" w:type="dxa"/>
              <w:bottom w:w="100" w:type="dxa"/>
              <w:end w:w="120" w:type="dxa"/>
            </w:tcMar>
          </w:tcPr>
          <w:p>
            <w:pPr>
              <w:spacing w:after="0"/>
            </w:pPr>
            <w:r/>
            <w:r>
              <w:rPr>
                <w:rFonts w:ascii="Aptos" w:hAnsi="Aptos"/>
                <w:b w:val="0"/>
                <w:sz w:val="16"/>
              </w:rPr>
              <w:t>Controls initial admin credentials and coordinates staff access changes.</w:t>
            </w:r>
          </w:p>
        </w:tc>
        <w:tc>
          <w:tcPr>
            <w:tcW w:type="dxa" w:w="2835"/>
            <w:vAlign w:val="center"/>
            <w:tcMar>
              <w:top w:w="100" w:type="dxa"/>
              <w:start w:w="120" w:type="dxa"/>
              <w:bottom w:w="100" w:type="dxa"/>
              <w:end w:w="120" w:type="dxa"/>
            </w:tcMar>
          </w:tcPr>
          <w:p>
            <w:pPr>
              <w:spacing w:after="0"/>
            </w:pPr>
            <w:r/>
            <w:r>
              <w:rPr>
                <w:rFonts w:ascii="Aptos" w:hAnsi="Aptos"/>
                <w:b w:val="0"/>
                <w:sz w:val="16"/>
              </w:rPr>
              <w:t>CMS; deployment environment or database support.</w:t>
            </w:r>
          </w:p>
        </w:tc>
      </w:tr>
      <w:tr>
        <w:trPr>
          <w:cantSplit/>
        </w:trPr>
        <w:tc>
          <w:tcPr>
            <w:tcW w:type="dxa" w:w="1701"/>
            <w:shd w:fill="F2F4F6"/>
            <w:vAlign w:val="center"/>
            <w:tcMar>
              <w:top w:w="100" w:type="dxa"/>
              <w:start w:w="120" w:type="dxa"/>
              <w:bottom w:w="100" w:type="dxa"/>
              <w:end w:w="120" w:type="dxa"/>
            </w:tcMar>
          </w:tcPr>
          <w:p>
            <w:pPr>
              <w:spacing w:after="0"/>
            </w:pPr>
            <w:r/>
            <w:r>
              <w:rPr>
                <w:rFonts w:ascii="Aptos" w:hAnsi="Aptos"/>
                <w:b w:val="0"/>
                <w:sz w:val="16"/>
              </w:rPr>
              <w:t>Technical operator</w:t>
            </w:r>
          </w:p>
        </w:tc>
        <w:tc>
          <w:tcPr>
            <w:tcW w:type="dxa" w:w="5102"/>
            <w:shd w:fill="F2F4F6"/>
            <w:vAlign w:val="center"/>
            <w:tcMar>
              <w:top w:w="100" w:type="dxa"/>
              <w:start w:w="120" w:type="dxa"/>
              <w:bottom w:w="100" w:type="dxa"/>
              <w:end w:w="120" w:type="dxa"/>
            </w:tcMar>
          </w:tcPr>
          <w:p>
            <w:pPr>
              <w:spacing w:after="0"/>
            </w:pPr>
            <w:r/>
            <w:r>
              <w:rPr>
                <w:rFonts w:ascii="Aptos" w:hAnsi="Aptos"/>
                <w:b w:val="0"/>
                <w:sz w:val="16"/>
              </w:rPr>
              <w:t>Deploys releases, manages environment values, database/upload backups, email and Shopify integration health.</w:t>
            </w:r>
          </w:p>
        </w:tc>
        <w:tc>
          <w:tcPr>
            <w:tcW w:type="dxa" w:w="2835"/>
            <w:shd w:fill="F2F4F6"/>
            <w:vAlign w:val="center"/>
            <w:tcMar>
              <w:top w:w="100" w:type="dxa"/>
              <w:start w:w="120" w:type="dxa"/>
              <w:bottom w:w="100" w:type="dxa"/>
              <w:end w:w="120" w:type="dxa"/>
            </w:tcMar>
          </w:tcPr>
          <w:p>
            <w:pPr>
              <w:spacing w:after="0"/>
            </w:pPr>
            <w:r/>
            <w:r>
              <w:rPr>
                <w:rFonts w:ascii="Aptos" w:hAnsi="Aptos"/>
                <w:b w:val="0"/>
                <w:sz w:val="16"/>
              </w:rPr>
              <w:t>Coolify/host, repository, Shopify app/API configuration.</w:t>
            </w:r>
          </w:p>
        </w:tc>
      </w:tr>
    </w:tbl>
    <w:p>
      <w:pPr>
        <w:spacing w:after="0"/>
      </w:pPr>
    </w:p>
    <w:p>
      <w:pPr>
        <w:pStyle w:val="Heading2"/>
      </w:pPr>
      <w:r>
        <w:t>2.1 Access checklist</w:t>
      </w:r>
    </w:p>
    <w:p>
      <w:pPr>
        <w:pStyle w:val="ListBullet"/>
      </w:pPr>
      <w:r>
        <w:t>Use named Shopify staff accounts with the least permissions required; do not share the store-owner login.</w:t>
      </w:r>
    </w:p>
    <w:p>
      <w:pPr>
        <w:pStyle w:val="ListBullet"/>
      </w:pPr>
      <w:r>
        <w:t>Use the organisation password manager for Shopify, CMS, Coolify, email provider and database credentials.</w:t>
      </w:r>
    </w:p>
    <w:p>
      <w:pPr>
        <w:pStyle w:val="ListBullet"/>
      </w:pPr>
      <w:r>
        <w:t>Remove access promptly when a staff member leaves or changes role.</w:t>
      </w:r>
    </w:p>
    <w:p>
      <w:pPr>
        <w:pStyle w:val="ListBullet"/>
      </w:pPr>
      <w:r>
        <w:t>The CMS admin session lasts up to eight hours. Sign out on shared devices.</w:t>
      </w:r>
    </w:p>
    <w:p>
      <w:pPr>
        <w:pStyle w:val="ListBullet"/>
      </w:pPr>
      <w:r>
        <w:t>The current CMS has no staff-management or password-reset screen. Adding staff, changing a CMS password or revoking a CMS user requires technical/database assistance.</w:t>
      </w:r>
    </w:p>
    <w:p>
      <w:pPr>
        <w:pStyle w:val="Heading1"/>
      </w:pPr>
      <w:r>
        <w:t>3. Daily operating map</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trPr>
        <w:tc>
          <w:tcPr>
            <w:tcW w:type="dxa" w:w="2835"/>
            <w:shd w:fill="172235"/>
            <w:vAlign w:val="center"/>
            <w:tcMar>
              <w:top w:w="100" w:type="dxa"/>
              <w:start w:w="120" w:type="dxa"/>
              <w:bottom w:w="100" w:type="dxa"/>
              <w:end w:w="120" w:type="dxa"/>
            </w:tcMar>
          </w:tcPr>
          <w:p>
            <w:pPr>
              <w:spacing w:after="0"/>
            </w:pPr>
            <w:r/>
            <w:r>
              <w:rPr>
                <w:rFonts w:ascii="Aptos" w:hAnsi="Aptos"/>
                <w:b/>
                <w:color w:val="FFFFFF"/>
                <w:sz w:val="17"/>
              </w:rPr>
              <w:t>I need to…</w:t>
            </w:r>
          </w:p>
        </w:tc>
        <w:tc>
          <w:tcPr>
            <w:tcW w:type="dxa" w:w="1701"/>
            <w:shd w:fill="172235"/>
            <w:vAlign w:val="center"/>
            <w:tcMar>
              <w:top w:w="100" w:type="dxa"/>
              <w:start w:w="120" w:type="dxa"/>
              <w:bottom w:w="100" w:type="dxa"/>
              <w:end w:w="120" w:type="dxa"/>
            </w:tcMar>
          </w:tcPr>
          <w:p>
            <w:pPr>
              <w:spacing w:after="0"/>
            </w:pPr>
            <w:r/>
            <w:r>
              <w:rPr>
                <w:rFonts w:ascii="Aptos" w:hAnsi="Aptos"/>
                <w:b/>
                <w:color w:val="FFFFFF"/>
                <w:sz w:val="17"/>
              </w:rPr>
              <w:t>Use</w:t>
            </w:r>
          </w:p>
        </w:tc>
        <w:tc>
          <w:tcPr>
            <w:tcW w:type="dxa" w:w="5102"/>
            <w:shd w:fill="172235"/>
            <w:vAlign w:val="center"/>
            <w:tcMar>
              <w:top w:w="100" w:type="dxa"/>
              <w:start w:w="120" w:type="dxa"/>
              <w:bottom w:w="100" w:type="dxa"/>
              <w:end w:w="120" w:type="dxa"/>
            </w:tcMar>
          </w:tcPr>
          <w:p>
            <w:pPr>
              <w:spacing w:after="0"/>
            </w:pPr>
            <w:r/>
            <w:r>
              <w:rPr>
                <w:rFonts w:ascii="Aptos" w:hAnsi="Aptos"/>
                <w:b/>
                <w:color w:val="FFFFFF"/>
                <w:sz w:val="17"/>
              </w:rPr>
              <w:t>Action</w:t>
            </w:r>
          </w:p>
        </w:tc>
      </w:tr>
      <w:tr>
        <w:trPr>
          <w:cantSplit/>
        </w:trPr>
        <w:tc>
          <w:tcPr>
            <w:tcW w:type="dxa" w:w="2835"/>
            <w:vAlign w:val="center"/>
            <w:tcMar>
              <w:top w:w="100" w:type="dxa"/>
              <w:start w:w="120" w:type="dxa"/>
              <w:bottom w:w="100" w:type="dxa"/>
              <w:end w:w="120" w:type="dxa"/>
            </w:tcMar>
          </w:tcPr>
          <w:p>
            <w:pPr>
              <w:spacing w:after="0"/>
            </w:pPr>
            <w:r/>
            <w:r>
              <w:rPr>
                <w:rFonts w:ascii="Aptos" w:hAnsi="Aptos"/>
                <w:b w:val="0"/>
                <w:sz w:val="16"/>
              </w:rPr>
              <w:t>Add or edit a product</w:t>
            </w:r>
          </w:p>
        </w:tc>
        <w:tc>
          <w:tcPr>
            <w:tcW w:type="dxa" w:w="1701"/>
            <w:vAlign w:val="center"/>
            <w:tcMar>
              <w:top w:w="100" w:type="dxa"/>
              <w:start w:w="120" w:type="dxa"/>
              <w:bottom w:w="100" w:type="dxa"/>
              <w:end w:w="120" w:type="dxa"/>
            </w:tcMar>
          </w:tcPr>
          <w:p>
            <w:pPr>
              <w:spacing w:after="0"/>
            </w:pPr>
            <w:r/>
            <w:r>
              <w:rPr>
                <w:rFonts w:ascii="Aptos" w:hAnsi="Aptos"/>
                <w:b w:val="0"/>
                <w:sz w:val="16"/>
              </w:rPr>
              <w:t>Shopify Admin</w:t>
            </w:r>
          </w:p>
        </w:tc>
        <w:tc>
          <w:tcPr>
            <w:tcW w:type="dxa" w:w="5102"/>
            <w:vAlign w:val="center"/>
            <w:tcMar>
              <w:top w:w="100" w:type="dxa"/>
              <w:start w:w="120" w:type="dxa"/>
              <w:bottom w:w="100" w:type="dxa"/>
              <w:end w:w="120" w:type="dxa"/>
            </w:tcMar>
          </w:tcPr>
          <w:p>
            <w:pPr>
              <w:spacing w:after="0"/>
            </w:pPr>
            <w:r/>
            <w:r>
              <w:rPr>
                <w:rFonts w:ascii="Aptos" w:hAnsi="Aptos"/>
                <w:b w:val="0"/>
                <w:sz w:val="16"/>
              </w:rPr>
              <w:t>Products → create/edit → publish to Headless → assign collections.</w:t>
            </w:r>
          </w:p>
        </w:tc>
      </w:tr>
      <w:tr>
        <w:trPr>
          <w:cantSplit/>
        </w:trPr>
        <w:tc>
          <w:tcPr>
            <w:tcW w:type="dxa" w:w="2835"/>
            <w:shd w:fill="F2F4F6"/>
            <w:vAlign w:val="center"/>
            <w:tcMar>
              <w:top w:w="100" w:type="dxa"/>
              <w:start w:w="120" w:type="dxa"/>
              <w:bottom w:w="100" w:type="dxa"/>
              <w:end w:w="120" w:type="dxa"/>
            </w:tcMar>
          </w:tcPr>
          <w:p>
            <w:pPr>
              <w:spacing w:after="0"/>
            </w:pPr>
            <w:r/>
            <w:r>
              <w:rPr>
                <w:rFonts w:ascii="Aptos" w:hAnsi="Aptos"/>
                <w:b w:val="0"/>
                <w:sz w:val="16"/>
              </w:rPr>
              <w:t>Change price, SKU, stock or images</w:t>
            </w:r>
          </w:p>
        </w:tc>
        <w:tc>
          <w:tcPr>
            <w:tcW w:type="dxa" w:w="1701"/>
            <w:shd w:fill="F2F4F6"/>
            <w:vAlign w:val="center"/>
            <w:tcMar>
              <w:top w:w="100" w:type="dxa"/>
              <w:start w:w="120" w:type="dxa"/>
              <w:bottom w:w="100" w:type="dxa"/>
              <w:end w:w="120" w:type="dxa"/>
            </w:tcMar>
          </w:tcPr>
          <w:p>
            <w:pPr>
              <w:spacing w:after="0"/>
            </w:pPr>
            <w:r/>
            <w:r>
              <w:rPr>
                <w:rFonts w:ascii="Aptos" w:hAnsi="Aptos"/>
                <w:b w:val="0"/>
                <w:sz w:val="16"/>
              </w:rPr>
              <w:t>Shopify Admin</w:t>
            </w:r>
          </w:p>
        </w:tc>
        <w:tc>
          <w:tcPr>
            <w:tcW w:type="dxa" w:w="5102"/>
            <w:shd w:fill="F2F4F6"/>
            <w:vAlign w:val="center"/>
            <w:tcMar>
              <w:top w:w="100" w:type="dxa"/>
              <w:start w:w="120" w:type="dxa"/>
              <w:bottom w:w="100" w:type="dxa"/>
              <w:end w:w="120" w:type="dxa"/>
            </w:tcMar>
          </w:tcPr>
          <w:p>
            <w:pPr>
              <w:spacing w:after="0"/>
            </w:pPr>
            <w:r/>
            <w:r>
              <w:rPr>
                <w:rFonts w:ascii="Aptos" w:hAnsi="Aptos"/>
                <w:b w:val="0"/>
                <w:sz w:val="16"/>
              </w:rPr>
              <w:t>Edit the product or use Shopify bulk editor.</w:t>
            </w:r>
          </w:p>
        </w:tc>
      </w:tr>
      <w:tr>
        <w:trPr>
          <w:cantSplit/>
        </w:trPr>
        <w:tc>
          <w:tcPr>
            <w:tcW w:type="dxa" w:w="2835"/>
            <w:vAlign w:val="center"/>
            <w:tcMar>
              <w:top w:w="100" w:type="dxa"/>
              <w:start w:w="120" w:type="dxa"/>
              <w:bottom w:w="100" w:type="dxa"/>
              <w:end w:w="120" w:type="dxa"/>
            </w:tcMar>
          </w:tcPr>
          <w:p>
            <w:pPr>
              <w:spacing w:after="0"/>
            </w:pPr>
            <w:r/>
            <w:r>
              <w:rPr>
                <w:rFonts w:ascii="Aptos" w:hAnsi="Aptos"/>
                <w:b w:val="0"/>
                <w:sz w:val="16"/>
              </w:rPr>
              <w:t>Make a product appear in a category</w:t>
            </w:r>
          </w:p>
        </w:tc>
        <w:tc>
          <w:tcPr>
            <w:tcW w:type="dxa" w:w="1701"/>
            <w:vAlign w:val="center"/>
            <w:tcMar>
              <w:top w:w="100" w:type="dxa"/>
              <w:start w:w="120" w:type="dxa"/>
              <w:bottom w:w="100" w:type="dxa"/>
              <w:end w:w="120" w:type="dxa"/>
            </w:tcMar>
          </w:tcPr>
          <w:p>
            <w:pPr>
              <w:spacing w:after="0"/>
            </w:pPr>
            <w:r/>
            <w:r>
              <w:rPr>
                <w:rFonts w:ascii="Aptos" w:hAnsi="Aptos"/>
                <w:b w:val="0"/>
                <w:sz w:val="16"/>
              </w:rPr>
              <w:t>Shopify Admin</w:t>
            </w:r>
          </w:p>
        </w:tc>
        <w:tc>
          <w:tcPr>
            <w:tcW w:type="dxa" w:w="5102"/>
            <w:vAlign w:val="center"/>
            <w:tcMar>
              <w:top w:w="100" w:type="dxa"/>
              <w:start w:w="120" w:type="dxa"/>
              <w:bottom w:w="100" w:type="dxa"/>
              <w:end w:w="120" w:type="dxa"/>
            </w:tcMar>
          </w:tcPr>
          <w:p>
            <w:pPr>
              <w:spacing w:after="0"/>
            </w:pPr>
            <w:r/>
            <w:r>
              <w:rPr>
                <w:rFonts w:ascii="Aptos" w:hAnsi="Aptos"/>
                <w:b w:val="0"/>
                <w:sz w:val="16"/>
              </w:rPr>
              <w:t>Assign the manual main-category and product-line collections.</w:t>
            </w:r>
          </w:p>
        </w:tc>
      </w:tr>
      <w:tr>
        <w:trPr>
          <w:cantSplit/>
        </w:trPr>
        <w:tc>
          <w:tcPr>
            <w:tcW w:type="dxa" w:w="2835"/>
            <w:shd w:fill="F2F4F6"/>
            <w:vAlign w:val="center"/>
            <w:tcMar>
              <w:top w:w="100" w:type="dxa"/>
              <w:start w:w="120" w:type="dxa"/>
              <w:bottom w:w="100" w:type="dxa"/>
              <w:end w:w="120" w:type="dxa"/>
            </w:tcMar>
          </w:tcPr>
          <w:p>
            <w:pPr>
              <w:spacing w:after="0"/>
            </w:pPr>
            <w:r/>
            <w:r>
              <w:rPr>
                <w:rFonts w:ascii="Aptos" w:hAnsi="Aptos"/>
                <w:b w:val="0"/>
                <w:sz w:val="16"/>
              </w:rPr>
              <w:t>Process an online order</w:t>
            </w:r>
          </w:p>
        </w:tc>
        <w:tc>
          <w:tcPr>
            <w:tcW w:type="dxa" w:w="1701"/>
            <w:shd w:fill="F2F4F6"/>
            <w:vAlign w:val="center"/>
            <w:tcMar>
              <w:top w:w="100" w:type="dxa"/>
              <w:start w:w="120" w:type="dxa"/>
              <w:bottom w:w="100" w:type="dxa"/>
              <w:end w:w="120" w:type="dxa"/>
            </w:tcMar>
          </w:tcPr>
          <w:p>
            <w:pPr>
              <w:spacing w:after="0"/>
            </w:pPr>
            <w:r/>
            <w:r>
              <w:rPr>
                <w:rFonts w:ascii="Aptos" w:hAnsi="Aptos"/>
                <w:b w:val="0"/>
                <w:sz w:val="16"/>
              </w:rPr>
              <w:t>Shopify Admin</w:t>
            </w:r>
          </w:p>
        </w:tc>
        <w:tc>
          <w:tcPr>
            <w:tcW w:type="dxa" w:w="5102"/>
            <w:shd w:fill="F2F4F6"/>
            <w:vAlign w:val="center"/>
            <w:tcMar>
              <w:top w:w="100" w:type="dxa"/>
              <w:start w:w="120" w:type="dxa"/>
              <w:bottom w:w="100" w:type="dxa"/>
              <w:end w:w="120" w:type="dxa"/>
            </w:tcMar>
          </w:tcPr>
          <w:p>
            <w:pPr>
              <w:spacing w:after="0"/>
            </w:pPr>
            <w:r/>
            <w:r>
              <w:rPr>
                <w:rFonts w:ascii="Aptos" w:hAnsi="Aptos"/>
                <w:b w:val="0"/>
                <w:sz w:val="16"/>
              </w:rPr>
              <w:t>Orders; follow Shopify fulfilment, payment and refund workflows.</w:t>
            </w:r>
          </w:p>
        </w:tc>
      </w:tr>
      <w:tr>
        <w:trPr>
          <w:cantSplit/>
        </w:trPr>
        <w:tc>
          <w:tcPr>
            <w:tcW w:type="dxa" w:w="2835"/>
            <w:vAlign w:val="center"/>
            <w:tcMar>
              <w:top w:w="100" w:type="dxa"/>
              <w:start w:w="120" w:type="dxa"/>
              <w:bottom w:w="100" w:type="dxa"/>
              <w:end w:w="120" w:type="dxa"/>
            </w:tcMar>
          </w:tcPr>
          <w:p>
            <w:pPr>
              <w:spacing w:after="0"/>
            </w:pPr>
            <w:r/>
            <w:r>
              <w:rPr>
                <w:rFonts w:ascii="Aptos" w:hAnsi="Aptos"/>
                <w:b w:val="0"/>
                <w:sz w:val="16"/>
              </w:rPr>
              <w:t>Review a quote</w:t>
            </w:r>
          </w:p>
        </w:tc>
        <w:tc>
          <w:tcPr>
            <w:tcW w:type="dxa" w:w="1701"/>
            <w:vAlign w:val="center"/>
            <w:tcMar>
              <w:top w:w="100" w:type="dxa"/>
              <w:start w:w="120" w:type="dxa"/>
              <w:bottom w:w="100" w:type="dxa"/>
              <w:end w:w="120" w:type="dxa"/>
            </w:tcMar>
          </w:tcPr>
          <w:p>
            <w:pPr>
              <w:spacing w:after="0"/>
            </w:pPr>
            <w:r/>
            <w:r>
              <w:rPr>
                <w:rFonts w:ascii="Aptos" w:hAnsi="Aptos"/>
                <w:b w:val="0"/>
                <w:sz w:val="16"/>
              </w:rPr>
              <w:t>Shopify Admin</w:t>
            </w:r>
          </w:p>
        </w:tc>
        <w:tc>
          <w:tcPr>
            <w:tcW w:type="dxa" w:w="5102"/>
            <w:vAlign w:val="center"/>
            <w:tcMar>
              <w:top w:w="100" w:type="dxa"/>
              <w:start w:w="120" w:type="dxa"/>
              <w:bottom w:w="100" w:type="dxa"/>
              <w:end w:w="120" w:type="dxa"/>
            </w:tcMar>
          </w:tcPr>
          <w:p>
            <w:pPr>
              <w:spacing w:after="0"/>
            </w:pPr>
            <w:r/>
            <w:r>
              <w:rPr>
                <w:rFonts w:ascii="Aptos" w:hAnsi="Aptos"/>
                <w:b w:val="0"/>
                <w:sz w:val="16"/>
              </w:rPr>
              <w:t>Draft orders; find the Website quote request tag.</w:t>
            </w:r>
          </w:p>
        </w:tc>
      </w:tr>
      <w:tr>
        <w:trPr>
          <w:cantSplit/>
        </w:trPr>
        <w:tc>
          <w:tcPr>
            <w:tcW w:type="dxa" w:w="2835"/>
            <w:shd w:fill="F2F4F6"/>
            <w:vAlign w:val="center"/>
            <w:tcMar>
              <w:top w:w="100" w:type="dxa"/>
              <w:start w:w="120" w:type="dxa"/>
              <w:bottom w:w="100" w:type="dxa"/>
              <w:end w:w="120" w:type="dxa"/>
            </w:tcMar>
          </w:tcPr>
          <w:p>
            <w:pPr>
              <w:spacing w:after="0"/>
            </w:pPr>
            <w:r/>
            <w:r>
              <w:rPr>
                <w:rFonts w:ascii="Aptos" w:hAnsi="Aptos"/>
                <w:b w:val="0"/>
                <w:sz w:val="16"/>
              </w:rPr>
              <w:t>Review a customer enquiry or return</w:t>
            </w:r>
          </w:p>
        </w:tc>
        <w:tc>
          <w:tcPr>
            <w:tcW w:type="dxa" w:w="1701"/>
            <w:shd w:fill="F2F4F6"/>
            <w:vAlign w:val="center"/>
            <w:tcMar>
              <w:top w:w="100" w:type="dxa"/>
              <w:start w:w="120" w:type="dxa"/>
              <w:bottom w:w="100" w:type="dxa"/>
              <w:end w:w="120" w:type="dxa"/>
            </w:tcMar>
          </w:tcPr>
          <w:p>
            <w:pPr>
              <w:spacing w:after="0"/>
            </w:pPr>
            <w:r/>
            <w:r>
              <w:rPr>
                <w:rFonts w:ascii="Aptos" w:hAnsi="Aptos"/>
                <w:b w:val="0"/>
                <w:sz w:val="16"/>
              </w:rPr>
              <w:t>Website CMS</w:t>
            </w:r>
          </w:p>
        </w:tc>
        <w:tc>
          <w:tcPr>
            <w:tcW w:type="dxa" w:w="5102"/>
            <w:shd w:fill="F2F4F6"/>
            <w:vAlign w:val="center"/>
            <w:tcMar>
              <w:top w:w="100" w:type="dxa"/>
              <w:start w:w="120" w:type="dxa"/>
              <w:bottom w:w="100" w:type="dxa"/>
              <w:end w:w="120" w:type="dxa"/>
            </w:tcMar>
          </w:tcPr>
          <w:p>
            <w:pPr>
              <w:spacing w:after="0"/>
            </w:pPr>
            <w:r/>
            <w:r>
              <w:rPr>
                <w:rFonts w:ascii="Aptos" w:hAnsi="Aptos"/>
                <w:b w:val="0"/>
                <w:sz w:val="16"/>
              </w:rPr>
              <w:t>Open /admin, filter the queue, open the record, add notes and set status.</w:t>
            </w:r>
          </w:p>
        </w:tc>
      </w:tr>
      <w:tr>
        <w:trPr>
          <w:cantSplit/>
        </w:trPr>
        <w:tc>
          <w:tcPr>
            <w:tcW w:type="dxa" w:w="2835"/>
            <w:vAlign w:val="center"/>
            <w:tcMar>
              <w:top w:w="100" w:type="dxa"/>
              <w:start w:w="120" w:type="dxa"/>
              <w:bottom w:w="100" w:type="dxa"/>
              <w:end w:w="120" w:type="dxa"/>
            </w:tcMar>
          </w:tcPr>
          <w:p>
            <w:pPr>
              <w:spacing w:after="0"/>
            </w:pPr>
            <w:r/>
            <w:r>
              <w:rPr>
                <w:rFonts w:ascii="Aptos" w:hAnsi="Aptos"/>
                <w:b w:val="0"/>
                <w:sz w:val="16"/>
              </w:rPr>
              <w:t>Approve a credit application</w:t>
            </w:r>
          </w:p>
        </w:tc>
        <w:tc>
          <w:tcPr>
            <w:tcW w:type="dxa" w:w="1701"/>
            <w:vAlign w:val="center"/>
            <w:tcMar>
              <w:top w:w="100" w:type="dxa"/>
              <w:start w:w="120" w:type="dxa"/>
              <w:bottom w:w="100" w:type="dxa"/>
              <w:end w:w="120" w:type="dxa"/>
            </w:tcMar>
          </w:tcPr>
          <w:p>
            <w:pPr>
              <w:spacing w:after="0"/>
            </w:pPr>
            <w:r/>
            <w:r>
              <w:rPr>
                <w:rFonts w:ascii="Aptos" w:hAnsi="Aptos"/>
                <w:b w:val="0"/>
                <w:sz w:val="16"/>
              </w:rPr>
              <w:t>CMS then Shopify</w:t>
            </w:r>
          </w:p>
        </w:tc>
        <w:tc>
          <w:tcPr>
            <w:tcW w:type="dxa" w:w="5102"/>
            <w:vAlign w:val="center"/>
            <w:tcMar>
              <w:top w:w="100" w:type="dxa"/>
              <w:start w:w="120" w:type="dxa"/>
              <w:bottom w:w="100" w:type="dxa"/>
              <w:end w:w="120" w:type="dxa"/>
            </w:tcMar>
          </w:tcPr>
          <w:p>
            <w:pPr>
              <w:spacing w:after="0"/>
            </w:pPr>
            <w:r/>
            <w:r>
              <w:rPr>
                <w:rFonts w:ascii="Aptos" w:hAnsi="Aptos"/>
                <w:b w:val="0"/>
                <w:sz w:val="16"/>
              </w:rPr>
              <w:t>Verify data, sync once to Shopify, then manage orders/invoices in Shopify.</w:t>
            </w:r>
          </w:p>
        </w:tc>
      </w:tr>
      <w:tr>
        <w:trPr>
          <w:cantSplit/>
        </w:trPr>
        <w:tc>
          <w:tcPr>
            <w:tcW w:type="dxa" w:w="2835"/>
            <w:shd w:fill="F2F4F6"/>
            <w:vAlign w:val="center"/>
            <w:tcMar>
              <w:top w:w="100" w:type="dxa"/>
              <w:start w:w="120" w:type="dxa"/>
              <w:bottom w:w="100" w:type="dxa"/>
              <w:end w:w="120" w:type="dxa"/>
            </w:tcMar>
          </w:tcPr>
          <w:p>
            <w:pPr>
              <w:spacing w:after="0"/>
            </w:pPr>
            <w:r/>
            <w:r>
              <w:rPr>
                <w:rFonts w:ascii="Aptos" w:hAnsi="Aptos"/>
                <w:b w:val="0"/>
                <w:sz w:val="16"/>
              </w:rPr>
              <w:t>Change homepage text, legal text or navigation</w:t>
            </w:r>
          </w:p>
        </w:tc>
        <w:tc>
          <w:tcPr>
            <w:tcW w:type="dxa" w:w="1701"/>
            <w:shd w:fill="F2F4F6"/>
            <w:vAlign w:val="center"/>
            <w:tcMar>
              <w:top w:w="100" w:type="dxa"/>
              <w:start w:w="120" w:type="dxa"/>
              <w:bottom w:w="100" w:type="dxa"/>
              <w:end w:w="120" w:type="dxa"/>
            </w:tcMar>
          </w:tcPr>
          <w:p>
            <w:pPr>
              <w:spacing w:after="0"/>
            </w:pPr>
            <w:r/>
            <w:r>
              <w:rPr>
                <w:rFonts w:ascii="Aptos" w:hAnsi="Aptos"/>
                <w:b w:val="0"/>
                <w:sz w:val="16"/>
              </w:rPr>
              <w:t>Developer release</w:t>
            </w:r>
          </w:p>
        </w:tc>
        <w:tc>
          <w:tcPr>
            <w:tcW w:type="dxa" w:w="5102"/>
            <w:shd w:fill="F2F4F6"/>
            <w:vAlign w:val="center"/>
            <w:tcMar>
              <w:top w:w="100" w:type="dxa"/>
              <w:start w:w="120" w:type="dxa"/>
              <w:bottom w:w="100" w:type="dxa"/>
              <w:end w:w="120" w:type="dxa"/>
            </w:tcMar>
          </w:tcPr>
          <w:p>
            <w:pPr>
              <w:spacing w:after="0"/>
            </w:pPr>
            <w:r/>
            <w:r>
              <w:rPr>
                <w:rFonts w:ascii="Aptos" w:hAnsi="Aptos"/>
                <w:b w:val="0"/>
                <w:sz w:val="16"/>
              </w:rPr>
              <w:t>Request a code change; this is not editable in Shopify or the CMS.</w:t>
            </w:r>
          </w:p>
        </w:tc>
      </w:tr>
      <w:tr>
        <w:trPr>
          <w:cantSplit/>
        </w:trPr>
        <w:tc>
          <w:tcPr>
            <w:tcW w:type="dxa" w:w="2835"/>
            <w:vAlign w:val="center"/>
            <w:tcMar>
              <w:top w:w="100" w:type="dxa"/>
              <w:start w:w="120" w:type="dxa"/>
              <w:bottom w:w="100" w:type="dxa"/>
              <w:end w:w="120" w:type="dxa"/>
            </w:tcMar>
          </w:tcPr>
          <w:p>
            <w:pPr>
              <w:spacing w:after="0"/>
            </w:pPr>
            <w:r/>
            <w:r>
              <w:rPr>
                <w:rFonts w:ascii="Aptos" w:hAnsi="Aptos"/>
                <w:b w:val="0"/>
                <w:sz w:val="16"/>
              </w:rPr>
              <w:t>Change category names/handles</w:t>
            </w:r>
          </w:p>
        </w:tc>
        <w:tc>
          <w:tcPr>
            <w:tcW w:type="dxa" w:w="1701"/>
            <w:vAlign w:val="center"/>
            <w:tcMar>
              <w:top w:w="100" w:type="dxa"/>
              <w:start w:w="120" w:type="dxa"/>
              <w:bottom w:w="100" w:type="dxa"/>
              <w:end w:w="120" w:type="dxa"/>
            </w:tcMar>
          </w:tcPr>
          <w:p>
            <w:pPr>
              <w:spacing w:after="0"/>
            </w:pPr>
            <w:r/>
            <w:r>
              <w:rPr>
                <w:rFonts w:ascii="Aptos" w:hAnsi="Aptos"/>
                <w:b w:val="0"/>
                <w:sz w:val="16"/>
              </w:rPr>
              <w:t>Developer + Shopify</w:t>
            </w:r>
          </w:p>
        </w:tc>
        <w:tc>
          <w:tcPr>
            <w:tcW w:type="dxa" w:w="5102"/>
            <w:vAlign w:val="center"/>
            <w:tcMar>
              <w:top w:w="100" w:type="dxa"/>
              <w:start w:w="120" w:type="dxa"/>
              <w:bottom w:w="100" w:type="dxa"/>
              <w:end w:w="120" w:type="dxa"/>
            </w:tcMar>
          </w:tcPr>
          <w:p>
            <w:pPr>
              <w:spacing w:after="0"/>
            </w:pPr>
            <w:r/>
            <w:r>
              <w:rPr>
                <w:rFonts w:ascii="Aptos" w:hAnsi="Aptos"/>
                <w:b w:val="0"/>
                <w:sz w:val="16"/>
              </w:rPr>
              <w:t>Coordinate a catalogue-contract code change and matching collections.</w:t>
            </w:r>
          </w:p>
        </w:tc>
      </w:tr>
    </w:tbl>
    <w:p>
      <w:pPr>
        <w:spacing w:after="0"/>
      </w:pPr>
    </w:p>
    <w:p>
      <w:pPr>
        <w:pStyle w:val="Heading1"/>
      </w:pPr>
      <w:r>
        <w:t>4. Customer-facing website</w:t>
      </w:r>
    </w:p>
    <w:p>
      <w:pPr>
        <w:pStyle w:val="Heading2"/>
      </w:pPr>
      <w:r>
        <w:t>4.1 Main customer journeys</w:t>
      </w:r>
    </w:p>
    <w:p>
      <w:pPr>
        <w:pStyle w:val="ListBullet"/>
      </w:pPr>
      <w:r>
        <w:t>Browse the home page, six catalogue families and their product lines.</w:t>
      </w:r>
    </w:p>
    <w:p>
      <w:pPr>
        <w:pStyle w:val="ListBullet"/>
      </w:pPr>
      <w:r>
        <w:t>Search globally by query or filter the catalogue by collection, availability and sort order.</w:t>
      </w:r>
    </w:p>
    <w:p>
      <w:pPr>
        <w:pStyle w:val="ListBullet"/>
      </w:pPr>
      <w:r>
        <w:t>Open product details, select a variant and quantity, then add to cart or add to quote.</w:t>
      </w:r>
    </w:p>
    <w:p>
      <w:pPr>
        <w:pStyle w:val="ListBullet"/>
      </w:pPr>
      <w:r>
        <w:t>Complete secure checkout in Shopify, or submit a quote for staff review.</w:t>
      </w:r>
    </w:p>
    <w:p>
      <w:pPr>
        <w:pStyle w:val="ListBullet"/>
      </w:pPr>
      <w:r>
        <w:t>Register or sign in to a Shopify customer account, view linked order history when available, and follow Shopify order-status links.</w:t>
      </w:r>
    </w:p>
    <w:p>
      <w:pPr>
        <w:pStyle w:val="ListBullet"/>
      </w:pPr>
      <w:r>
        <w:t>Submit part-identification enquiries, credit applications, returns, tracking requests, resource requests, product questions and unsubscribe requests.</w:t>
      </w:r>
    </w:p>
    <w:p>
      <w:pPr>
        <w:pStyle w:val="ListBullet"/>
      </w:pPr>
      <w:r>
        <w:t>Browse the resource library assembled from product metafields.</w:t>
      </w:r>
    </w:p>
    <w:p>
      <w:pPr>
        <w:pStyle w:val="Heading2"/>
      </w:pPr>
      <w:r>
        <w:t>4.2 Catalogue filters</w:t>
      </w:r>
    </w:p>
    <w:tbl>
      <w:tblPr>
        <w:tblStyle w:val="TableGrid"/>
        <w:tblW w:type="auto" w:w="0"/>
        <w:jc w:val="center"/>
        <w:tblLayout w:type="autofit"/>
        <w:tblLook w:firstColumn="1" w:firstRow="1" w:lastColumn="0" w:lastRow="0" w:noHBand="0" w:noVBand="1" w:val="04A0"/>
      </w:tblPr>
      <w:tblGrid>
        <w:gridCol w:w="4986"/>
        <w:gridCol w:w="4986"/>
      </w:tblGrid>
      <w:tr>
        <w:trPr>
          <w:tblHeader w:val="true"/>
          <w:cantSplit/>
        </w:trPr>
        <w:tc>
          <w:tcPr>
            <w:tcW w:type="dxa" w:w="2268"/>
            <w:shd w:fill="172235"/>
            <w:vAlign w:val="center"/>
            <w:tcMar>
              <w:top w:w="100" w:type="dxa"/>
              <w:start w:w="120" w:type="dxa"/>
              <w:bottom w:w="100" w:type="dxa"/>
              <w:end w:w="120" w:type="dxa"/>
            </w:tcMar>
          </w:tcPr>
          <w:p>
            <w:pPr>
              <w:spacing w:after="0"/>
            </w:pPr>
            <w:r/>
            <w:r>
              <w:rPr>
                <w:rFonts w:ascii="Aptos" w:hAnsi="Aptos"/>
                <w:b/>
                <w:color w:val="FFFFFF"/>
                <w:sz w:val="17"/>
              </w:rPr>
              <w:t>Control</w:t>
            </w:r>
          </w:p>
        </w:tc>
        <w:tc>
          <w:tcPr>
            <w:tcW w:type="dxa" w:w="7370"/>
            <w:shd w:fill="172235"/>
            <w:vAlign w:val="center"/>
            <w:tcMar>
              <w:top w:w="100" w:type="dxa"/>
              <w:start w:w="120" w:type="dxa"/>
              <w:bottom w:w="100" w:type="dxa"/>
              <w:end w:w="120" w:type="dxa"/>
            </w:tcMar>
          </w:tcPr>
          <w:p>
            <w:pPr>
              <w:spacing w:after="0"/>
            </w:pPr>
            <w:r/>
            <w:r>
              <w:rPr>
                <w:rFonts w:ascii="Aptos" w:hAnsi="Aptos"/>
                <w:b/>
                <w:color w:val="FFFFFF"/>
                <w:sz w:val="17"/>
              </w:rPr>
              <w:t>Options / behavior</w:t>
            </w:r>
          </w:p>
        </w:tc>
      </w:tr>
      <w:tr>
        <w:trPr>
          <w:cantSplit/>
        </w:trPr>
        <w:tc>
          <w:tcPr>
            <w:tcW w:type="dxa" w:w="2268"/>
            <w:vAlign w:val="center"/>
            <w:tcMar>
              <w:top w:w="100" w:type="dxa"/>
              <w:start w:w="120" w:type="dxa"/>
              <w:bottom w:w="100" w:type="dxa"/>
              <w:end w:w="120" w:type="dxa"/>
            </w:tcMar>
          </w:tcPr>
          <w:p>
            <w:pPr>
              <w:spacing w:after="0"/>
            </w:pPr>
            <w:r/>
            <w:r>
              <w:rPr>
                <w:rFonts w:ascii="Aptos" w:hAnsi="Aptos"/>
                <w:b w:val="0"/>
                <w:sz w:val="17"/>
              </w:rPr>
              <w:t>Category</w:t>
            </w:r>
          </w:p>
        </w:tc>
        <w:tc>
          <w:tcPr>
            <w:tcW w:type="dxa" w:w="7370"/>
            <w:vAlign w:val="center"/>
            <w:tcMar>
              <w:top w:w="100" w:type="dxa"/>
              <w:start w:w="120" w:type="dxa"/>
              <w:bottom w:w="100" w:type="dxa"/>
              <w:end w:w="120" w:type="dxa"/>
            </w:tcMar>
          </w:tcPr>
          <w:p>
            <w:pPr>
              <w:spacing w:after="0"/>
            </w:pPr>
            <w:r/>
            <w:r>
              <w:rPr>
                <w:rFonts w:ascii="Aptos" w:hAnsi="Aptos"/>
                <w:b w:val="0"/>
                <w:sz w:val="17"/>
              </w:rPr>
              <w:t>All products, any of the six main collections, or a product-line collection.</w:t>
            </w:r>
          </w:p>
        </w:tc>
      </w:tr>
      <w:tr>
        <w:trPr>
          <w:cantSplit/>
        </w:trPr>
        <w:tc>
          <w:tcPr>
            <w:tcW w:type="dxa" w:w="2268"/>
            <w:shd w:fill="F2F4F6"/>
            <w:vAlign w:val="center"/>
            <w:tcMar>
              <w:top w:w="100" w:type="dxa"/>
              <w:start w:w="120" w:type="dxa"/>
              <w:bottom w:w="100" w:type="dxa"/>
              <w:end w:w="120" w:type="dxa"/>
            </w:tcMar>
          </w:tcPr>
          <w:p>
            <w:pPr>
              <w:spacing w:after="0"/>
            </w:pPr>
            <w:r/>
            <w:r>
              <w:rPr>
                <w:rFonts w:ascii="Aptos" w:hAnsi="Aptos"/>
                <w:b w:val="0"/>
                <w:sz w:val="17"/>
              </w:rPr>
              <w:t>Availability</w:t>
            </w:r>
          </w:p>
        </w:tc>
        <w:tc>
          <w:tcPr>
            <w:tcW w:type="dxa" w:w="7370"/>
            <w:shd w:fill="F2F4F6"/>
            <w:vAlign w:val="center"/>
            <w:tcMar>
              <w:top w:w="100" w:type="dxa"/>
              <w:start w:w="120" w:type="dxa"/>
              <w:bottom w:w="100" w:type="dxa"/>
              <w:end w:w="120" w:type="dxa"/>
            </w:tcMar>
          </w:tcPr>
          <w:p>
            <w:pPr>
              <w:spacing w:after="0"/>
            </w:pPr>
            <w:r/>
            <w:r>
              <w:rPr>
                <w:rFonts w:ascii="Aptos" w:hAnsi="Aptos"/>
                <w:b w:val="0"/>
                <w:sz w:val="17"/>
              </w:rPr>
              <w:t>All Stock or Available. This is a storefront filter; correct Shopify inventory/availability is essential.</w:t>
            </w:r>
          </w:p>
        </w:tc>
      </w:tr>
      <w:tr>
        <w:trPr>
          <w:cantSplit/>
        </w:trPr>
        <w:tc>
          <w:tcPr>
            <w:tcW w:type="dxa" w:w="2268"/>
            <w:vAlign w:val="center"/>
            <w:tcMar>
              <w:top w:w="100" w:type="dxa"/>
              <w:start w:w="120" w:type="dxa"/>
              <w:bottom w:w="100" w:type="dxa"/>
              <w:end w:w="120" w:type="dxa"/>
            </w:tcMar>
          </w:tcPr>
          <w:p>
            <w:pPr>
              <w:spacing w:after="0"/>
            </w:pPr>
            <w:r/>
            <w:r>
              <w:rPr>
                <w:rFonts w:ascii="Aptos" w:hAnsi="Aptos"/>
                <w:b w:val="0"/>
                <w:sz w:val="17"/>
              </w:rPr>
              <w:t>Sort</w:t>
            </w:r>
          </w:p>
        </w:tc>
        <w:tc>
          <w:tcPr>
            <w:tcW w:type="dxa" w:w="7370"/>
            <w:vAlign w:val="center"/>
            <w:tcMar>
              <w:top w:w="100" w:type="dxa"/>
              <w:start w:w="120" w:type="dxa"/>
              <w:bottom w:w="100" w:type="dxa"/>
              <w:end w:w="120" w:type="dxa"/>
            </w:tcMar>
          </w:tcPr>
          <w:p>
            <w:pPr>
              <w:spacing w:after="0"/>
            </w:pPr>
            <w:r/>
            <w:r>
              <w:rPr>
                <w:rFonts w:ascii="Aptos" w:hAnsi="Aptos"/>
                <w:b w:val="0"/>
                <w:sz w:val="17"/>
              </w:rPr>
              <w:t>Newest, A–Z, Price Low, Price High.</w:t>
            </w:r>
          </w:p>
        </w:tc>
      </w:tr>
      <w:tr>
        <w:trPr>
          <w:cantSplit/>
        </w:trPr>
        <w:tc>
          <w:tcPr>
            <w:tcW w:type="dxa" w:w="2268"/>
            <w:shd w:fill="F2F4F6"/>
            <w:vAlign w:val="center"/>
            <w:tcMar>
              <w:top w:w="100" w:type="dxa"/>
              <w:start w:w="120" w:type="dxa"/>
              <w:bottom w:w="100" w:type="dxa"/>
              <w:end w:w="120" w:type="dxa"/>
            </w:tcMar>
          </w:tcPr>
          <w:p>
            <w:pPr>
              <w:spacing w:after="0"/>
            </w:pPr>
            <w:r/>
            <w:r>
              <w:rPr>
                <w:rFonts w:ascii="Aptos" w:hAnsi="Aptos"/>
                <w:b w:val="0"/>
                <w:sz w:val="17"/>
              </w:rPr>
              <w:t>Pagination</w:t>
            </w:r>
          </w:p>
        </w:tc>
        <w:tc>
          <w:tcPr>
            <w:tcW w:type="dxa" w:w="7370"/>
            <w:shd w:fill="F2F4F6"/>
            <w:vAlign w:val="center"/>
            <w:tcMar>
              <w:top w:w="100" w:type="dxa"/>
              <w:start w:w="120" w:type="dxa"/>
              <w:bottom w:w="100" w:type="dxa"/>
              <w:end w:w="120" w:type="dxa"/>
            </w:tcMar>
          </w:tcPr>
          <w:p>
            <w:pPr>
              <w:spacing w:after="0"/>
            </w:pPr>
            <w:r/>
            <w:r>
              <w:rPr>
                <w:rFonts w:ascii="Aptos" w:hAnsi="Aptos"/>
                <w:b w:val="0"/>
                <w:sz w:val="17"/>
              </w:rPr>
              <w:t>Loads 48 products initially; “Load more products” uses Shopify cursor pagination.</w:t>
            </w:r>
          </w:p>
        </w:tc>
      </w:tr>
      <w:tr>
        <w:trPr>
          <w:cantSplit/>
        </w:trPr>
        <w:tc>
          <w:tcPr>
            <w:tcW w:type="dxa" w:w="2268"/>
            <w:vAlign w:val="center"/>
            <w:tcMar>
              <w:top w:w="100" w:type="dxa"/>
              <w:start w:w="120" w:type="dxa"/>
              <w:bottom w:w="100" w:type="dxa"/>
              <w:end w:w="120" w:type="dxa"/>
            </w:tcMar>
          </w:tcPr>
          <w:p>
            <w:pPr>
              <w:spacing w:after="0"/>
            </w:pPr>
            <w:r/>
            <w:r>
              <w:rPr>
                <w:rFonts w:ascii="Aptos" w:hAnsi="Aptos"/>
                <w:b w:val="0"/>
                <w:sz w:val="17"/>
              </w:rPr>
              <w:t>URL persistence</w:t>
            </w:r>
          </w:p>
        </w:tc>
        <w:tc>
          <w:tcPr>
            <w:tcW w:type="dxa" w:w="7370"/>
            <w:vAlign w:val="center"/>
            <w:tcMar>
              <w:top w:w="100" w:type="dxa"/>
              <w:start w:w="120" w:type="dxa"/>
              <w:bottom w:w="100" w:type="dxa"/>
              <w:end w:w="120" w:type="dxa"/>
            </w:tcMar>
          </w:tcPr>
          <w:p>
            <w:pPr>
              <w:spacing w:after="0"/>
            </w:pPr>
            <w:r/>
            <w:r>
              <w:rPr>
                <w:rFonts w:ascii="Aptos" w:hAnsi="Aptos"/>
                <w:b w:val="0"/>
                <w:sz w:val="17"/>
              </w:rPr>
              <w:t>Category, availability and sort are stored in the URL so a filtered view can be shared/bookmarked.</w:t>
            </w:r>
          </w:p>
        </w:tc>
      </w:tr>
    </w:tbl>
    <w:p>
      <w:pPr>
        <w:spacing w:after="0"/>
      </w:pPr>
    </w:p>
    <w:p>
      <w:pPr>
        <w:pStyle w:val="Heading2"/>
      </w:pPr>
      <w:r>
        <w:t>4.3 Cart versus quote</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trPr>
        <w:tc>
          <w:tcPr>
            <w:tcW w:type="dxa" w:w="2268"/>
            <w:shd w:fill="172235"/>
            <w:vAlign w:val="center"/>
            <w:tcMar>
              <w:top w:w="100" w:type="dxa"/>
              <w:start w:w="120" w:type="dxa"/>
              <w:bottom w:w="100" w:type="dxa"/>
              <w:end w:w="120" w:type="dxa"/>
            </w:tcMar>
          </w:tcPr>
          <w:p>
            <w:pPr>
              <w:spacing w:after="0"/>
            </w:pPr>
            <w:r/>
            <w:r>
              <w:rPr>
                <w:rFonts w:ascii="Aptos" w:hAnsi="Aptos"/>
                <w:b/>
                <w:color w:val="FFFFFF"/>
                <w:sz w:val="17"/>
              </w:rPr>
              <w:t>Path</w:t>
            </w:r>
          </w:p>
        </w:tc>
        <w:tc>
          <w:tcPr>
            <w:tcW w:type="dxa" w:w="4535"/>
            <w:shd w:fill="172235"/>
            <w:vAlign w:val="center"/>
            <w:tcMar>
              <w:top w:w="100" w:type="dxa"/>
              <w:start w:w="120" w:type="dxa"/>
              <w:bottom w:w="100" w:type="dxa"/>
              <w:end w:w="120" w:type="dxa"/>
            </w:tcMar>
          </w:tcPr>
          <w:p>
            <w:pPr>
              <w:spacing w:after="0"/>
            </w:pPr>
            <w:r/>
            <w:r>
              <w:rPr>
                <w:rFonts w:ascii="Aptos" w:hAnsi="Aptos"/>
                <w:b/>
                <w:color w:val="FFFFFF"/>
                <w:sz w:val="17"/>
              </w:rPr>
              <w:t>Result</w:t>
            </w:r>
          </w:p>
        </w:tc>
        <w:tc>
          <w:tcPr>
            <w:tcW w:type="dxa" w:w="2835"/>
            <w:shd w:fill="172235"/>
            <w:vAlign w:val="center"/>
            <w:tcMar>
              <w:top w:w="100" w:type="dxa"/>
              <w:start w:w="120" w:type="dxa"/>
              <w:bottom w:w="100" w:type="dxa"/>
              <w:end w:w="120" w:type="dxa"/>
            </w:tcMar>
          </w:tcPr>
          <w:p>
            <w:pPr>
              <w:spacing w:after="0"/>
            </w:pPr>
            <w:r/>
            <w:r>
              <w:rPr>
                <w:rFonts w:ascii="Aptos" w:hAnsi="Aptos"/>
                <w:b/>
                <w:color w:val="FFFFFF"/>
                <w:sz w:val="17"/>
              </w:rPr>
              <w:t>Staff action</w:t>
            </w:r>
          </w:p>
        </w:tc>
      </w:tr>
      <w:tr>
        <w:trPr>
          <w:cantSplit/>
        </w:trPr>
        <w:tc>
          <w:tcPr>
            <w:tcW w:type="dxa" w:w="2268"/>
            <w:vAlign w:val="center"/>
            <w:tcMar>
              <w:top w:w="100" w:type="dxa"/>
              <w:start w:w="120" w:type="dxa"/>
              <w:bottom w:w="100" w:type="dxa"/>
              <w:end w:w="120" w:type="dxa"/>
            </w:tcMar>
          </w:tcPr>
          <w:p>
            <w:pPr>
              <w:spacing w:after="0"/>
            </w:pPr>
            <w:r/>
            <w:r>
              <w:rPr>
                <w:rFonts w:ascii="Aptos" w:hAnsi="Aptos"/>
                <w:b w:val="0"/>
                <w:sz w:val="17"/>
              </w:rPr>
              <w:t>Cart → Checkout</w:t>
            </w:r>
          </w:p>
        </w:tc>
        <w:tc>
          <w:tcPr>
            <w:tcW w:type="dxa" w:w="4535"/>
            <w:vAlign w:val="center"/>
            <w:tcMar>
              <w:top w:w="100" w:type="dxa"/>
              <w:start w:w="120" w:type="dxa"/>
              <w:bottom w:w="100" w:type="dxa"/>
              <w:end w:w="120" w:type="dxa"/>
            </w:tcMar>
          </w:tcPr>
          <w:p>
            <w:pPr>
              <w:spacing w:after="0"/>
            </w:pPr>
            <w:r/>
            <w:r>
              <w:rPr>
                <w:rFonts w:ascii="Aptos" w:hAnsi="Aptos"/>
                <w:b w:val="0"/>
                <w:sz w:val="17"/>
              </w:rPr>
              <w:t>Customer continues to secure Shopify checkout. Delivery is calculated there; prices are shown excluding VAT on the website cart.</w:t>
            </w:r>
          </w:p>
        </w:tc>
        <w:tc>
          <w:tcPr>
            <w:tcW w:type="dxa" w:w="2835"/>
            <w:vAlign w:val="center"/>
            <w:tcMar>
              <w:top w:w="100" w:type="dxa"/>
              <w:start w:w="120" w:type="dxa"/>
              <w:bottom w:w="100" w:type="dxa"/>
              <w:end w:w="120" w:type="dxa"/>
            </w:tcMar>
          </w:tcPr>
          <w:p>
            <w:pPr>
              <w:spacing w:after="0"/>
            </w:pPr>
            <w:r/>
            <w:r>
              <w:rPr>
                <w:rFonts w:ascii="Aptos" w:hAnsi="Aptos"/>
                <w:b w:val="0"/>
                <w:sz w:val="17"/>
              </w:rPr>
              <w:t>Manage the resulting Shopify order.</w:t>
            </w:r>
          </w:p>
        </w:tc>
      </w:tr>
      <w:tr>
        <w:trPr>
          <w:cantSplit/>
        </w:trPr>
        <w:tc>
          <w:tcPr>
            <w:tcW w:type="dxa" w:w="2268"/>
            <w:shd w:fill="F2F4F6"/>
            <w:vAlign w:val="center"/>
            <w:tcMar>
              <w:top w:w="100" w:type="dxa"/>
              <w:start w:w="120" w:type="dxa"/>
              <w:bottom w:w="100" w:type="dxa"/>
              <w:end w:w="120" w:type="dxa"/>
            </w:tcMar>
          </w:tcPr>
          <w:p>
            <w:pPr>
              <w:spacing w:after="0"/>
            </w:pPr>
            <w:r/>
            <w:r>
              <w:rPr>
                <w:rFonts w:ascii="Aptos" w:hAnsi="Aptos"/>
                <w:b w:val="0"/>
                <w:sz w:val="17"/>
              </w:rPr>
              <w:t>Build a Quote</w:t>
            </w:r>
          </w:p>
        </w:tc>
        <w:tc>
          <w:tcPr>
            <w:tcW w:type="dxa" w:w="4535"/>
            <w:shd w:fill="F2F4F6"/>
            <w:vAlign w:val="center"/>
            <w:tcMar>
              <w:top w:w="100" w:type="dxa"/>
              <w:start w:w="120" w:type="dxa"/>
              <w:bottom w:w="100" w:type="dxa"/>
              <w:end w:w="120" w:type="dxa"/>
            </w:tcMar>
          </w:tcPr>
          <w:p>
            <w:pPr>
              <w:spacing w:after="0"/>
            </w:pPr>
            <w:r/>
            <w:r>
              <w:rPr>
                <w:rFonts w:ascii="Aptos" w:hAnsi="Aptos"/>
                <w:b w:val="0"/>
                <w:sz w:val="17"/>
              </w:rPr>
              <w:t>Browser-local quote list is submitted to Shopify as a draft order. Final price, VAT, availability, delivery and terms are not promised by the website.</w:t>
            </w:r>
          </w:p>
        </w:tc>
        <w:tc>
          <w:tcPr>
            <w:tcW w:type="dxa" w:w="2835"/>
            <w:shd w:fill="F2F4F6"/>
            <w:vAlign w:val="center"/>
            <w:tcMar>
              <w:top w:w="100" w:type="dxa"/>
              <w:start w:w="120" w:type="dxa"/>
              <w:bottom w:w="100" w:type="dxa"/>
              <w:end w:w="120" w:type="dxa"/>
            </w:tcMar>
          </w:tcPr>
          <w:p>
            <w:pPr>
              <w:spacing w:after="0"/>
            </w:pPr>
            <w:r/>
            <w:r>
              <w:rPr>
                <w:rFonts w:ascii="Aptos" w:hAnsi="Aptos"/>
                <w:b w:val="0"/>
                <w:sz w:val="17"/>
              </w:rPr>
              <w:t>Review the draft order, adjust it and contact the customer.</w:t>
            </w:r>
          </w:p>
        </w:tc>
      </w:tr>
    </w:tbl>
    <w:p>
      <w:pPr>
        <w:spacing w:after="0"/>
      </w:pPr>
    </w:p>
    <w:p>
      <w:pPr>
        <w:pStyle w:val="Heading1"/>
      </w:pPr>
      <w:r>
        <w:t>5. Shopify catalogue management</w:t>
      </w:r>
    </w:p>
    <w:tbl>
      <w:tblPr>
        <w:tblW w:type="auto" w:w="0"/>
        <w:jc w:val="center"/>
        <w:tblLook w:firstColumn="1" w:firstRow="1" w:lastColumn="0" w:lastRow="0" w:noHBand="0" w:noVBand="1" w:val="04A0"/>
      </w:tblPr>
      <w:tblGrid>
        <w:gridCol w:w="9972"/>
      </w:tblGrid>
      <w:tr>
        <w:trPr>
          <w:tblHeader w:val="true"/>
          <w:cantSplit/>
        </w:trPr>
        <w:tc>
          <w:tcPr>
            <w:tcW w:type="dxa" w:w="9972"/>
            <w:shd w:fill="DFF3E4"/>
            <w:tcMar>
              <w:top w:w="160" w:type="dxa"/>
              <w:start w:w="180" w:type="dxa"/>
              <w:bottom w:w="160" w:type="dxa"/>
              <w:end w:w="180" w:type="dxa"/>
            </w:tcMar>
          </w:tcPr>
          <w:p>
            <w:pPr>
              <w:spacing w:after="60"/>
            </w:pPr>
            <w:r/>
            <w:r>
              <w:rPr>
                <w:rFonts w:ascii="Aptos Display" w:hAnsi="Aptos Display"/>
                <w:b/>
                <w:color w:val="172235"/>
                <w:sz w:val="18"/>
              </w:rPr>
              <w:t>SOURCE OF TRUTH</w:t>
            </w:r>
          </w:p>
          <w:p>
            <w:pPr>
              <w:spacing w:after="0"/>
            </w:pPr>
            <w:r>
              <w:rPr>
                <w:rFonts w:ascii="Aptos" w:hAnsi="Aptos"/>
                <w:color w:val="172235"/>
                <w:sz w:val="19"/>
              </w:rPr>
              <w:t>Products and catalogue membership are managed in Shopify. A published product assigned to the correct manual collections appears on the website automatically; no website code edit or product tag is required for ordinary product assignment.</w:t>
            </w:r>
          </w:p>
        </w:tc>
      </w:tr>
    </w:tbl>
    <w:p>
      <w:pPr>
        <w:spacing w:after="0"/>
      </w:pPr>
    </w:p>
    <w:p>
      <w:pPr>
        <w:pStyle w:val="Heading2"/>
      </w:pPr>
      <w:r>
        <w:t>5.1 Add a product</w:t>
      </w:r>
    </w:p>
    <w:p>
      <w:pPr>
        <w:pStyle w:val="ListNumber"/>
      </w:pPr>
      <w:r>
        <w:t>In Shopify Admin, open Products and choose Add product.</w:t>
      </w:r>
    </w:p>
    <w:p>
      <w:pPr>
        <w:pStyle w:val="ListNumber"/>
      </w:pPr>
      <w:r>
        <w:t>Enter a clear product title and customer-facing description. Use the rich description for specifications and application notes.</w:t>
      </w:r>
    </w:p>
    <w:p>
      <w:pPr>
        <w:pStyle w:val="ListNumber"/>
      </w:pPr>
      <w:r>
        <w:t>Add good-quality product images. Set meaningful alt text for accessibility and search engines.</w:t>
      </w:r>
    </w:p>
    <w:p>
      <w:pPr>
        <w:pStyle w:val="ListNumber"/>
      </w:pPr>
      <w:r>
        <w:t>Set Vendor (used as the fallback brand) and Product type (also used to group resources).</w:t>
      </w:r>
    </w:p>
    <w:p>
      <w:pPr>
        <w:pStyle w:val="ListNumber"/>
      </w:pPr>
      <w:r>
        <w:t>Create the required variants. For every variant, enter a unique SKU/part number, price, optional compare-at price, inventory and availability.</w:t>
      </w:r>
    </w:p>
    <w:p>
      <w:pPr>
        <w:pStyle w:val="ListNumber"/>
      </w:pPr>
      <w:r>
        <w:t>Set the product status to Active.</w:t>
      </w:r>
    </w:p>
    <w:p>
      <w:pPr>
        <w:pStyle w:val="ListNumber"/>
      </w:pPr>
      <w:r>
        <w:t>In Publishing / Sales channels and apps, make the product available to the Headless sales channel used by this website.</w:t>
      </w:r>
    </w:p>
    <w:p>
      <w:pPr>
        <w:pStyle w:val="ListNumber"/>
      </w:pPr>
      <w:r>
        <w:t>In Collections, assign one main storefront category and at least one specific product-line collection where appropriate.</w:t>
      </w:r>
    </w:p>
    <w:p>
      <w:pPr>
        <w:pStyle w:val="ListNumber"/>
      </w:pPr>
      <w:r>
        <w:t>Add optional technical/resource metafields described in Section 6.</w:t>
      </w:r>
    </w:p>
    <w:p>
      <w:pPr>
        <w:pStyle w:val="ListNumber"/>
      </w:pPr>
      <w:r>
        <w:t>Save, open the website category and product page, and test the correct variant, availability, cart and quote actions.</w:t>
      </w:r>
    </w:p>
    <w:p>
      <w:pPr>
        <w:pStyle w:val="Heading2"/>
      </w:pPr>
      <w:r>
        <w:t>5.2 Required product quality standard</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trPr>
        <w:tc>
          <w:tcPr>
            <w:tcW w:type="dxa" w:w="1701"/>
            <w:shd w:fill="172235"/>
            <w:vAlign w:val="center"/>
            <w:tcMar>
              <w:top w:w="100" w:type="dxa"/>
              <w:start w:w="120" w:type="dxa"/>
              <w:bottom w:w="100" w:type="dxa"/>
              <w:end w:w="120" w:type="dxa"/>
            </w:tcMar>
          </w:tcPr>
          <w:p>
            <w:pPr>
              <w:spacing w:after="0"/>
            </w:pPr>
            <w:r/>
            <w:r>
              <w:rPr>
                <w:rFonts w:ascii="Aptos" w:hAnsi="Aptos"/>
                <w:b/>
                <w:color w:val="FFFFFF"/>
                <w:sz w:val="17"/>
              </w:rPr>
              <w:t>Field</w:t>
            </w:r>
          </w:p>
        </w:tc>
        <w:tc>
          <w:tcPr>
            <w:tcW w:type="dxa" w:w="3969"/>
            <w:shd w:fill="172235"/>
            <w:vAlign w:val="center"/>
            <w:tcMar>
              <w:top w:w="100" w:type="dxa"/>
              <w:start w:w="120" w:type="dxa"/>
              <w:bottom w:w="100" w:type="dxa"/>
              <w:end w:w="120" w:type="dxa"/>
            </w:tcMar>
          </w:tcPr>
          <w:p>
            <w:pPr>
              <w:spacing w:after="0"/>
            </w:pPr>
            <w:r/>
            <w:r>
              <w:rPr>
                <w:rFonts w:ascii="Aptos" w:hAnsi="Aptos"/>
                <w:b/>
                <w:color w:val="FFFFFF"/>
                <w:sz w:val="17"/>
              </w:rPr>
              <w:t>Required practice</w:t>
            </w:r>
          </w:p>
        </w:tc>
        <w:tc>
          <w:tcPr>
            <w:tcW w:type="dxa" w:w="3969"/>
            <w:shd w:fill="172235"/>
            <w:vAlign w:val="center"/>
            <w:tcMar>
              <w:top w:w="100" w:type="dxa"/>
              <w:start w:w="120" w:type="dxa"/>
              <w:bottom w:w="100" w:type="dxa"/>
              <w:end w:w="120" w:type="dxa"/>
            </w:tcMar>
          </w:tcPr>
          <w:p>
            <w:pPr>
              <w:spacing w:after="0"/>
            </w:pPr>
            <w:r/>
            <w:r>
              <w:rPr>
                <w:rFonts w:ascii="Aptos" w:hAnsi="Aptos"/>
                <w:b/>
                <w:color w:val="FFFFFF"/>
                <w:sz w:val="17"/>
              </w:rPr>
              <w:t>Website use</w:t>
            </w:r>
          </w:p>
        </w:tc>
      </w:tr>
      <w:tr>
        <w:trPr>
          <w:cantSplit/>
        </w:trPr>
        <w:tc>
          <w:tcPr>
            <w:tcW w:type="dxa" w:w="1701"/>
            <w:vAlign w:val="center"/>
            <w:tcMar>
              <w:top w:w="100" w:type="dxa"/>
              <w:start w:w="120" w:type="dxa"/>
              <w:bottom w:w="100" w:type="dxa"/>
              <w:end w:w="120" w:type="dxa"/>
            </w:tcMar>
          </w:tcPr>
          <w:p>
            <w:pPr>
              <w:spacing w:after="0"/>
            </w:pPr>
            <w:r/>
            <w:r>
              <w:rPr>
                <w:rFonts w:ascii="Aptos" w:hAnsi="Aptos"/>
                <w:b w:val="0"/>
                <w:sz w:val="16"/>
              </w:rPr>
              <w:t>Title</w:t>
            </w:r>
          </w:p>
        </w:tc>
        <w:tc>
          <w:tcPr>
            <w:tcW w:type="dxa" w:w="3969"/>
            <w:vAlign w:val="center"/>
            <w:tcMar>
              <w:top w:w="100" w:type="dxa"/>
              <w:start w:w="120" w:type="dxa"/>
              <w:bottom w:w="100" w:type="dxa"/>
              <w:end w:w="120" w:type="dxa"/>
            </w:tcMar>
          </w:tcPr>
          <w:p>
            <w:pPr>
              <w:spacing w:after="0"/>
            </w:pPr>
            <w:r/>
            <w:r>
              <w:rPr>
                <w:rFonts w:ascii="Aptos" w:hAnsi="Aptos"/>
                <w:b w:val="0"/>
                <w:sz w:val="16"/>
              </w:rPr>
              <w:t>Concise customer-facing name; distinguish similar models.</w:t>
            </w:r>
          </w:p>
        </w:tc>
        <w:tc>
          <w:tcPr>
            <w:tcW w:type="dxa" w:w="3969"/>
            <w:vAlign w:val="center"/>
            <w:tcMar>
              <w:top w:w="100" w:type="dxa"/>
              <w:start w:w="120" w:type="dxa"/>
              <w:bottom w:w="100" w:type="dxa"/>
              <w:end w:w="120" w:type="dxa"/>
            </w:tcMar>
          </w:tcPr>
          <w:p>
            <w:pPr>
              <w:spacing w:after="0"/>
            </w:pPr>
            <w:r/>
            <w:r>
              <w:rPr>
                <w:rFonts w:ascii="Aptos" w:hAnsi="Aptos"/>
                <w:b w:val="0"/>
                <w:sz w:val="16"/>
              </w:rPr>
              <w:t>Cards, search results, cart, quote and product heading.</w:t>
            </w:r>
          </w:p>
        </w:tc>
      </w:tr>
      <w:tr>
        <w:trPr>
          <w:cantSplit/>
        </w:trPr>
        <w:tc>
          <w:tcPr>
            <w:tcW w:type="dxa" w:w="1701"/>
            <w:shd w:fill="F2F4F6"/>
            <w:vAlign w:val="center"/>
            <w:tcMar>
              <w:top w:w="100" w:type="dxa"/>
              <w:start w:w="120" w:type="dxa"/>
              <w:bottom w:w="100" w:type="dxa"/>
              <w:end w:w="120" w:type="dxa"/>
            </w:tcMar>
          </w:tcPr>
          <w:p>
            <w:pPr>
              <w:spacing w:after="0"/>
            </w:pPr>
            <w:r/>
            <w:r>
              <w:rPr>
                <w:rFonts w:ascii="Aptos" w:hAnsi="Aptos"/>
                <w:b w:val="0"/>
                <w:sz w:val="16"/>
              </w:rPr>
              <w:t>Handle</w:t>
            </w:r>
          </w:p>
        </w:tc>
        <w:tc>
          <w:tcPr>
            <w:tcW w:type="dxa" w:w="3969"/>
            <w:shd w:fill="F2F4F6"/>
            <w:vAlign w:val="center"/>
            <w:tcMar>
              <w:top w:w="100" w:type="dxa"/>
              <w:start w:w="120" w:type="dxa"/>
              <w:bottom w:w="100" w:type="dxa"/>
              <w:end w:w="120" w:type="dxa"/>
            </w:tcMar>
          </w:tcPr>
          <w:p>
            <w:pPr>
              <w:spacing w:after="0"/>
            </w:pPr>
            <w:r/>
            <w:r>
              <w:rPr>
                <w:rFonts w:ascii="Aptos" w:hAnsi="Aptos"/>
                <w:b w:val="0"/>
                <w:sz w:val="16"/>
              </w:rPr>
              <w:t>Keep stable once public. If changed, old links may break unless redirected.</w:t>
            </w:r>
          </w:p>
        </w:tc>
        <w:tc>
          <w:tcPr>
            <w:tcW w:type="dxa" w:w="3969"/>
            <w:shd w:fill="F2F4F6"/>
            <w:vAlign w:val="center"/>
            <w:tcMar>
              <w:top w:w="100" w:type="dxa"/>
              <w:start w:w="120" w:type="dxa"/>
              <w:bottom w:w="100" w:type="dxa"/>
              <w:end w:w="120" w:type="dxa"/>
            </w:tcMar>
          </w:tcPr>
          <w:p>
            <w:pPr>
              <w:spacing w:after="0"/>
            </w:pPr>
            <w:r/>
            <w:r>
              <w:rPr>
                <w:rFonts w:ascii="Aptos" w:hAnsi="Aptos"/>
                <w:b w:val="0"/>
                <w:sz w:val="16"/>
              </w:rPr>
              <w:t>Product URL /products/{handle}.</w:t>
            </w:r>
          </w:p>
        </w:tc>
      </w:tr>
      <w:tr>
        <w:trPr>
          <w:cantSplit/>
        </w:trPr>
        <w:tc>
          <w:tcPr>
            <w:tcW w:type="dxa" w:w="1701"/>
            <w:vAlign w:val="center"/>
            <w:tcMar>
              <w:top w:w="100" w:type="dxa"/>
              <w:start w:w="120" w:type="dxa"/>
              <w:bottom w:w="100" w:type="dxa"/>
              <w:end w:w="120" w:type="dxa"/>
            </w:tcMar>
          </w:tcPr>
          <w:p>
            <w:pPr>
              <w:spacing w:after="0"/>
            </w:pPr>
            <w:r/>
            <w:r>
              <w:rPr>
                <w:rFonts w:ascii="Aptos" w:hAnsi="Aptos"/>
                <w:b w:val="0"/>
                <w:sz w:val="16"/>
              </w:rPr>
              <w:t>Description</w:t>
            </w:r>
          </w:p>
        </w:tc>
        <w:tc>
          <w:tcPr>
            <w:tcW w:type="dxa" w:w="3969"/>
            <w:vAlign w:val="center"/>
            <w:tcMar>
              <w:top w:w="100" w:type="dxa"/>
              <w:start w:w="120" w:type="dxa"/>
              <w:bottom w:w="100" w:type="dxa"/>
              <w:end w:w="120" w:type="dxa"/>
            </w:tcMar>
          </w:tcPr>
          <w:p>
            <w:pPr>
              <w:spacing w:after="0"/>
            </w:pPr>
            <w:r/>
            <w:r>
              <w:rPr>
                <w:rFonts w:ascii="Aptos" w:hAnsi="Aptos"/>
                <w:b w:val="0"/>
                <w:sz w:val="16"/>
              </w:rPr>
              <w:t>Explain purpose, compatibility and limitations; do not make unapproved delivery claims.</w:t>
            </w:r>
          </w:p>
        </w:tc>
        <w:tc>
          <w:tcPr>
            <w:tcW w:type="dxa" w:w="3969"/>
            <w:vAlign w:val="center"/>
            <w:tcMar>
              <w:top w:w="100" w:type="dxa"/>
              <w:start w:w="120" w:type="dxa"/>
              <w:bottom w:w="100" w:type="dxa"/>
              <w:end w:w="120" w:type="dxa"/>
            </w:tcMar>
          </w:tcPr>
          <w:p>
            <w:pPr>
              <w:spacing w:after="0"/>
            </w:pPr>
            <w:r/>
            <w:r>
              <w:rPr>
                <w:rFonts w:ascii="Aptos" w:hAnsi="Aptos"/>
                <w:b w:val="0"/>
                <w:sz w:val="16"/>
              </w:rPr>
              <w:t>Product detail and search context.</w:t>
            </w:r>
          </w:p>
        </w:tc>
      </w:tr>
      <w:tr>
        <w:trPr>
          <w:cantSplit/>
        </w:trPr>
        <w:tc>
          <w:tcPr>
            <w:tcW w:type="dxa" w:w="1701"/>
            <w:shd w:fill="F2F4F6"/>
            <w:vAlign w:val="center"/>
            <w:tcMar>
              <w:top w:w="100" w:type="dxa"/>
              <w:start w:w="120" w:type="dxa"/>
              <w:bottom w:w="100" w:type="dxa"/>
              <w:end w:w="120" w:type="dxa"/>
            </w:tcMar>
          </w:tcPr>
          <w:p>
            <w:pPr>
              <w:spacing w:after="0"/>
            </w:pPr>
            <w:r/>
            <w:r>
              <w:rPr>
                <w:rFonts w:ascii="Aptos" w:hAnsi="Aptos"/>
                <w:b w:val="0"/>
                <w:sz w:val="16"/>
              </w:rPr>
              <w:t>Images</w:t>
            </w:r>
          </w:p>
        </w:tc>
        <w:tc>
          <w:tcPr>
            <w:tcW w:type="dxa" w:w="3969"/>
            <w:shd w:fill="F2F4F6"/>
            <w:vAlign w:val="center"/>
            <w:tcMar>
              <w:top w:w="100" w:type="dxa"/>
              <w:start w:w="120" w:type="dxa"/>
              <w:bottom w:w="100" w:type="dxa"/>
              <w:end w:w="120" w:type="dxa"/>
            </w:tcMar>
          </w:tcPr>
          <w:p>
            <w:pPr>
              <w:spacing w:after="0"/>
            </w:pPr>
            <w:r/>
            <w:r>
              <w:rPr>
                <w:rFonts w:ascii="Aptos" w:hAnsi="Aptos"/>
                <w:b w:val="0"/>
                <w:sz w:val="16"/>
              </w:rPr>
              <w:t>Use clean, sufficiently large images; set accurate alt text; avoid text-heavy artwork.</w:t>
            </w:r>
          </w:p>
        </w:tc>
        <w:tc>
          <w:tcPr>
            <w:tcW w:type="dxa" w:w="3969"/>
            <w:shd w:fill="F2F4F6"/>
            <w:vAlign w:val="center"/>
            <w:tcMar>
              <w:top w:w="100" w:type="dxa"/>
              <w:start w:w="120" w:type="dxa"/>
              <w:bottom w:w="100" w:type="dxa"/>
              <w:end w:w="120" w:type="dxa"/>
            </w:tcMar>
          </w:tcPr>
          <w:p>
            <w:pPr>
              <w:spacing w:after="0"/>
            </w:pPr>
            <w:r/>
            <w:r>
              <w:rPr>
                <w:rFonts w:ascii="Aptos" w:hAnsi="Aptos"/>
                <w:b w:val="0"/>
                <w:sz w:val="16"/>
              </w:rPr>
              <w:t>Cards, gallery, cart and quote.</w:t>
            </w:r>
          </w:p>
        </w:tc>
      </w:tr>
      <w:tr>
        <w:trPr>
          <w:cantSplit/>
        </w:trPr>
        <w:tc>
          <w:tcPr>
            <w:tcW w:type="dxa" w:w="1701"/>
            <w:vAlign w:val="center"/>
            <w:tcMar>
              <w:top w:w="100" w:type="dxa"/>
              <w:start w:w="120" w:type="dxa"/>
              <w:bottom w:w="100" w:type="dxa"/>
              <w:end w:w="120" w:type="dxa"/>
            </w:tcMar>
          </w:tcPr>
          <w:p>
            <w:pPr>
              <w:spacing w:after="0"/>
            </w:pPr>
            <w:r/>
            <w:r>
              <w:rPr>
                <w:rFonts w:ascii="Aptos" w:hAnsi="Aptos"/>
                <w:b w:val="0"/>
                <w:sz w:val="16"/>
              </w:rPr>
              <w:t>Vendor</w:t>
            </w:r>
          </w:p>
        </w:tc>
        <w:tc>
          <w:tcPr>
            <w:tcW w:type="dxa" w:w="3969"/>
            <w:vAlign w:val="center"/>
            <w:tcMar>
              <w:top w:w="100" w:type="dxa"/>
              <w:start w:w="120" w:type="dxa"/>
              <w:bottom w:w="100" w:type="dxa"/>
              <w:end w:w="120" w:type="dxa"/>
            </w:tcMar>
          </w:tcPr>
          <w:p>
            <w:pPr>
              <w:spacing w:after="0"/>
            </w:pPr>
            <w:r/>
            <w:r>
              <w:rPr>
                <w:rFonts w:ascii="Aptos" w:hAnsi="Aptos"/>
                <w:b w:val="0"/>
                <w:sz w:val="16"/>
              </w:rPr>
              <w:t>Use the actual manufacturer/brand consistently.</w:t>
            </w:r>
          </w:p>
        </w:tc>
        <w:tc>
          <w:tcPr>
            <w:tcW w:type="dxa" w:w="3969"/>
            <w:vAlign w:val="center"/>
            <w:tcMar>
              <w:top w:w="100" w:type="dxa"/>
              <w:start w:w="120" w:type="dxa"/>
              <w:bottom w:w="100" w:type="dxa"/>
              <w:end w:w="120" w:type="dxa"/>
            </w:tcMar>
          </w:tcPr>
          <w:p>
            <w:pPr>
              <w:spacing w:after="0"/>
            </w:pPr>
            <w:r/>
            <w:r>
              <w:rPr>
                <w:rFonts w:ascii="Aptos" w:hAnsi="Aptos"/>
                <w:b w:val="0"/>
                <w:sz w:val="16"/>
              </w:rPr>
              <w:t>Fallback Brand when custom.brand is absent.</w:t>
            </w:r>
          </w:p>
        </w:tc>
      </w:tr>
      <w:tr>
        <w:trPr>
          <w:cantSplit/>
        </w:trPr>
        <w:tc>
          <w:tcPr>
            <w:tcW w:type="dxa" w:w="1701"/>
            <w:shd w:fill="F2F4F6"/>
            <w:vAlign w:val="center"/>
            <w:tcMar>
              <w:top w:w="100" w:type="dxa"/>
              <w:start w:w="120" w:type="dxa"/>
              <w:bottom w:w="100" w:type="dxa"/>
              <w:end w:w="120" w:type="dxa"/>
            </w:tcMar>
          </w:tcPr>
          <w:p>
            <w:pPr>
              <w:spacing w:after="0"/>
            </w:pPr>
            <w:r/>
            <w:r>
              <w:rPr>
                <w:rFonts w:ascii="Aptos" w:hAnsi="Aptos"/>
                <w:b w:val="0"/>
                <w:sz w:val="16"/>
              </w:rPr>
              <w:t>Product type</w:t>
            </w:r>
          </w:p>
        </w:tc>
        <w:tc>
          <w:tcPr>
            <w:tcW w:type="dxa" w:w="3969"/>
            <w:shd w:fill="F2F4F6"/>
            <w:vAlign w:val="center"/>
            <w:tcMar>
              <w:top w:w="100" w:type="dxa"/>
              <w:start w:w="120" w:type="dxa"/>
              <w:bottom w:w="100" w:type="dxa"/>
              <w:end w:w="120" w:type="dxa"/>
            </w:tcMar>
          </w:tcPr>
          <w:p>
            <w:pPr>
              <w:spacing w:after="0"/>
            </w:pPr>
            <w:r/>
            <w:r>
              <w:rPr>
                <w:rFonts w:ascii="Aptos" w:hAnsi="Aptos"/>
                <w:b w:val="0"/>
                <w:sz w:val="16"/>
              </w:rPr>
              <w:t>Use a consistent family/category label.</w:t>
            </w:r>
          </w:p>
        </w:tc>
        <w:tc>
          <w:tcPr>
            <w:tcW w:type="dxa" w:w="3969"/>
            <w:shd w:fill="F2F4F6"/>
            <w:vAlign w:val="center"/>
            <w:tcMar>
              <w:top w:w="100" w:type="dxa"/>
              <w:start w:w="120" w:type="dxa"/>
              <w:bottom w:w="100" w:type="dxa"/>
              <w:end w:w="120" w:type="dxa"/>
            </w:tcMar>
          </w:tcPr>
          <w:p>
            <w:pPr>
              <w:spacing w:after="0"/>
            </w:pPr>
            <w:r/>
            <w:r>
              <w:rPr>
                <w:rFonts w:ascii="Aptos" w:hAnsi="Aptos"/>
                <w:b w:val="0"/>
                <w:sz w:val="16"/>
              </w:rPr>
              <w:t>Resource-library grouping fallback.</w:t>
            </w:r>
          </w:p>
        </w:tc>
      </w:tr>
      <w:tr>
        <w:trPr>
          <w:cantSplit/>
        </w:trPr>
        <w:tc>
          <w:tcPr>
            <w:tcW w:type="dxa" w:w="1701"/>
            <w:vAlign w:val="center"/>
            <w:tcMar>
              <w:top w:w="100" w:type="dxa"/>
              <w:start w:w="120" w:type="dxa"/>
              <w:bottom w:w="100" w:type="dxa"/>
              <w:end w:w="120" w:type="dxa"/>
            </w:tcMar>
          </w:tcPr>
          <w:p>
            <w:pPr>
              <w:spacing w:after="0"/>
            </w:pPr>
            <w:r/>
            <w:r>
              <w:rPr>
                <w:rFonts w:ascii="Aptos" w:hAnsi="Aptos"/>
                <w:b w:val="0"/>
                <w:sz w:val="16"/>
              </w:rPr>
              <w:t>Variants</w:t>
            </w:r>
          </w:p>
        </w:tc>
        <w:tc>
          <w:tcPr>
            <w:tcW w:type="dxa" w:w="3969"/>
            <w:vAlign w:val="center"/>
            <w:tcMar>
              <w:top w:w="100" w:type="dxa"/>
              <w:start w:w="120" w:type="dxa"/>
              <w:bottom w:w="100" w:type="dxa"/>
              <w:end w:w="120" w:type="dxa"/>
            </w:tcMar>
          </w:tcPr>
          <w:p>
            <w:pPr>
              <w:spacing w:after="0"/>
            </w:pPr>
            <w:r/>
            <w:r>
              <w:rPr>
                <w:rFonts w:ascii="Aptos" w:hAnsi="Aptos"/>
                <w:b w:val="0"/>
                <w:sz w:val="16"/>
              </w:rPr>
              <w:t>Use variants only for genuine purchasable options; make titles understandable.</w:t>
            </w:r>
          </w:p>
        </w:tc>
        <w:tc>
          <w:tcPr>
            <w:tcW w:type="dxa" w:w="3969"/>
            <w:vAlign w:val="center"/>
            <w:tcMar>
              <w:top w:w="100" w:type="dxa"/>
              <w:start w:w="120" w:type="dxa"/>
              <w:bottom w:w="100" w:type="dxa"/>
              <w:end w:w="120" w:type="dxa"/>
            </w:tcMar>
          </w:tcPr>
          <w:p>
            <w:pPr>
              <w:spacing w:after="0"/>
            </w:pPr>
            <w:r/>
            <w:r>
              <w:rPr>
                <w:rFonts w:ascii="Aptos" w:hAnsi="Aptos"/>
                <w:b w:val="0"/>
                <w:sz w:val="16"/>
              </w:rPr>
              <w:t>Variant selector and cart/quote lines.</w:t>
            </w:r>
          </w:p>
        </w:tc>
      </w:tr>
      <w:tr>
        <w:trPr>
          <w:cantSplit/>
        </w:trPr>
        <w:tc>
          <w:tcPr>
            <w:tcW w:type="dxa" w:w="1701"/>
            <w:shd w:fill="F2F4F6"/>
            <w:vAlign w:val="center"/>
            <w:tcMar>
              <w:top w:w="100" w:type="dxa"/>
              <w:start w:w="120" w:type="dxa"/>
              <w:bottom w:w="100" w:type="dxa"/>
              <w:end w:w="120" w:type="dxa"/>
            </w:tcMar>
          </w:tcPr>
          <w:p>
            <w:pPr>
              <w:spacing w:after="0"/>
            </w:pPr>
            <w:r/>
            <w:r>
              <w:rPr>
                <w:rFonts w:ascii="Aptos" w:hAnsi="Aptos"/>
                <w:b w:val="0"/>
                <w:sz w:val="16"/>
              </w:rPr>
              <w:t>SKU</w:t>
            </w:r>
          </w:p>
        </w:tc>
        <w:tc>
          <w:tcPr>
            <w:tcW w:type="dxa" w:w="3969"/>
            <w:shd w:fill="F2F4F6"/>
            <w:vAlign w:val="center"/>
            <w:tcMar>
              <w:top w:w="100" w:type="dxa"/>
              <w:start w:w="120" w:type="dxa"/>
              <w:bottom w:w="100" w:type="dxa"/>
              <w:end w:w="120" w:type="dxa"/>
            </w:tcMar>
          </w:tcPr>
          <w:p>
            <w:pPr>
              <w:spacing w:after="0"/>
            </w:pPr>
            <w:r/>
            <w:r>
              <w:rPr>
                <w:rFonts w:ascii="Aptos" w:hAnsi="Aptos"/>
                <w:b w:val="0"/>
                <w:sz w:val="16"/>
              </w:rPr>
              <w:t>Unique part number on every variant.</w:t>
            </w:r>
          </w:p>
        </w:tc>
        <w:tc>
          <w:tcPr>
            <w:tcW w:type="dxa" w:w="3969"/>
            <w:shd w:fill="F2F4F6"/>
            <w:vAlign w:val="center"/>
            <w:tcMar>
              <w:top w:w="100" w:type="dxa"/>
              <w:start w:w="120" w:type="dxa"/>
              <w:bottom w:w="100" w:type="dxa"/>
              <w:end w:w="120" w:type="dxa"/>
            </w:tcMar>
          </w:tcPr>
          <w:p>
            <w:pPr>
              <w:spacing w:after="0"/>
            </w:pPr>
            <w:r/>
            <w:r>
              <w:rPr>
                <w:rFonts w:ascii="Aptos" w:hAnsi="Aptos"/>
                <w:b w:val="0"/>
                <w:sz w:val="16"/>
              </w:rPr>
              <w:t>Product details, cart, quote and identification.</w:t>
            </w:r>
          </w:p>
        </w:tc>
      </w:tr>
      <w:tr>
        <w:trPr>
          <w:cantSplit/>
        </w:trPr>
        <w:tc>
          <w:tcPr>
            <w:tcW w:type="dxa" w:w="1701"/>
            <w:vAlign w:val="center"/>
            <w:tcMar>
              <w:top w:w="100" w:type="dxa"/>
              <w:start w:w="120" w:type="dxa"/>
              <w:bottom w:w="100" w:type="dxa"/>
              <w:end w:w="120" w:type="dxa"/>
            </w:tcMar>
          </w:tcPr>
          <w:p>
            <w:pPr>
              <w:spacing w:after="0"/>
            </w:pPr>
            <w:r/>
            <w:r>
              <w:rPr>
                <w:rFonts w:ascii="Aptos" w:hAnsi="Aptos"/>
                <w:b w:val="0"/>
                <w:sz w:val="16"/>
              </w:rPr>
              <w:t>Price</w:t>
            </w:r>
          </w:p>
        </w:tc>
        <w:tc>
          <w:tcPr>
            <w:tcW w:type="dxa" w:w="3969"/>
            <w:vAlign w:val="center"/>
            <w:tcMar>
              <w:top w:w="100" w:type="dxa"/>
              <w:start w:w="120" w:type="dxa"/>
              <w:bottom w:w="100" w:type="dxa"/>
              <w:end w:w="120" w:type="dxa"/>
            </w:tcMar>
          </w:tcPr>
          <w:p>
            <w:pPr>
              <w:spacing w:after="0"/>
            </w:pPr>
            <w:r/>
            <w:r>
              <w:rPr>
                <w:rFonts w:ascii="Aptos" w:hAnsi="Aptos"/>
                <w:b w:val="0"/>
                <w:sz w:val="16"/>
              </w:rPr>
              <w:t>Correct currency and ex-VAT trade price policy.</w:t>
            </w:r>
          </w:p>
        </w:tc>
        <w:tc>
          <w:tcPr>
            <w:tcW w:type="dxa" w:w="3969"/>
            <w:vAlign w:val="center"/>
            <w:tcMar>
              <w:top w:w="100" w:type="dxa"/>
              <w:start w:w="120" w:type="dxa"/>
              <w:bottom w:w="100" w:type="dxa"/>
              <w:end w:w="120" w:type="dxa"/>
            </w:tcMar>
          </w:tcPr>
          <w:p>
            <w:pPr>
              <w:spacing w:after="0"/>
            </w:pPr>
            <w:r/>
            <w:r>
              <w:rPr>
                <w:rFonts w:ascii="Aptos" w:hAnsi="Aptos"/>
                <w:b w:val="0"/>
                <w:sz w:val="16"/>
              </w:rPr>
              <w:t>Cards, details, cart and indicative quote subtotal.</w:t>
            </w:r>
          </w:p>
        </w:tc>
      </w:tr>
      <w:tr>
        <w:trPr>
          <w:cantSplit/>
        </w:trPr>
        <w:tc>
          <w:tcPr>
            <w:tcW w:type="dxa" w:w="1701"/>
            <w:shd w:fill="F2F4F6"/>
            <w:vAlign w:val="center"/>
            <w:tcMar>
              <w:top w:w="100" w:type="dxa"/>
              <w:start w:w="120" w:type="dxa"/>
              <w:bottom w:w="100" w:type="dxa"/>
              <w:end w:w="120" w:type="dxa"/>
            </w:tcMar>
          </w:tcPr>
          <w:p>
            <w:pPr>
              <w:spacing w:after="0"/>
            </w:pPr>
            <w:r/>
            <w:r>
              <w:rPr>
                <w:rFonts w:ascii="Aptos" w:hAnsi="Aptos"/>
                <w:b w:val="0"/>
                <w:sz w:val="16"/>
              </w:rPr>
              <w:t>Inventory</w:t>
            </w:r>
          </w:p>
        </w:tc>
        <w:tc>
          <w:tcPr>
            <w:tcW w:type="dxa" w:w="3969"/>
            <w:shd w:fill="F2F4F6"/>
            <w:vAlign w:val="center"/>
            <w:tcMar>
              <w:top w:w="100" w:type="dxa"/>
              <w:start w:w="120" w:type="dxa"/>
              <w:bottom w:w="100" w:type="dxa"/>
              <w:end w:w="120" w:type="dxa"/>
            </w:tcMar>
          </w:tcPr>
          <w:p>
            <w:pPr>
              <w:spacing w:after="0"/>
            </w:pPr>
            <w:r/>
            <w:r>
              <w:rPr>
                <w:rFonts w:ascii="Aptos" w:hAnsi="Aptos"/>
                <w:b w:val="0"/>
                <w:sz w:val="16"/>
              </w:rPr>
              <w:t>Maintain quantity/availability or the chosen Shopify inventory policy.</w:t>
            </w:r>
          </w:p>
        </w:tc>
        <w:tc>
          <w:tcPr>
            <w:tcW w:type="dxa" w:w="3969"/>
            <w:shd w:fill="F2F4F6"/>
            <w:vAlign w:val="center"/>
            <w:tcMar>
              <w:top w:w="100" w:type="dxa"/>
              <w:start w:w="120" w:type="dxa"/>
              <w:bottom w:w="100" w:type="dxa"/>
              <w:end w:w="120" w:type="dxa"/>
            </w:tcMar>
          </w:tcPr>
          <w:p>
            <w:pPr>
              <w:spacing w:after="0"/>
            </w:pPr>
            <w:r/>
            <w:r>
              <w:rPr>
                <w:rFonts w:ascii="Aptos" w:hAnsi="Aptos"/>
                <w:b w:val="0"/>
                <w:sz w:val="16"/>
              </w:rPr>
              <w:t>Available filter and add-to-cart state.</w:t>
            </w:r>
          </w:p>
        </w:tc>
      </w:tr>
      <w:tr>
        <w:trPr>
          <w:cantSplit/>
        </w:trPr>
        <w:tc>
          <w:tcPr>
            <w:tcW w:type="dxa" w:w="1701"/>
            <w:vAlign w:val="center"/>
            <w:tcMar>
              <w:top w:w="100" w:type="dxa"/>
              <w:start w:w="120" w:type="dxa"/>
              <w:bottom w:w="100" w:type="dxa"/>
              <w:end w:w="120" w:type="dxa"/>
            </w:tcMar>
          </w:tcPr>
          <w:p>
            <w:pPr>
              <w:spacing w:after="0"/>
            </w:pPr>
            <w:r/>
            <w:r>
              <w:rPr>
                <w:rFonts w:ascii="Aptos" w:hAnsi="Aptos"/>
                <w:b w:val="0"/>
                <w:sz w:val="16"/>
              </w:rPr>
              <w:t>Status/channel</w:t>
            </w:r>
          </w:p>
        </w:tc>
        <w:tc>
          <w:tcPr>
            <w:tcW w:type="dxa" w:w="3969"/>
            <w:vAlign w:val="center"/>
            <w:tcMar>
              <w:top w:w="100" w:type="dxa"/>
              <w:start w:w="120" w:type="dxa"/>
              <w:bottom w:w="100" w:type="dxa"/>
              <w:end w:w="120" w:type="dxa"/>
            </w:tcMar>
          </w:tcPr>
          <w:p>
            <w:pPr>
              <w:spacing w:after="0"/>
            </w:pPr>
            <w:r/>
            <w:r>
              <w:rPr>
                <w:rFonts w:ascii="Aptos" w:hAnsi="Aptos"/>
                <w:b w:val="0"/>
                <w:sz w:val="16"/>
              </w:rPr>
              <w:t>Active and available to Headless.</w:t>
            </w:r>
          </w:p>
        </w:tc>
        <w:tc>
          <w:tcPr>
            <w:tcW w:type="dxa" w:w="3969"/>
            <w:vAlign w:val="center"/>
            <w:tcMar>
              <w:top w:w="100" w:type="dxa"/>
              <w:start w:w="120" w:type="dxa"/>
              <w:bottom w:w="100" w:type="dxa"/>
              <w:end w:w="120" w:type="dxa"/>
            </w:tcMar>
          </w:tcPr>
          <w:p>
            <w:pPr>
              <w:spacing w:after="0"/>
            </w:pPr>
            <w:r/>
            <w:r>
              <w:rPr>
                <w:rFonts w:ascii="Aptos" w:hAnsi="Aptos"/>
                <w:b w:val="0"/>
                <w:sz w:val="16"/>
              </w:rPr>
              <w:t>Both are required for storefront visibility.</w:t>
            </w:r>
          </w:p>
        </w:tc>
      </w:tr>
      <w:tr>
        <w:trPr>
          <w:cantSplit/>
        </w:trPr>
        <w:tc>
          <w:tcPr>
            <w:tcW w:type="dxa" w:w="1701"/>
            <w:shd w:fill="F2F4F6"/>
            <w:vAlign w:val="center"/>
            <w:tcMar>
              <w:top w:w="100" w:type="dxa"/>
              <w:start w:w="120" w:type="dxa"/>
              <w:bottom w:w="100" w:type="dxa"/>
              <w:end w:w="120" w:type="dxa"/>
            </w:tcMar>
          </w:tcPr>
          <w:p>
            <w:pPr>
              <w:spacing w:after="0"/>
            </w:pPr>
            <w:r/>
            <w:r>
              <w:rPr>
                <w:rFonts w:ascii="Aptos" w:hAnsi="Aptos"/>
                <w:b w:val="0"/>
                <w:sz w:val="16"/>
              </w:rPr>
              <w:t>Collections</w:t>
            </w:r>
          </w:p>
        </w:tc>
        <w:tc>
          <w:tcPr>
            <w:tcW w:type="dxa" w:w="3969"/>
            <w:shd w:fill="F2F4F6"/>
            <w:vAlign w:val="center"/>
            <w:tcMar>
              <w:top w:w="100" w:type="dxa"/>
              <w:start w:w="120" w:type="dxa"/>
              <w:bottom w:w="100" w:type="dxa"/>
              <w:end w:w="120" w:type="dxa"/>
            </w:tcMar>
          </w:tcPr>
          <w:p>
            <w:pPr>
              <w:spacing w:after="0"/>
            </w:pPr>
            <w:r/>
            <w:r>
              <w:rPr>
                <w:rFonts w:ascii="Aptos" w:hAnsi="Aptos"/>
                <w:b w:val="0"/>
                <w:sz w:val="16"/>
              </w:rPr>
              <w:t>Main category plus product line.</w:t>
            </w:r>
          </w:p>
        </w:tc>
        <w:tc>
          <w:tcPr>
            <w:tcW w:type="dxa" w:w="3969"/>
            <w:shd w:fill="F2F4F6"/>
            <w:vAlign w:val="center"/>
            <w:tcMar>
              <w:top w:w="100" w:type="dxa"/>
              <w:start w:w="120" w:type="dxa"/>
              <w:bottom w:w="100" w:type="dxa"/>
              <w:end w:w="120" w:type="dxa"/>
            </w:tcMar>
          </w:tcPr>
          <w:p>
            <w:pPr>
              <w:spacing w:after="0"/>
            </w:pPr>
            <w:r/>
            <w:r>
              <w:rPr>
                <w:rFonts w:ascii="Aptos" w:hAnsi="Aptos"/>
                <w:b w:val="0"/>
                <w:sz w:val="16"/>
              </w:rPr>
              <w:t>Navigation and catalogue filtering.</w:t>
            </w:r>
          </w:p>
        </w:tc>
      </w:tr>
    </w:tbl>
    <w:p>
      <w:pPr>
        <w:spacing w:after="0"/>
      </w:pPr>
    </w:p>
    <w:p>
      <w:pPr>
        <w:pStyle w:val="Heading2"/>
      </w:pPr>
      <w:r>
        <w:t>5.3 Edit or bulk-update products</w:t>
      </w:r>
    </w:p>
    <w:p>
      <w:pPr>
        <w:pStyle w:val="ListBullet"/>
      </w:pPr>
      <w:r>
        <w:t>For one product: Products → open product → edit → Save.</w:t>
      </w:r>
    </w:p>
    <w:p>
      <w:pPr>
        <w:pStyle w:val="ListBullet"/>
      </w:pPr>
      <w:r>
        <w:t>For several products: select them in Products and use Bulk edit or Add to collections.</w:t>
      </w:r>
    </w:p>
    <w:p>
      <w:pPr>
        <w:pStyle w:val="ListBullet"/>
      </w:pPr>
      <w:r>
        <w:t>After a bulk change, inspect representative products on the website. Shopify storefront caching may take a short time to refresh.</w:t>
      </w:r>
    </w:p>
    <w:p>
      <w:pPr>
        <w:pStyle w:val="ListBullet"/>
      </w:pPr>
      <w:r>
        <w:t>Do not rename required collection handles casually. Handles form an integration contract with the website.</w:t>
      </w:r>
    </w:p>
    <w:p>
      <w:pPr>
        <w:pStyle w:val="Heading2"/>
      </w:pPr>
      <w:r>
        <w:t>5.4 Product visibility troubleshooting</w:t>
      </w:r>
    </w:p>
    <w:p>
      <w:pPr>
        <w:pStyle w:val="ListNumber"/>
      </w:pPr>
      <w:r>
        <w:t>Confirm the product status is Active.</w:t>
      </w:r>
    </w:p>
    <w:p>
      <w:pPr>
        <w:pStyle w:val="ListNumber"/>
      </w:pPr>
      <w:r>
        <w:t>Confirm it is available on the Headless sales channel/publication.</w:t>
      </w:r>
    </w:p>
    <w:p>
      <w:pPr>
        <w:pStyle w:val="ListNumber"/>
      </w:pPr>
      <w:r>
        <w:t>Confirm it belongs to the correct main manual collection and product-line manual collection.</w:t>
      </w:r>
    </w:p>
    <w:p>
      <w:pPr>
        <w:pStyle w:val="ListNumber"/>
      </w:pPr>
      <w:r>
        <w:t>Confirm the variant is available for sale and inventory policy is correct.</w:t>
      </w:r>
    </w:p>
    <w:p>
      <w:pPr>
        <w:pStyle w:val="ListNumber"/>
      </w:pPr>
      <w:r>
        <w:t>Confirm the product/collection handle matches the expected value and wait briefly for Shopify caching.</w:t>
      </w:r>
    </w:p>
    <w:p>
      <w:pPr>
        <w:pStyle w:val="ListNumber"/>
      </w:pPr>
      <w:r>
        <w:t>Check the All Products view. If absent there too, escalate to the Shopify/API technical owner.</w:t>
      </w:r>
    </w:p>
    <w:p>
      <w:pPr>
        <w:pStyle w:val="Heading1"/>
      </w:pPr>
      <w:r>
        <w:t>6. Product resources and technical metafields</w:t>
      </w:r>
    </w:p>
    <w:p>
      <w:r>
        <w:t>The product page and /resources library read metafields in the custom namespace. Only HTTPS links are accepted by the website. Unsafe, malformed or non-HTTPS values are ignored.</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trPr>
        <w:tc>
          <w:tcPr>
            <w:tcW w:type="dxa" w:w="2268"/>
            <w:shd w:fill="172235"/>
            <w:vAlign w:val="center"/>
            <w:tcMar>
              <w:top w:w="100" w:type="dxa"/>
              <w:start w:w="120" w:type="dxa"/>
              <w:bottom w:w="100" w:type="dxa"/>
              <w:end w:w="120" w:type="dxa"/>
            </w:tcMar>
          </w:tcPr>
          <w:p>
            <w:pPr>
              <w:spacing w:after="0"/>
            </w:pPr>
            <w:r/>
            <w:r>
              <w:rPr>
                <w:rFonts w:ascii="Aptos" w:hAnsi="Aptos"/>
                <w:b/>
                <w:color w:val="FFFFFF"/>
                <w:sz w:val="17"/>
              </w:rPr>
              <w:t>Metafield</w:t>
            </w:r>
          </w:p>
        </w:tc>
        <w:tc>
          <w:tcPr>
            <w:tcW w:type="dxa" w:w="4535"/>
            <w:shd w:fill="172235"/>
            <w:vAlign w:val="center"/>
            <w:tcMar>
              <w:top w:w="100" w:type="dxa"/>
              <w:start w:w="120" w:type="dxa"/>
              <w:bottom w:w="100" w:type="dxa"/>
              <w:end w:w="120" w:type="dxa"/>
            </w:tcMar>
          </w:tcPr>
          <w:p>
            <w:pPr>
              <w:spacing w:after="0"/>
            </w:pPr>
            <w:r/>
            <w:r>
              <w:rPr>
                <w:rFonts w:ascii="Aptos" w:hAnsi="Aptos"/>
                <w:b/>
                <w:color w:val="FFFFFF"/>
                <w:sz w:val="17"/>
              </w:rPr>
              <w:t>Expected value</w:t>
            </w:r>
          </w:p>
        </w:tc>
        <w:tc>
          <w:tcPr>
            <w:tcW w:type="dxa" w:w="2835"/>
            <w:shd w:fill="172235"/>
            <w:vAlign w:val="center"/>
            <w:tcMar>
              <w:top w:w="100" w:type="dxa"/>
              <w:start w:w="120" w:type="dxa"/>
              <w:bottom w:w="100" w:type="dxa"/>
              <w:end w:w="120" w:type="dxa"/>
            </w:tcMar>
          </w:tcPr>
          <w:p>
            <w:pPr>
              <w:spacing w:after="0"/>
            </w:pPr>
            <w:r/>
            <w:r>
              <w:rPr>
                <w:rFonts w:ascii="Aptos" w:hAnsi="Aptos"/>
                <w:b/>
                <w:color w:val="FFFFFF"/>
                <w:sz w:val="17"/>
              </w:rPr>
              <w:t>Where shown</w:t>
            </w:r>
          </w:p>
        </w:tc>
      </w:tr>
      <w:tr>
        <w:trPr>
          <w:cantSplit/>
        </w:trPr>
        <w:tc>
          <w:tcPr>
            <w:tcW w:type="dxa" w:w="2268"/>
            <w:vAlign w:val="center"/>
            <w:tcMar>
              <w:top w:w="100" w:type="dxa"/>
              <w:start w:w="120" w:type="dxa"/>
              <w:bottom w:w="100" w:type="dxa"/>
              <w:end w:w="120" w:type="dxa"/>
            </w:tcMar>
          </w:tcPr>
          <w:p>
            <w:pPr>
              <w:spacing w:after="0"/>
            </w:pPr>
            <w:r/>
            <w:r>
              <w:rPr>
                <w:rFonts w:ascii="Aptos" w:hAnsi="Aptos"/>
                <w:b w:val="0"/>
                <w:sz w:val="16"/>
              </w:rPr>
              <w:t>custom.brand</w:t>
            </w:r>
          </w:p>
        </w:tc>
        <w:tc>
          <w:tcPr>
            <w:tcW w:type="dxa" w:w="4535"/>
            <w:vAlign w:val="center"/>
            <w:tcMar>
              <w:top w:w="100" w:type="dxa"/>
              <w:start w:w="120" w:type="dxa"/>
              <w:bottom w:w="100" w:type="dxa"/>
              <w:end w:w="120" w:type="dxa"/>
            </w:tcMar>
          </w:tcPr>
          <w:p>
            <w:pPr>
              <w:spacing w:after="0"/>
            </w:pPr>
            <w:r/>
            <w:r>
              <w:rPr>
                <w:rFonts w:ascii="Aptos" w:hAnsi="Aptos"/>
                <w:b w:val="0"/>
                <w:sz w:val="16"/>
              </w:rPr>
              <w:t>Plain text. Overrides Vendor as the displayed brand.</w:t>
            </w:r>
          </w:p>
        </w:tc>
        <w:tc>
          <w:tcPr>
            <w:tcW w:type="dxa" w:w="2835"/>
            <w:vAlign w:val="center"/>
            <w:tcMar>
              <w:top w:w="100" w:type="dxa"/>
              <w:start w:w="120" w:type="dxa"/>
              <w:bottom w:w="100" w:type="dxa"/>
              <w:end w:w="120" w:type="dxa"/>
            </w:tcMar>
          </w:tcPr>
          <w:p>
            <w:pPr>
              <w:spacing w:after="0"/>
            </w:pPr>
            <w:r/>
            <w:r>
              <w:rPr>
                <w:rFonts w:ascii="Aptos" w:hAnsi="Aptos"/>
                <w:b w:val="0"/>
                <w:sz w:val="16"/>
              </w:rPr>
              <w:t>Product technical details.</w:t>
            </w:r>
          </w:p>
        </w:tc>
      </w:tr>
      <w:tr>
        <w:trPr>
          <w:cantSplit/>
        </w:trPr>
        <w:tc>
          <w:tcPr>
            <w:tcW w:type="dxa" w:w="2268"/>
            <w:shd w:fill="F2F4F6"/>
            <w:vAlign w:val="center"/>
            <w:tcMar>
              <w:top w:w="100" w:type="dxa"/>
              <w:start w:w="120" w:type="dxa"/>
              <w:bottom w:w="100" w:type="dxa"/>
              <w:end w:w="120" w:type="dxa"/>
            </w:tcMar>
          </w:tcPr>
          <w:p>
            <w:pPr>
              <w:spacing w:after="0"/>
            </w:pPr>
            <w:r/>
            <w:r>
              <w:rPr>
                <w:rFonts w:ascii="Aptos" w:hAnsi="Aptos"/>
                <w:b w:val="0"/>
                <w:sz w:val="16"/>
              </w:rPr>
              <w:t>custom.mpn_range</w:t>
            </w:r>
          </w:p>
        </w:tc>
        <w:tc>
          <w:tcPr>
            <w:tcW w:type="dxa" w:w="4535"/>
            <w:shd w:fill="F2F4F6"/>
            <w:vAlign w:val="center"/>
            <w:tcMar>
              <w:top w:w="100" w:type="dxa"/>
              <w:start w:w="120" w:type="dxa"/>
              <w:bottom w:w="100" w:type="dxa"/>
              <w:end w:w="120" w:type="dxa"/>
            </w:tcMar>
          </w:tcPr>
          <w:p>
            <w:pPr>
              <w:spacing w:after="0"/>
            </w:pPr>
            <w:r/>
            <w:r>
              <w:rPr>
                <w:rFonts w:ascii="Aptos" w:hAnsi="Aptos"/>
                <w:b w:val="0"/>
                <w:sz w:val="16"/>
              </w:rPr>
              <w:t>Plain text manufacturer part number/range. Falls back to first variant SKU.</w:t>
            </w:r>
          </w:p>
        </w:tc>
        <w:tc>
          <w:tcPr>
            <w:tcW w:type="dxa" w:w="2835"/>
            <w:shd w:fill="F2F4F6"/>
            <w:vAlign w:val="center"/>
            <w:tcMar>
              <w:top w:w="100" w:type="dxa"/>
              <w:start w:w="120" w:type="dxa"/>
              <w:bottom w:w="100" w:type="dxa"/>
              <w:end w:w="120" w:type="dxa"/>
            </w:tcMar>
          </w:tcPr>
          <w:p>
            <w:pPr>
              <w:spacing w:after="0"/>
            </w:pPr>
            <w:r/>
            <w:r>
              <w:rPr>
                <w:rFonts w:ascii="Aptos" w:hAnsi="Aptos"/>
                <w:b w:val="0"/>
                <w:sz w:val="16"/>
              </w:rPr>
              <w:t>Product technical details.</w:t>
            </w:r>
          </w:p>
        </w:tc>
      </w:tr>
      <w:tr>
        <w:trPr>
          <w:cantSplit/>
        </w:trPr>
        <w:tc>
          <w:tcPr>
            <w:tcW w:type="dxa" w:w="2268"/>
            <w:vAlign w:val="center"/>
            <w:tcMar>
              <w:top w:w="100" w:type="dxa"/>
              <w:start w:w="120" w:type="dxa"/>
              <w:bottom w:w="100" w:type="dxa"/>
              <w:end w:w="120" w:type="dxa"/>
            </w:tcMar>
          </w:tcPr>
          <w:p>
            <w:pPr>
              <w:spacing w:after="0"/>
            </w:pPr>
            <w:r/>
            <w:r>
              <w:rPr>
                <w:rFonts w:ascii="Aptos" w:hAnsi="Aptos"/>
                <w:b w:val="0"/>
                <w:sz w:val="16"/>
              </w:rPr>
              <w:t>custom.setup_video_url</w:t>
            </w:r>
          </w:p>
        </w:tc>
        <w:tc>
          <w:tcPr>
            <w:tcW w:type="dxa" w:w="4535"/>
            <w:vAlign w:val="center"/>
            <w:tcMar>
              <w:top w:w="100" w:type="dxa"/>
              <w:start w:w="120" w:type="dxa"/>
              <w:bottom w:w="100" w:type="dxa"/>
              <w:end w:w="120" w:type="dxa"/>
            </w:tcMar>
          </w:tcPr>
          <w:p>
            <w:pPr>
              <w:spacing w:after="0"/>
            </w:pPr>
            <w:r/>
            <w:r>
              <w:rPr>
                <w:rFonts w:ascii="Aptos" w:hAnsi="Aptos"/>
                <w:b w:val="0"/>
                <w:sz w:val="16"/>
              </w:rPr>
              <w:t>One HTTPS URL.</w:t>
            </w:r>
          </w:p>
        </w:tc>
        <w:tc>
          <w:tcPr>
            <w:tcW w:type="dxa" w:w="2835"/>
            <w:vAlign w:val="center"/>
            <w:tcMar>
              <w:top w:w="100" w:type="dxa"/>
              <w:start w:w="120" w:type="dxa"/>
              <w:bottom w:w="100" w:type="dxa"/>
              <w:end w:w="120" w:type="dxa"/>
            </w:tcMar>
          </w:tcPr>
          <w:p>
            <w:pPr>
              <w:spacing w:after="0"/>
            </w:pPr>
            <w:r/>
            <w:r>
              <w:rPr>
                <w:rFonts w:ascii="Aptos" w:hAnsi="Aptos"/>
                <w:b w:val="0"/>
                <w:sz w:val="16"/>
              </w:rPr>
              <w:t>Product video area and resource library.</w:t>
            </w:r>
          </w:p>
        </w:tc>
      </w:tr>
      <w:tr>
        <w:trPr>
          <w:cantSplit/>
        </w:trPr>
        <w:tc>
          <w:tcPr>
            <w:tcW w:type="dxa" w:w="2268"/>
            <w:shd w:fill="F2F4F6"/>
            <w:vAlign w:val="center"/>
            <w:tcMar>
              <w:top w:w="100" w:type="dxa"/>
              <w:start w:w="120" w:type="dxa"/>
              <w:bottom w:w="100" w:type="dxa"/>
              <w:end w:w="120" w:type="dxa"/>
            </w:tcMar>
          </w:tcPr>
          <w:p>
            <w:pPr>
              <w:spacing w:after="0"/>
            </w:pPr>
            <w:r/>
            <w:r>
              <w:rPr>
                <w:rFonts w:ascii="Aptos" w:hAnsi="Aptos"/>
                <w:b w:val="0"/>
                <w:sz w:val="16"/>
              </w:rPr>
              <w:t>custom.video_guide</w:t>
            </w:r>
          </w:p>
        </w:tc>
        <w:tc>
          <w:tcPr>
            <w:tcW w:type="dxa" w:w="4535"/>
            <w:shd w:fill="F2F4F6"/>
            <w:vAlign w:val="center"/>
            <w:tcMar>
              <w:top w:w="100" w:type="dxa"/>
              <w:start w:w="120" w:type="dxa"/>
              <w:bottom w:w="100" w:type="dxa"/>
              <w:end w:w="120" w:type="dxa"/>
            </w:tcMar>
          </w:tcPr>
          <w:p>
            <w:pPr>
              <w:spacing w:after="0"/>
            </w:pPr>
            <w:r/>
            <w:r>
              <w:rPr>
                <w:rFonts w:ascii="Aptos" w:hAnsi="Aptos"/>
                <w:b w:val="0"/>
                <w:sz w:val="16"/>
              </w:rPr>
              <w:t>JSON object: {"text":"Setup guide","url":"https://…"}</w:t>
            </w:r>
          </w:p>
        </w:tc>
        <w:tc>
          <w:tcPr>
            <w:tcW w:type="dxa" w:w="2835"/>
            <w:shd w:fill="F2F4F6"/>
            <w:vAlign w:val="center"/>
            <w:tcMar>
              <w:top w:w="100" w:type="dxa"/>
              <w:start w:w="120" w:type="dxa"/>
              <w:bottom w:w="100" w:type="dxa"/>
              <w:end w:w="120" w:type="dxa"/>
            </w:tcMar>
          </w:tcPr>
          <w:p>
            <w:pPr>
              <w:spacing w:after="0"/>
            </w:pPr>
            <w:r/>
            <w:r>
              <w:rPr>
                <w:rFonts w:ascii="Aptos" w:hAnsi="Aptos"/>
                <w:b w:val="0"/>
                <w:sz w:val="16"/>
              </w:rPr>
              <w:t>Named video link and resource library.</w:t>
            </w:r>
          </w:p>
        </w:tc>
      </w:tr>
      <w:tr>
        <w:trPr>
          <w:cantSplit/>
        </w:trPr>
        <w:tc>
          <w:tcPr>
            <w:tcW w:type="dxa" w:w="2268"/>
            <w:vAlign w:val="center"/>
            <w:tcMar>
              <w:top w:w="100" w:type="dxa"/>
              <w:start w:w="120" w:type="dxa"/>
              <w:bottom w:w="100" w:type="dxa"/>
              <w:end w:w="120" w:type="dxa"/>
            </w:tcMar>
          </w:tcPr>
          <w:p>
            <w:pPr>
              <w:spacing w:after="0"/>
            </w:pPr>
            <w:r/>
            <w:r>
              <w:rPr>
                <w:rFonts w:ascii="Aptos" w:hAnsi="Aptos"/>
                <w:b w:val="0"/>
                <w:sz w:val="16"/>
              </w:rPr>
              <w:t>custom.pdf_guide</w:t>
            </w:r>
          </w:p>
        </w:tc>
        <w:tc>
          <w:tcPr>
            <w:tcW w:type="dxa" w:w="4535"/>
            <w:vAlign w:val="center"/>
            <w:tcMar>
              <w:top w:w="100" w:type="dxa"/>
              <w:start w:w="120" w:type="dxa"/>
              <w:bottom w:w="100" w:type="dxa"/>
              <w:end w:w="120" w:type="dxa"/>
            </w:tcMar>
          </w:tcPr>
          <w:p>
            <w:pPr>
              <w:spacing w:after="0"/>
            </w:pPr>
            <w:r/>
            <w:r>
              <w:rPr>
                <w:rFonts w:ascii="Aptos" w:hAnsi="Aptos"/>
                <w:b w:val="0"/>
                <w:sz w:val="16"/>
              </w:rPr>
              <w:t>JSON object: {"text":"Product guide","url":"https://…"}</w:t>
            </w:r>
          </w:p>
        </w:tc>
        <w:tc>
          <w:tcPr>
            <w:tcW w:type="dxa" w:w="2835"/>
            <w:vAlign w:val="center"/>
            <w:tcMar>
              <w:top w:w="100" w:type="dxa"/>
              <w:start w:w="120" w:type="dxa"/>
              <w:bottom w:w="100" w:type="dxa"/>
              <w:end w:w="120" w:type="dxa"/>
            </w:tcMar>
          </w:tcPr>
          <w:p>
            <w:pPr>
              <w:spacing w:after="0"/>
            </w:pPr>
            <w:r/>
            <w:r>
              <w:rPr>
                <w:rFonts w:ascii="Aptos" w:hAnsi="Aptos"/>
                <w:b w:val="0"/>
                <w:sz w:val="16"/>
              </w:rPr>
              <w:t>Named PDF/document link and resource library.</w:t>
            </w:r>
          </w:p>
        </w:tc>
      </w:tr>
      <w:tr>
        <w:trPr>
          <w:cantSplit/>
        </w:trPr>
        <w:tc>
          <w:tcPr>
            <w:tcW w:type="dxa" w:w="2268"/>
            <w:shd w:fill="F2F4F6"/>
            <w:vAlign w:val="center"/>
            <w:tcMar>
              <w:top w:w="100" w:type="dxa"/>
              <w:start w:w="120" w:type="dxa"/>
              <w:bottom w:w="100" w:type="dxa"/>
              <w:end w:w="120" w:type="dxa"/>
            </w:tcMar>
          </w:tcPr>
          <w:p>
            <w:pPr>
              <w:spacing w:after="0"/>
            </w:pPr>
            <w:r/>
            <w:r>
              <w:rPr>
                <w:rFonts w:ascii="Aptos" w:hAnsi="Aptos"/>
                <w:b w:val="0"/>
                <w:sz w:val="16"/>
              </w:rPr>
              <w:t>custom.datasheets</w:t>
            </w:r>
          </w:p>
        </w:tc>
        <w:tc>
          <w:tcPr>
            <w:tcW w:type="dxa" w:w="4535"/>
            <w:shd w:fill="F2F4F6"/>
            <w:vAlign w:val="center"/>
            <w:tcMar>
              <w:top w:w="100" w:type="dxa"/>
              <w:start w:w="120" w:type="dxa"/>
              <w:bottom w:w="100" w:type="dxa"/>
              <w:end w:w="120" w:type="dxa"/>
            </w:tcMar>
          </w:tcPr>
          <w:p>
            <w:pPr>
              <w:spacing w:after="0"/>
            </w:pPr>
            <w:r/>
            <w:r>
              <w:rPr>
                <w:rFonts w:ascii="Aptos" w:hAnsi="Aptos"/>
                <w:b w:val="0"/>
                <w:sz w:val="16"/>
              </w:rPr>
              <w:t>HTTPS URL, JSON object, or JSON array of {label,url} objects.</w:t>
            </w:r>
          </w:p>
        </w:tc>
        <w:tc>
          <w:tcPr>
            <w:tcW w:type="dxa" w:w="2835"/>
            <w:shd w:fill="F2F4F6"/>
            <w:vAlign w:val="center"/>
            <w:tcMar>
              <w:top w:w="100" w:type="dxa"/>
              <w:start w:w="120" w:type="dxa"/>
              <w:bottom w:w="100" w:type="dxa"/>
              <w:end w:w="120" w:type="dxa"/>
            </w:tcMar>
          </w:tcPr>
          <w:p>
            <w:pPr>
              <w:spacing w:after="0"/>
            </w:pPr>
            <w:r/>
            <w:r>
              <w:rPr>
                <w:rFonts w:ascii="Aptos" w:hAnsi="Aptos"/>
                <w:b w:val="0"/>
                <w:sz w:val="16"/>
              </w:rPr>
              <w:t>Datasheet links and resource library.</w:t>
            </w:r>
          </w:p>
        </w:tc>
      </w:tr>
      <w:tr>
        <w:trPr>
          <w:cantSplit/>
        </w:trPr>
        <w:tc>
          <w:tcPr>
            <w:tcW w:type="dxa" w:w="2268"/>
            <w:vAlign w:val="center"/>
            <w:tcMar>
              <w:top w:w="100" w:type="dxa"/>
              <w:start w:w="120" w:type="dxa"/>
              <w:bottom w:w="100" w:type="dxa"/>
              <w:end w:w="120" w:type="dxa"/>
            </w:tcMar>
          </w:tcPr>
          <w:p>
            <w:pPr>
              <w:spacing w:after="0"/>
            </w:pPr>
            <w:r/>
            <w:r>
              <w:rPr>
                <w:rFonts w:ascii="Aptos" w:hAnsi="Aptos"/>
                <w:b w:val="0"/>
                <w:sz w:val="16"/>
              </w:rPr>
              <w:t>custom.manuals</w:t>
            </w:r>
          </w:p>
        </w:tc>
        <w:tc>
          <w:tcPr>
            <w:tcW w:type="dxa" w:w="4535"/>
            <w:vAlign w:val="center"/>
            <w:tcMar>
              <w:top w:w="100" w:type="dxa"/>
              <w:start w:w="120" w:type="dxa"/>
              <w:bottom w:w="100" w:type="dxa"/>
              <w:end w:w="120" w:type="dxa"/>
            </w:tcMar>
          </w:tcPr>
          <w:p>
            <w:pPr>
              <w:spacing w:after="0"/>
            </w:pPr>
            <w:r/>
            <w:r>
              <w:rPr>
                <w:rFonts w:ascii="Aptos" w:hAnsi="Aptos"/>
                <w:b w:val="0"/>
                <w:sz w:val="16"/>
              </w:rPr>
              <w:t>HTTPS URL, JSON object, or JSON array of {label,url} objects.</w:t>
            </w:r>
          </w:p>
        </w:tc>
        <w:tc>
          <w:tcPr>
            <w:tcW w:type="dxa" w:w="2835"/>
            <w:vAlign w:val="center"/>
            <w:tcMar>
              <w:top w:w="100" w:type="dxa"/>
              <w:start w:w="120" w:type="dxa"/>
              <w:bottom w:w="100" w:type="dxa"/>
              <w:end w:w="120" w:type="dxa"/>
            </w:tcMar>
          </w:tcPr>
          <w:p>
            <w:pPr>
              <w:spacing w:after="0"/>
            </w:pPr>
            <w:r/>
            <w:r>
              <w:rPr>
                <w:rFonts w:ascii="Aptos" w:hAnsi="Aptos"/>
                <w:b w:val="0"/>
                <w:sz w:val="16"/>
              </w:rPr>
              <w:t>Manual links and resource library.</w:t>
            </w:r>
          </w:p>
        </w:tc>
      </w:tr>
    </w:tbl>
    <w:p>
      <w:pPr>
        <w:spacing w:after="0"/>
      </w:pPr>
    </w:p>
    <w:p>
      <w:pPr>
        <w:pStyle w:val="Heading2"/>
      </w:pPr>
      <w:r>
        <w:t>6.1 Resource-link example</w:t>
      </w:r>
    </w:p>
    <w:p>
      <w:r>
        <w:t>[{"label":"Installation manual","url":"https://files.example.com/manual.pdf"},{"label":"Technical datasheet","url":"https://files.example.com/datasheet.pdf"}]</w:t>
      </w:r>
    </w:p>
    <w:p>
      <w:pPr>
        <w:pStyle w:val="ListBullet"/>
      </w:pPr>
      <w:r>
        <w:t>Host files at stable HTTPS URLs accessible without an internal login.</w:t>
      </w:r>
    </w:p>
    <w:p>
      <w:pPr>
        <w:pStyle w:val="ListBullet"/>
      </w:pPr>
      <w:r>
        <w:t>Use specific labels rather than “Resource 1”.</w:t>
      </w:r>
    </w:p>
    <w:p>
      <w:pPr>
        <w:pStyle w:val="ListBullet"/>
      </w:pPr>
      <w:r>
        <w:t>Test every link in a private browser window.</w:t>
      </w:r>
    </w:p>
    <w:p>
      <w:pPr>
        <w:pStyle w:val="ListBullet"/>
      </w:pPr>
      <w:r>
        <w:t>Videos require customer consent before third-party YouTube content loads; this supports privacy/cookie behavior.</w:t>
      </w:r>
    </w:p>
    <w:p>
      <w:pPr>
        <w:pStyle w:val="ListBullet"/>
      </w:pPr>
      <w:r>
        <w:t>Products without resource metafields are omitted from the resource library.</w:t>
      </w:r>
    </w:p>
    <w:p>
      <w:pPr>
        <w:pStyle w:val="Heading1"/>
      </w:pPr>
      <w:r>
        <w:t>7. Catalogue collections</w:t>
      </w:r>
    </w:p>
    <w:p>
      <w:r>
        <w:t>All storefront categories are Shopify manual collections. The collection handle must exactly match the website contract below. A product normally belongs to one main collection and one or more product-line collections.</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cantSplit/>
        </w:trPr>
        <w:tc>
          <w:tcPr>
            <w:tcW w:type="dxa" w:w="2551"/>
            <w:shd w:fill="172235"/>
            <w:vAlign w:val="center"/>
            <w:tcMar>
              <w:top w:w="100" w:type="dxa"/>
              <w:start w:w="120" w:type="dxa"/>
              <w:bottom w:w="100" w:type="dxa"/>
              <w:end w:w="120" w:type="dxa"/>
            </w:tcMar>
          </w:tcPr>
          <w:p>
            <w:pPr>
              <w:spacing w:after="0"/>
            </w:pPr>
            <w:r/>
            <w:r>
              <w:rPr>
                <w:rFonts w:ascii="Aptos" w:hAnsi="Aptos"/>
                <w:b/>
                <w:color w:val="FFFFFF"/>
                <w:sz w:val="17"/>
              </w:rPr>
              <w:t>Main collection</w:t>
            </w:r>
          </w:p>
        </w:tc>
        <w:tc>
          <w:tcPr>
            <w:tcW w:type="dxa" w:w="2268"/>
            <w:shd w:fill="172235"/>
            <w:vAlign w:val="center"/>
            <w:tcMar>
              <w:top w:w="100" w:type="dxa"/>
              <w:start w:w="120" w:type="dxa"/>
              <w:bottom w:w="100" w:type="dxa"/>
              <w:end w:w="120" w:type="dxa"/>
            </w:tcMar>
          </w:tcPr>
          <w:p>
            <w:pPr>
              <w:spacing w:after="0"/>
            </w:pPr>
            <w:r/>
            <w:r>
              <w:rPr>
                <w:rFonts w:ascii="Aptos" w:hAnsi="Aptos"/>
                <w:b/>
                <w:color w:val="FFFFFF"/>
                <w:sz w:val="17"/>
              </w:rPr>
              <w:t>Main handle</w:t>
            </w:r>
          </w:p>
        </w:tc>
        <w:tc>
          <w:tcPr>
            <w:tcW w:type="dxa" w:w="2551"/>
            <w:shd w:fill="172235"/>
            <w:vAlign w:val="center"/>
            <w:tcMar>
              <w:top w:w="100" w:type="dxa"/>
              <w:start w:w="120" w:type="dxa"/>
              <w:bottom w:w="100" w:type="dxa"/>
              <w:end w:w="120" w:type="dxa"/>
            </w:tcMar>
          </w:tcPr>
          <w:p>
            <w:pPr>
              <w:spacing w:after="0"/>
            </w:pPr>
            <w:r/>
            <w:r>
              <w:rPr>
                <w:rFonts w:ascii="Aptos" w:hAnsi="Aptos"/>
                <w:b/>
                <w:color w:val="FFFFFF"/>
                <w:sz w:val="17"/>
              </w:rPr>
              <w:t>Product line</w:t>
            </w:r>
          </w:p>
        </w:tc>
        <w:tc>
          <w:tcPr>
            <w:tcW w:type="dxa" w:w="2268"/>
            <w:shd w:fill="172235"/>
            <w:vAlign w:val="center"/>
            <w:tcMar>
              <w:top w:w="100" w:type="dxa"/>
              <w:start w:w="120" w:type="dxa"/>
              <w:bottom w:w="100" w:type="dxa"/>
              <w:end w:w="120" w:type="dxa"/>
            </w:tcMar>
          </w:tcPr>
          <w:p>
            <w:pPr>
              <w:spacing w:after="0"/>
            </w:pPr>
            <w:r/>
            <w:r>
              <w:rPr>
                <w:rFonts w:ascii="Aptos" w:hAnsi="Aptos"/>
                <w:b/>
                <w:color w:val="FFFFFF"/>
                <w:sz w:val="17"/>
              </w:rPr>
              <w:t>Product-line handle</w:t>
            </w:r>
          </w:p>
        </w:tc>
      </w:tr>
      <w:tr>
        <w:trPr>
          <w:cantSplit/>
        </w:trPr>
        <w:tc>
          <w:tcPr>
            <w:tcW w:type="dxa" w:w="2551"/>
            <w:vAlign w:val="center"/>
            <w:tcMar>
              <w:top w:w="100" w:type="dxa"/>
              <w:start w:w="120" w:type="dxa"/>
              <w:bottom w:w="100" w:type="dxa"/>
              <w:end w:w="120" w:type="dxa"/>
            </w:tcMar>
          </w:tcPr>
          <w:p>
            <w:pPr>
              <w:spacing w:after="0"/>
            </w:pPr>
            <w:r/>
            <w:r>
              <w:rPr>
                <w:rFonts w:ascii="Aptos" w:hAnsi="Aptos"/>
                <w:b w:val="0"/>
                <w:sz w:val="15"/>
              </w:rPr>
              <w:t>Asphalt / Blacktop Spares</w:t>
            </w:r>
          </w:p>
        </w:tc>
        <w:tc>
          <w:tcPr>
            <w:tcW w:type="dxa" w:w="2268"/>
            <w:vAlign w:val="center"/>
            <w:tcMar>
              <w:top w:w="100" w:type="dxa"/>
              <w:start w:w="120" w:type="dxa"/>
              <w:bottom w:w="100" w:type="dxa"/>
              <w:end w:w="120" w:type="dxa"/>
            </w:tcMar>
          </w:tcPr>
          <w:p>
            <w:pPr>
              <w:spacing w:after="0"/>
            </w:pPr>
            <w:r/>
            <w:r>
              <w:rPr>
                <w:rFonts w:ascii="Aptos" w:hAnsi="Aptos"/>
                <w:b w:val="0"/>
                <w:sz w:val="15"/>
              </w:rPr>
              <w:t>asphalt</w:t>
            </w:r>
          </w:p>
        </w:tc>
        <w:tc>
          <w:tcPr>
            <w:tcW w:type="dxa" w:w="2551"/>
            <w:vAlign w:val="center"/>
            <w:tcMar>
              <w:top w:w="100" w:type="dxa"/>
              <w:start w:w="120" w:type="dxa"/>
              <w:bottom w:w="100" w:type="dxa"/>
              <w:end w:w="120" w:type="dxa"/>
            </w:tcMar>
          </w:tcPr>
          <w:p>
            <w:pPr>
              <w:spacing w:after="0"/>
            </w:pPr>
            <w:r/>
            <w:r>
              <w:rPr>
                <w:rFonts w:ascii="Aptos" w:hAnsi="Aptos"/>
                <w:b w:val="0"/>
                <w:sz w:val="15"/>
              </w:rPr>
              <w:t>Aggregate Feeding</w:t>
            </w:r>
          </w:p>
        </w:tc>
        <w:tc>
          <w:tcPr>
            <w:tcW w:type="dxa" w:w="2268"/>
            <w:vAlign w:val="center"/>
            <w:tcMar>
              <w:top w:w="100" w:type="dxa"/>
              <w:start w:w="120" w:type="dxa"/>
              <w:bottom w:w="100" w:type="dxa"/>
              <w:end w:w="120" w:type="dxa"/>
            </w:tcMar>
          </w:tcPr>
          <w:p>
            <w:pPr>
              <w:spacing w:after="0"/>
            </w:pPr>
            <w:r/>
            <w:r>
              <w:rPr>
                <w:rFonts w:ascii="Aptos" w:hAnsi="Aptos"/>
                <w:b w:val="0"/>
                <w:sz w:val="15"/>
              </w:rPr>
              <w:t>asphalt-aggregate-feeding</w:t>
            </w:r>
          </w:p>
        </w:tc>
      </w:tr>
      <w:tr>
        <w:trPr>
          <w:cantSplit/>
        </w:trPr>
        <w:tc>
          <w:tcPr>
            <w:tcW w:type="dxa" w:w="2551"/>
            <w:shd w:fill="F2F4F6"/>
            <w:vAlign w:val="center"/>
            <w:tcMar>
              <w:top w:w="100" w:type="dxa"/>
              <w:start w:w="120" w:type="dxa"/>
              <w:bottom w:w="100" w:type="dxa"/>
              <w:end w:w="120" w:type="dxa"/>
            </w:tcMar>
          </w:tcPr>
          <w:p>
            <w:pPr>
              <w:spacing w:after="0"/>
            </w:pPr>
            <w:r/>
            <w:r>
              <w:rPr>
                <w:rFonts w:ascii="Aptos" w:hAnsi="Aptos"/>
                <w:b w:val="0"/>
                <w:sz w:val="15"/>
              </w:rPr>
            </w:r>
          </w:p>
        </w:tc>
        <w:tc>
          <w:tcPr>
            <w:tcW w:type="dxa" w:w="2268"/>
            <w:shd w:fill="F2F4F6"/>
            <w:vAlign w:val="center"/>
            <w:tcMar>
              <w:top w:w="100" w:type="dxa"/>
              <w:start w:w="120" w:type="dxa"/>
              <w:bottom w:w="100" w:type="dxa"/>
              <w:end w:w="120" w:type="dxa"/>
            </w:tcMar>
          </w:tcPr>
          <w:p>
            <w:pPr>
              <w:spacing w:after="0"/>
            </w:pPr>
            <w:r/>
            <w:r>
              <w:rPr>
                <w:rFonts w:ascii="Aptos" w:hAnsi="Aptos"/>
                <w:b w:val="0"/>
                <w:sz w:val="15"/>
              </w:rPr>
            </w:r>
          </w:p>
        </w:tc>
        <w:tc>
          <w:tcPr>
            <w:tcW w:type="dxa" w:w="2551"/>
            <w:shd w:fill="F2F4F6"/>
            <w:vAlign w:val="center"/>
            <w:tcMar>
              <w:top w:w="100" w:type="dxa"/>
              <w:start w:w="120" w:type="dxa"/>
              <w:bottom w:w="100" w:type="dxa"/>
              <w:end w:w="120" w:type="dxa"/>
            </w:tcMar>
          </w:tcPr>
          <w:p>
            <w:pPr>
              <w:spacing w:after="0"/>
            </w:pPr>
            <w:r/>
            <w:r>
              <w:rPr>
                <w:rFonts w:ascii="Aptos" w:hAnsi="Aptos"/>
                <w:b w:val="0"/>
                <w:sz w:val="15"/>
              </w:rPr>
              <w:t>Burner / Drying</w:t>
            </w:r>
          </w:p>
        </w:tc>
        <w:tc>
          <w:tcPr>
            <w:tcW w:type="dxa" w:w="2268"/>
            <w:shd w:fill="F2F4F6"/>
            <w:vAlign w:val="center"/>
            <w:tcMar>
              <w:top w:w="100" w:type="dxa"/>
              <w:start w:w="120" w:type="dxa"/>
              <w:bottom w:w="100" w:type="dxa"/>
              <w:end w:w="120" w:type="dxa"/>
            </w:tcMar>
          </w:tcPr>
          <w:p>
            <w:pPr>
              <w:spacing w:after="0"/>
            </w:pPr>
            <w:r/>
            <w:r>
              <w:rPr>
                <w:rFonts w:ascii="Aptos" w:hAnsi="Aptos"/>
                <w:b w:val="0"/>
                <w:sz w:val="15"/>
              </w:rPr>
              <w:t>burner-drying</w:t>
            </w:r>
          </w:p>
        </w:tc>
      </w:tr>
      <w:tr>
        <w:trPr>
          <w:cantSplit/>
        </w:trPr>
        <w:tc>
          <w:tcPr>
            <w:tcW w:type="dxa" w:w="2551"/>
            <w:vAlign w:val="center"/>
            <w:tcMar>
              <w:top w:w="100" w:type="dxa"/>
              <w:start w:w="120" w:type="dxa"/>
              <w:bottom w:w="100" w:type="dxa"/>
              <w:end w:w="120" w:type="dxa"/>
            </w:tcMar>
          </w:tcPr>
          <w:p>
            <w:pPr>
              <w:spacing w:after="0"/>
            </w:pPr>
            <w:r/>
            <w:r>
              <w:rPr>
                <w:rFonts w:ascii="Aptos" w:hAnsi="Aptos"/>
                <w:b w:val="0"/>
                <w:sz w:val="15"/>
              </w:rPr>
            </w:r>
          </w:p>
        </w:tc>
        <w:tc>
          <w:tcPr>
            <w:tcW w:type="dxa" w:w="2268"/>
            <w:vAlign w:val="center"/>
            <w:tcMar>
              <w:top w:w="100" w:type="dxa"/>
              <w:start w:w="120" w:type="dxa"/>
              <w:bottom w:w="100" w:type="dxa"/>
              <w:end w:w="120" w:type="dxa"/>
            </w:tcMar>
          </w:tcPr>
          <w:p>
            <w:pPr>
              <w:spacing w:after="0"/>
            </w:pPr>
            <w:r/>
            <w:r>
              <w:rPr>
                <w:rFonts w:ascii="Aptos" w:hAnsi="Aptos"/>
                <w:b w:val="0"/>
                <w:sz w:val="15"/>
              </w:rPr>
            </w:r>
          </w:p>
        </w:tc>
        <w:tc>
          <w:tcPr>
            <w:tcW w:type="dxa" w:w="2551"/>
            <w:vAlign w:val="center"/>
            <w:tcMar>
              <w:top w:w="100" w:type="dxa"/>
              <w:start w:w="120" w:type="dxa"/>
              <w:bottom w:w="100" w:type="dxa"/>
              <w:end w:w="120" w:type="dxa"/>
            </w:tcMar>
          </w:tcPr>
          <w:p>
            <w:pPr>
              <w:spacing w:after="0"/>
            </w:pPr>
            <w:r/>
            <w:r>
              <w:rPr>
                <w:rFonts w:ascii="Aptos" w:hAnsi="Aptos"/>
                <w:b w:val="0"/>
                <w:sz w:val="15"/>
              </w:rPr>
              <w:t>Bitumen</w:t>
            </w:r>
          </w:p>
        </w:tc>
        <w:tc>
          <w:tcPr>
            <w:tcW w:type="dxa" w:w="2268"/>
            <w:vAlign w:val="center"/>
            <w:tcMar>
              <w:top w:w="100" w:type="dxa"/>
              <w:start w:w="120" w:type="dxa"/>
              <w:bottom w:w="100" w:type="dxa"/>
              <w:end w:w="120" w:type="dxa"/>
            </w:tcMar>
          </w:tcPr>
          <w:p>
            <w:pPr>
              <w:spacing w:after="0"/>
            </w:pPr>
            <w:r/>
            <w:r>
              <w:rPr>
                <w:rFonts w:ascii="Aptos" w:hAnsi="Aptos"/>
                <w:b w:val="0"/>
                <w:sz w:val="15"/>
              </w:rPr>
              <w:t>bitumen</w:t>
            </w:r>
          </w:p>
        </w:tc>
      </w:tr>
      <w:tr>
        <w:trPr>
          <w:cantSplit/>
        </w:trPr>
        <w:tc>
          <w:tcPr>
            <w:tcW w:type="dxa" w:w="2551"/>
            <w:shd w:fill="F2F4F6"/>
            <w:vAlign w:val="center"/>
            <w:tcMar>
              <w:top w:w="100" w:type="dxa"/>
              <w:start w:w="120" w:type="dxa"/>
              <w:bottom w:w="100" w:type="dxa"/>
              <w:end w:w="120" w:type="dxa"/>
            </w:tcMar>
          </w:tcPr>
          <w:p>
            <w:pPr>
              <w:spacing w:after="0"/>
            </w:pPr>
            <w:r/>
            <w:r>
              <w:rPr>
                <w:rFonts w:ascii="Aptos" w:hAnsi="Aptos"/>
                <w:b w:val="0"/>
                <w:sz w:val="15"/>
              </w:rPr>
            </w:r>
          </w:p>
        </w:tc>
        <w:tc>
          <w:tcPr>
            <w:tcW w:type="dxa" w:w="2268"/>
            <w:shd w:fill="F2F4F6"/>
            <w:vAlign w:val="center"/>
            <w:tcMar>
              <w:top w:w="100" w:type="dxa"/>
              <w:start w:w="120" w:type="dxa"/>
              <w:bottom w:w="100" w:type="dxa"/>
              <w:end w:w="120" w:type="dxa"/>
            </w:tcMar>
          </w:tcPr>
          <w:p>
            <w:pPr>
              <w:spacing w:after="0"/>
            </w:pPr>
            <w:r/>
            <w:r>
              <w:rPr>
                <w:rFonts w:ascii="Aptos" w:hAnsi="Aptos"/>
                <w:b w:val="0"/>
                <w:sz w:val="15"/>
              </w:rPr>
            </w:r>
          </w:p>
        </w:tc>
        <w:tc>
          <w:tcPr>
            <w:tcW w:type="dxa" w:w="2551"/>
            <w:shd w:fill="F2F4F6"/>
            <w:vAlign w:val="center"/>
            <w:tcMar>
              <w:top w:w="100" w:type="dxa"/>
              <w:start w:w="120" w:type="dxa"/>
              <w:bottom w:w="100" w:type="dxa"/>
              <w:end w:w="120" w:type="dxa"/>
            </w:tcMar>
          </w:tcPr>
          <w:p>
            <w:pPr>
              <w:spacing w:after="0"/>
            </w:pPr>
            <w:r/>
            <w:r>
              <w:rPr>
                <w:rFonts w:ascii="Aptos" w:hAnsi="Aptos"/>
                <w:b w:val="0"/>
                <w:sz w:val="15"/>
              </w:rPr>
              <w:t>Hot Storage / Silos</w:t>
            </w:r>
          </w:p>
        </w:tc>
        <w:tc>
          <w:tcPr>
            <w:tcW w:type="dxa" w:w="2268"/>
            <w:shd w:fill="F2F4F6"/>
            <w:vAlign w:val="center"/>
            <w:tcMar>
              <w:top w:w="100" w:type="dxa"/>
              <w:start w:w="120" w:type="dxa"/>
              <w:bottom w:w="100" w:type="dxa"/>
              <w:end w:w="120" w:type="dxa"/>
            </w:tcMar>
          </w:tcPr>
          <w:p>
            <w:pPr>
              <w:spacing w:after="0"/>
            </w:pPr>
            <w:r/>
            <w:r>
              <w:rPr>
                <w:rFonts w:ascii="Aptos" w:hAnsi="Aptos"/>
                <w:b w:val="0"/>
                <w:sz w:val="15"/>
              </w:rPr>
              <w:t>hot-storage-and-silos</w:t>
            </w:r>
          </w:p>
        </w:tc>
      </w:tr>
      <w:tr>
        <w:trPr>
          <w:cantSplit/>
        </w:trPr>
        <w:tc>
          <w:tcPr>
            <w:tcW w:type="dxa" w:w="2551"/>
            <w:vAlign w:val="center"/>
            <w:tcMar>
              <w:top w:w="100" w:type="dxa"/>
              <w:start w:w="120" w:type="dxa"/>
              <w:bottom w:w="100" w:type="dxa"/>
              <w:end w:w="120" w:type="dxa"/>
            </w:tcMar>
          </w:tcPr>
          <w:p>
            <w:pPr>
              <w:spacing w:after="0"/>
            </w:pPr>
            <w:r/>
            <w:r>
              <w:rPr>
                <w:rFonts w:ascii="Aptos" w:hAnsi="Aptos"/>
                <w:b w:val="0"/>
                <w:sz w:val="15"/>
              </w:rPr>
            </w:r>
          </w:p>
        </w:tc>
        <w:tc>
          <w:tcPr>
            <w:tcW w:type="dxa" w:w="2268"/>
            <w:vAlign w:val="center"/>
            <w:tcMar>
              <w:top w:w="100" w:type="dxa"/>
              <w:start w:w="120" w:type="dxa"/>
              <w:bottom w:w="100" w:type="dxa"/>
              <w:end w:w="120" w:type="dxa"/>
            </w:tcMar>
          </w:tcPr>
          <w:p>
            <w:pPr>
              <w:spacing w:after="0"/>
            </w:pPr>
            <w:r/>
            <w:r>
              <w:rPr>
                <w:rFonts w:ascii="Aptos" w:hAnsi="Aptos"/>
                <w:b w:val="0"/>
                <w:sz w:val="15"/>
              </w:rPr>
            </w:r>
          </w:p>
        </w:tc>
        <w:tc>
          <w:tcPr>
            <w:tcW w:type="dxa" w:w="2551"/>
            <w:vAlign w:val="center"/>
            <w:tcMar>
              <w:top w:w="100" w:type="dxa"/>
              <w:start w:w="120" w:type="dxa"/>
              <w:bottom w:w="100" w:type="dxa"/>
              <w:end w:w="120" w:type="dxa"/>
            </w:tcMar>
          </w:tcPr>
          <w:p>
            <w:pPr>
              <w:spacing w:after="0"/>
            </w:pPr>
            <w:r/>
            <w:r>
              <w:rPr>
                <w:rFonts w:ascii="Aptos" w:hAnsi="Aptos"/>
                <w:b w:val="0"/>
                <w:sz w:val="15"/>
              </w:rPr>
              <w:t>Baghouse</w:t>
            </w:r>
          </w:p>
        </w:tc>
        <w:tc>
          <w:tcPr>
            <w:tcW w:type="dxa" w:w="2268"/>
            <w:vAlign w:val="center"/>
            <w:tcMar>
              <w:top w:w="100" w:type="dxa"/>
              <w:start w:w="120" w:type="dxa"/>
              <w:bottom w:w="100" w:type="dxa"/>
              <w:end w:w="120" w:type="dxa"/>
            </w:tcMar>
          </w:tcPr>
          <w:p>
            <w:pPr>
              <w:spacing w:after="0"/>
            </w:pPr>
            <w:r/>
            <w:r>
              <w:rPr>
                <w:rFonts w:ascii="Aptos" w:hAnsi="Aptos"/>
                <w:b w:val="0"/>
                <w:sz w:val="15"/>
              </w:rPr>
              <w:t>baghouse</w:t>
            </w:r>
          </w:p>
        </w:tc>
      </w:tr>
      <w:tr>
        <w:trPr>
          <w:cantSplit/>
        </w:trPr>
        <w:tc>
          <w:tcPr>
            <w:tcW w:type="dxa" w:w="2551"/>
            <w:shd w:fill="F2F4F6"/>
            <w:vAlign w:val="center"/>
            <w:tcMar>
              <w:top w:w="100" w:type="dxa"/>
              <w:start w:w="120" w:type="dxa"/>
              <w:bottom w:w="100" w:type="dxa"/>
              <w:end w:w="120" w:type="dxa"/>
            </w:tcMar>
          </w:tcPr>
          <w:p>
            <w:pPr>
              <w:spacing w:after="0"/>
            </w:pPr>
            <w:r/>
            <w:r>
              <w:rPr>
                <w:rFonts w:ascii="Aptos" w:hAnsi="Aptos"/>
                <w:b w:val="0"/>
                <w:sz w:val="15"/>
              </w:rPr>
            </w:r>
          </w:p>
        </w:tc>
        <w:tc>
          <w:tcPr>
            <w:tcW w:type="dxa" w:w="2268"/>
            <w:shd w:fill="F2F4F6"/>
            <w:vAlign w:val="center"/>
            <w:tcMar>
              <w:top w:w="100" w:type="dxa"/>
              <w:start w:w="120" w:type="dxa"/>
              <w:bottom w:w="100" w:type="dxa"/>
              <w:end w:w="120" w:type="dxa"/>
            </w:tcMar>
          </w:tcPr>
          <w:p>
            <w:pPr>
              <w:spacing w:after="0"/>
            </w:pPr>
            <w:r/>
            <w:r>
              <w:rPr>
                <w:rFonts w:ascii="Aptos" w:hAnsi="Aptos"/>
                <w:b w:val="0"/>
                <w:sz w:val="15"/>
              </w:rPr>
            </w:r>
          </w:p>
        </w:tc>
        <w:tc>
          <w:tcPr>
            <w:tcW w:type="dxa" w:w="2551"/>
            <w:shd w:fill="F2F4F6"/>
            <w:vAlign w:val="center"/>
            <w:tcMar>
              <w:top w:w="100" w:type="dxa"/>
              <w:start w:w="120" w:type="dxa"/>
              <w:bottom w:w="100" w:type="dxa"/>
              <w:end w:w="120" w:type="dxa"/>
            </w:tcMar>
          </w:tcPr>
          <w:p>
            <w:pPr>
              <w:spacing w:after="0"/>
            </w:pPr>
            <w:r/>
            <w:r>
              <w:rPr>
                <w:rFonts w:ascii="Aptos" w:hAnsi="Aptos"/>
                <w:b w:val="0"/>
                <w:sz w:val="15"/>
              </w:rPr>
              <w:t>Mixing Tower</w:t>
            </w:r>
          </w:p>
        </w:tc>
        <w:tc>
          <w:tcPr>
            <w:tcW w:type="dxa" w:w="2268"/>
            <w:shd w:fill="F2F4F6"/>
            <w:vAlign w:val="center"/>
            <w:tcMar>
              <w:top w:w="100" w:type="dxa"/>
              <w:start w:w="120" w:type="dxa"/>
              <w:bottom w:w="100" w:type="dxa"/>
              <w:end w:w="120" w:type="dxa"/>
            </w:tcMar>
          </w:tcPr>
          <w:p>
            <w:pPr>
              <w:spacing w:after="0"/>
            </w:pPr>
            <w:r/>
            <w:r>
              <w:rPr>
                <w:rFonts w:ascii="Aptos" w:hAnsi="Aptos"/>
                <w:b w:val="0"/>
                <w:sz w:val="15"/>
              </w:rPr>
              <w:t>mixing-tower</w:t>
            </w:r>
          </w:p>
        </w:tc>
      </w:tr>
      <w:tr>
        <w:trPr>
          <w:cantSplit/>
        </w:trPr>
        <w:tc>
          <w:tcPr>
            <w:tcW w:type="dxa" w:w="2551"/>
            <w:vAlign w:val="center"/>
            <w:tcMar>
              <w:top w:w="100" w:type="dxa"/>
              <w:start w:w="120" w:type="dxa"/>
              <w:bottom w:w="100" w:type="dxa"/>
              <w:end w:w="120" w:type="dxa"/>
            </w:tcMar>
          </w:tcPr>
          <w:p>
            <w:pPr>
              <w:spacing w:after="0"/>
            </w:pPr>
            <w:r/>
            <w:r>
              <w:rPr>
                <w:rFonts w:ascii="Aptos" w:hAnsi="Aptos"/>
                <w:b w:val="0"/>
                <w:sz w:val="15"/>
              </w:rPr>
              <w:t>Concrete Spares</w:t>
            </w:r>
          </w:p>
        </w:tc>
        <w:tc>
          <w:tcPr>
            <w:tcW w:type="dxa" w:w="2268"/>
            <w:vAlign w:val="center"/>
            <w:tcMar>
              <w:top w:w="100" w:type="dxa"/>
              <w:start w:w="120" w:type="dxa"/>
              <w:bottom w:w="100" w:type="dxa"/>
              <w:end w:w="120" w:type="dxa"/>
            </w:tcMar>
          </w:tcPr>
          <w:p>
            <w:pPr>
              <w:spacing w:after="0"/>
            </w:pPr>
            <w:r/>
            <w:r>
              <w:rPr>
                <w:rFonts w:ascii="Aptos" w:hAnsi="Aptos"/>
                <w:b w:val="0"/>
                <w:sz w:val="15"/>
              </w:rPr>
              <w:t>concrete</w:t>
            </w:r>
          </w:p>
        </w:tc>
        <w:tc>
          <w:tcPr>
            <w:tcW w:type="dxa" w:w="2551"/>
            <w:vAlign w:val="center"/>
            <w:tcMar>
              <w:top w:w="100" w:type="dxa"/>
              <w:start w:w="120" w:type="dxa"/>
              <w:bottom w:w="100" w:type="dxa"/>
              <w:end w:w="120" w:type="dxa"/>
            </w:tcMar>
          </w:tcPr>
          <w:p>
            <w:pPr>
              <w:spacing w:after="0"/>
            </w:pPr>
            <w:r/>
            <w:r>
              <w:rPr>
                <w:rFonts w:ascii="Aptos" w:hAnsi="Aptos"/>
                <w:b w:val="0"/>
                <w:sz w:val="15"/>
              </w:rPr>
              <w:t>Aggregate Feeding</w:t>
            </w:r>
          </w:p>
        </w:tc>
        <w:tc>
          <w:tcPr>
            <w:tcW w:type="dxa" w:w="2268"/>
            <w:vAlign w:val="center"/>
            <w:tcMar>
              <w:top w:w="100" w:type="dxa"/>
              <w:start w:w="120" w:type="dxa"/>
              <w:bottom w:w="100" w:type="dxa"/>
              <w:end w:w="120" w:type="dxa"/>
            </w:tcMar>
          </w:tcPr>
          <w:p>
            <w:pPr>
              <w:spacing w:after="0"/>
            </w:pPr>
            <w:r/>
            <w:r>
              <w:rPr>
                <w:rFonts w:ascii="Aptos" w:hAnsi="Aptos"/>
                <w:b w:val="0"/>
                <w:sz w:val="15"/>
              </w:rPr>
              <w:t>concrete-aggregate-feeding</w:t>
            </w:r>
          </w:p>
        </w:tc>
      </w:tr>
      <w:tr>
        <w:trPr>
          <w:cantSplit/>
        </w:trPr>
        <w:tc>
          <w:tcPr>
            <w:tcW w:type="dxa" w:w="2551"/>
            <w:shd w:fill="F2F4F6"/>
            <w:vAlign w:val="center"/>
            <w:tcMar>
              <w:top w:w="100" w:type="dxa"/>
              <w:start w:w="120" w:type="dxa"/>
              <w:bottom w:w="100" w:type="dxa"/>
              <w:end w:w="120" w:type="dxa"/>
            </w:tcMar>
          </w:tcPr>
          <w:p>
            <w:pPr>
              <w:spacing w:after="0"/>
            </w:pPr>
            <w:r/>
            <w:r>
              <w:rPr>
                <w:rFonts w:ascii="Aptos" w:hAnsi="Aptos"/>
                <w:b w:val="0"/>
                <w:sz w:val="15"/>
              </w:rPr>
            </w:r>
          </w:p>
        </w:tc>
        <w:tc>
          <w:tcPr>
            <w:tcW w:type="dxa" w:w="2268"/>
            <w:shd w:fill="F2F4F6"/>
            <w:vAlign w:val="center"/>
            <w:tcMar>
              <w:top w:w="100" w:type="dxa"/>
              <w:start w:w="120" w:type="dxa"/>
              <w:bottom w:w="100" w:type="dxa"/>
              <w:end w:w="120" w:type="dxa"/>
            </w:tcMar>
          </w:tcPr>
          <w:p>
            <w:pPr>
              <w:spacing w:after="0"/>
            </w:pPr>
            <w:r/>
            <w:r>
              <w:rPr>
                <w:rFonts w:ascii="Aptos" w:hAnsi="Aptos"/>
                <w:b w:val="0"/>
                <w:sz w:val="15"/>
              </w:rPr>
            </w:r>
          </w:p>
        </w:tc>
        <w:tc>
          <w:tcPr>
            <w:tcW w:type="dxa" w:w="2551"/>
            <w:shd w:fill="F2F4F6"/>
            <w:vAlign w:val="center"/>
            <w:tcMar>
              <w:top w:w="100" w:type="dxa"/>
              <w:start w:w="120" w:type="dxa"/>
              <w:bottom w:w="100" w:type="dxa"/>
              <w:end w:w="120" w:type="dxa"/>
            </w:tcMar>
          </w:tcPr>
          <w:p>
            <w:pPr>
              <w:spacing w:after="0"/>
            </w:pPr>
            <w:r/>
            <w:r>
              <w:rPr>
                <w:rFonts w:ascii="Aptos" w:hAnsi="Aptos"/>
                <w:b w:val="0"/>
                <w:sz w:val="15"/>
              </w:rPr>
              <w:t>Cement / Material Silos</w:t>
            </w:r>
          </w:p>
        </w:tc>
        <w:tc>
          <w:tcPr>
            <w:tcW w:type="dxa" w:w="2268"/>
            <w:shd w:fill="F2F4F6"/>
            <w:vAlign w:val="center"/>
            <w:tcMar>
              <w:top w:w="100" w:type="dxa"/>
              <w:start w:w="120" w:type="dxa"/>
              <w:bottom w:w="100" w:type="dxa"/>
              <w:end w:w="120" w:type="dxa"/>
            </w:tcMar>
          </w:tcPr>
          <w:p>
            <w:pPr>
              <w:spacing w:after="0"/>
            </w:pPr>
            <w:r/>
            <w:r>
              <w:rPr>
                <w:rFonts w:ascii="Aptos" w:hAnsi="Aptos"/>
                <w:b w:val="0"/>
                <w:sz w:val="15"/>
              </w:rPr>
              <w:t>cement-material-silos</w:t>
            </w:r>
          </w:p>
        </w:tc>
      </w:tr>
      <w:tr>
        <w:trPr>
          <w:cantSplit/>
        </w:trPr>
        <w:tc>
          <w:tcPr>
            <w:tcW w:type="dxa" w:w="2551"/>
            <w:vAlign w:val="center"/>
            <w:tcMar>
              <w:top w:w="100" w:type="dxa"/>
              <w:start w:w="120" w:type="dxa"/>
              <w:bottom w:w="100" w:type="dxa"/>
              <w:end w:w="120" w:type="dxa"/>
            </w:tcMar>
          </w:tcPr>
          <w:p>
            <w:pPr>
              <w:spacing w:after="0"/>
            </w:pPr>
            <w:r/>
            <w:r>
              <w:rPr>
                <w:rFonts w:ascii="Aptos" w:hAnsi="Aptos"/>
                <w:b w:val="0"/>
                <w:sz w:val="15"/>
              </w:rPr>
            </w:r>
          </w:p>
        </w:tc>
        <w:tc>
          <w:tcPr>
            <w:tcW w:type="dxa" w:w="2268"/>
            <w:vAlign w:val="center"/>
            <w:tcMar>
              <w:top w:w="100" w:type="dxa"/>
              <w:start w:w="120" w:type="dxa"/>
              <w:bottom w:w="100" w:type="dxa"/>
              <w:end w:w="120" w:type="dxa"/>
            </w:tcMar>
          </w:tcPr>
          <w:p>
            <w:pPr>
              <w:spacing w:after="0"/>
            </w:pPr>
            <w:r/>
            <w:r>
              <w:rPr>
                <w:rFonts w:ascii="Aptos" w:hAnsi="Aptos"/>
                <w:b w:val="0"/>
                <w:sz w:val="15"/>
              </w:rPr>
            </w:r>
          </w:p>
        </w:tc>
        <w:tc>
          <w:tcPr>
            <w:tcW w:type="dxa" w:w="2551"/>
            <w:vAlign w:val="center"/>
            <w:tcMar>
              <w:top w:w="100" w:type="dxa"/>
              <w:start w:w="120" w:type="dxa"/>
              <w:bottom w:w="100" w:type="dxa"/>
              <w:end w:w="120" w:type="dxa"/>
            </w:tcMar>
          </w:tcPr>
          <w:p>
            <w:pPr>
              <w:spacing w:after="0"/>
            </w:pPr>
            <w:r/>
            <w:r>
              <w:rPr>
                <w:rFonts w:ascii="Aptos" w:hAnsi="Aptos"/>
                <w:b w:val="0"/>
                <w:sz w:val="15"/>
              </w:rPr>
              <w:t>Additive System</w:t>
            </w:r>
          </w:p>
        </w:tc>
        <w:tc>
          <w:tcPr>
            <w:tcW w:type="dxa" w:w="2268"/>
            <w:vAlign w:val="center"/>
            <w:tcMar>
              <w:top w:w="100" w:type="dxa"/>
              <w:start w:w="120" w:type="dxa"/>
              <w:bottom w:w="100" w:type="dxa"/>
              <w:end w:w="120" w:type="dxa"/>
            </w:tcMar>
          </w:tcPr>
          <w:p>
            <w:pPr>
              <w:spacing w:after="0"/>
            </w:pPr>
            <w:r/>
            <w:r>
              <w:rPr>
                <w:rFonts w:ascii="Aptos" w:hAnsi="Aptos"/>
                <w:b w:val="0"/>
                <w:sz w:val="15"/>
              </w:rPr>
              <w:t>additive-system</w:t>
            </w:r>
          </w:p>
        </w:tc>
      </w:tr>
      <w:tr>
        <w:trPr>
          <w:cantSplit/>
        </w:trPr>
        <w:tc>
          <w:tcPr>
            <w:tcW w:type="dxa" w:w="2551"/>
            <w:shd w:fill="F2F4F6"/>
            <w:vAlign w:val="center"/>
            <w:tcMar>
              <w:top w:w="100" w:type="dxa"/>
              <w:start w:w="120" w:type="dxa"/>
              <w:bottom w:w="100" w:type="dxa"/>
              <w:end w:w="120" w:type="dxa"/>
            </w:tcMar>
          </w:tcPr>
          <w:p>
            <w:pPr>
              <w:spacing w:after="0"/>
            </w:pPr>
            <w:r/>
            <w:r>
              <w:rPr>
                <w:rFonts w:ascii="Aptos" w:hAnsi="Aptos"/>
                <w:b w:val="0"/>
                <w:sz w:val="15"/>
              </w:rPr>
            </w:r>
          </w:p>
        </w:tc>
        <w:tc>
          <w:tcPr>
            <w:tcW w:type="dxa" w:w="2268"/>
            <w:shd w:fill="F2F4F6"/>
            <w:vAlign w:val="center"/>
            <w:tcMar>
              <w:top w:w="100" w:type="dxa"/>
              <w:start w:w="120" w:type="dxa"/>
              <w:bottom w:w="100" w:type="dxa"/>
              <w:end w:w="120" w:type="dxa"/>
            </w:tcMar>
          </w:tcPr>
          <w:p>
            <w:pPr>
              <w:spacing w:after="0"/>
            </w:pPr>
            <w:r/>
            <w:r>
              <w:rPr>
                <w:rFonts w:ascii="Aptos" w:hAnsi="Aptos"/>
                <w:b w:val="0"/>
                <w:sz w:val="15"/>
              </w:rPr>
            </w:r>
          </w:p>
        </w:tc>
        <w:tc>
          <w:tcPr>
            <w:tcW w:type="dxa" w:w="2551"/>
            <w:shd w:fill="F2F4F6"/>
            <w:vAlign w:val="center"/>
            <w:tcMar>
              <w:top w:w="100" w:type="dxa"/>
              <w:start w:w="120" w:type="dxa"/>
              <w:bottom w:w="100" w:type="dxa"/>
              <w:end w:w="120" w:type="dxa"/>
            </w:tcMar>
          </w:tcPr>
          <w:p>
            <w:pPr>
              <w:spacing w:after="0"/>
            </w:pPr>
            <w:r/>
            <w:r>
              <w:rPr>
                <w:rFonts w:ascii="Aptos" w:hAnsi="Aptos"/>
                <w:b w:val="0"/>
                <w:sz w:val="15"/>
              </w:rPr>
              <w:t>Water Controls</w:t>
            </w:r>
          </w:p>
        </w:tc>
        <w:tc>
          <w:tcPr>
            <w:tcW w:type="dxa" w:w="2268"/>
            <w:shd w:fill="F2F4F6"/>
            <w:vAlign w:val="center"/>
            <w:tcMar>
              <w:top w:w="100" w:type="dxa"/>
              <w:start w:w="120" w:type="dxa"/>
              <w:bottom w:w="100" w:type="dxa"/>
              <w:end w:w="120" w:type="dxa"/>
            </w:tcMar>
          </w:tcPr>
          <w:p>
            <w:pPr>
              <w:spacing w:after="0"/>
            </w:pPr>
            <w:r/>
            <w:r>
              <w:rPr>
                <w:rFonts w:ascii="Aptos" w:hAnsi="Aptos"/>
                <w:b w:val="0"/>
                <w:sz w:val="15"/>
              </w:rPr>
              <w:t>water-controls</w:t>
            </w:r>
          </w:p>
        </w:tc>
      </w:tr>
      <w:tr>
        <w:trPr>
          <w:cantSplit/>
        </w:trPr>
        <w:tc>
          <w:tcPr>
            <w:tcW w:type="dxa" w:w="2551"/>
            <w:vAlign w:val="center"/>
            <w:tcMar>
              <w:top w:w="100" w:type="dxa"/>
              <w:start w:w="120" w:type="dxa"/>
              <w:bottom w:w="100" w:type="dxa"/>
              <w:end w:w="120" w:type="dxa"/>
            </w:tcMar>
          </w:tcPr>
          <w:p>
            <w:pPr>
              <w:spacing w:after="0"/>
            </w:pPr>
            <w:r/>
            <w:r>
              <w:rPr>
                <w:rFonts w:ascii="Aptos" w:hAnsi="Aptos"/>
                <w:b w:val="0"/>
                <w:sz w:val="15"/>
              </w:rPr>
            </w:r>
          </w:p>
        </w:tc>
        <w:tc>
          <w:tcPr>
            <w:tcW w:type="dxa" w:w="2268"/>
            <w:vAlign w:val="center"/>
            <w:tcMar>
              <w:top w:w="100" w:type="dxa"/>
              <w:start w:w="120" w:type="dxa"/>
              <w:bottom w:w="100" w:type="dxa"/>
              <w:end w:w="120" w:type="dxa"/>
            </w:tcMar>
          </w:tcPr>
          <w:p>
            <w:pPr>
              <w:spacing w:after="0"/>
            </w:pPr>
            <w:r/>
            <w:r>
              <w:rPr>
                <w:rFonts w:ascii="Aptos" w:hAnsi="Aptos"/>
                <w:b w:val="0"/>
                <w:sz w:val="15"/>
              </w:rPr>
            </w:r>
          </w:p>
        </w:tc>
        <w:tc>
          <w:tcPr>
            <w:tcW w:type="dxa" w:w="2551"/>
            <w:vAlign w:val="center"/>
            <w:tcMar>
              <w:top w:w="100" w:type="dxa"/>
              <w:start w:w="120" w:type="dxa"/>
              <w:bottom w:w="100" w:type="dxa"/>
              <w:end w:w="120" w:type="dxa"/>
            </w:tcMar>
          </w:tcPr>
          <w:p>
            <w:pPr>
              <w:spacing w:after="0"/>
            </w:pPr>
            <w:r/>
            <w:r>
              <w:rPr>
                <w:rFonts w:ascii="Aptos" w:hAnsi="Aptos"/>
                <w:b w:val="0"/>
                <w:sz w:val="15"/>
              </w:rPr>
              <w:t>Air Controls</w:t>
            </w:r>
          </w:p>
        </w:tc>
        <w:tc>
          <w:tcPr>
            <w:tcW w:type="dxa" w:w="2268"/>
            <w:vAlign w:val="center"/>
            <w:tcMar>
              <w:top w:w="100" w:type="dxa"/>
              <w:start w:w="120" w:type="dxa"/>
              <w:bottom w:w="100" w:type="dxa"/>
              <w:end w:w="120" w:type="dxa"/>
            </w:tcMar>
          </w:tcPr>
          <w:p>
            <w:pPr>
              <w:spacing w:after="0"/>
            </w:pPr>
            <w:r/>
            <w:r>
              <w:rPr>
                <w:rFonts w:ascii="Aptos" w:hAnsi="Aptos"/>
                <w:b w:val="0"/>
                <w:sz w:val="15"/>
              </w:rPr>
              <w:t>air-controls</w:t>
            </w:r>
          </w:p>
        </w:tc>
      </w:tr>
      <w:tr>
        <w:trPr>
          <w:cantSplit/>
        </w:trPr>
        <w:tc>
          <w:tcPr>
            <w:tcW w:type="dxa" w:w="2551"/>
            <w:shd w:fill="F2F4F6"/>
            <w:vAlign w:val="center"/>
            <w:tcMar>
              <w:top w:w="100" w:type="dxa"/>
              <w:start w:w="120" w:type="dxa"/>
              <w:bottom w:w="100" w:type="dxa"/>
              <w:end w:w="120" w:type="dxa"/>
            </w:tcMar>
          </w:tcPr>
          <w:p>
            <w:pPr>
              <w:spacing w:after="0"/>
            </w:pPr>
            <w:r/>
            <w:r>
              <w:rPr>
                <w:rFonts w:ascii="Aptos" w:hAnsi="Aptos"/>
                <w:b w:val="0"/>
                <w:sz w:val="15"/>
              </w:rPr>
            </w:r>
          </w:p>
        </w:tc>
        <w:tc>
          <w:tcPr>
            <w:tcW w:type="dxa" w:w="2268"/>
            <w:shd w:fill="F2F4F6"/>
            <w:vAlign w:val="center"/>
            <w:tcMar>
              <w:top w:w="100" w:type="dxa"/>
              <w:start w:w="120" w:type="dxa"/>
              <w:bottom w:w="100" w:type="dxa"/>
              <w:end w:w="120" w:type="dxa"/>
            </w:tcMar>
          </w:tcPr>
          <w:p>
            <w:pPr>
              <w:spacing w:after="0"/>
            </w:pPr>
            <w:r/>
            <w:r>
              <w:rPr>
                <w:rFonts w:ascii="Aptos" w:hAnsi="Aptos"/>
                <w:b w:val="0"/>
                <w:sz w:val="15"/>
              </w:rPr>
            </w:r>
          </w:p>
        </w:tc>
        <w:tc>
          <w:tcPr>
            <w:tcW w:type="dxa" w:w="2551"/>
            <w:shd w:fill="F2F4F6"/>
            <w:vAlign w:val="center"/>
            <w:tcMar>
              <w:top w:w="100" w:type="dxa"/>
              <w:start w:w="120" w:type="dxa"/>
              <w:bottom w:w="100" w:type="dxa"/>
              <w:end w:w="120" w:type="dxa"/>
            </w:tcMar>
          </w:tcPr>
          <w:p>
            <w:pPr>
              <w:spacing w:after="0"/>
            </w:pPr>
            <w:r/>
            <w:r>
              <w:rPr>
                <w:rFonts w:ascii="Aptos" w:hAnsi="Aptos"/>
                <w:b w:val="0"/>
                <w:sz w:val="15"/>
              </w:rPr>
              <w:t>Automation Controls</w:t>
            </w:r>
          </w:p>
        </w:tc>
        <w:tc>
          <w:tcPr>
            <w:tcW w:type="dxa" w:w="2268"/>
            <w:shd w:fill="F2F4F6"/>
            <w:vAlign w:val="center"/>
            <w:tcMar>
              <w:top w:w="100" w:type="dxa"/>
              <w:start w:w="120" w:type="dxa"/>
              <w:bottom w:w="100" w:type="dxa"/>
              <w:end w:w="120" w:type="dxa"/>
            </w:tcMar>
          </w:tcPr>
          <w:p>
            <w:pPr>
              <w:spacing w:after="0"/>
            </w:pPr>
            <w:r/>
            <w:r>
              <w:rPr>
                <w:rFonts w:ascii="Aptos" w:hAnsi="Aptos"/>
                <w:b w:val="0"/>
                <w:sz w:val="15"/>
              </w:rPr>
              <w:t>automation-controls</w:t>
            </w:r>
          </w:p>
        </w:tc>
      </w:tr>
      <w:tr>
        <w:trPr>
          <w:cantSplit/>
        </w:trPr>
        <w:tc>
          <w:tcPr>
            <w:tcW w:type="dxa" w:w="2551"/>
            <w:vAlign w:val="center"/>
            <w:tcMar>
              <w:top w:w="100" w:type="dxa"/>
              <w:start w:w="120" w:type="dxa"/>
              <w:bottom w:w="100" w:type="dxa"/>
              <w:end w:w="120" w:type="dxa"/>
            </w:tcMar>
          </w:tcPr>
          <w:p>
            <w:pPr>
              <w:spacing w:after="0"/>
            </w:pPr>
            <w:r/>
            <w:r>
              <w:rPr>
                <w:rFonts w:ascii="Aptos" w:hAnsi="Aptos"/>
                <w:b w:val="0"/>
                <w:sz w:val="15"/>
              </w:rPr>
              <w:t>Packing Machinery</w:t>
            </w:r>
          </w:p>
        </w:tc>
        <w:tc>
          <w:tcPr>
            <w:tcW w:type="dxa" w:w="2268"/>
            <w:vAlign w:val="center"/>
            <w:tcMar>
              <w:top w:w="100" w:type="dxa"/>
              <w:start w:w="120" w:type="dxa"/>
              <w:bottom w:w="100" w:type="dxa"/>
              <w:end w:w="120" w:type="dxa"/>
            </w:tcMar>
          </w:tcPr>
          <w:p>
            <w:pPr>
              <w:spacing w:after="0"/>
            </w:pPr>
            <w:r/>
            <w:r>
              <w:rPr>
                <w:rFonts w:ascii="Aptos" w:hAnsi="Aptos"/>
                <w:b w:val="0"/>
                <w:sz w:val="15"/>
              </w:rPr>
              <w:t>packing</w:t>
            </w:r>
          </w:p>
        </w:tc>
        <w:tc>
          <w:tcPr>
            <w:tcW w:type="dxa" w:w="2551"/>
            <w:vAlign w:val="center"/>
            <w:tcMar>
              <w:top w:w="100" w:type="dxa"/>
              <w:start w:w="120" w:type="dxa"/>
              <w:bottom w:w="100" w:type="dxa"/>
              <w:end w:w="120" w:type="dxa"/>
            </w:tcMar>
          </w:tcPr>
          <w:p>
            <w:pPr>
              <w:spacing w:after="0"/>
            </w:pPr>
            <w:r/>
            <w:r>
              <w:rPr>
                <w:rFonts w:ascii="Aptos" w:hAnsi="Aptos"/>
                <w:b w:val="0"/>
                <w:sz w:val="15"/>
              </w:rPr>
              <w:t>Automation / Sensors</w:t>
            </w:r>
          </w:p>
        </w:tc>
        <w:tc>
          <w:tcPr>
            <w:tcW w:type="dxa" w:w="2268"/>
            <w:vAlign w:val="center"/>
            <w:tcMar>
              <w:top w:w="100" w:type="dxa"/>
              <w:start w:w="120" w:type="dxa"/>
              <w:bottom w:w="100" w:type="dxa"/>
              <w:end w:w="120" w:type="dxa"/>
            </w:tcMar>
          </w:tcPr>
          <w:p>
            <w:pPr>
              <w:spacing w:after="0"/>
            </w:pPr>
            <w:r/>
            <w:r>
              <w:rPr>
                <w:rFonts w:ascii="Aptos" w:hAnsi="Aptos"/>
                <w:b w:val="0"/>
                <w:sz w:val="15"/>
              </w:rPr>
              <w:t>automation-sensors</w:t>
            </w:r>
          </w:p>
        </w:tc>
      </w:tr>
      <w:tr>
        <w:trPr>
          <w:cantSplit/>
        </w:trPr>
        <w:tc>
          <w:tcPr>
            <w:tcW w:type="dxa" w:w="2551"/>
            <w:shd w:fill="F2F4F6"/>
            <w:vAlign w:val="center"/>
            <w:tcMar>
              <w:top w:w="100" w:type="dxa"/>
              <w:start w:w="120" w:type="dxa"/>
              <w:bottom w:w="100" w:type="dxa"/>
              <w:end w:w="120" w:type="dxa"/>
            </w:tcMar>
          </w:tcPr>
          <w:p>
            <w:pPr>
              <w:spacing w:after="0"/>
            </w:pPr>
            <w:r/>
            <w:r>
              <w:rPr>
                <w:rFonts w:ascii="Aptos" w:hAnsi="Aptos"/>
                <w:b w:val="0"/>
                <w:sz w:val="15"/>
              </w:rPr>
            </w:r>
          </w:p>
        </w:tc>
        <w:tc>
          <w:tcPr>
            <w:tcW w:type="dxa" w:w="2268"/>
            <w:shd w:fill="F2F4F6"/>
            <w:vAlign w:val="center"/>
            <w:tcMar>
              <w:top w:w="100" w:type="dxa"/>
              <w:start w:w="120" w:type="dxa"/>
              <w:bottom w:w="100" w:type="dxa"/>
              <w:end w:w="120" w:type="dxa"/>
            </w:tcMar>
          </w:tcPr>
          <w:p>
            <w:pPr>
              <w:spacing w:after="0"/>
            </w:pPr>
            <w:r/>
            <w:r>
              <w:rPr>
                <w:rFonts w:ascii="Aptos" w:hAnsi="Aptos"/>
                <w:b w:val="0"/>
                <w:sz w:val="15"/>
              </w:rPr>
            </w:r>
          </w:p>
        </w:tc>
        <w:tc>
          <w:tcPr>
            <w:tcW w:type="dxa" w:w="2551"/>
            <w:shd w:fill="F2F4F6"/>
            <w:vAlign w:val="center"/>
            <w:tcMar>
              <w:top w:w="100" w:type="dxa"/>
              <w:start w:w="120" w:type="dxa"/>
              <w:bottom w:w="100" w:type="dxa"/>
              <w:end w:w="120" w:type="dxa"/>
            </w:tcMar>
          </w:tcPr>
          <w:p>
            <w:pPr>
              <w:spacing w:after="0"/>
            </w:pPr>
            <w:r/>
            <w:r>
              <w:rPr>
                <w:rFonts w:ascii="Aptos" w:hAnsi="Aptos"/>
                <w:b w:val="0"/>
                <w:sz w:val="15"/>
              </w:rPr>
              <w:t>Bag Placement</w:t>
            </w:r>
          </w:p>
        </w:tc>
        <w:tc>
          <w:tcPr>
            <w:tcW w:type="dxa" w:w="2268"/>
            <w:shd w:fill="F2F4F6"/>
            <w:vAlign w:val="center"/>
            <w:tcMar>
              <w:top w:w="100" w:type="dxa"/>
              <w:start w:w="120" w:type="dxa"/>
              <w:bottom w:w="100" w:type="dxa"/>
              <w:end w:w="120" w:type="dxa"/>
            </w:tcMar>
          </w:tcPr>
          <w:p>
            <w:pPr>
              <w:spacing w:after="0"/>
            </w:pPr>
            <w:r/>
            <w:r>
              <w:rPr>
                <w:rFonts w:ascii="Aptos" w:hAnsi="Aptos"/>
                <w:b w:val="0"/>
                <w:sz w:val="15"/>
              </w:rPr>
              <w:t>bag-placement</w:t>
            </w:r>
          </w:p>
        </w:tc>
      </w:tr>
      <w:tr>
        <w:trPr>
          <w:cantSplit/>
        </w:trPr>
        <w:tc>
          <w:tcPr>
            <w:tcW w:type="dxa" w:w="2551"/>
            <w:vAlign w:val="center"/>
            <w:tcMar>
              <w:top w:w="100" w:type="dxa"/>
              <w:start w:w="120" w:type="dxa"/>
              <w:bottom w:w="100" w:type="dxa"/>
              <w:end w:w="120" w:type="dxa"/>
            </w:tcMar>
          </w:tcPr>
          <w:p>
            <w:pPr>
              <w:spacing w:after="0"/>
            </w:pPr>
            <w:r/>
            <w:r>
              <w:rPr>
                <w:rFonts w:ascii="Aptos" w:hAnsi="Aptos"/>
                <w:b w:val="0"/>
                <w:sz w:val="15"/>
              </w:rPr>
            </w:r>
          </w:p>
        </w:tc>
        <w:tc>
          <w:tcPr>
            <w:tcW w:type="dxa" w:w="2268"/>
            <w:vAlign w:val="center"/>
            <w:tcMar>
              <w:top w:w="100" w:type="dxa"/>
              <w:start w:w="120" w:type="dxa"/>
              <w:bottom w:w="100" w:type="dxa"/>
              <w:end w:w="120" w:type="dxa"/>
            </w:tcMar>
          </w:tcPr>
          <w:p>
            <w:pPr>
              <w:spacing w:after="0"/>
            </w:pPr>
            <w:r/>
            <w:r>
              <w:rPr>
                <w:rFonts w:ascii="Aptos" w:hAnsi="Aptos"/>
                <w:b w:val="0"/>
                <w:sz w:val="15"/>
              </w:rPr>
            </w:r>
          </w:p>
        </w:tc>
        <w:tc>
          <w:tcPr>
            <w:tcW w:type="dxa" w:w="2551"/>
            <w:vAlign w:val="center"/>
            <w:tcMar>
              <w:top w:w="100" w:type="dxa"/>
              <w:start w:w="120" w:type="dxa"/>
              <w:bottom w:w="100" w:type="dxa"/>
              <w:end w:w="120" w:type="dxa"/>
            </w:tcMar>
          </w:tcPr>
          <w:p>
            <w:pPr>
              <w:spacing w:after="0"/>
            </w:pPr>
            <w:r/>
            <w:r>
              <w:rPr>
                <w:rFonts w:ascii="Aptos" w:hAnsi="Aptos"/>
                <w:b w:val="0"/>
                <w:sz w:val="15"/>
              </w:rPr>
              <w:t>Filling</w:t>
            </w:r>
          </w:p>
        </w:tc>
        <w:tc>
          <w:tcPr>
            <w:tcW w:type="dxa" w:w="2268"/>
            <w:vAlign w:val="center"/>
            <w:tcMar>
              <w:top w:w="100" w:type="dxa"/>
              <w:start w:w="120" w:type="dxa"/>
              <w:bottom w:w="100" w:type="dxa"/>
              <w:end w:w="120" w:type="dxa"/>
            </w:tcMar>
          </w:tcPr>
          <w:p>
            <w:pPr>
              <w:spacing w:after="0"/>
            </w:pPr>
            <w:r/>
            <w:r>
              <w:rPr>
                <w:rFonts w:ascii="Aptos" w:hAnsi="Aptos"/>
                <w:b w:val="0"/>
                <w:sz w:val="15"/>
              </w:rPr>
              <w:t>filling</w:t>
            </w:r>
          </w:p>
        </w:tc>
      </w:tr>
      <w:tr>
        <w:trPr>
          <w:cantSplit/>
        </w:trPr>
        <w:tc>
          <w:tcPr>
            <w:tcW w:type="dxa" w:w="2551"/>
            <w:shd w:fill="F2F4F6"/>
            <w:vAlign w:val="center"/>
            <w:tcMar>
              <w:top w:w="100" w:type="dxa"/>
              <w:start w:w="120" w:type="dxa"/>
              <w:bottom w:w="100" w:type="dxa"/>
              <w:end w:w="120" w:type="dxa"/>
            </w:tcMar>
          </w:tcPr>
          <w:p>
            <w:pPr>
              <w:spacing w:after="0"/>
            </w:pPr>
            <w:r/>
            <w:r>
              <w:rPr>
                <w:rFonts w:ascii="Aptos" w:hAnsi="Aptos"/>
                <w:b w:val="0"/>
                <w:sz w:val="15"/>
              </w:rPr>
            </w:r>
          </w:p>
        </w:tc>
        <w:tc>
          <w:tcPr>
            <w:tcW w:type="dxa" w:w="2268"/>
            <w:shd w:fill="F2F4F6"/>
            <w:vAlign w:val="center"/>
            <w:tcMar>
              <w:top w:w="100" w:type="dxa"/>
              <w:start w:w="120" w:type="dxa"/>
              <w:bottom w:w="100" w:type="dxa"/>
              <w:end w:w="120" w:type="dxa"/>
            </w:tcMar>
          </w:tcPr>
          <w:p>
            <w:pPr>
              <w:spacing w:after="0"/>
            </w:pPr>
            <w:r/>
            <w:r>
              <w:rPr>
                <w:rFonts w:ascii="Aptos" w:hAnsi="Aptos"/>
                <w:b w:val="0"/>
                <w:sz w:val="15"/>
              </w:rPr>
            </w:r>
          </w:p>
        </w:tc>
        <w:tc>
          <w:tcPr>
            <w:tcW w:type="dxa" w:w="2551"/>
            <w:shd w:fill="F2F4F6"/>
            <w:vAlign w:val="center"/>
            <w:tcMar>
              <w:top w:w="100" w:type="dxa"/>
              <w:start w:w="120" w:type="dxa"/>
              <w:bottom w:w="100" w:type="dxa"/>
              <w:end w:w="120" w:type="dxa"/>
            </w:tcMar>
          </w:tcPr>
          <w:p>
            <w:pPr>
              <w:spacing w:after="0"/>
            </w:pPr>
            <w:r/>
            <w:r>
              <w:rPr>
                <w:rFonts w:ascii="Aptos" w:hAnsi="Aptos"/>
                <w:b w:val="0"/>
                <w:sz w:val="15"/>
              </w:rPr>
              <w:t>Discharge &amp; Palletising</w:t>
            </w:r>
          </w:p>
        </w:tc>
        <w:tc>
          <w:tcPr>
            <w:tcW w:type="dxa" w:w="2268"/>
            <w:shd w:fill="F2F4F6"/>
            <w:vAlign w:val="center"/>
            <w:tcMar>
              <w:top w:w="100" w:type="dxa"/>
              <w:start w:w="120" w:type="dxa"/>
              <w:bottom w:w="100" w:type="dxa"/>
              <w:end w:w="120" w:type="dxa"/>
            </w:tcMar>
          </w:tcPr>
          <w:p>
            <w:pPr>
              <w:spacing w:after="0"/>
            </w:pPr>
            <w:r/>
            <w:r>
              <w:rPr>
                <w:rFonts w:ascii="Aptos" w:hAnsi="Aptos"/>
                <w:b w:val="0"/>
                <w:sz w:val="15"/>
              </w:rPr>
              <w:t>discharge-palletising</w:t>
            </w:r>
          </w:p>
        </w:tc>
      </w:tr>
      <w:tr>
        <w:trPr>
          <w:cantSplit/>
        </w:trPr>
        <w:tc>
          <w:tcPr>
            <w:tcW w:type="dxa" w:w="2551"/>
            <w:vAlign w:val="center"/>
            <w:tcMar>
              <w:top w:w="100" w:type="dxa"/>
              <w:start w:w="120" w:type="dxa"/>
              <w:bottom w:w="100" w:type="dxa"/>
              <w:end w:w="120" w:type="dxa"/>
            </w:tcMar>
          </w:tcPr>
          <w:p>
            <w:pPr>
              <w:spacing w:after="0"/>
            </w:pPr>
            <w:r/>
            <w:r>
              <w:rPr>
                <w:rFonts w:ascii="Aptos" w:hAnsi="Aptos"/>
                <w:b w:val="0"/>
                <w:sz w:val="15"/>
              </w:rPr>
              <w:t>Automation &amp; Drives</w:t>
            </w:r>
          </w:p>
        </w:tc>
        <w:tc>
          <w:tcPr>
            <w:tcW w:type="dxa" w:w="2268"/>
            <w:vAlign w:val="center"/>
            <w:tcMar>
              <w:top w:w="100" w:type="dxa"/>
              <w:start w:w="120" w:type="dxa"/>
              <w:bottom w:w="100" w:type="dxa"/>
              <w:end w:w="120" w:type="dxa"/>
            </w:tcMar>
          </w:tcPr>
          <w:p>
            <w:pPr>
              <w:spacing w:after="0"/>
            </w:pPr>
            <w:r/>
            <w:r>
              <w:rPr>
                <w:rFonts w:ascii="Aptos" w:hAnsi="Aptos"/>
                <w:b w:val="0"/>
                <w:sz w:val="15"/>
              </w:rPr>
              <w:t>automation</w:t>
            </w:r>
          </w:p>
        </w:tc>
        <w:tc>
          <w:tcPr>
            <w:tcW w:type="dxa" w:w="2551"/>
            <w:vAlign w:val="center"/>
            <w:tcMar>
              <w:top w:w="100" w:type="dxa"/>
              <w:start w:w="120" w:type="dxa"/>
              <w:bottom w:w="100" w:type="dxa"/>
              <w:end w:w="120" w:type="dxa"/>
            </w:tcMar>
          </w:tcPr>
          <w:p>
            <w:pPr>
              <w:spacing w:after="0"/>
            </w:pPr>
            <w:r/>
            <w:r>
              <w:rPr>
                <w:rFonts w:ascii="Aptos" w:hAnsi="Aptos"/>
                <w:b w:val="0"/>
                <w:sz w:val="15"/>
              </w:rPr>
              <w:t>Contactors</w:t>
            </w:r>
          </w:p>
        </w:tc>
        <w:tc>
          <w:tcPr>
            <w:tcW w:type="dxa" w:w="2268"/>
            <w:vAlign w:val="center"/>
            <w:tcMar>
              <w:top w:w="100" w:type="dxa"/>
              <w:start w:w="120" w:type="dxa"/>
              <w:bottom w:w="100" w:type="dxa"/>
              <w:end w:w="120" w:type="dxa"/>
            </w:tcMar>
          </w:tcPr>
          <w:p>
            <w:pPr>
              <w:spacing w:after="0"/>
            </w:pPr>
            <w:r/>
            <w:r>
              <w:rPr>
                <w:rFonts w:ascii="Aptos" w:hAnsi="Aptos"/>
                <w:b w:val="0"/>
                <w:sz w:val="15"/>
              </w:rPr>
              <w:t>contactors</w:t>
            </w:r>
          </w:p>
        </w:tc>
      </w:tr>
      <w:tr>
        <w:trPr>
          <w:cantSplit/>
        </w:trPr>
        <w:tc>
          <w:tcPr>
            <w:tcW w:type="dxa" w:w="2551"/>
            <w:shd w:fill="F2F4F6"/>
            <w:vAlign w:val="center"/>
            <w:tcMar>
              <w:top w:w="100" w:type="dxa"/>
              <w:start w:w="120" w:type="dxa"/>
              <w:bottom w:w="100" w:type="dxa"/>
              <w:end w:w="120" w:type="dxa"/>
            </w:tcMar>
          </w:tcPr>
          <w:p>
            <w:pPr>
              <w:spacing w:after="0"/>
            </w:pPr>
            <w:r/>
            <w:r>
              <w:rPr>
                <w:rFonts w:ascii="Aptos" w:hAnsi="Aptos"/>
                <w:b w:val="0"/>
                <w:sz w:val="15"/>
              </w:rPr>
            </w:r>
          </w:p>
        </w:tc>
        <w:tc>
          <w:tcPr>
            <w:tcW w:type="dxa" w:w="2268"/>
            <w:shd w:fill="F2F4F6"/>
            <w:vAlign w:val="center"/>
            <w:tcMar>
              <w:top w:w="100" w:type="dxa"/>
              <w:start w:w="120" w:type="dxa"/>
              <w:bottom w:w="100" w:type="dxa"/>
              <w:end w:w="120" w:type="dxa"/>
            </w:tcMar>
          </w:tcPr>
          <w:p>
            <w:pPr>
              <w:spacing w:after="0"/>
            </w:pPr>
            <w:r/>
            <w:r>
              <w:rPr>
                <w:rFonts w:ascii="Aptos" w:hAnsi="Aptos"/>
                <w:b w:val="0"/>
                <w:sz w:val="15"/>
              </w:rPr>
            </w:r>
          </w:p>
        </w:tc>
        <w:tc>
          <w:tcPr>
            <w:tcW w:type="dxa" w:w="2551"/>
            <w:shd w:fill="F2F4F6"/>
            <w:vAlign w:val="center"/>
            <w:tcMar>
              <w:top w:w="100" w:type="dxa"/>
              <w:start w:w="120" w:type="dxa"/>
              <w:bottom w:w="100" w:type="dxa"/>
              <w:end w:w="120" w:type="dxa"/>
            </w:tcMar>
          </w:tcPr>
          <w:p>
            <w:pPr>
              <w:spacing w:after="0"/>
            </w:pPr>
            <w:r/>
            <w:r>
              <w:rPr>
                <w:rFonts w:ascii="Aptos" w:hAnsi="Aptos"/>
                <w:b w:val="0"/>
                <w:sz w:val="15"/>
              </w:rPr>
              <w:t>Sensors</w:t>
            </w:r>
          </w:p>
        </w:tc>
        <w:tc>
          <w:tcPr>
            <w:tcW w:type="dxa" w:w="2268"/>
            <w:shd w:fill="F2F4F6"/>
            <w:vAlign w:val="center"/>
            <w:tcMar>
              <w:top w:w="100" w:type="dxa"/>
              <w:start w:w="120" w:type="dxa"/>
              <w:bottom w:w="100" w:type="dxa"/>
              <w:end w:w="120" w:type="dxa"/>
            </w:tcMar>
          </w:tcPr>
          <w:p>
            <w:pPr>
              <w:spacing w:after="0"/>
            </w:pPr>
            <w:r/>
            <w:r>
              <w:rPr>
                <w:rFonts w:ascii="Aptos" w:hAnsi="Aptos"/>
                <w:b w:val="0"/>
                <w:sz w:val="15"/>
              </w:rPr>
              <w:t>sensors</w:t>
            </w:r>
          </w:p>
        </w:tc>
      </w:tr>
      <w:tr>
        <w:trPr>
          <w:cantSplit/>
        </w:trPr>
        <w:tc>
          <w:tcPr>
            <w:tcW w:type="dxa" w:w="2551"/>
            <w:vAlign w:val="center"/>
            <w:tcMar>
              <w:top w:w="100" w:type="dxa"/>
              <w:start w:w="120" w:type="dxa"/>
              <w:bottom w:w="100" w:type="dxa"/>
              <w:end w:w="120" w:type="dxa"/>
            </w:tcMar>
          </w:tcPr>
          <w:p>
            <w:pPr>
              <w:spacing w:after="0"/>
            </w:pPr>
            <w:r/>
            <w:r>
              <w:rPr>
                <w:rFonts w:ascii="Aptos" w:hAnsi="Aptos"/>
                <w:b w:val="0"/>
                <w:sz w:val="15"/>
              </w:rPr>
            </w:r>
          </w:p>
        </w:tc>
        <w:tc>
          <w:tcPr>
            <w:tcW w:type="dxa" w:w="2268"/>
            <w:vAlign w:val="center"/>
            <w:tcMar>
              <w:top w:w="100" w:type="dxa"/>
              <w:start w:w="120" w:type="dxa"/>
              <w:bottom w:w="100" w:type="dxa"/>
              <w:end w:w="120" w:type="dxa"/>
            </w:tcMar>
          </w:tcPr>
          <w:p>
            <w:pPr>
              <w:spacing w:after="0"/>
            </w:pPr>
            <w:r/>
            <w:r>
              <w:rPr>
                <w:rFonts w:ascii="Aptos" w:hAnsi="Aptos"/>
                <w:b w:val="0"/>
                <w:sz w:val="15"/>
              </w:rPr>
            </w:r>
          </w:p>
        </w:tc>
        <w:tc>
          <w:tcPr>
            <w:tcW w:type="dxa" w:w="2551"/>
            <w:vAlign w:val="center"/>
            <w:tcMar>
              <w:top w:w="100" w:type="dxa"/>
              <w:start w:w="120" w:type="dxa"/>
              <w:bottom w:w="100" w:type="dxa"/>
              <w:end w:w="120" w:type="dxa"/>
            </w:tcMar>
          </w:tcPr>
          <w:p>
            <w:pPr>
              <w:spacing w:after="0"/>
            </w:pPr>
            <w:r/>
            <w:r>
              <w:rPr>
                <w:rFonts w:ascii="Aptos" w:hAnsi="Aptos"/>
                <w:b w:val="0"/>
                <w:sz w:val="15"/>
              </w:rPr>
              <w:t>Buttons / Switches</w:t>
            </w:r>
          </w:p>
        </w:tc>
        <w:tc>
          <w:tcPr>
            <w:tcW w:type="dxa" w:w="2268"/>
            <w:vAlign w:val="center"/>
            <w:tcMar>
              <w:top w:w="100" w:type="dxa"/>
              <w:start w:w="120" w:type="dxa"/>
              <w:bottom w:w="100" w:type="dxa"/>
              <w:end w:w="120" w:type="dxa"/>
            </w:tcMar>
          </w:tcPr>
          <w:p>
            <w:pPr>
              <w:spacing w:after="0"/>
            </w:pPr>
            <w:r/>
            <w:r>
              <w:rPr>
                <w:rFonts w:ascii="Aptos" w:hAnsi="Aptos"/>
                <w:b w:val="0"/>
                <w:sz w:val="15"/>
              </w:rPr>
              <w:t>buttons-switches</w:t>
            </w:r>
          </w:p>
        </w:tc>
      </w:tr>
      <w:tr>
        <w:trPr>
          <w:cantSplit/>
        </w:trPr>
        <w:tc>
          <w:tcPr>
            <w:tcW w:type="dxa" w:w="2551"/>
            <w:shd w:fill="F2F4F6"/>
            <w:vAlign w:val="center"/>
            <w:tcMar>
              <w:top w:w="100" w:type="dxa"/>
              <w:start w:w="120" w:type="dxa"/>
              <w:bottom w:w="100" w:type="dxa"/>
              <w:end w:w="120" w:type="dxa"/>
            </w:tcMar>
          </w:tcPr>
          <w:p>
            <w:pPr>
              <w:spacing w:after="0"/>
            </w:pPr>
            <w:r/>
            <w:r>
              <w:rPr>
                <w:rFonts w:ascii="Aptos" w:hAnsi="Aptos"/>
                <w:b w:val="0"/>
                <w:sz w:val="15"/>
              </w:rPr>
            </w:r>
          </w:p>
        </w:tc>
        <w:tc>
          <w:tcPr>
            <w:tcW w:type="dxa" w:w="2268"/>
            <w:shd w:fill="F2F4F6"/>
            <w:vAlign w:val="center"/>
            <w:tcMar>
              <w:top w:w="100" w:type="dxa"/>
              <w:start w:w="120" w:type="dxa"/>
              <w:bottom w:w="100" w:type="dxa"/>
              <w:end w:w="120" w:type="dxa"/>
            </w:tcMar>
          </w:tcPr>
          <w:p>
            <w:pPr>
              <w:spacing w:after="0"/>
            </w:pPr>
            <w:r/>
            <w:r>
              <w:rPr>
                <w:rFonts w:ascii="Aptos" w:hAnsi="Aptos"/>
                <w:b w:val="0"/>
                <w:sz w:val="15"/>
              </w:rPr>
            </w:r>
          </w:p>
        </w:tc>
        <w:tc>
          <w:tcPr>
            <w:tcW w:type="dxa" w:w="2551"/>
            <w:shd w:fill="F2F4F6"/>
            <w:vAlign w:val="center"/>
            <w:tcMar>
              <w:top w:w="100" w:type="dxa"/>
              <w:start w:w="120" w:type="dxa"/>
              <w:bottom w:w="100" w:type="dxa"/>
              <w:end w:w="120" w:type="dxa"/>
            </w:tcMar>
          </w:tcPr>
          <w:p>
            <w:pPr>
              <w:spacing w:after="0"/>
            </w:pPr>
            <w:r/>
            <w:r>
              <w:rPr>
                <w:rFonts w:ascii="Aptos" w:hAnsi="Aptos"/>
                <w:b w:val="0"/>
                <w:sz w:val="15"/>
              </w:rPr>
              <w:t>Inverter Drives</w:t>
            </w:r>
          </w:p>
        </w:tc>
        <w:tc>
          <w:tcPr>
            <w:tcW w:type="dxa" w:w="2268"/>
            <w:shd w:fill="F2F4F6"/>
            <w:vAlign w:val="center"/>
            <w:tcMar>
              <w:top w:w="100" w:type="dxa"/>
              <w:start w:w="120" w:type="dxa"/>
              <w:bottom w:w="100" w:type="dxa"/>
              <w:end w:w="120" w:type="dxa"/>
            </w:tcMar>
          </w:tcPr>
          <w:p>
            <w:pPr>
              <w:spacing w:after="0"/>
            </w:pPr>
            <w:r/>
            <w:r>
              <w:rPr>
                <w:rFonts w:ascii="Aptos" w:hAnsi="Aptos"/>
                <w:b w:val="0"/>
                <w:sz w:val="15"/>
              </w:rPr>
              <w:t>inverter-drives</w:t>
            </w:r>
          </w:p>
        </w:tc>
      </w:tr>
      <w:tr>
        <w:trPr>
          <w:cantSplit/>
        </w:trPr>
        <w:tc>
          <w:tcPr>
            <w:tcW w:type="dxa" w:w="2551"/>
            <w:vAlign w:val="center"/>
            <w:tcMar>
              <w:top w:w="100" w:type="dxa"/>
              <w:start w:w="120" w:type="dxa"/>
              <w:bottom w:w="100" w:type="dxa"/>
              <w:end w:w="120" w:type="dxa"/>
            </w:tcMar>
          </w:tcPr>
          <w:p>
            <w:pPr>
              <w:spacing w:after="0"/>
            </w:pPr>
            <w:r/>
            <w:r>
              <w:rPr>
                <w:rFonts w:ascii="Aptos" w:hAnsi="Aptos"/>
                <w:b w:val="0"/>
                <w:sz w:val="15"/>
              </w:rPr>
              <w:t>Home Automation and Controls</w:t>
            </w:r>
          </w:p>
        </w:tc>
        <w:tc>
          <w:tcPr>
            <w:tcW w:type="dxa" w:w="2268"/>
            <w:vAlign w:val="center"/>
            <w:tcMar>
              <w:top w:w="100" w:type="dxa"/>
              <w:start w:w="120" w:type="dxa"/>
              <w:bottom w:w="100" w:type="dxa"/>
              <w:end w:w="120" w:type="dxa"/>
            </w:tcMar>
          </w:tcPr>
          <w:p>
            <w:pPr>
              <w:spacing w:after="0"/>
            </w:pPr>
            <w:r/>
            <w:r>
              <w:rPr>
                <w:rFonts w:ascii="Aptos" w:hAnsi="Aptos"/>
                <w:b w:val="0"/>
                <w:sz w:val="15"/>
              </w:rPr>
              <w:t>home-controls</w:t>
            </w:r>
          </w:p>
        </w:tc>
        <w:tc>
          <w:tcPr>
            <w:tcW w:type="dxa" w:w="2551"/>
            <w:vAlign w:val="center"/>
            <w:tcMar>
              <w:top w:w="100" w:type="dxa"/>
              <w:start w:w="120" w:type="dxa"/>
              <w:bottom w:w="100" w:type="dxa"/>
              <w:end w:w="120" w:type="dxa"/>
            </w:tcMar>
          </w:tcPr>
          <w:p>
            <w:pPr>
              <w:spacing w:after="0"/>
            </w:pPr>
            <w:r/>
            <w:r>
              <w:rPr>
                <w:rFonts w:ascii="Aptos" w:hAnsi="Aptos"/>
                <w:b w:val="0"/>
                <w:sz w:val="15"/>
              </w:rPr>
              <w:t>Lighting</w:t>
            </w:r>
          </w:p>
        </w:tc>
        <w:tc>
          <w:tcPr>
            <w:tcW w:type="dxa" w:w="2268"/>
            <w:vAlign w:val="center"/>
            <w:tcMar>
              <w:top w:w="100" w:type="dxa"/>
              <w:start w:w="120" w:type="dxa"/>
              <w:bottom w:w="100" w:type="dxa"/>
              <w:end w:w="120" w:type="dxa"/>
            </w:tcMar>
          </w:tcPr>
          <w:p>
            <w:pPr>
              <w:spacing w:after="0"/>
            </w:pPr>
            <w:r/>
            <w:r>
              <w:rPr>
                <w:rFonts w:ascii="Aptos" w:hAnsi="Aptos"/>
                <w:b w:val="0"/>
                <w:sz w:val="15"/>
              </w:rPr>
              <w:t>lighting</w:t>
            </w:r>
          </w:p>
        </w:tc>
      </w:tr>
      <w:tr>
        <w:trPr>
          <w:cantSplit/>
        </w:trPr>
        <w:tc>
          <w:tcPr>
            <w:tcW w:type="dxa" w:w="2551"/>
            <w:shd w:fill="F2F4F6"/>
            <w:vAlign w:val="center"/>
            <w:tcMar>
              <w:top w:w="100" w:type="dxa"/>
              <w:start w:w="120" w:type="dxa"/>
              <w:bottom w:w="100" w:type="dxa"/>
              <w:end w:w="120" w:type="dxa"/>
            </w:tcMar>
          </w:tcPr>
          <w:p>
            <w:pPr>
              <w:spacing w:after="0"/>
            </w:pPr>
            <w:r/>
            <w:r>
              <w:rPr>
                <w:rFonts w:ascii="Aptos" w:hAnsi="Aptos"/>
                <w:b w:val="0"/>
                <w:sz w:val="15"/>
              </w:rPr>
            </w:r>
          </w:p>
        </w:tc>
        <w:tc>
          <w:tcPr>
            <w:tcW w:type="dxa" w:w="2268"/>
            <w:shd w:fill="F2F4F6"/>
            <w:vAlign w:val="center"/>
            <w:tcMar>
              <w:top w:w="100" w:type="dxa"/>
              <w:start w:w="120" w:type="dxa"/>
              <w:bottom w:w="100" w:type="dxa"/>
              <w:end w:w="120" w:type="dxa"/>
            </w:tcMar>
          </w:tcPr>
          <w:p>
            <w:pPr>
              <w:spacing w:after="0"/>
            </w:pPr>
            <w:r/>
            <w:r>
              <w:rPr>
                <w:rFonts w:ascii="Aptos" w:hAnsi="Aptos"/>
                <w:b w:val="0"/>
                <w:sz w:val="15"/>
              </w:rPr>
            </w:r>
          </w:p>
        </w:tc>
        <w:tc>
          <w:tcPr>
            <w:tcW w:type="dxa" w:w="2551"/>
            <w:shd w:fill="F2F4F6"/>
            <w:vAlign w:val="center"/>
            <w:tcMar>
              <w:top w:w="100" w:type="dxa"/>
              <w:start w:w="120" w:type="dxa"/>
              <w:bottom w:w="100" w:type="dxa"/>
              <w:end w:w="120" w:type="dxa"/>
            </w:tcMar>
          </w:tcPr>
          <w:p>
            <w:pPr>
              <w:spacing w:after="0"/>
            </w:pPr>
            <w:r/>
            <w:r>
              <w:rPr>
                <w:rFonts w:ascii="Aptos" w:hAnsi="Aptos"/>
                <w:b w:val="0"/>
                <w:sz w:val="15"/>
              </w:rPr>
              <w:t>Security</w:t>
            </w:r>
          </w:p>
        </w:tc>
        <w:tc>
          <w:tcPr>
            <w:tcW w:type="dxa" w:w="2268"/>
            <w:shd w:fill="F2F4F6"/>
            <w:vAlign w:val="center"/>
            <w:tcMar>
              <w:top w:w="100" w:type="dxa"/>
              <w:start w:w="120" w:type="dxa"/>
              <w:bottom w:w="100" w:type="dxa"/>
              <w:end w:w="120" w:type="dxa"/>
            </w:tcMar>
          </w:tcPr>
          <w:p>
            <w:pPr>
              <w:spacing w:after="0"/>
            </w:pPr>
            <w:r/>
            <w:r>
              <w:rPr>
                <w:rFonts w:ascii="Aptos" w:hAnsi="Aptos"/>
                <w:b w:val="0"/>
                <w:sz w:val="15"/>
              </w:rPr>
              <w:t>security</w:t>
            </w:r>
          </w:p>
        </w:tc>
      </w:tr>
      <w:tr>
        <w:trPr>
          <w:cantSplit/>
        </w:trPr>
        <w:tc>
          <w:tcPr>
            <w:tcW w:type="dxa" w:w="2551"/>
            <w:vAlign w:val="center"/>
            <w:tcMar>
              <w:top w:w="100" w:type="dxa"/>
              <w:start w:w="120" w:type="dxa"/>
              <w:bottom w:w="100" w:type="dxa"/>
              <w:end w:w="120" w:type="dxa"/>
            </w:tcMar>
          </w:tcPr>
          <w:p>
            <w:pPr>
              <w:spacing w:after="0"/>
            </w:pPr>
            <w:r/>
            <w:r>
              <w:rPr>
                <w:rFonts w:ascii="Aptos" w:hAnsi="Aptos"/>
                <w:b w:val="0"/>
                <w:sz w:val="15"/>
              </w:rPr>
              <w:t>Control Panels &amp; Software</w:t>
            </w:r>
          </w:p>
        </w:tc>
        <w:tc>
          <w:tcPr>
            <w:tcW w:type="dxa" w:w="2268"/>
            <w:vAlign w:val="center"/>
            <w:tcMar>
              <w:top w:w="100" w:type="dxa"/>
              <w:start w:w="120" w:type="dxa"/>
              <w:bottom w:w="100" w:type="dxa"/>
              <w:end w:w="120" w:type="dxa"/>
            </w:tcMar>
          </w:tcPr>
          <w:p>
            <w:pPr>
              <w:spacing w:after="0"/>
            </w:pPr>
            <w:r/>
            <w:r>
              <w:rPr>
                <w:rFonts w:ascii="Aptos" w:hAnsi="Aptos"/>
                <w:b w:val="0"/>
                <w:sz w:val="15"/>
              </w:rPr>
              <w:t>control-panels-software</w:t>
            </w:r>
          </w:p>
        </w:tc>
        <w:tc>
          <w:tcPr>
            <w:tcW w:type="dxa" w:w="2551"/>
            <w:vAlign w:val="center"/>
            <w:tcMar>
              <w:top w:w="100" w:type="dxa"/>
              <w:start w:w="120" w:type="dxa"/>
              <w:bottom w:w="100" w:type="dxa"/>
              <w:end w:w="120" w:type="dxa"/>
            </w:tcMar>
          </w:tcPr>
          <w:p>
            <w:pPr>
              <w:spacing w:after="0"/>
            </w:pPr>
            <w:r/>
            <w:r>
              <w:rPr>
                <w:rFonts w:ascii="Aptos" w:hAnsi="Aptos"/>
                <w:b w:val="0"/>
                <w:sz w:val="15"/>
              </w:rPr>
              <w:t>Control Panels</w:t>
            </w:r>
          </w:p>
        </w:tc>
        <w:tc>
          <w:tcPr>
            <w:tcW w:type="dxa" w:w="2268"/>
            <w:vAlign w:val="center"/>
            <w:tcMar>
              <w:top w:w="100" w:type="dxa"/>
              <w:start w:w="120" w:type="dxa"/>
              <w:bottom w:w="100" w:type="dxa"/>
              <w:end w:w="120" w:type="dxa"/>
            </w:tcMar>
          </w:tcPr>
          <w:p>
            <w:pPr>
              <w:spacing w:after="0"/>
            </w:pPr>
            <w:r/>
            <w:r>
              <w:rPr>
                <w:rFonts w:ascii="Aptos" w:hAnsi="Aptos"/>
                <w:b w:val="0"/>
                <w:sz w:val="15"/>
              </w:rPr>
              <w:t>control-panels</w:t>
            </w:r>
          </w:p>
        </w:tc>
      </w:tr>
      <w:tr>
        <w:trPr>
          <w:cantSplit/>
        </w:trPr>
        <w:tc>
          <w:tcPr>
            <w:tcW w:type="dxa" w:w="2551"/>
            <w:shd w:fill="F2F4F6"/>
            <w:vAlign w:val="center"/>
            <w:tcMar>
              <w:top w:w="100" w:type="dxa"/>
              <w:start w:w="120" w:type="dxa"/>
              <w:bottom w:w="100" w:type="dxa"/>
              <w:end w:w="120" w:type="dxa"/>
            </w:tcMar>
          </w:tcPr>
          <w:p>
            <w:pPr>
              <w:spacing w:after="0"/>
            </w:pPr>
            <w:r/>
            <w:r>
              <w:rPr>
                <w:rFonts w:ascii="Aptos" w:hAnsi="Aptos"/>
                <w:b w:val="0"/>
                <w:sz w:val="15"/>
              </w:rPr>
            </w:r>
          </w:p>
        </w:tc>
        <w:tc>
          <w:tcPr>
            <w:tcW w:type="dxa" w:w="2268"/>
            <w:shd w:fill="F2F4F6"/>
            <w:vAlign w:val="center"/>
            <w:tcMar>
              <w:top w:w="100" w:type="dxa"/>
              <w:start w:w="120" w:type="dxa"/>
              <w:bottom w:w="100" w:type="dxa"/>
              <w:end w:w="120" w:type="dxa"/>
            </w:tcMar>
          </w:tcPr>
          <w:p>
            <w:pPr>
              <w:spacing w:after="0"/>
            </w:pPr>
            <w:r/>
            <w:r>
              <w:rPr>
                <w:rFonts w:ascii="Aptos" w:hAnsi="Aptos"/>
                <w:b w:val="0"/>
                <w:sz w:val="15"/>
              </w:rPr>
            </w:r>
          </w:p>
        </w:tc>
        <w:tc>
          <w:tcPr>
            <w:tcW w:type="dxa" w:w="2551"/>
            <w:shd w:fill="F2F4F6"/>
            <w:vAlign w:val="center"/>
            <w:tcMar>
              <w:top w:w="100" w:type="dxa"/>
              <w:start w:w="120" w:type="dxa"/>
              <w:bottom w:w="100" w:type="dxa"/>
              <w:end w:w="120" w:type="dxa"/>
            </w:tcMar>
          </w:tcPr>
          <w:p>
            <w:pPr>
              <w:spacing w:after="0"/>
            </w:pPr>
            <w:r/>
            <w:r>
              <w:rPr>
                <w:rFonts w:ascii="Aptos" w:hAnsi="Aptos"/>
                <w:b w:val="0"/>
                <w:sz w:val="15"/>
              </w:rPr>
              <w:t>Software Design and Programming</w:t>
            </w:r>
          </w:p>
        </w:tc>
        <w:tc>
          <w:tcPr>
            <w:tcW w:type="dxa" w:w="2268"/>
            <w:shd w:fill="F2F4F6"/>
            <w:vAlign w:val="center"/>
            <w:tcMar>
              <w:top w:w="100" w:type="dxa"/>
              <w:start w:w="120" w:type="dxa"/>
              <w:bottom w:w="100" w:type="dxa"/>
              <w:end w:w="120" w:type="dxa"/>
            </w:tcMar>
          </w:tcPr>
          <w:p>
            <w:pPr>
              <w:spacing w:after="0"/>
            </w:pPr>
            <w:r/>
            <w:r>
              <w:rPr>
                <w:rFonts w:ascii="Aptos" w:hAnsi="Aptos"/>
                <w:b w:val="0"/>
                <w:sz w:val="15"/>
              </w:rPr>
              <w:t>software-design-programming</w:t>
            </w:r>
          </w:p>
        </w:tc>
      </w:tr>
    </w:tbl>
    <w:p>
      <w:pPr>
        <w:spacing w:after="0"/>
      </w:pPr>
    </w:p>
    <w:p>
      <w:pPr>
        <w:pStyle w:val="Heading2"/>
      </w:pPr>
      <w:r>
        <w:t>7.1 One-time collection synchronisation (technical owner)</w:t>
      </w:r>
    </w:p>
    <w:p>
      <w:r>
        <w:t>The repository contains a safe preview/apply tool that creates missing collections, aligns titles and publishes them to the Headless publication. It does not assign products to collections.</w:t>
      </w:r>
    </w:p>
    <w:p>
      <w:pPr>
        <w:pStyle w:val="ListNumber"/>
      </w:pPr>
      <w:r>
        <w:t>Install and authenticate Shopify CLI to the permanent store domain with read_products, write_products, read_publications and write_publications scopes, unless a suitable Admin API token is configured.</w:t>
      </w:r>
    </w:p>
    <w:p>
      <w:pPr>
        <w:pStyle w:val="ListNumber"/>
      </w:pPr>
      <w:r>
        <w:t>Run npm run shopify:sync-collections for a dry-run preview.</w:t>
      </w:r>
    </w:p>
    <w:p>
      <w:pPr>
        <w:pStyle w:val="ListNumber"/>
      </w:pPr>
      <w:r>
        <w:t>Review CREATE, PUBLISH and RENAME output. If multiple Headless publications exist, configure the requested publication ID.</w:t>
      </w:r>
    </w:p>
    <w:p>
      <w:pPr>
        <w:pStyle w:val="ListNumber"/>
      </w:pPr>
      <w:r>
        <w:t>Run npm run shopify:sync-collections -- --apply only after approving the preview.</w:t>
      </w:r>
    </w:p>
    <w:p>
      <w:pPr>
        <w:pStyle w:val="ListNumber"/>
      </w:pPr>
      <w:r>
        <w:t>Assign products manually or in bulk in Shopify; the tool does not infer product membership.</w:t>
      </w:r>
    </w:p>
    <w:tbl>
      <w:tblPr>
        <w:tblW w:type="auto" w:w="0"/>
        <w:jc w:val="center"/>
        <w:tblLook w:firstColumn="1" w:firstRow="1" w:lastColumn="0" w:lastRow="0" w:noHBand="0" w:noVBand="1" w:val="04A0"/>
      </w:tblPr>
      <w:tblGrid>
        <w:gridCol w:w="9972"/>
      </w:tblGrid>
      <w:tr>
        <w:trPr>
          <w:tblHeader w:val="true"/>
          <w:cantSplit/>
        </w:trPr>
        <w:tc>
          <w:tcPr>
            <w:tcW w:type="dxa" w:w="9972"/>
            <w:shd w:fill="FFF1EB"/>
            <w:tcMar>
              <w:top w:w="160" w:type="dxa"/>
              <w:start w:w="180" w:type="dxa"/>
              <w:bottom w:w="160" w:type="dxa"/>
              <w:end w:w="180" w:type="dxa"/>
            </w:tcMar>
          </w:tcPr>
          <w:p>
            <w:pPr>
              <w:spacing w:after="60"/>
            </w:pPr>
            <w:r/>
            <w:r>
              <w:rPr>
                <w:rFonts w:ascii="Aptos Display" w:hAnsi="Aptos Display"/>
                <w:b/>
                <w:color w:val="E6602E"/>
                <w:sz w:val="18"/>
              </w:rPr>
              <w:t>CHANGE CONTROL</w:t>
            </w:r>
          </w:p>
          <w:p>
            <w:pPr>
              <w:spacing w:after="0"/>
            </w:pPr>
            <w:r>
              <w:rPr>
                <w:rFonts w:ascii="Aptos" w:hAnsi="Aptos"/>
                <w:color w:val="172235"/>
                <w:sz w:val="19"/>
              </w:rPr>
              <w:t>Renaming a category or changing a handle is a coordinated developer + Shopify change. Do not create a second near-duplicate collection to work around a mismatch.</w:t>
            </w:r>
          </w:p>
        </w:tc>
      </w:tr>
    </w:tbl>
    <w:p>
      <w:pPr>
        <w:spacing w:after="0"/>
      </w:pPr>
    </w:p>
    <w:p>
      <w:pPr>
        <w:pStyle w:val="Heading1"/>
      </w:pPr>
      <w:r>
        <w:t>8. Orders, checkout and fulfilment</w:t>
      </w:r>
    </w:p>
    <w:p>
      <w:r>
        <w:t>The website creates a Shopify cart and sends the customer to Shopify checkout. Payment, tax, shipping, order status, fulfilment, cancellations and refunds are Shopify responsibilities.</w:t>
      </w:r>
    </w:p>
    <w:p>
      <w:pPr>
        <w:pStyle w:val="Heading2"/>
      </w:pPr>
      <w:r>
        <w:t>8.1 Order operating procedure</w:t>
      </w:r>
    </w:p>
    <w:p>
      <w:pPr>
        <w:pStyle w:val="ListNumber"/>
      </w:pPr>
      <w:r>
        <w:t>Monitor Shopify Orders and the sales mailbox according to the business response schedule.</w:t>
      </w:r>
    </w:p>
    <w:p>
      <w:pPr>
        <w:pStyle w:val="ListNumber"/>
      </w:pPr>
      <w:r>
        <w:t>Open the order; verify payment state, customer details, delivery address, tax and line items.</w:t>
      </w:r>
    </w:p>
    <w:p>
      <w:pPr>
        <w:pStyle w:val="ListNumber"/>
      </w:pPr>
      <w:r>
        <w:t>Confirm stock and fulfil according to the organisation’s warehouse process.</w:t>
      </w:r>
    </w:p>
    <w:p>
      <w:pPr>
        <w:pStyle w:val="ListNumber"/>
      </w:pPr>
      <w:r>
        <w:t>Record tracking and mark fulfilment in Shopify so Shopify’s customer notifications and status page remain accurate.</w:t>
      </w:r>
    </w:p>
    <w:p>
      <w:pPr>
        <w:pStyle w:val="ListNumber"/>
      </w:pPr>
      <w:r>
        <w:t>Handle cancellations/refunds in Shopify, following approved returns and finance policy.</w:t>
      </w:r>
    </w:p>
    <w:tbl>
      <w:tblPr>
        <w:tblW w:type="auto" w:w="0"/>
        <w:jc w:val="center"/>
        <w:tblLook w:firstColumn="1" w:firstRow="1" w:lastColumn="0" w:lastRow="0" w:noHBand="0" w:noVBand="1" w:val="04A0"/>
      </w:tblPr>
      <w:tblGrid>
        <w:gridCol w:w="9972"/>
      </w:tblGrid>
      <w:tr>
        <w:trPr>
          <w:tblHeader w:val="true"/>
          <w:cantSplit/>
        </w:trPr>
        <w:tc>
          <w:tcPr>
            <w:tcW w:type="dxa" w:w="9972"/>
            <w:shd w:fill="FFF1EB"/>
            <w:tcMar>
              <w:top w:w="160" w:type="dxa"/>
              <w:start w:w="180" w:type="dxa"/>
              <w:bottom w:w="160" w:type="dxa"/>
              <w:end w:w="180" w:type="dxa"/>
            </w:tcMar>
          </w:tcPr>
          <w:p>
            <w:pPr>
              <w:spacing w:after="60"/>
            </w:pPr>
            <w:r/>
            <w:r>
              <w:rPr>
                <w:rFonts w:ascii="Aptos Display" w:hAnsi="Aptos Display"/>
                <w:b/>
                <w:color w:val="E6602E"/>
                <w:sz w:val="18"/>
              </w:rPr>
              <w:t>CONFIGURATION VALIDATION</w:t>
            </w:r>
          </w:p>
          <w:p>
            <w:pPr>
              <w:spacing w:after="0"/>
            </w:pPr>
            <w:r>
              <w:rPr>
                <w:rFonts w:ascii="Aptos" w:hAnsi="Aptos"/>
                <w:color w:val="172235"/>
                <w:sz w:val="19"/>
              </w:rPr>
              <w:t>Before public launch, test Shopify Markets, shipping, tax, checkout, payment, customer email and fulfilment with real staging orders. The repository cannot prove the live Shopify business configuration.</w:t>
            </w:r>
          </w:p>
        </w:tc>
      </w:tr>
    </w:tbl>
    <w:p>
      <w:pPr>
        <w:spacing w:after="0"/>
      </w:pPr>
    </w:p>
    <w:p>
      <w:pPr>
        <w:pStyle w:val="Heading1"/>
      </w:pPr>
      <w:r>
        <w:t>9. Quotes and credit accounts</w:t>
      </w:r>
    </w:p>
    <w:p>
      <w:pPr>
        <w:pStyle w:val="Heading2"/>
      </w:pPr>
      <w:r>
        <w:t>9.1 Quote flow</w:t>
      </w:r>
    </w:p>
    <w:p>
      <w:pPr>
        <w:pStyle w:val="ListBullet"/>
      </w:pPr>
      <w:r>
        <w:t>A customer can add a product variant to a browser-local quote list, or copy the current cart into that list.</w:t>
      </w:r>
    </w:p>
    <w:p>
      <w:pPr>
        <w:pStyle w:val="ListBullet"/>
      </w:pPr>
      <w:r>
        <w:t>Quantities are limited to 1–99 per quote item and a submitted quote contains 1–50 lines.</w:t>
      </w:r>
    </w:p>
    <w:p>
      <w:pPr>
        <w:pStyle w:val="ListBullet"/>
      </w:pPr>
      <w:r>
        <w:t>Guest customers enter first name, last name and email; company, phone and additional information are optional.</w:t>
      </w:r>
    </w:p>
    <w:p>
      <w:pPr>
        <w:pStyle w:val="ListBullet"/>
      </w:pPr>
      <w:r>
        <w:t>Signed-in customer details are prefilled when Shopify provides them.</w:t>
      </w:r>
    </w:p>
    <w:p>
      <w:pPr>
        <w:pStyle w:val="ListBullet"/>
      </w:pPr>
      <w:r>
        <w:t>Submission creates a Shopify draft order, not a completed order. It is tagged Website quote request and Awaiting sales review.</w:t>
      </w:r>
    </w:p>
    <w:p>
      <w:pPr>
        <w:pStyle w:val="ListBullet"/>
      </w:pPr>
      <w:r>
        <w:t>The website clears the local quote after success and displays the Shopify draft-order reference.</w:t>
      </w:r>
    </w:p>
    <w:p>
      <w:pPr>
        <w:pStyle w:val="Heading2"/>
      </w:pPr>
      <w:r>
        <w:t>9.2 Sales processing</w:t>
      </w:r>
    </w:p>
    <w:p>
      <w:pPr>
        <w:pStyle w:val="ListNumber"/>
      </w:pPr>
      <w:r>
        <w:t>In Shopify Admin, open Draft orders and find the Website quote request / Awaiting sales review tags or the reference supplied by the customer.</w:t>
      </w:r>
    </w:p>
    <w:p>
      <w:pPr>
        <w:pStyle w:val="ListNumber"/>
      </w:pPr>
      <w:r>
        <w:t>Verify customer, products, variants, quantities, indicative prices and notes.</w:t>
      </w:r>
    </w:p>
    <w:p>
      <w:pPr>
        <w:pStyle w:val="ListNumber"/>
      </w:pPr>
      <w:r>
        <w:t>Confirm price, VAT, availability, delivery, payment terms and any substitutions with the customer.</w:t>
      </w:r>
    </w:p>
    <w:p>
      <w:pPr>
        <w:pStyle w:val="ListNumber"/>
      </w:pPr>
      <w:r>
        <w:t>For an approved credit customer, apply the agreed account terms; otherwise follow the standard payment process.</w:t>
      </w:r>
    </w:p>
    <w:p>
      <w:pPr>
        <w:pStyle w:val="ListNumber"/>
      </w:pPr>
      <w:r>
        <w:t>Send the invoice/checkout request or complete the draft order using the approved Shopify workflow.</w:t>
      </w:r>
    </w:p>
    <w:p>
      <w:pPr>
        <w:pStyle w:val="ListNumber"/>
      </w:pPr>
      <w:r>
        <w:t>Remove or replace the Awaiting sales review tag according to the team’s internal convention.</w:t>
      </w:r>
    </w:p>
    <w:p>
      <w:pPr>
        <w:pStyle w:val="Heading2"/>
      </w:pPr>
      <w:r>
        <w:t>9.3 Credit-application handoff</w:t>
      </w:r>
    </w:p>
    <w:p>
      <w:pPr>
        <w:pStyle w:val="ListNumber"/>
      </w:pPr>
      <w:r>
        <w:t>Open the credit application in /admin and independently verify all business, trade-reference and bank information.</w:t>
      </w:r>
    </w:p>
    <w:p>
      <w:pPr>
        <w:pStyle w:val="ListNumber"/>
      </w:pPr>
      <w:r>
        <w:t>Add an internal note recording the approval basis. Do not use a status change as a substitute for credit checks.</w:t>
      </w:r>
    </w:p>
    <w:p>
      <w:pPr>
        <w:pStyle w:val="ListNumber"/>
      </w:pPr>
      <w:r>
        <w:t>Choose Sync to Shopify once. This creates or updates the customer by email, preserves existing tags and adds credit-account and approved-application tags plus reference/metafield data.</w:t>
      </w:r>
    </w:p>
    <w:p>
      <w:pPr>
        <w:pStyle w:val="ListNumber"/>
      </w:pPr>
      <w:r>
        <w:t>The CMS records the Shopify customer ID and sync date and marks the application Approved.</w:t>
      </w:r>
    </w:p>
    <w:p>
      <w:pPr>
        <w:pStyle w:val="ListNumber"/>
      </w:pPr>
      <w:r>
        <w:t>Manage credit limits, draft orders, invoices and payments in Shopify or the organisation’s finance system.</w:t>
      </w:r>
    </w:p>
    <w:tbl>
      <w:tblPr>
        <w:tblW w:type="auto" w:w="0"/>
        <w:jc w:val="center"/>
        <w:tblLook w:firstColumn="1" w:firstRow="1" w:lastColumn="0" w:lastRow="0" w:noHBand="0" w:noVBand="1" w:val="04A0"/>
      </w:tblPr>
      <w:tblGrid>
        <w:gridCol w:w="9972"/>
      </w:tblGrid>
      <w:tr>
        <w:trPr>
          <w:tblHeader w:val="true"/>
          <w:cantSplit/>
        </w:trPr>
        <w:tc>
          <w:tcPr>
            <w:tcW w:type="dxa" w:w="9972"/>
            <w:shd w:fill="FCE8E6"/>
            <w:tcMar>
              <w:top w:w="160" w:type="dxa"/>
              <w:start w:w="180" w:type="dxa"/>
              <w:bottom w:w="160" w:type="dxa"/>
              <w:end w:w="180" w:type="dxa"/>
            </w:tcMar>
          </w:tcPr>
          <w:p>
            <w:pPr>
              <w:spacing w:after="60"/>
            </w:pPr>
            <w:r/>
            <w:r>
              <w:rPr>
                <w:rFonts w:ascii="Aptos Display" w:hAnsi="Aptos Display"/>
                <w:b/>
                <w:color w:val="E6602E"/>
                <w:sz w:val="18"/>
              </w:rPr>
              <w:t>ONE-WAY ACTION</w:t>
            </w:r>
          </w:p>
          <w:p>
            <w:pPr>
              <w:spacing w:after="0"/>
            </w:pPr>
            <w:r>
              <w:rPr>
                <w:rFonts w:ascii="Aptos" w:hAnsi="Aptos"/>
                <w:color w:val="172235"/>
                <w:sz w:val="19"/>
              </w:rPr>
              <w:t>A credit application can be synced only once from the CMS. The CMS has no undo button. Correct an incorrect customer/tag/metafield directly in Shopify and record the correction in an internal CMS note.</w:t>
            </w:r>
          </w:p>
        </w:tc>
      </w:tr>
    </w:tbl>
    <w:p>
      <w:pPr>
        <w:spacing w:after="0"/>
      </w:pPr>
    </w:p>
    <w:p>
      <w:pPr>
        <w:pStyle w:val="Heading1"/>
      </w:pPr>
      <w:r>
        <w:t>10. CMS access and dashboard</w:t>
      </w:r>
    </w:p>
    <w:p>
      <w:pPr>
        <w:pStyle w:val="Heading2"/>
      </w:pPr>
      <w:r>
        <w:t>10.1 Sign in</w:t>
      </w:r>
    </w:p>
    <w:p>
      <w:pPr>
        <w:pStyle w:val="ListNumber"/>
      </w:pPr>
      <w:r>
        <w:t>Open https://spares-automation.co.uk/admin. Unauthenticated users are redirected to /admin/login.</w:t>
      </w:r>
    </w:p>
    <w:p>
      <w:pPr>
        <w:pStyle w:val="ListNumber"/>
      </w:pPr>
      <w:r>
        <w:t>Enter the CMS staff email and password supplied securely by the system owner.</w:t>
      </w:r>
    </w:p>
    <w:p>
      <w:pPr>
        <w:pStyle w:val="ListNumber"/>
      </w:pPr>
      <w:r>
        <w:t>After sign-in, the Submissions dashboard opens. The session expires after up to eight hours.</w:t>
      </w:r>
    </w:p>
    <w:p>
      <w:pPr>
        <w:pStyle w:val="ListNumber"/>
      </w:pPr>
      <w:r>
        <w:t>Use Sign out when finished, particularly on a shared device.</w:t>
      </w:r>
    </w:p>
    <w:p>
      <w:r>
        <w:t>The first administrator is seeded automatically on first boot only when the staff table is empty and the deployment includes ADMIN_SEED_EMAIL and ADMIN_SEED_PASSWORD. Changing those values later does not replace an existing account.</w:t>
      </w:r>
    </w:p>
    <w:p>
      <w:pPr>
        <w:pStyle w:val="Heading2"/>
      </w:pPr>
      <w:r>
        <w:t>10.2 Dashboard controls</w:t>
      </w:r>
    </w:p>
    <w:tbl>
      <w:tblPr>
        <w:tblStyle w:val="TableGrid"/>
        <w:tblW w:type="auto" w:w="0"/>
        <w:jc w:val="center"/>
        <w:tblLayout w:type="autofit"/>
        <w:tblLook w:firstColumn="1" w:firstRow="1" w:lastColumn="0" w:lastRow="0" w:noHBand="0" w:noVBand="1" w:val="04A0"/>
      </w:tblPr>
      <w:tblGrid>
        <w:gridCol w:w="4986"/>
        <w:gridCol w:w="4986"/>
      </w:tblGrid>
      <w:tr>
        <w:trPr>
          <w:tblHeader w:val="true"/>
          <w:cantSplit/>
        </w:trPr>
        <w:tc>
          <w:tcPr>
            <w:tcW w:type="dxa" w:w="2268"/>
            <w:shd w:fill="172235"/>
            <w:vAlign w:val="center"/>
            <w:tcMar>
              <w:top w:w="100" w:type="dxa"/>
              <w:start w:w="120" w:type="dxa"/>
              <w:bottom w:w="100" w:type="dxa"/>
              <w:end w:w="120" w:type="dxa"/>
            </w:tcMar>
          </w:tcPr>
          <w:p>
            <w:pPr>
              <w:spacing w:after="0"/>
            </w:pPr>
            <w:r/>
            <w:r>
              <w:rPr>
                <w:rFonts w:ascii="Aptos" w:hAnsi="Aptos"/>
                <w:b/>
                <w:color w:val="FFFFFF"/>
                <w:sz w:val="17"/>
              </w:rPr>
              <w:t>Control</w:t>
            </w:r>
          </w:p>
        </w:tc>
        <w:tc>
          <w:tcPr>
            <w:tcW w:type="dxa" w:w="7370"/>
            <w:shd w:fill="172235"/>
            <w:vAlign w:val="center"/>
            <w:tcMar>
              <w:top w:w="100" w:type="dxa"/>
              <w:start w:w="120" w:type="dxa"/>
              <w:bottom w:w="100" w:type="dxa"/>
              <w:end w:w="120" w:type="dxa"/>
            </w:tcMar>
          </w:tcPr>
          <w:p>
            <w:pPr>
              <w:spacing w:after="0"/>
            </w:pPr>
            <w:r/>
            <w:r>
              <w:rPr>
                <w:rFonts w:ascii="Aptos" w:hAnsi="Aptos"/>
                <w:b/>
                <w:color w:val="FFFFFF"/>
                <w:sz w:val="17"/>
              </w:rPr>
              <w:t>Behavior</w:t>
            </w:r>
          </w:p>
        </w:tc>
      </w:tr>
      <w:tr>
        <w:trPr>
          <w:cantSplit/>
        </w:trPr>
        <w:tc>
          <w:tcPr>
            <w:tcW w:type="dxa" w:w="2268"/>
            <w:vAlign w:val="center"/>
            <w:tcMar>
              <w:top w:w="100" w:type="dxa"/>
              <w:start w:w="120" w:type="dxa"/>
              <w:bottom w:w="100" w:type="dxa"/>
              <w:end w:w="120" w:type="dxa"/>
            </w:tcMar>
          </w:tcPr>
          <w:p>
            <w:pPr>
              <w:spacing w:after="0"/>
            </w:pPr>
            <w:r/>
            <w:r>
              <w:rPr>
                <w:rFonts w:ascii="Aptos" w:hAnsi="Aptos"/>
                <w:b w:val="0"/>
                <w:sz w:val="17"/>
              </w:rPr>
              <w:t>Status counters</w:t>
            </w:r>
          </w:p>
        </w:tc>
        <w:tc>
          <w:tcPr>
            <w:tcW w:type="dxa" w:w="7370"/>
            <w:vAlign w:val="center"/>
            <w:tcMar>
              <w:top w:w="100" w:type="dxa"/>
              <w:start w:w="120" w:type="dxa"/>
              <w:bottom w:w="100" w:type="dxa"/>
              <w:end w:w="120" w:type="dxa"/>
            </w:tcMar>
          </w:tcPr>
          <w:p>
            <w:pPr>
              <w:spacing w:after="0"/>
            </w:pPr>
            <w:r/>
            <w:r>
              <w:rPr>
                <w:rFonts w:ascii="Aptos" w:hAnsi="Aptos"/>
                <w:b w:val="0"/>
                <w:sz w:val="17"/>
              </w:rPr>
              <w:t>Totals for New, In review, Approved, Rejected and Completed across active submission types.</w:t>
            </w:r>
          </w:p>
        </w:tc>
      </w:tr>
      <w:tr>
        <w:trPr>
          <w:cantSplit/>
        </w:trPr>
        <w:tc>
          <w:tcPr>
            <w:tcW w:type="dxa" w:w="2268"/>
            <w:shd w:fill="F2F4F6"/>
            <w:vAlign w:val="center"/>
            <w:tcMar>
              <w:top w:w="100" w:type="dxa"/>
              <w:start w:w="120" w:type="dxa"/>
              <w:bottom w:w="100" w:type="dxa"/>
              <w:end w:w="120" w:type="dxa"/>
            </w:tcMar>
          </w:tcPr>
          <w:p>
            <w:pPr>
              <w:spacing w:after="0"/>
            </w:pPr>
            <w:r/>
            <w:r>
              <w:rPr>
                <w:rFonts w:ascii="Aptos" w:hAnsi="Aptos"/>
                <w:b w:val="0"/>
                <w:sz w:val="17"/>
              </w:rPr>
              <w:t>Search</w:t>
            </w:r>
          </w:p>
        </w:tc>
        <w:tc>
          <w:tcPr>
            <w:tcW w:type="dxa" w:w="7370"/>
            <w:shd w:fill="F2F4F6"/>
            <w:vAlign w:val="center"/>
            <w:tcMar>
              <w:top w:w="100" w:type="dxa"/>
              <w:start w:w="120" w:type="dxa"/>
              <w:bottom w:w="100" w:type="dxa"/>
              <w:end w:w="120" w:type="dxa"/>
            </w:tcMar>
          </w:tcPr>
          <w:p>
            <w:pPr>
              <w:spacing w:after="0"/>
            </w:pPr>
            <w:r/>
            <w:r>
              <w:rPr>
                <w:rFonts w:ascii="Aptos" w:hAnsi="Aptos"/>
                <w:b w:val="0"/>
                <w:sz w:val="17"/>
              </w:rPr>
              <w:t>Matches reference, contact email, contact name or company (case-insensitive).</w:t>
            </w:r>
          </w:p>
        </w:tc>
      </w:tr>
      <w:tr>
        <w:trPr>
          <w:cantSplit/>
        </w:trPr>
        <w:tc>
          <w:tcPr>
            <w:tcW w:type="dxa" w:w="2268"/>
            <w:vAlign w:val="center"/>
            <w:tcMar>
              <w:top w:w="100" w:type="dxa"/>
              <w:start w:w="120" w:type="dxa"/>
              <w:bottom w:w="100" w:type="dxa"/>
              <w:end w:w="120" w:type="dxa"/>
            </w:tcMar>
          </w:tcPr>
          <w:p>
            <w:pPr>
              <w:spacing w:after="0"/>
            </w:pPr>
            <w:r/>
            <w:r>
              <w:rPr>
                <w:rFonts w:ascii="Aptos" w:hAnsi="Aptos"/>
                <w:b w:val="0"/>
                <w:sz w:val="17"/>
              </w:rPr>
              <w:t>Type filter</w:t>
            </w:r>
          </w:p>
        </w:tc>
        <w:tc>
          <w:tcPr>
            <w:tcW w:type="dxa" w:w="7370"/>
            <w:vAlign w:val="center"/>
            <w:tcMar>
              <w:top w:w="100" w:type="dxa"/>
              <w:start w:w="120" w:type="dxa"/>
              <w:bottom w:w="100" w:type="dxa"/>
              <w:end w:w="120" w:type="dxa"/>
            </w:tcMar>
          </w:tcPr>
          <w:p>
            <w:pPr>
              <w:spacing w:after="0"/>
            </w:pPr>
            <w:r/>
            <w:r>
              <w:rPr>
                <w:rFonts w:ascii="Aptos" w:hAnsi="Aptos"/>
                <w:b w:val="0"/>
                <w:sz w:val="17"/>
              </w:rPr>
              <w:t>Part inquiry, Credit account, Return request, Order tracking, Resource request, Product question or Unsubscribe.</w:t>
            </w:r>
          </w:p>
        </w:tc>
      </w:tr>
      <w:tr>
        <w:trPr>
          <w:cantSplit/>
        </w:trPr>
        <w:tc>
          <w:tcPr>
            <w:tcW w:type="dxa" w:w="2268"/>
            <w:shd w:fill="F2F4F6"/>
            <w:vAlign w:val="center"/>
            <w:tcMar>
              <w:top w:w="100" w:type="dxa"/>
              <w:start w:w="120" w:type="dxa"/>
              <w:bottom w:w="100" w:type="dxa"/>
              <w:end w:w="120" w:type="dxa"/>
            </w:tcMar>
          </w:tcPr>
          <w:p>
            <w:pPr>
              <w:spacing w:after="0"/>
            </w:pPr>
            <w:r/>
            <w:r>
              <w:rPr>
                <w:rFonts w:ascii="Aptos" w:hAnsi="Aptos"/>
                <w:b w:val="0"/>
                <w:sz w:val="17"/>
              </w:rPr>
              <w:t>Status filter</w:t>
            </w:r>
          </w:p>
        </w:tc>
        <w:tc>
          <w:tcPr>
            <w:tcW w:type="dxa" w:w="7370"/>
            <w:shd w:fill="F2F4F6"/>
            <w:vAlign w:val="center"/>
            <w:tcMar>
              <w:top w:w="100" w:type="dxa"/>
              <w:start w:w="120" w:type="dxa"/>
              <w:bottom w:w="100" w:type="dxa"/>
              <w:end w:w="120" w:type="dxa"/>
            </w:tcMar>
          </w:tcPr>
          <w:p>
            <w:pPr>
              <w:spacing w:after="0"/>
            </w:pPr>
            <w:r/>
            <w:r>
              <w:rPr>
                <w:rFonts w:ascii="Aptos" w:hAnsi="Aptos"/>
                <w:b w:val="0"/>
                <w:sz w:val="17"/>
              </w:rPr>
              <w:t>Any of the five statuses.</w:t>
            </w:r>
          </w:p>
        </w:tc>
      </w:tr>
      <w:tr>
        <w:trPr>
          <w:cantSplit/>
        </w:trPr>
        <w:tc>
          <w:tcPr>
            <w:tcW w:type="dxa" w:w="2268"/>
            <w:vAlign w:val="center"/>
            <w:tcMar>
              <w:top w:w="100" w:type="dxa"/>
              <w:start w:w="120" w:type="dxa"/>
              <w:bottom w:w="100" w:type="dxa"/>
              <w:end w:w="120" w:type="dxa"/>
            </w:tcMar>
          </w:tcPr>
          <w:p>
            <w:pPr>
              <w:spacing w:after="0"/>
            </w:pPr>
            <w:r/>
            <w:r>
              <w:rPr>
                <w:rFonts w:ascii="Aptos" w:hAnsi="Aptos"/>
                <w:b w:val="0"/>
                <w:sz w:val="17"/>
              </w:rPr>
              <w:t>Pagination</w:t>
            </w:r>
          </w:p>
        </w:tc>
        <w:tc>
          <w:tcPr>
            <w:tcW w:type="dxa" w:w="7370"/>
            <w:vAlign w:val="center"/>
            <w:tcMar>
              <w:top w:w="100" w:type="dxa"/>
              <w:start w:w="120" w:type="dxa"/>
              <w:bottom w:w="100" w:type="dxa"/>
              <w:end w:w="120" w:type="dxa"/>
            </w:tcMar>
          </w:tcPr>
          <w:p>
            <w:pPr>
              <w:spacing w:after="0"/>
            </w:pPr>
            <w:r/>
            <w:r>
              <w:rPr>
                <w:rFonts w:ascii="Aptos" w:hAnsi="Aptos"/>
                <w:b w:val="0"/>
                <w:sz w:val="17"/>
              </w:rPr>
              <w:t>Newest first, 25 submissions per page.</w:t>
            </w:r>
          </w:p>
        </w:tc>
      </w:tr>
      <w:tr>
        <w:trPr>
          <w:cantSplit/>
        </w:trPr>
        <w:tc>
          <w:tcPr>
            <w:tcW w:type="dxa" w:w="2268"/>
            <w:shd w:fill="F2F4F6"/>
            <w:vAlign w:val="center"/>
            <w:tcMar>
              <w:top w:w="100" w:type="dxa"/>
              <w:start w:w="120" w:type="dxa"/>
              <w:bottom w:w="100" w:type="dxa"/>
              <w:end w:w="120" w:type="dxa"/>
            </w:tcMar>
          </w:tcPr>
          <w:p>
            <w:pPr>
              <w:spacing w:after="0"/>
            </w:pPr>
            <w:r/>
            <w:r>
              <w:rPr>
                <w:rFonts w:ascii="Aptos" w:hAnsi="Aptos"/>
                <w:b w:val="0"/>
                <w:sz w:val="17"/>
              </w:rPr>
              <w:t>Sync column</w:t>
            </w:r>
          </w:p>
        </w:tc>
        <w:tc>
          <w:tcPr>
            <w:tcW w:type="dxa" w:w="7370"/>
            <w:shd w:fill="F2F4F6"/>
            <w:vAlign w:val="center"/>
            <w:tcMar>
              <w:top w:w="100" w:type="dxa"/>
              <w:start w:w="120" w:type="dxa"/>
              <w:bottom w:w="100" w:type="dxa"/>
              <w:end w:w="120" w:type="dxa"/>
            </w:tcMar>
          </w:tcPr>
          <w:p>
            <w:pPr>
              <w:spacing w:after="0"/>
            </w:pPr>
            <w:r/>
            <w:r>
              <w:rPr>
                <w:rFonts w:ascii="Aptos" w:hAnsi="Aptos"/>
                <w:b w:val="0"/>
                <w:sz w:val="17"/>
              </w:rPr>
              <w:t>Shows whether a credit application has been synced to Shopify.</w:t>
            </w:r>
          </w:p>
        </w:tc>
      </w:tr>
    </w:tbl>
    <w:p>
      <w:pPr>
        <w:spacing w:after="0"/>
      </w:pPr>
    </w:p>
    <w:p>
      <w:pPr>
        <w:pStyle w:val="Heading2"/>
      </w:pPr>
      <w:r>
        <w:t>10.3 Recommended queue routine</w:t>
      </w:r>
    </w:p>
    <w:p>
      <w:pPr>
        <w:pStyle w:val="ListNumber"/>
      </w:pPr>
      <w:r>
        <w:t>At the start of each shift, review the New counter and filter to New.</w:t>
      </w:r>
    </w:p>
    <w:p>
      <w:pPr>
        <w:pStyle w:val="ListNumber"/>
      </w:pPr>
      <w:r>
        <w:t>Open the oldest business-critical items first; verify contact details and captured fields.</w:t>
      </w:r>
    </w:p>
    <w:p>
      <w:pPr>
        <w:pStyle w:val="ListNumber"/>
      </w:pPr>
      <w:r>
        <w:t>Use Mark reviewed to record ownership, or set In review when active work begins.</w:t>
      </w:r>
    </w:p>
    <w:p>
      <w:pPr>
        <w:pStyle w:val="ListNumber"/>
      </w:pPr>
      <w:r>
        <w:t>Add an internal note for every meaningful call, decision, Shopify reference or promised follow-up.</w:t>
      </w:r>
    </w:p>
    <w:p>
      <w:pPr>
        <w:pStyle w:val="ListNumber"/>
      </w:pPr>
      <w:r>
        <w:t>Set the final status only when the business outcome is clear. Recheck New and In review before ending the shift.</w:t>
      </w:r>
    </w:p>
    <w:p>
      <w:pPr>
        <w:pStyle w:val="Heading1"/>
      </w:pPr>
      <w:r>
        <w:t>11. CMS submissions in detail</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trPr>
        <w:tc>
          <w:tcPr>
            <w:tcW w:type="dxa" w:w="1701"/>
            <w:shd w:fill="172235"/>
            <w:vAlign w:val="center"/>
            <w:tcMar>
              <w:top w:w="100" w:type="dxa"/>
              <w:start w:w="120" w:type="dxa"/>
              <w:bottom w:w="100" w:type="dxa"/>
              <w:end w:w="120" w:type="dxa"/>
            </w:tcMar>
          </w:tcPr>
          <w:p>
            <w:pPr>
              <w:spacing w:after="0"/>
            </w:pPr>
            <w:r/>
            <w:r>
              <w:rPr>
                <w:rFonts w:ascii="Aptos" w:hAnsi="Aptos"/>
                <w:b/>
                <w:color w:val="FFFFFF"/>
                <w:sz w:val="17"/>
              </w:rPr>
              <w:t>Type</w:t>
            </w:r>
          </w:p>
        </w:tc>
        <w:tc>
          <w:tcPr>
            <w:tcW w:type="dxa" w:w="5669"/>
            <w:shd w:fill="172235"/>
            <w:vAlign w:val="center"/>
            <w:tcMar>
              <w:top w:w="100" w:type="dxa"/>
              <w:start w:w="120" w:type="dxa"/>
              <w:bottom w:w="100" w:type="dxa"/>
              <w:end w:w="120" w:type="dxa"/>
            </w:tcMar>
          </w:tcPr>
          <w:p>
            <w:pPr>
              <w:spacing w:after="0"/>
            </w:pPr>
            <w:r/>
            <w:r>
              <w:rPr>
                <w:rFonts w:ascii="Aptos" w:hAnsi="Aptos"/>
                <w:b/>
                <w:color w:val="FFFFFF"/>
                <w:sz w:val="17"/>
              </w:rPr>
              <w:t>Origin / captured information</w:t>
            </w:r>
          </w:p>
        </w:tc>
        <w:tc>
          <w:tcPr>
            <w:tcW w:type="dxa" w:w="2268"/>
            <w:shd w:fill="172235"/>
            <w:vAlign w:val="center"/>
            <w:tcMar>
              <w:top w:w="100" w:type="dxa"/>
              <w:start w:w="120" w:type="dxa"/>
              <w:bottom w:w="100" w:type="dxa"/>
              <w:end w:w="120" w:type="dxa"/>
            </w:tcMar>
          </w:tcPr>
          <w:p>
            <w:pPr>
              <w:spacing w:after="0"/>
            </w:pPr>
            <w:r/>
            <w:r>
              <w:rPr>
                <w:rFonts w:ascii="Aptos" w:hAnsi="Aptos"/>
                <w:b/>
                <w:color w:val="FFFFFF"/>
                <w:sz w:val="17"/>
              </w:rPr>
              <w:t>Typical owner</w:t>
            </w:r>
          </w:p>
        </w:tc>
      </w:tr>
      <w:tr>
        <w:trPr>
          <w:cantSplit/>
        </w:trPr>
        <w:tc>
          <w:tcPr>
            <w:tcW w:type="dxa" w:w="1701"/>
            <w:vAlign w:val="center"/>
            <w:tcMar>
              <w:top w:w="100" w:type="dxa"/>
              <w:start w:w="120" w:type="dxa"/>
              <w:bottom w:w="100" w:type="dxa"/>
              <w:end w:w="120" w:type="dxa"/>
            </w:tcMar>
          </w:tcPr>
          <w:p>
            <w:pPr>
              <w:spacing w:after="0"/>
            </w:pPr>
            <w:r/>
            <w:r>
              <w:rPr>
                <w:rFonts w:ascii="Aptos" w:hAnsi="Aptos"/>
                <w:b w:val="0"/>
                <w:sz w:val="16"/>
              </w:rPr>
              <w:t>Part inquiry</w:t>
            </w:r>
          </w:p>
        </w:tc>
        <w:tc>
          <w:tcPr>
            <w:tcW w:type="dxa" w:w="5669"/>
            <w:vAlign w:val="center"/>
            <w:tcMar>
              <w:top w:w="100" w:type="dxa"/>
              <w:start w:w="120" w:type="dxa"/>
              <w:bottom w:w="100" w:type="dxa"/>
              <w:end w:w="120" w:type="dxa"/>
            </w:tcMar>
          </w:tcPr>
          <w:p>
            <w:pPr>
              <w:spacing w:after="0"/>
            </w:pPr>
            <w:r/>
            <w:r>
              <w:rPr>
                <w:rFonts w:ascii="Aptos" w:hAnsi="Aptos"/>
                <w:b w:val="0"/>
                <w:sz w:val="16"/>
              </w:rPr>
              <w:t>Part number, description, name, email, phone; optional JPEG/PNG/WebP photo up to 8 MB.</w:t>
            </w:r>
          </w:p>
        </w:tc>
        <w:tc>
          <w:tcPr>
            <w:tcW w:type="dxa" w:w="2268"/>
            <w:vAlign w:val="center"/>
            <w:tcMar>
              <w:top w:w="100" w:type="dxa"/>
              <w:start w:w="120" w:type="dxa"/>
              <w:bottom w:w="100" w:type="dxa"/>
              <w:end w:w="120" w:type="dxa"/>
            </w:tcMar>
          </w:tcPr>
          <w:p>
            <w:pPr>
              <w:spacing w:after="0"/>
            </w:pPr>
            <w:r/>
            <w:r>
              <w:rPr>
                <w:rFonts w:ascii="Aptos" w:hAnsi="Aptos"/>
                <w:b w:val="0"/>
                <w:sz w:val="16"/>
              </w:rPr>
              <w:t>Sales / product identification.</w:t>
            </w:r>
          </w:p>
        </w:tc>
      </w:tr>
      <w:tr>
        <w:trPr>
          <w:cantSplit/>
        </w:trPr>
        <w:tc>
          <w:tcPr>
            <w:tcW w:type="dxa" w:w="1701"/>
            <w:shd w:fill="F2F4F6"/>
            <w:vAlign w:val="center"/>
            <w:tcMar>
              <w:top w:w="100" w:type="dxa"/>
              <w:start w:w="120" w:type="dxa"/>
              <w:bottom w:w="100" w:type="dxa"/>
              <w:end w:w="120" w:type="dxa"/>
            </w:tcMar>
          </w:tcPr>
          <w:p>
            <w:pPr>
              <w:spacing w:after="0"/>
            </w:pPr>
            <w:r/>
            <w:r>
              <w:rPr>
                <w:rFonts w:ascii="Aptos" w:hAnsi="Aptos"/>
                <w:b w:val="0"/>
                <w:sz w:val="16"/>
              </w:rPr>
              <w:t>Credit account</w:t>
            </w:r>
          </w:p>
        </w:tc>
        <w:tc>
          <w:tcPr>
            <w:tcW w:type="dxa" w:w="5669"/>
            <w:shd w:fill="F2F4F6"/>
            <w:vAlign w:val="center"/>
            <w:tcMar>
              <w:top w:w="100" w:type="dxa"/>
              <w:start w:w="120" w:type="dxa"/>
              <w:bottom w:w="100" w:type="dxa"/>
              <w:end w:w="120" w:type="dxa"/>
            </w:tcMar>
          </w:tcPr>
          <w:p>
            <w:pPr>
              <w:spacing w:after="0"/>
            </w:pPr>
            <w:r/>
            <w:r>
              <w:rPr>
                <w:rFonts w:ascii="Aptos" w:hAnsi="Aptos"/>
                <w:b w:val="0"/>
                <w:sz w:val="16"/>
              </w:rPr>
              <w:t>Company, address, type, registration, contacts, two trade references, bank details and signature fields.</w:t>
            </w:r>
          </w:p>
        </w:tc>
        <w:tc>
          <w:tcPr>
            <w:tcW w:type="dxa" w:w="2268"/>
            <w:shd w:fill="F2F4F6"/>
            <w:vAlign w:val="center"/>
            <w:tcMar>
              <w:top w:w="100" w:type="dxa"/>
              <w:start w:w="120" w:type="dxa"/>
              <w:bottom w:w="100" w:type="dxa"/>
              <w:end w:w="120" w:type="dxa"/>
            </w:tcMar>
          </w:tcPr>
          <w:p>
            <w:pPr>
              <w:spacing w:after="0"/>
            </w:pPr>
            <w:r/>
            <w:r>
              <w:rPr>
                <w:rFonts w:ascii="Aptos" w:hAnsi="Aptos"/>
                <w:b w:val="0"/>
                <w:sz w:val="16"/>
              </w:rPr>
              <w:t>Credit control / sales.</w:t>
            </w:r>
          </w:p>
        </w:tc>
      </w:tr>
      <w:tr>
        <w:trPr>
          <w:cantSplit/>
        </w:trPr>
        <w:tc>
          <w:tcPr>
            <w:tcW w:type="dxa" w:w="1701"/>
            <w:vAlign w:val="center"/>
            <w:tcMar>
              <w:top w:w="100" w:type="dxa"/>
              <w:start w:w="120" w:type="dxa"/>
              <w:bottom w:w="100" w:type="dxa"/>
              <w:end w:w="120" w:type="dxa"/>
            </w:tcMar>
          </w:tcPr>
          <w:p>
            <w:pPr>
              <w:spacing w:after="0"/>
            </w:pPr>
            <w:r/>
            <w:r>
              <w:rPr>
                <w:rFonts w:ascii="Aptos" w:hAnsi="Aptos"/>
                <w:b w:val="0"/>
                <w:sz w:val="16"/>
              </w:rPr>
              <w:t>Return request</w:t>
            </w:r>
          </w:p>
        </w:tc>
        <w:tc>
          <w:tcPr>
            <w:tcW w:type="dxa" w:w="5669"/>
            <w:vAlign w:val="center"/>
            <w:tcMar>
              <w:top w:w="100" w:type="dxa"/>
              <w:start w:w="120" w:type="dxa"/>
              <w:bottom w:w="100" w:type="dxa"/>
              <w:end w:w="120" w:type="dxa"/>
            </w:tcMar>
          </w:tcPr>
          <w:p>
            <w:pPr>
              <w:spacing w:after="0"/>
            </w:pPr>
            <w:r/>
            <w:r>
              <w:rPr>
                <w:rFonts w:ascii="Aptos" w:hAnsi="Aptos"/>
                <w:b w:val="0"/>
                <w:sz w:val="16"/>
              </w:rPr>
              <w:t>Order, contact, up to 20 items, quantities, reasons, desired outcome, collection address and notes.</w:t>
            </w:r>
          </w:p>
        </w:tc>
        <w:tc>
          <w:tcPr>
            <w:tcW w:type="dxa" w:w="2268"/>
            <w:vAlign w:val="center"/>
            <w:tcMar>
              <w:top w:w="100" w:type="dxa"/>
              <w:start w:w="120" w:type="dxa"/>
              <w:bottom w:w="100" w:type="dxa"/>
              <w:end w:w="120" w:type="dxa"/>
            </w:tcMar>
          </w:tcPr>
          <w:p>
            <w:pPr>
              <w:spacing w:after="0"/>
            </w:pPr>
            <w:r/>
            <w:r>
              <w:rPr>
                <w:rFonts w:ascii="Aptos" w:hAnsi="Aptos"/>
                <w:b w:val="0"/>
                <w:sz w:val="16"/>
              </w:rPr>
              <w:t>Returns team.</w:t>
            </w:r>
          </w:p>
        </w:tc>
      </w:tr>
      <w:tr>
        <w:trPr>
          <w:cantSplit/>
        </w:trPr>
        <w:tc>
          <w:tcPr>
            <w:tcW w:type="dxa" w:w="1701"/>
            <w:shd w:fill="F2F4F6"/>
            <w:vAlign w:val="center"/>
            <w:tcMar>
              <w:top w:w="100" w:type="dxa"/>
              <w:start w:w="120" w:type="dxa"/>
              <w:bottom w:w="100" w:type="dxa"/>
              <w:end w:w="120" w:type="dxa"/>
            </w:tcMar>
          </w:tcPr>
          <w:p>
            <w:pPr>
              <w:spacing w:after="0"/>
            </w:pPr>
            <w:r/>
            <w:r>
              <w:rPr>
                <w:rFonts w:ascii="Aptos" w:hAnsi="Aptos"/>
                <w:b w:val="0"/>
                <w:sz w:val="16"/>
              </w:rPr>
              <w:t>Order tracking</w:t>
            </w:r>
          </w:p>
        </w:tc>
        <w:tc>
          <w:tcPr>
            <w:tcW w:type="dxa" w:w="5669"/>
            <w:shd w:fill="F2F4F6"/>
            <w:vAlign w:val="center"/>
            <w:tcMar>
              <w:top w:w="100" w:type="dxa"/>
              <w:start w:w="120" w:type="dxa"/>
              <w:bottom w:w="100" w:type="dxa"/>
              <w:end w:w="120" w:type="dxa"/>
            </w:tcMar>
          </w:tcPr>
          <w:p>
            <w:pPr>
              <w:spacing w:after="0"/>
            </w:pPr>
            <w:r/>
            <w:r>
              <w:rPr>
                <w:rFonts w:ascii="Aptos" w:hAnsi="Aptos"/>
                <w:b w:val="0"/>
                <w:sz w:val="16"/>
              </w:rPr>
              <w:t>Reference/order details, email and message.</w:t>
            </w:r>
          </w:p>
        </w:tc>
        <w:tc>
          <w:tcPr>
            <w:tcW w:type="dxa" w:w="2268"/>
            <w:shd w:fill="F2F4F6"/>
            <w:vAlign w:val="center"/>
            <w:tcMar>
              <w:top w:w="100" w:type="dxa"/>
              <w:start w:w="120" w:type="dxa"/>
              <w:bottom w:w="100" w:type="dxa"/>
              <w:end w:w="120" w:type="dxa"/>
            </w:tcMar>
          </w:tcPr>
          <w:p>
            <w:pPr>
              <w:spacing w:after="0"/>
            </w:pPr>
            <w:r/>
            <w:r>
              <w:rPr>
                <w:rFonts w:ascii="Aptos" w:hAnsi="Aptos"/>
                <w:b w:val="0"/>
                <w:sz w:val="16"/>
              </w:rPr>
              <w:t>Customer service / fulfilment.</w:t>
            </w:r>
          </w:p>
        </w:tc>
      </w:tr>
      <w:tr>
        <w:trPr>
          <w:cantSplit/>
        </w:trPr>
        <w:tc>
          <w:tcPr>
            <w:tcW w:type="dxa" w:w="1701"/>
            <w:vAlign w:val="center"/>
            <w:tcMar>
              <w:top w:w="100" w:type="dxa"/>
              <w:start w:w="120" w:type="dxa"/>
              <w:bottom w:w="100" w:type="dxa"/>
              <w:end w:w="120" w:type="dxa"/>
            </w:tcMar>
          </w:tcPr>
          <w:p>
            <w:pPr>
              <w:spacing w:after="0"/>
            </w:pPr>
            <w:r/>
            <w:r>
              <w:rPr>
                <w:rFonts w:ascii="Aptos" w:hAnsi="Aptos"/>
                <w:b w:val="0"/>
                <w:sz w:val="16"/>
              </w:rPr>
              <w:t>Resource request</w:t>
            </w:r>
          </w:p>
        </w:tc>
        <w:tc>
          <w:tcPr>
            <w:tcW w:type="dxa" w:w="5669"/>
            <w:vAlign w:val="center"/>
            <w:tcMar>
              <w:top w:w="100" w:type="dxa"/>
              <w:start w:w="120" w:type="dxa"/>
              <w:bottom w:w="100" w:type="dxa"/>
              <w:end w:w="120" w:type="dxa"/>
            </w:tcMar>
          </w:tcPr>
          <w:p>
            <w:pPr>
              <w:spacing w:after="0"/>
            </w:pPr>
            <w:r/>
            <w:r>
              <w:rPr>
                <w:rFonts w:ascii="Aptos" w:hAnsi="Aptos"/>
                <w:b w:val="0"/>
                <w:sz w:val="16"/>
              </w:rPr>
              <w:t>Product/reference, email and requested document details.</w:t>
            </w:r>
          </w:p>
        </w:tc>
        <w:tc>
          <w:tcPr>
            <w:tcW w:type="dxa" w:w="2268"/>
            <w:vAlign w:val="center"/>
            <w:tcMar>
              <w:top w:w="100" w:type="dxa"/>
              <w:start w:w="120" w:type="dxa"/>
              <w:bottom w:w="100" w:type="dxa"/>
              <w:end w:w="120" w:type="dxa"/>
            </w:tcMar>
          </w:tcPr>
          <w:p>
            <w:pPr>
              <w:spacing w:after="0"/>
            </w:pPr>
            <w:r/>
            <w:r>
              <w:rPr>
                <w:rFonts w:ascii="Aptos" w:hAnsi="Aptos"/>
                <w:b w:val="0"/>
                <w:sz w:val="16"/>
              </w:rPr>
              <w:t>Technical sales.</w:t>
            </w:r>
          </w:p>
        </w:tc>
      </w:tr>
      <w:tr>
        <w:trPr>
          <w:cantSplit/>
        </w:trPr>
        <w:tc>
          <w:tcPr>
            <w:tcW w:type="dxa" w:w="1701"/>
            <w:shd w:fill="F2F4F6"/>
            <w:vAlign w:val="center"/>
            <w:tcMar>
              <w:top w:w="100" w:type="dxa"/>
              <w:start w:w="120" w:type="dxa"/>
              <w:bottom w:w="100" w:type="dxa"/>
              <w:end w:w="120" w:type="dxa"/>
            </w:tcMar>
          </w:tcPr>
          <w:p>
            <w:pPr>
              <w:spacing w:after="0"/>
            </w:pPr>
            <w:r/>
            <w:r>
              <w:rPr>
                <w:rFonts w:ascii="Aptos" w:hAnsi="Aptos"/>
                <w:b w:val="0"/>
                <w:sz w:val="16"/>
              </w:rPr>
              <w:t>Product question</w:t>
            </w:r>
          </w:p>
        </w:tc>
        <w:tc>
          <w:tcPr>
            <w:tcW w:type="dxa" w:w="5669"/>
            <w:shd w:fill="F2F4F6"/>
            <w:vAlign w:val="center"/>
            <w:tcMar>
              <w:top w:w="100" w:type="dxa"/>
              <w:start w:w="120" w:type="dxa"/>
              <w:bottom w:w="100" w:type="dxa"/>
              <w:end w:w="120" w:type="dxa"/>
            </w:tcMar>
          </w:tcPr>
          <w:p>
            <w:pPr>
              <w:spacing w:after="0"/>
            </w:pPr>
            <w:r/>
            <w:r>
              <w:rPr>
                <w:rFonts w:ascii="Aptos" w:hAnsi="Aptos"/>
                <w:b w:val="0"/>
                <w:sz w:val="16"/>
              </w:rPr>
              <w:t>Product/reference, email, question and optional supported attachment up to 10 MB.</w:t>
            </w:r>
          </w:p>
        </w:tc>
        <w:tc>
          <w:tcPr>
            <w:tcW w:type="dxa" w:w="2268"/>
            <w:shd w:fill="F2F4F6"/>
            <w:vAlign w:val="center"/>
            <w:tcMar>
              <w:top w:w="100" w:type="dxa"/>
              <w:start w:w="120" w:type="dxa"/>
              <w:bottom w:w="100" w:type="dxa"/>
              <w:end w:w="120" w:type="dxa"/>
            </w:tcMar>
          </w:tcPr>
          <w:p>
            <w:pPr>
              <w:spacing w:after="0"/>
            </w:pPr>
            <w:r/>
            <w:r>
              <w:rPr>
                <w:rFonts w:ascii="Aptos" w:hAnsi="Aptos"/>
                <w:b w:val="0"/>
                <w:sz w:val="16"/>
              </w:rPr>
              <w:t>Technical sales.</w:t>
            </w:r>
          </w:p>
        </w:tc>
      </w:tr>
      <w:tr>
        <w:trPr>
          <w:cantSplit/>
        </w:trPr>
        <w:tc>
          <w:tcPr>
            <w:tcW w:type="dxa" w:w="1701"/>
            <w:vAlign w:val="center"/>
            <w:tcMar>
              <w:top w:w="100" w:type="dxa"/>
              <w:start w:w="120" w:type="dxa"/>
              <w:bottom w:w="100" w:type="dxa"/>
              <w:end w:w="120" w:type="dxa"/>
            </w:tcMar>
          </w:tcPr>
          <w:p>
            <w:pPr>
              <w:spacing w:after="0"/>
            </w:pPr>
            <w:r/>
            <w:r>
              <w:rPr>
                <w:rFonts w:ascii="Aptos" w:hAnsi="Aptos"/>
                <w:b w:val="0"/>
                <w:sz w:val="16"/>
              </w:rPr>
              <w:t>Unsubscribe</w:t>
            </w:r>
          </w:p>
        </w:tc>
        <w:tc>
          <w:tcPr>
            <w:tcW w:type="dxa" w:w="5669"/>
            <w:vAlign w:val="center"/>
            <w:tcMar>
              <w:top w:w="100" w:type="dxa"/>
              <w:start w:w="120" w:type="dxa"/>
              <w:bottom w:w="100" w:type="dxa"/>
              <w:end w:w="120" w:type="dxa"/>
            </w:tcMar>
          </w:tcPr>
          <w:p>
            <w:pPr>
              <w:spacing w:after="0"/>
            </w:pPr>
            <w:r/>
            <w:r>
              <w:rPr>
                <w:rFonts w:ascii="Aptos" w:hAnsi="Aptos"/>
                <w:b w:val="0"/>
                <w:sz w:val="16"/>
              </w:rPr>
              <w:t>Reference/email and details; also attempts to update Shopify email-marketing consent.</w:t>
            </w:r>
          </w:p>
        </w:tc>
        <w:tc>
          <w:tcPr>
            <w:tcW w:type="dxa" w:w="2268"/>
            <w:vAlign w:val="center"/>
            <w:tcMar>
              <w:top w:w="100" w:type="dxa"/>
              <w:start w:w="120" w:type="dxa"/>
              <w:bottom w:w="100" w:type="dxa"/>
              <w:end w:w="120" w:type="dxa"/>
            </w:tcMar>
          </w:tcPr>
          <w:p>
            <w:pPr>
              <w:spacing w:after="0"/>
            </w:pPr>
            <w:r/>
            <w:r>
              <w:rPr>
                <w:rFonts w:ascii="Aptos" w:hAnsi="Aptos"/>
                <w:b w:val="0"/>
                <w:sz w:val="16"/>
              </w:rPr>
              <w:t>Marketing/customer service.</w:t>
            </w:r>
          </w:p>
        </w:tc>
      </w:tr>
    </w:tbl>
    <w:p>
      <w:pPr>
        <w:spacing w:after="0"/>
      </w:pPr>
    </w:p>
    <w:p>
      <w:pPr>
        <w:pStyle w:val="Heading2"/>
      </w:pPr>
      <w:r>
        <w:t>11.1 Submission detail screen</w:t>
      </w:r>
    </w:p>
    <w:p>
      <w:pPr>
        <w:pStyle w:val="ListBullet"/>
      </w:pPr>
      <w:r>
        <w:t>Submission details: contact, company, reference, received time and reviewer.</w:t>
      </w:r>
    </w:p>
    <w:p>
      <w:pPr>
        <w:pStyle w:val="ListBullet"/>
      </w:pPr>
      <w:r>
        <w:t>Captured fields: type-specific form values.</w:t>
      </w:r>
    </w:p>
    <w:p>
      <w:pPr>
        <w:pStyle w:val="ListBullet"/>
      </w:pPr>
      <w:r>
        <w:t>Attachments: images open in a new window; other supported documents download. Files are protected behind staff authentication and are not public URLs.</w:t>
      </w:r>
    </w:p>
    <w:p>
      <w:pPr>
        <w:pStyle w:val="ListBullet"/>
      </w:pPr>
      <w:r>
        <w:t>Notes: staff-only notes, newest first, showing author and time; maximum 4,000 characters each.</w:t>
      </w:r>
    </w:p>
    <w:p>
      <w:pPr>
        <w:pStyle w:val="ListBullet"/>
      </w:pPr>
      <w:r>
        <w:t>Status panel: New, In review, Approved, Rejected or Completed, plus Mark reviewed.</w:t>
      </w:r>
    </w:p>
    <w:p>
      <w:pPr>
        <w:pStyle w:val="ListBullet"/>
      </w:pPr>
      <w:r>
        <w:t>Shopify sync panel: shown only for credit-account applications.</w:t>
      </w:r>
    </w:p>
    <w:p>
      <w:pPr>
        <w:pStyle w:val="Heading2"/>
      </w:pPr>
      <w:r>
        <w:t>11.2 Status meanings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trPr>
        <w:tc>
          <w:tcPr>
            <w:tcW w:type="dxa" w:w="1701"/>
            <w:shd w:fill="172235"/>
            <w:vAlign w:val="center"/>
            <w:tcMar>
              <w:top w:w="100" w:type="dxa"/>
              <w:start w:w="120" w:type="dxa"/>
              <w:bottom w:w="100" w:type="dxa"/>
              <w:end w:w="120" w:type="dxa"/>
            </w:tcMar>
          </w:tcPr>
          <w:p>
            <w:pPr>
              <w:spacing w:after="0"/>
            </w:pPr>
            <w:r/>
            <w:r>
              <w:rPr>
                <w:rFonts w:ascii="Aptos" w:hAnsi="Aptos"/>
                <w:b/>
                <w:color w:val="FFFFFF"/>
                <w:sz w:val="17"/>
              </w:rPr>
              <w:t>Status</w:t>
            </w:r>
          </w:p>
        </w:tc>
        <w:tc>
          <w:tcPr>
            <w:tcW w:type="dxa" w:w="3969"/>
            <w:shd w:fill="172235"/>
            <w:vAlign w:val="center"/>
            <w:tcMar>
              <w:top w:w="100" w:type="dxa"/>
              <w:start w:w="120" w:type="dxa"/>
              <w:bottom w:w="100" w:type="dxa"/>
              <w:end w:w="120" w:type="dxa"/>
            </w:tcMar>
          </w:tcPr>
          <w:p>
            <w:pPr>
              <w:spacing w:after="0"/>
            </w:pPr>
            <w:r/>
            <w:r>
              <w:rPr>
                <w:rFonts w:ascii="Aptos" w:hAnsi="Aptos"/>
                <w:b/>
                <w:color w:val="FFFFFF"/>
                <w:sz w:val="17"/>
              </w:rPr>
              <w:t>Use it when</w:t>
            </w:r>
          </w:p>
        </w:tc>
        <w:tc>
          <w:tcPr>
            <w:tcW w:type="dxa" w:w="3969"/>
            <w:shd w:fill="172235"/>
            <w:vAlign w:val="center"/>
            <w:tcMar>
              <w:top w:w="100" w:type="dxa"/>
              <w:start w:w="120" w:type="dxa"/>
              <w:bottom w:w="100" w:type="dxa"/>
              <w:end w:w="120" w:type="dxa"/>
            </w:tcMar>
          </w:tcPr>
          <w:p>
            <w:pPr>
              <w:spacing w:after="0"/>
            </w:pPr>
            <w:r/>
            <w:r>
              <w:rPr>
                <w:rFonts w:ascii="Aptos" w:hAnsi="Aptos"/>
                <w:b/>
                <w:color w:val="FFFFFF"/>
                <w:sz w:val="17"/>
              </w:rPr>
              <w:t>Customer communication</w:t>
            </w:r>
          </w:p>
        </w:tc>
      </w:tr>
      <w:tr>
        <w:trPr>
          <w:cantSplit/>
        </w:trPr>
        <w:tc>
          <w:tcPr>
            <w:tcW w:type="dxa" w:w="1701"/>
            <w:vAlign w:val="center"/>
            <w:tcMar>
              <w:top w:w="100" w:type="dxa"/>
              <w:start w:w="120" w:type="dxa"/>
              <w:bottom w:w="100" w:type="dxa"/>
              <w:end w:w="120" w:type="dxa"/>
            </w:tcMar>
          </w:tcPr>
          <w:p>
            <w:pPr>
              <w:spacing w:after="0"/>
            </w:pPr>
            <w:r/>
            <w:r>
              <w:rPr>
                <w:rFonts w:ascii="Aptos" w:hAnsi="Aptos"/>
                <w:b w:val="0"/>
                <w:sz w:val="16"/>
              </w:rPr>
              <w:t>New</w:t>
            </w:r>
          </w:p>
        </w:tc>
        <w:tc>
          <w:tcPr>
            <w:tcW w:type="dxa" w:w="3969"/>
            <w:vAlign w:val="center"/>
            <w:tcMar>
              <w:top w:w="100" w:type="dxa"/>
              <w:start w:w="120" w:type="dxa"/>
              <w:bottom w:w="100" w:type="dxa"/>
              <w:end w:w="120" w:type="dxa"/>
            </w:tcMar>
          </w:tcPr>
          <w:p>
            <w:pPr>
              <w:spacing w:after="0"/>
            </w:pPr>
            <w:r/>
            <w:r>
              <w:rPr>
                <w:rFonts w:ascii="Aptos" w:hAnsi="Aptos"/>
                <w:b w:val="0"/>
                <w:sz w:val="16"/>
              </w:rPr>
              <w:t>Received but not yet owned/reviewed.</w:t>
            </w:r>
          </w:p>
        </w:tc>
        <w:tc>
          <w:tcPr>
            <w:tcW w:type="dxa" w:w="3969"/>
            <w:vAlign w:val="center"/>
            <w:tcMar>
              <w:top w:w="100" w:type="dxa"/>
              <w:start w:w="120" w:type="dxa"/>
              <w:bottom w:w="100" w:type="dxa"/>
              <w:end w:w="120" w:type="dxa"/>
            </w:tcMar>
          </w:tcPr>
          <w:p>
            <w:pPr>
              <w:spacing w:after="0"/>
            </w:pPr>
            <w:r/>
            <w:r>
              <w:rPr>
                <w:rFonts w:ascii="Aptos" w:hAnsi="Aptos"/>
                <w:b w:val="0"/>
                <w:sz w:val="16"/>
              </w:rPr>
              <w:t>Return requests receive an initial acknowledgement at submission time if email is configured.</w:t>
            </w:r>
          </w:p>
        </w:tc>
      </w:tr>
      <w:tr>
        <w:trPr>
          <w:cantSplit/>
        </w:trPr>
        <w:tc>
          <w:tcPr>
            <w:tcW w:type="dxa" w:w="1701"/>
            <w:shd w:fill="F2F4F6"/>
            <w:vAlign w:val="center"/>
            <w:tcMar>
              <w:top w:w="100" w:type="dxa"/>
              <w:start w:w="120" w:type="dxa"/>
              <w:bottom w:w="100" w:type="dxa"/>
              <w:end w:w="120" w:type="dxa"/>
            </w:tcMar>
          </w:tcPr>
          <w:p>
            <w:pPr>
              <w:spacing w:after="0"/>
            </w:pPr>
            <w:r/>
            <w:r>
              <w:rPr>
                <w:rFonts w:ascii="Aptos" w:hAnsi="Aptos"/>
                <w:b w:val="0"/>
                <w:sz w:val="16"/>
              </w:rPr>
              <w:t>In review</w:t>
            </w:r>
          </w:p>
        </w:tc>
        <w:tc>
          <w:tcPr>
            <w:tcW w:type="dxa" w:w="3969"/>
            <w:shd w:fill="F2F4F6"/>
            <w:vAlign w:val="center"/>
            <w:tcMar>
              <w:top w:w="100" w:type="dxa"/>
              <w:start w:w="120" w:type="dxa"/>
              <w:bottom w:w="100" w:type="dxa"/>
              <w:end w:w="120" w:type="dxa"/>
            </w:tcMar>
          </w:tcPr>
          <w:p>
            <w:pPr>
              <w:spacing w:after="0"/>
            </w:pPr>
            <w:r/>
            <w:r>
              <w:rPr>
                <w:rFonts w:ascii="Aptos" w:hAnsi="Aptos"/>
                <w:b w:val="0"/>
                <w:sz w:val="16"/>
              </w:rPr>
              <w:t>A staff member is checking or waiting for information.</w:t>
            </w:r>
          </w:p>
        </w:tc>
        <w:tc>
          <w:tcPr>
            <w:tcW w:type="dxa" w:w="3969"/>
            <w:shd w:fill="F2F4F6"/>
            <w:vAlign w:val="center"/>
            <w:tcMar>
              <w:top w:w="100" w:type="dxa"/>
              <w:start w:w="120" w:type="dxa"/>
              <w:bottom w:w="100" w:type="dxa"/>
              <w:end w:w="120" w:type="dxa"/>
            </w:tcMar>
          </w:tcPr>
          <w:p>
            <w:pPr>
              <w:spacing w:after="0"/>
            </w:pPr>
            <w:r/>
            <w:r>
              <w:rPr>
                <w:rFonts w:ascii="Aptos" w:hAnsi="Aptos"/>
                <w:b w:val="0"/>
                <w:sz w:val="16"/>
              </w:rPr>
              <w:t>Changing a return to this status attempts a return-update email.</w:t>
            </w:r>
          </w:p>
        </w:tc>
      </w:tr>
      <w:tr>
        <w:trPr>
          <w:cantSplit/>
        </w:trPr>
        <w:tc>
          <w:tcPr>
            <w:tcW w:type="dxa" w:w="1701"/>
            <w:vAlign w:val="center"/>
            <w:tcMar>
              <w:top w:w="100" w:type="dxa"/>
              <w:start w:w="120" w:type="dxa"/>
              <w:bottom w:w="100" w:type="dxa"/>
              <w:end w:w="120" w:type="dxa"/>
            </w:tcMar>
          </w:tcPr>
          <w:p>
            <w:pPr>
              <w:spacing w:after="0"/>
            </w:pPr>
            <w:r/>
            <w:r>
              <w:rPr>
                <w:rFonts w:ascii="Aptos" w:hAnsi="Aptos"/>
                <w:b w:val="0"/>
                <w:sz w:val="16"/>
              </w:rPr>
              <w:t>Approved</w:t>
            </w:r>
          </w:p>
        </w:tc>
        <w:tc>
          <w:tcPr>
            <w:tcW w:type="dxa" w:w="3969"/>
            <w:vAlign w:val="center"/>
            <w:tcMar>
              <w:top w:w="100" w:type="dxa"/>
              <w:start w:w="120" w:type="dxa"/>
              <w:bottom w:w="100" w:type="dxa"/>
              <w:end w:w="120" w:type="dxa"/>
            </w:tcMar>
          </w:tcPr>
          <w:p>
            <w:pPr>
              <w:spacing w:after="0"/>
            </w:pPr>
            <w:r/>
            <w:r>
              <w:rPr>
                <w:rFonts w:ascii="Aptos" w:hAnsi="Aptos"/>
                <w:b w:val="0"/>
                <w:sz w:val="16"/>
              </w:rPr>
              <w:t>The requested action has been accepted.</w:t>
            </w:r>
          </w:p>
        </w:tc>
        <w:tc>
          <w:tcPr>
            <w:tcW w:type="dxa" w:w="3969"/>
            <w:vAlign w:val="center"/>
            <w:tcMar>
              <w:top w:w="100" w:type="dxa"/>
              <w:start w:w="120" w:type="dxa"/>
              <w:bottom w:w="100" w:type="dxa"/>
              <w:end w:w="120" w:type="dxa"/>
            </w:tcMar>
          </w:tcPr>
          <w:p>
            <w:pPr>
              <w:spacing w:after="0"/>
            </w:pPr>
            <w:r/>
            <w:r>
              <w:rPr>
                <w:rFonts w:ascii="Aptos" w:hAnsi="Aptos"/>
                <w:b w:val="0"/>
                <w:sz w:val="16"/>
              </w:rPr>
              <w:t>Changing a return attempts an approval email. Credit sync also marks the application Approved.</w:t>
            </w:r>
          </w:p>
        </w:tc>
      </w:tr>
      <w:tr>
        <w:trPr>
          <w:cantSplit/>
        </w:trPr>
        <w:tc>
          <w:tcPr>
            <w:tcW w:type="dxa" w:w="1701"/>
            <w:shd w:fill="F2F4F6"/>
            <w:vAlign w:val="center"/>
            <w:tcMar>
              <w:top w:w="100" w:type="dxa"/>
              <w:start w:w="120" w:type="dxa"/>
              <w:bottom w:w="100" w:type="dxa"/>
              <w:end w:w="120" w:type="dxa"/>
            </w:tcMar>
          </w:tcPr>
          <w:p>
            <w:pPr>
              <w:spacing w:after="0"/>
            </w:pPr>
            <w:r/>
            <w:r>
              <w:rPr>
                <w:rFonts w:ascii="Aptos" w:hAnsi="Aptos"/>
                <w:b w:val="0"/>
                <w:sz w:val="16"/>
              </w:rPr>
              <w:t>Rejected</w:t>
            </w:r>
          </w:p>
        </w:tc>
        <w:tc>
          <w:tcPr>
            <w:tcW w:type="dxa" w:w="3969"/>
            <w:shd w:fill="F2F4F6"/>
            <w:vAlign w:val="center"/>
            <w:tcMar>
              <w:top w:w="100" w:type="dxa"/>
              <w:start w:w="120" w:type="dxa"/>
              <w:bottom w:w="100" w:type="dxa"/>
              <w:end w:w="120" w:type="dxa"/>
            </w:tcMar>
          </w:tcPr>
          <w:p>
            <w:pPr>
              <w:spacing w:after="0"/>
            </w:pPr>
            <w:r/>
            <w:r>
              <w:rPr>
                <w:rFonts w:ascii="Aptos" w:hAnsi="Aptos"/>
                <w:b w:val="0"/>
                <w:sz w:val="16"/>
              </w:rPr>
              <w:t>The request cannot be accepted in its current form.</w:t>
            </w:r>
          </w:p>
        </w:tc>
        <w:tc>
          <w:tcPr>
            <w:tcW w:type="dxa" w:w="3969"/>
            <w:shd w:fill="F2F4F6"/>
            <w:vAlign w:val="center"/>
            <w:tcMar>
              <w:top w:w="100" w:type="dxa"/>
              <w:start w:w="120" w:type="dxa"/>
              <w:bottom w:w="100" w:type="dxa"/>
              <w:end w:w="120" w:type="dxa"/>
            </w:tcMar>
          </w:tcPr>
          <w:p>
            <w:pPr>
              <w:spacing w:after="0"/>
            </w:pPr>
            <w:r/>
            <w:r>
              <w:rPr>
                <w:rFonts w:ascii="Aptos" w:hAnsi="Aptos"/>
                <w:b w:val="0"/>
                <w:sz w:val="16"/>
              </w:rPr>
              <w:t>Changing a return attempts a rejection email; staff should add a clear internal note.</w:t>
            </w:r>
          </w:p>
        </w:tc>
      </w:tr>
      <w:tr>
        <w:trPr>
          <w:cantSplit/>
        </w:trPr>
        <w:tc>
          <w:tcPr>
            <w:tcW w:type="dxa" w:w="1701"/>
            <w:vAlign w:val="center"/>
            <w:tcMar>
              <w:top w:w="100" w:type="dxa"/>
              <w:start w:w="120" w:type="dxa"/>
              <w:bottom w:w="100" w:type="dxa"/>
              <w:end w:w="120" w:type="dxa"/>
            </w:tcMar>
          </w:tcPr>
          <w:p>
            <w:pPr>
              <w:spacing w:after="0"/>
            </w:pPr>
            <w:r/>
            <w:r>
              <w:rPr>
                <w:rFonts w:ascii="Aptos" w:hAnsi="Aptos"/>
                <w:b w:val="0"/>
                <w:sz w:val="16"/>
              </w:rPr>
              <w:t>Completed</w:t>
            </w:r>
          </w:p>
        </w:tc>
        <w:tc>
          <w:tcPr>
            <w:tcW w:type="dxa" w:w="3969"/>
            <w:vAlign w:val="center"/>
            <w:tcMar>
              <w:top w:w="100" w:type="dxa"/>
              <w:start w:w="120" w:type="dxa"/>
              <w:bottom w:w="100" w:type="dxa"/>
              <w:end w:w="120" w:type="dxa"/>
            </w:tcMar>
          </w:tcPr>
          <w:p>
            <w:pPr>
              <w:spacing w:after="0"/>
            </w:pPr>
            <w:r/>
            <w:r>
              <w:rPr>
                <w:rFonts w:ascii="Aptos" w:hAnsi="Aptos"/>
                <w:b w:val="0"/>
                <w:sz w:val="16"/>
              </w:rPr>
              <w:t>All required action and communication are finished.</w:t>
            </w:r>
          </w:p>
        </w:tc>
        <w:tc>
          <w:tcPr>
            <w:tcW w:type="dxa" w:w="3969"/>
            <w:vAlign w:val="center"/>
            <w:tcMar>
              <w:top w:w="100" w:type="dxa"/>
              <w:start w:w="120" w:type="dxa"/>
              <w:bottom w:w="100" w:type="dxa"/>
              <w:end w:w="120" w:type="dxa"/>
            </w:tcMar>
          </w:tcPr>
          <w:p>
            <w:pPr>
              <w:spacing w:after="0"/>
            </w:pPr>
            <w:r/>
            <w:r>
              <w:rPr>
                <w:rFonts w:ascii="Aptos" w:hAnsi="Aptos"/>
                <w:b w:val="0"/>
                <w:sz w:val="16"/>
              </w:rPr>
              <w:t>Changing a return attempts a completion email.</w:t>
            </w:r>
          </w:p>
        </w:tc>
      </w:tr>
    </w:tbl>
    <w:p>
      <w:pPr>
        <w:spacing w:after="0"/>
      </w:pPr>
    </w:p>
    <w:tbl>
      <w:tblPr>
        <w:tblW w:type="auto" w:w="0"/>
        <w:jc w:val="center"/>
        <w:tblLook w:firstColumn="1" w:firstRow="1" w:lastColumn="0" w:lastRow="0" w:noHBand="0" w:noVBand="1" w:val="04A0"/>
      </w:tblPr>
      <w:tblGrid>
        <w:gridCol w:w="9972"/>
      </w:tblGrid>
      <w:tr>
        <w:trPr>
          <w:tblHeader w:val="true"/>
          <w:cantSplit/>
        </w:trPr>
        <w:tc>
          <w:tcPr>
            <w:tcW w:type="dxa" w:w="9972"/>
            <w:shd w:fill="FFF1EB"/>
            <w:tcMar>
              <w:top w:w="160" w:type="dxa"/>
              <w:start w:w="180" w:type="dxa"/>
              <w:bottom w:w="160" w:type="dxa"/>
              <w:end w:w="180" w:type="dxa"/>
            </w:tcMar>
          </w:tcPr>
          <w:p>
            <w:pPr>
              <w:spacing w:after="60"/>
            </w:pPr>
            <w:r/>
            <w:r>
              <w:rPr>
                <w:rFonts w:ascii="Aptos Display" w:hAnsi="Aptos Display"/>
                <w:b/>
                <w:color w:val="E6602E"/>
                <w:sz w:val="18"/>
              </w:rPr>
              <w:t>RETURN EMAILS</w:t>
            </w:r>
          </w:p>
          <w:p>
            <w:pPr>
              <w:spacing w:after="0"/>
            </w:pPr>
            <w:r>
              <w:rPr>
                <w:rFonts w:ascii="Aptos" w:hAnsi="Aptos"/>
                <w:color w:val="172235"/>
                <w:sz w:val="19"/>
              </w:rPr>
              <w:t>Every actual status change on a return request attempts to email the customer. Check the selected status before clicking. Email failure does not roll back the database change; monitor provider/logs and contact the customer manually when necessary.</w:t>
            </w:r>
          </w:p>
        </w:tc>
      </w:tr>
    </w:tbl>
    <w:p>
      <w:pPr>
        <w:spacing w:after="0"/>
      </w:pPr>
    </w:p>
    <w:p>
      <w:pPr>
        <w:pStyle w:val="Heading2"/>
      </w:pPr>
      <w:r>
        <w:t>11.3 Attachment rules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trPr>
        <w:tc>
          <w:tcPr>
            <w:tcW w:type="dxa" w:w="2268"/>
            <w:shd w:fill="172235"/>
            <w:vAlign w:val="center"/>
            <w:tcMar>
              <w:top w:w="100" w:type="dxa"/>
              <w:start w:w="120" w:type="dxa"/>
              <w:bottom w:w="100" w:type="dxa"/>
              <w:end w:w="120" w:type="dxa"/>
            </w:tcMar>
          </w:tcPr>
          <w:p>
            <w:pPr>
              <w:spacing w:after="0"/>
            </w:pPr>
            <w:r/>
            <w:r>
              <w:rPr>
                <w:rFonts w:ascii="Aptos" w:hAnsi="Aptos"/>
                <w:b/>
                <w:color w:val="FFFFFF"/>
                <w:sz w:val="17"/>
              </w:rPr>
              <w:t>Form</w:t>
            </w:r>
          </w:p>
        </w:tc>
        <w:tc>
          <w:tcPr>
            <w:tcW w:type="dxa" w:w="5102"/>
            <w:shd w:fill="172235"/>
            <w:vAlign w:val="center"/>
            <w:tcMar>
              <w:top w:w="100" w:type="dxa"/>
              <w:start w:w="120" w:type="dxa"/>
              <w:bottom w:w="100" w:type="dxa"/>
              <w:end w:w="120" w:type="dxa"/>
            </w:tcMar>
          </w:tcPr>
          <w:p>
            <w:pPr>
              <w:spacing w:after="0"/>
            </w:pPr>
            <w:r/>
            <w:r>
              <w:rPr>
                <w:rFonts w:ascii="Aptos" w:hAnsi="Aptos"/>
                <w:b/>
                <w:color w:val="FFFFFF"/>
                <w:sz w:val="17"/>
              </w:rPr>
              <w:t>Allowed</w:t>
            </w:r>
          </w:p>
        </w:tc>
        <w:tc>
          <w:tcPr>
            <w:tcW w:type="dxa" w:w="2268"/>
            <w:shd w:fill="172235"/>
            <w:vAlign w:val="center"/>
            <w:tcMar>
              <w:top w:w="100" w:type="dxa"/>
              <w:start w:w="120" w:type="dxa"/>
              <w:bottom w:w="100" w:type="dxa"/>
              <w:end w:w="120" w:type="dxa"/>
            </w:tcMar>
          </w:tcPr>
          <w:p>
            <w:pPr>
              <w:spacing w:after="0"/>
            </w:pPr>
            <w:r/>
            <w:r>
              <w:rPr>
                <w:rFonts w:ascii="Aptos" w:hAnsi="Aptos"/>
                <w:b/>
                <w:color w:val="FFFFFF"/>
                <w:sz w:val="17"/>
              </w:rPr>
              <w:t>Limit</w:t>
            </w:r>
          </w:p>
        </w:tc>
      </w:tr>
      <w:tr>
        <w:trPr>
          <w:cantSplit/>
        </w:trPr>
        <w:tc>
          <w:tcPr>
            <w:tcW w:type="dxa" w:w="2268"/>
            <w:vAlign w:val="center"/>
            <w:tcMar>
              <w:top w:w="100" w:type="dxa"/>
              <w:start w:w="120" w:type="dxa"/>
              <w:bottom w:w="100" w:type="dxa"/>
              <w:end w:w="120" w:type="dxa"/>
            </w:tcMar>
          </w:tcPr>
          <w:p>
            <w:pPr>
              <w:spacing w:after="0"/>
            </w:pPr>
            <w:r/>
            <w:r>
              <w:rPr>
                <w:rFonts w:ascii="Aptos" w:hAnsi="Aptos"/>
                <w:b w:val="0"/>
                <w:sz w:val="17"/>
              </w:rPr>
              <w:t>Part inquiry</w:t>
            </w:r>
          </w:p>
        </w:tc>
        <w:tc>
          <w:tcPr>
            <w:tcW w:type="dxa" w:w="5102"/>
            <w:vAlign w:val="center"/>
            <w:tcMar>
              <w:top w:w="100" w:type="dxa"/>
              <w:start w:w="120" w:type="dxa"/>
              <w:bottom w:w="100" w:type="dxa"/>
              <w:end w:w="120" w:type="dxa"/>
            </w:tcMar>
          </w:tcPr>
          <w:p>
            <w:pPr>
              <w:spacing w:after="0"/>
            </w:pPr>
            <w:r/>
            <w:r>
              <w:rPr>
                <w:rFonts w:ascii="Aptos" w:hAnsi="Aptos"/>
                <w:b w:val="0"/>
                <w:sz w:val="17"/>
              </w:rPr>
              <w:t>JPEG, PNG, WebP</w:t>
            </w:r>
          </w:p>
        </w:tc>
        <w:tc>
          <w:tcPr>
            <w:tcW w:type="dxa" w:w="2268"/>
            <w:vAlign w:val="center"/>
            <w:tcMar>
              <w:top w:w="100" w:type="dxa"/>
              <w:start w:w="120" w:type="dxa"/>
              <w:bottom w:w="100" w:type="dxa"/>
              <w:end w:w="120" w:type="dxa"/>
            </w:tcMar>
          </w:tcPr>
          <w:p>
            <w:pPr>
              <w:spacing w:after="0"/>
            </w:pPr>
            <w:r/>
            <w:r>
              <w:rPr>
                <w:rFonts w:ascii="Aptos" w:hAnsi="Aptos"/>
                <w:b w:val="0"/>
                <w:sz w:val="17"/>
              </w:rPr>
              <w:t>8 MB</w:t>
            </w:r>
          </w:p>
        </w:tc>
      </w:tr>
      <w:tr>
        <w:trPr>
          <w:cantSplit/>
        </w:trPr>
        <w:tc>
          <w:tcPr>
            <w:tcW w:type="dxa" w:w="2268"/>
            <w:shd w:fill="F2F4F6"/>
            <w:vAlign w:val="center"/>
            <w:tcMar>
              <w:top w:w="100" w:type="dxa"/>
              <w:start w:w="120" w:type="dxa"/>
              <w:bottom w:w="100" w:type="dxa"/>
              <w:end w:w="120" w:type="dxa"/>
            </w:tcMar>
          </w:tcPr>
          <w:p>
            <w:pPr>
              <w:spacing w:after="0"/>
            </w:pPr>
            <w:r/>
            <w:r>
              <w:rPr>
                <w:rFonts w:ascii="Aptos" w:hAnsi="Aptos"/>
                <w:b w:val="0"/>
                <w:sz w:val="17"/>
              </w:rPr>
              <w:t>Product question</w:t>
            </w:r>
          </w:p>
        </w:tc>
        <w:tc>
          <w:tcPr>
            <w:tcW w:type="dxa" w:w="5102"/>
            <w:shd w:fill="F2F4F6"/>
            <w:vAlign w:val="center"/>
            <w:tcMar>
              <w:top w:w="100" w:type="dxa"/>
              <w:start w:w="120" w:type="dxa"/>
              <w:bottom w:w="100" w:type="dxa"/>
              <w:end w:w="120" w:type="dxa"/>
            </w:tcMar>
          </w:tcPr>
          <w:p>
            <w:pPr>
              <w:spacing w:after="0"/>
            </w:pPr>
            <w:r/>
            <w:r>
              <w:rPr>
                <w:rFonts w:ascii="Aptos" w:hAnsi="Aptos"/>
                <w:b w:val="0"/>
                <w:sz w:val="17"/>
              </w:rPr>
              <w:t>JPEG, PNG, WebP, GIF, PDF, TXT, CSV, DOC/DOCX, XLS/XLSX, PPT/PPTX</w:t>
            </w:r>
          </w:p>
        </w:tc>
        <w:tc>
          <w:tcPr>
            <w:tcW w:type="dxa" w:w="2268"/>
            <w:shd w:fill="F2F4F6"/>
            <w:vAlign w:val="center"/>
            <w:tcMar>
              <w:top w:w="100" w:type="dxa"/>
              <w:start w:w="120" w:type="dxa"/>
              <w:bottom w:w="100" w:type="dxa"/>
              <w:end w:w="120" w:type="dxa"/>
            </w:tcMar>
          </w:tcPr>
          <w:p>
            <w:pPr>
              <w:spacing w:after="0"/>
            </w:pPr>
            <w:r/>
            <w:r>
              <w:rPr>
                <w:rFonts w:ascii="Aptos" w:hAnsi="Aptos"/>
                <w:b w:val="0"/>
                <w:sz w:val="17"/>
              </w:rPr>
              <w:t>10 MB</w:t>
            </w:r>
          </w:p>
        </w:tc>
      </w:tr>
    </w:tbl>
    <w:p>
      <w:pPr>
        <w:spacing w:after="0"/>
      </w:pPr>
    </w:p>
    <w:p>
      <w:r>
        <w:t>The server validates both the declared MIME type and file signature, sanitises original filenames and stores files in private persistent storage. If the database record exists but the file volume is lost, the CMS will show the attachment but cannot read it.</w:t>
      </w:r>
    </w:p>
    <w:p>
      <w:pPr>
        <w:pStyle w:val="Heading2"/>
      </w:pPr>
      <w:r>
        <w:t>11.4 Email behavior</w:t>
      </w:r>
    </w:p>
    <w:p>
      <w:pPr>
        <w:pStyle w:val="ListBullet"/>
      </w:pPr>
      <w:r>
        <w:t>Resend is preferred when RESEND_API_KEY is configured; SMTP is the fallback.</w:t>
      </w:r>
    </w:p>
    <w:p>
      <w:pPr>
        <w:pStyle w:val="ListBullet"/>
      </w:pPr>
      <w:r>
        <w:t>A form submission is saved even when email is unavailable or rejected. Email failure is logged and does not make the form fail.</w:t>
      </w:r>
    </w:p>
    <w:p>
      <w:pPr>
        <w:pStyle w:val="ListBullet"/>
      </w:pPr>
      <w:r>
        <w:t>Sales-desk notifications go to SALES_DESK_EMAIL; sender identity comes from MAIL_FROM.</w:t>
      </w:r>
    </w:p>
    <w:p>
      <w:pPr>
        <w:pStyle w:val="ListBullet"/>
      </w:pPr>
      <w:r>
        <w:t>Return submission acknowledgements and later return-status emails go to the customer.</w:t>
      </w:r>
    </w:p>
    <w:p>
      <w:pPr>
        <w:pStyle w:val="ListBullet"/>
      </w:pPr>
      <w:r>
        <w:t>Unsubscribe also makes a best-effort Shopify marketing-consent update; failure does not discard the CMS request.</w:t>
      </w:r>
    </w:p>
    <w:p>
      <w:pPr>
        <w:pStyle w:val="Heading2"/>
      </w:pPr>
      <w:r>
        <w:t>11.5 CMS limitations</w:t>
      </w:r>
    </w:p>
    <w:tbl>
      <w:tblPr>
        <w:tblW w:type="auto" w:w="0"/>
        <w:jc w:val="center"/>
        <w:tblLook w:firstColumn="1" w:firstRow="1" w:lastColumn="0" w:lastRow="0" w:noHBand="0" w:noVBand="1" w:val="04A0"/>
      </w:tblPr>
      <w:tblGrid>
        <w:gridCol w:w="9972"/>
      </w:tblGrid>
      <w:tr>
        <w:trPr>
          <w:tblHeader w:val="true"/>
          <w:cantSplit/>
        </w:trPr>
        <w:tc>
          <w:tcPr>
            <w:tcW w:type="dxa" w:w="9972"/>
            <w:shd w:fill="EAF0F6"/>
            <w:tcMar>
              <w:top w:w="160" w:type="dxa"/>
              <w:start w:w="180" w:type="dxa"/>
              <w:bottom w:w="160" w:type="dxa"/>
              <w:end w:w="180" w:type="dxa"/>
            </w:tcMar>
          </w:tcPr>
          <w:p>
            <w:pPr>
              <w:spacing w:after="60"/>
            </w:pPr>
            <w:r/>
            <w:r>
              <w:rPr>
                <w:rFonts w:ascii="Aptos Display" w:hAnsi="Aptos Display"/>
                <w:b/>
                <w:color w:val="172235"/>
                <w:sz w:val="18"/>
              </w:rPr>
              <w:t>CURRENT LIMITATIONS</w:t>
            </w:r>
          </w:p>
          <w:p>
            <w:pPr>
              <w:spacing w:after="0"/>
            </w:pPr>
            <w:r>
              <w:rPr>
                <w:rFonts w:ascii="Aptos" w:hAnsi="Aptos"/>
                <w:color w:val="172235"/>
                <w:sz w:val="19"/>
              </w:rPr>
              <w:t>There is no CMS screen to add/remove staff, reset passwords, edit page content, export submissions, delete submissions, define automated assignments, enforce status transitions or resend failed email. Treat these as controlled technical/operational processes, not hidden buttons.</w:t>
            </w:r>
          </w:p>
        </w:tc>
      </w:tr>
    </w:tbl>
    <w:p>
      <w:pPr>
        <w:spacing w:after="0"/>
      </w:pPr>
    </w:p>
    <w:p>
      <w:pPr>
        <w:pStyle w:val="Heading1"/>
      </w:pPr>
      <w:r>
        <w:t>12. Customer accounts</w:t>
      </w:r>
    </w:p>
    <w:p>
      <w:pPr>
        <w:pStyle w:val="ListBullet"/>
      </w:pPr>
      <w:r>
        <w:t>Registration and login use Shopify’s Storefront customer flow; the website stores the customer access token only in an encrypted, HTTP-only session cookie.</w:t>
      </w:r>
    </w:p>
    <w:p>
      <w:pPr>
        <w:pStyle w:val="ListBullet"/>
      </w:pPr>
      <w:r>
        <w:t>Customer sessions last up to 14 days, subject to Shopify token expiry.</w:t>
      </w:r>
    </w:p>
    <w:p>
      <w:pPr>
        <w:pStyle w:val="ListBullet"/>
      </w:pPr>
      <w:r>
        <w:t>Password reset requests are sent through Shopify and deliberately use a neutral message so account existence is not disclosed.</w:t>
      </w:r>
    </w:p>
    <w:p>
      <w:pPr>
        <w:pStyle w:val="ListBullet"/>
      </w:pPr>
      <w:r>
        <w:t>The account page displays identity details, recent Shopify orders when available, totals/statuses, return links and Shopify order-status links.</w:t>
      </w:r>
    </w:p>
    <w:p>
      <w:pPr>
        <w:pStyle w:val="ListBullet"/>
      </w:pPr>
      <w:r>
        <w:t>Customers tagged credit account or credit-account receive credit-account quote guidance.</w:t>
      </w:r>
    </w:p>
    <w:p>
      <w:pPr>
        <w:pStyle w:val="ListBullet"/>
      </w:pPr>
      <w:r>
        <w:t>If order history is unavailable through the account API, customers are directed to the tracking-request page.</w:t>
      </w:r>
    </w:p>
    <w:p>
      <w:pPr>
        <w:pStyle w:val="Heading1"/>
      </w:pPr>
      <w:r>
        <w:t>13. Website content management</w:t>
      </w:r>
    </w:p>
    <w:tbl>
      <w:tblPr>
        <w:tblW w:type="auto" w:w="0"/>
        <w:jc w:val="center"/>
        <w:tblLook w:firstColumn="1" w:firstRow="1" w:lastColumn="0" w:lastRow="0" w:noHBand="0" w:noVBand="1" w:val="04A0"/>
      </w:tblPr>
      <w:tblGrid>
        <w:gridCol w:w="9972"/>
      </w:tblGrid>
      <w:tr>
        <w:trPr>
          <w:tblHeader w:val="true"/>
          <w:cantSplit/>
        </w:trPr>
        <w:tc>
          <w:tcPr>
            <w:tcW w:type="dxa" w:w="9972"/>
            <w:shd w:fill="FFF1EB"/>
            <w:tcMar>
              <w:top w:w="160" w:type="dxa"/>
              <w:start w:w="180" w:type="dxa"/>
              <w:bottom w:w="160" w:type="dxa"/>
              <w:end w:w="180" w:type="dxa"/>
            </w:tcMar>
          </w:tcPr>
          <w:p>
            <w:pPr>
              <w:spacing w:after="60"/>
            </w:pPr>
            <w:r/>
            <w:r>
              <w:rPr>
                <w:rFonts w:ascii="Aptos Display" w:hAnsi="Aptos Display"/>
                <w:b/>
                <w:color w:val="E6602E"/>
                <w:sz w:val="18"/>
              </w:rPr>
              <w:t>NO GENERAL CONTENT CMS</w:t>
            </w:r>
          </w:p>
          <w:p>
            <w:pPr>
              <w:spacing w:after="0"/>
            </w:pPr>
            <w:r>
              <w:rPr>
                <w:rFonts w:ascii="Aptos" w:hAnsi="Aptos"/>
                <w:color w:val="172235"/>
                <w:sz w:val="19"/>
              </w:rPr>
              <w:t>The /admin area is a submissions workflow only. It cannot edit homepage sections, navigation, category names, contact details, images, legal/policy pages, SEO metadata, robots.txt or sitemap.xml.</w:t>
            </w:r>
          </w:p>
        </w:tc>
      </w:tr>
    </w:tbl>
    <w:p>
      <w:pPr>
        <w:spacing w:after="0"/>
      </w:pP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trPr>
        <w:tc>
          <w:tcPr>
            <w:tcW w:type="dxa" w:w="2551"/>
            <w:shd w:fill="172235"/>
            <w:vAlign w:val="center"/>
            <w:tcMar>
              <w:top w:w="100" w:type="dxa"/>
              <w:start w:w="120" w:type="dxa"/>
              <w:bottom w:w="100" w:type="dxa"/>
              <w:end w:w="120" w:type="dxa"/>
            </w:tcMar>
          </w:tcPr>
          <w:p>
            <w:pPr>
              <w:spacing w:after="0"/>
            </w:pPr>
            <w:r/>
            <w:r>
              <w:rPr>
                <w:rFonts w:ascii="Aptos" w:hAnsi="Aptos"/>
                <w:b/>
                <w:color w:val="FFFFFF"/>
                <w:sz w:val="17"/>
              </w:rPr>
              <w:t>Content</w:t>
            </w:r>
          </w:p>
        </w:tc>
        <w:tc>
          <w:tcPr>
            <w:tcW w:type="dxa" w:w="3118"/>
            <w:shd w:fill="172235"/>
            <w:vAlign w:val="center"/>
            <w:tcMar>
              <w:top w:w="100" w:type="dxa"/>
              <w:start w:w="120" w:type="dxa"/>
              <w:bottom w:w="100" w:type="dxa"/>
              <w:end w:w="120" w:type="dxa"/>
            </w:tcMar>
          </w:tcPr>
          <w:p>
            <w:pPr>
              <w:spacing w:after="0"/>
            </w:pPr>
            <w:r/>
            <w:r>
              <w:rPr>
                <w:rFonts w:ascii="Aptos" w:hAnsi="Aptos"/>
                <w:b/>
                <w:color w:val="FFFFFF"/>
                <w:sz w:val="17"/>
              </w:rPr>
              <w:t>Current owner / location</w:t>
            </w:r>
          </w:p>
        </w:tc>
        <w:tc>
          <w:tcPr>
            <w:tcW w:type="dxa" w:w="3969"/>
            <w:shd w:fill="172235"/>
            <w:vAlign w:val="center"/>
            <w:tcMar>
              <w:top w:w="100" w:type="dxa"/>
              <w:start w:w="120" w:type="dxa"/>
              <w:bottom w:w="100" w:type="dxa"/>
              <w:end w:w="120" w:type="dxa"/>
            </w:tcMar>
          </w:tcPr>
          <w:p>
            <w:pPr>
              <w:spacing w:after="0"/>
            </w:pPr>
            <w:r/>
            <w:r>
              <w:rPr>
                <w:rFonts w:ascii="Aptos" w:hAnsi="Aptos"/>
                <w:b/>
                <w:color w:val="FFFFFF"/>
                <w:sz w:val="17"/>
              </w:rPr>
              <w:t>How to change</w:t>
            </w:r>
          </w:p>
        </w:tc>
      </w:tr>
      <w:tr>
        <w:trPr>
          <w:cantSplit/>
        </w:trPr>
        <w:tc>
          <w:tcPr>
            <w:tcW w:type="dxa" w:w="2551"/>
            <w:vAlign w:val="center"/>
            <w:tcMar>
              <w:top w:w="100" w:type="dxa"/>
              <w:start w:w="120" w:type="dxa"/>
              <w:bottom w:w="100" w:type="dxa"/>
              <w:end w:w="120" w:type="dxa"/>
            </w:tcMar>
          </w:tcPr>
          <w:p>
            <w:pPr>
              <w:spacing w:after="0"/>
            </w:pPr>
            <w:r/>
            <w:r>
              <w:rPr>
                <w:rFonts w:ascii="Aptos" w:hAnsi="Aptos"/>
                <w:b w:val="0"/>
                <w:sz w:val="16"/>
              </w:rPr>
              <w:t>Products, product descriptions and media</w:t>
            </w:r>
          </w:p>
        </w:tc>
        <w:tc>
          <w:tcPr>
            <w:tcW w:type="dxa" w:w="3118"/>
            <w:vAlign w:val="center"/>
            <w:tcMar>
              <w:top w:w="100" w:type="dxa"/>
              <w:start w:w="120" w:type="dxa"/>
              <w:bottom w:w="100" w:type="dxa"/>
              <w:end w:w="120" w:type="dxa"/>
            </w:tcMar>
          </w:tcPr>
          <w:p>
            <w:pPr>
              <w:spacing w:after="0"/>
            </w:pPr>
            <w:r/>
            <w:r>
              <w:rPr>
                <w:rFonts w:ascii="Aptos" w:hAnsi="Aptos"/>
                <w:b w:val="0"/>
                <w:sz w:val="16"/>
              </w:rPr>
              <w:t>Shopify</w:t>
            </w:r>
          </w:p>
        </w:tc>
        <w:tc>
          <w:tcPr>
            <w:tcW w:type="dxa" w:w="3969"/>
            <w:vAlign w:val="center"/>
            <w:tcMar>
              <w:top w:w="100" w:type="dxa"/>
              <w:start w:w="120" w:type="dxa"/>
              <w:bottom w:w="100" w:type="dxa"/>
              <w:end w:w="120" w:type="dxa"/>
            </w:tcMar>
          </w:tcPr>
          <w:p>
            <w:pPr>
              <w:spacing w:after="0"/>
            </w:pPr>
            <w:r/>
            <w:r>
              <w:rPr>
                <w:rFonts w:ascii="Aptos" w:hAnsi="Aptos"/>
                <w:b w:val="0"/>
                <w:sz w:val="16"/>
              </w:rPr>
              <w:t>Edit and publish in Shopify.</w:t>
            </w:r>
          </w:p>
        </w:tc>
      </w:tr>
      <w:tr>
        <w:trPr>
          <w:cantSplit/>
        </w:trPr>
        <w:tc>
          <w:tcPr>
            <w:tcW w:type="dxa" w:w="2551"/>
            <w:shd w:fill="F2F4F6"/>
            <w:vAlign w:val="center"/>
            <w:tcMar>
              <w:top w:w="100" w:type="dxa"/>
              <w:start w:w="120" w:type="dxa"/>
              <w:bottom w:w="100" w:type="dxa"/>
              <w:end w:w="120" w:type="dxa"/>
            </w:tcMar>
          </w:tcPr>
          <w:p>
            <w:pPr>
              <w:spacing w:after="0"/>
            </w:pPr>
            <w:r/>
            <w:r>
              <w:rPr>
                <w:rFonts w:ascii="Aptos" w:hAnsi="Aptos"/>
                <w:b w:val="0"/>
                <w:sz w:val="16"/>
              </w:rPr>
              <w:t>Collections and collection descriptions</w:t>
            </w:r>
          </w:p>
        </w:tc>
        <w:tc>
          <w:tcPr>
            <w:tcW w:type="dxa" w:w="3118"/>
            <w:shd w:fill="F2F4F6"/>
            <w:vAlign w:val="center"/>
            <w:tcMar>
              <w:top w:w="100" w:type="dxa"/>
              <w:start w:w="120" w:type="dxa"/>
              <w:bottom w:w="100" w:type="dxa"/>
              <w:end w:w="120" w:type="dxa"/>
            </w:tcMar>
          </w:tcPr>
          <w:p>
            <w:pPr>
              <w:spacing w:after="0"/>
            </w:pPr>
            <w:r/>
            <w:r>
              <w:rPr>
                <w:rFonts w:ascii="Aptos" w:hAnsi="Aptos"/>
                <w:b w:val="0"/>
                <w:sz w:val="16"/>
              </w:rPr>
              <w:t>Shopify, constrained by code-defined handles</w:t>
            </w:r>
          </w:p>
        </w:tc>
        <w:tc>
          <w:tcPr>
            <w:tcW w:type="dxa" w:w="3969"/>
            <w:shd w:fill="F2F4F6"/>
            <w:vAlign w:val="center"/>
            <w:tcMar>
              <w:top w:w="100" w:type="dxa"/>
              <w:start w:w="120" w:type="dxa"/>
              <w:bottom w:w="100" w:type="dxa"/>
              <w:end w:w="120" w:type="dxa"/>
            </w:tcMar>
          </w:tcPr>
          <w:p>
            <w:pPr>
              <w:spacing w:after="0"/>
            </w:pPr>
            <w:r/>
            <w:r>
              <w:rPr>
                <w:rFonts w:ascii="Aptos" w:hAnsi="Aptos"/>
                <w:b w:val="0"/>
                <w:sz w:val="16"/>
              </w:rPr>
              <w:t>Edit descriptions in Shopify; coordinate name/handle changes with developer.</w:t>
            </w:r>
          </w:p>
        </w:tc>
      </w:tr>
      <w:tr>
        <w:trPr>
          <w:cantSplit/>
        </w:trPr>
        <w:tc>
          <w:tcPr>
            <w:tcW w:type="dxa" w:w="2551"/>
            <w:vAlign w:val="center"/>
            <w:tcMar>
              <w:top w:w="100" w:type="dxa"/>
              <w:start w:w="120" w:type="dxa"/>
              <w:bottom w:w="100" w:type="dxa"/>
              <w:end w:w="120" w:type="dxa"/>
            </w:tcMar>
          </w:tcPr>
          <w:p>
            <w:pPr>
              <w:spacing w:after="0"/>
            </w:pPr>
            <w:r/>
            <w:r>
              <w:rPr>
                <w:rFonts w:ascii="Aptos" w:hAnsi="Aptos"/>
                <w:b w:val="0"/>
                <w:sz w:val="16"/>
              </w:rPr>
              <w:t>Homepage/category artwork</w:t>
            </w:r>
          </w:p>
        </w:tc>
        <w:tc>
          <w:tcPr>
            <w:tcW w:type="dxa" w:w="3118"/>
            <w:vAlign w:val="center"/>
            <w:tcMar>
              <w:top w:w="100" w:type="dxa"/>
              <w:start w:w="120" w:type="dxa"/>
              <w:bottom w:w="100" w:type="dxa"/>
              <w:end w:w="120" w:type="dxa"/>
            </w:tcMar>
          </w:tcPr>
          <w:p>
            <w:pPr>
              <w:spacing w:after="0"/>
            </w:pPr>
            <w:r/>
            <w:r>
              <w:rPr>
                <w:rFonts w:ascii="Aptos" w:hAnsi="Aptos"/>
                <w:b w:val="0"/>
                <w:sz w:val="16"/>
              </w:rPr>
              <w:t>Application assets</w:t>
            </w:r>
          </w:p>
        </w:tc>
        <w:tc>
          <w:tcPr>
            <w:tcW w:type="dxa" w:w="3969"/>
            <w:vAlign w:val="center"/>
            <w:tcMar>
              <w:top w:w="100" w:type="dxa"/>
              <w:start w:w="120" w:type="dxa"/>
              <w:bottom w:w="100" w:type="dxa"/>
              <w:end w:w="120" w:type="dxa"/>
            </w:tcMar>
          </w:tcPr>
          <w:p>
            <w:pPr>
              <w:spacing w:after="0"/>
            </w:pPr>
            <w:r/>
            <w:r>
              <w:rPr>
                <w:rFonts w:ascii="Aptos" w:hAnsi="Aptos"/>
                <w:b w:val="0"/>
                <w:sz w:val="16"/>
              </w:rPr>
              <w:t>Developer replaces asset and deploys. Preferred landscape 4:3 or 16:10, at least 1200 px wide.</w:t>
            </w:r>
          </w:p>
        </w:tc>
      </w:tr>
      <w:tr>
        <w:trPr>
          <w:cantSplit/>
        </w:trPr>
        <w:tc>
          <w:tcPr>
            <w:tcW w:type="dxa" w:w="2551"/>
            <w:shd w:fill="F2F4F6"/>
            <w:vAlign w:val="center"/>
            <w:tcMar>
              <w:top w:w="100" w:type="dxa"/>
              <w:start w:w="120" w:type="dxa"/>
              <w:bottom w:w="100" w:type="dxa"/>
              <w:end w:w="120" w:type="dxa"/>
            </w:tcMar>
          </w:tcPr>
          <w:p>
            <w:pPr>
              <w:spacing w:after="0"/>
            </w:pPr>
            <w:r/>
            <w:r>
              <w:rPr>
                <w:rFonts w:ascii="Aptos" w:hAnsi="Aptos"/>
                <w:b w:val="0"/>
                <w:sz w:val="16"/>
              </w:rPr>
              <w:t>Navigation/category structure</w:t>
            </w:r>
          </w:p>
        </w:tc>
        <w:tc>
          <w:tcPr>
            <w:tcW w:type="dxa" w:w="3118"/>
            <w:shd w:fill="F2F4F6"/>
            <w:vAlign w:val="center"/>
            <w:tcMar>
              <w:top w:w="100" w:type="dxa"/>
              <w:start w:w="120" w:type="dxa"/>
              <w:bottom w:w="100" w:type="dxa"/>
              <w:end w:w="120" w:type="dxa"/>
            </w:tcMar>
          </w:tcPr>
          <w:p>
            <w:pPr>
              <w:spacing w:after="0"/>
            </w:pPr>
            <w:r/>
            <w:r>
              <w:rPr>
                <w:rFonts w:ascii="Aptos" w:hAnsi="Aptos"/>
                <w:b w:val="0"/>
                <w:sz w:val="16"/>
              </w:rPr>
              <w:t>Application code</w:t>
            </w:r>
          </w:p>
        </w:tc>
        <w:tc>
          <w:tcPr>
            <w:tcW w:type="dxa" w:w="3969"/>
            <w:shd w:fill="F2F4F6"/>
            <w:vAlign w:val="center"/>
            <w:tcMar>
              <w:top w:w="100" w:type="dxa"/>
              <w:start w:w="120" w:type="dxa"/>
              <w:bottom w:w="100" w:type="dxa"/>
              <w:end w:w="120" w:type="dxa"/>
            </w:tcMar>
          </w:tcPr>
          <w:p>
            <w:pPr>
              <w:spacing w:after="0"/>
            </w:pPr>
            <w:r/>
            <w:r>
              <w:rPr>
                <w:rFonts w:ascii="Aptos" w:hAnsi="Aptos"/>
                <w:b w:val="0"/>
                <w:sz w:val="16"/>
              </w:rPr>
              <w:t>Developer change and deployment.</w:t>
            </w:r>
          </w:p>
        </w:tc>
      </w:tr>
      <w:tr>
        <w:trPr>
          <w:cantSplit/>
        </w:trPr>
        <w:tc>
          <w:tcPr>
            <w:tcW w:type="dxa" w:w="2551"/>
            <w:vAlign w:val="center"/>
            <w:tcMar>
              <w:top w:w="100" w:type="dxa"/>
              <w:start w:w="120" w:type="dxa"/>
              <w:bottom w:w="100" w:type="dxa"/>
              <w:end w:w="120" w:type="dxa"/>
            </w:tcMar>
          </w:tcPr>
          <w:p>
            <w:pPr>
              <w:spacing w:after="0"/>
            </w:pPr>
            <w:r/>
            <w:r>
              <w:rPr>
                <w:rFonts w:ascii="Aptos" w:hAnsi="Aptos"/>
                <w:b w:val="0"/>
                <w:sz w:val="16"/>
              </w:rPr>
              <w:t>Phone, email, WhatsApp, location, hours and canonical domain</w:t>
            </w:r>
          </w:p>
        </w:tc>
        <w:tc>
          <w:tcPr>
            <w:tcW w:type="dxa" w:w="3118"/>
            <w:vAlign w:val="center"/>
            <w:tcMar>
              <w:top w:w="100" w:type="dxa"/>
              <w:start w:w="120" w:type="dxa"/>
              <w:bottom w:w="100" w:type="dxa"/>
              <w:end w:w="120" w:type="dxa"/>
            </w:tcMar>
          </w:tcPr>
          <w:p>
            <w:pPr>
              <w:spacing w:after="0"/>
            </w:pPr>
            <w:r/>
            <w:r>
              <w:rPr>
                <w:rFonts w:ascii="Aptos" w:hAnsi="Aptos"/>
                <w:b w:val="0"/>
                <w:sz w:val="16"/>
              </w:rPr>
              <w:t>Application configuration in src/lib/site.ts</w:t>
            </w:r>
          </w:p>
        </w:tc>
        <w:tc>
          <w:tcPr>
            <w:tcW w:type="dxa" w:w="3969"/>
            <w:vAlign w:val="center"/>
            <w:tcMar>
              <w:top w:w="100" w:type="dxa"/>
              <w:start w:w="120" w:type="dxa"/>
              <w:bottom w:w="100" w:type="dxa"/>
              <w:end w:w="120" w:type="dxa"/>
            </w:tcMar>
          </w:tcPr>
          <w:p>
            <w:pPr>
              <w:spacing w:after="0"/>
            </w:pPr>
            <w:r/>
            <w:r>
              <w:rPr>
                <w:rFonts w:ascii="Aptos" w:hAnsi="Aptos"/>
                <w:b w:val="0"/>
                <w:sz w:val="16"/>
              </w:rPr>
              <w:t>Developer change; also review robots.txt and sitemap.xml for domain changes.</w:t>
            </w:r>
          </w:p>
        </w:tc>
      </w:tr>
      <w:tr>
        <w:trPr>
          <w:cantSplit/>
        </w:trPr>
        <w:tc>
          <w:tcPr>
            <w:tcW w:type="dxa" w:w="2551"/>
            <w:shd w:fill="F2F4F6"/>
            <w:vAlign w:val="center"/>
            <w:tcMar>
              <w:top w:w="100" w:type="dxa"/>
              <w:start w:w="120" w:type="dxa"/>
              <w:bottom w:w="100" w:type="dxa"/>
              <w:end w:w="120" w:type="dxa"/>
            </w:tcMar>
          </w:tcPr>
          <w:p>
            <w:pPr>
              <w:spacing w:after="0"/>
            </w:pPr>
            <w:r/>
            <w:r>
              <w:rPr>
                <w:rFonts w:ascii="Aptos" w:hAnsi="Aptos"/>
                <w:b w:val="0"/>
                <w:sz w:val="16"/>
              </w:rPr>
              <w:t>Terms, privacy, returns, delivery, cookies, disclaimer</w:t>
            </w:r>
          </w:p>
        </w:tc>
        <w:tc>
          <w:tcPr>
            <w:tcW w:type="dxa" w:w="3118"/>
            <w:shd w:fill="F2F4F6"/>
            <w:vAlign w:val="center"/>
            <w:tcMar>
              <w:top w:w="100" w:type="dxa"/>
              <w:start w:w="120" w:type="dxa"/>
              <w:bottom w:w="100" w:type="dxa"/>
              <w:end w:w="120" w:type="dxa"/>
            </w:tcMar>
          </w:tcPr>
          <w:p>
            <w:pPr>
              <w:spacing w:after="0"/>
            </w:pPr>
            <w:r/>
            <w:r>
              <w:rPr>
                <w:rFonts w:ascii="Aptos" w:hAnsi="Aptos"/>
                <w:b w:val="0"/>
                <w:sz w:val="16"/>
              </w:rPr>
              <w:t>Application route content</w:t>
            </w:r>
          </w:p>
        </w:tc>
        <w:tc>
          <w:tcPr>
            <w:tcW w:type="dxa" w:w="3969"/>
            <w:shd w:fill="F2F4F6"/>
            <w:vAlign w:val="center"/>
            <w:tcMar>
              <w:top w:w="100" w:type="dxa"/>
              <w:start w:w="120" w:type="dxa"/>
              <w:bottom w:w="100" w:type="dxa"/>
              <w:end w:w="120" w:type="dxa"/>
            </w:tcMar>
          </w:tcPr>
          <w:p>
            <w:pPr>
              <w:spacing w:after="0"/>
            </w:pPr>
            <w:r/>
            <w:r>
              <w:rPr>
                <w:rFonts w:ascii="Aptos" w:hAnsi="Aptos"/>
                <w:b w:val="0"/>
                <w:sz w:val="16"/>
              </w:rPr>
              <w:t>Supply approved copy to developer, then deploy.</w:t>
            </w:r>
          </w:p>
        </w:tc>
      </w:tr>
      <w:tr>
        <w:trPr>
          <w:cantSplit/>
        </w:trPr>
        <w:tc>
          <w:tcPr>
            <w:tcW w:type="dxa" w:w="2551"/>
            <w:vAlign w:val="center"/>
            <w:tcMar>
              <w:top w:w="100" w:type="dxa"/>
              <w:start w:w="120" w:type="dxa"/>
              <w:bottom w:w="100" w:type="dxa"/>
              <w:end w:w="120" w:type="dxa"/>
            </w:tcMar>
          </w:tcPr>
          <w:p>
            <w:pPr>
              <w:spacing w:after="0"/>
            </w:pPr>
            <w:r/>
            <w:r>
              <w:rPr>
                <w:rFonts w:ascii="Aptos" w:hAnsi="Aptos"/>
                <w:b w:val="0"/>
                <w:sz w:val="16"/>
              </w:rPr>
              <w:t>Product PDFs/manuals/videos</w:t>
            </w:r>
          </w:p>
        </w:tc>
        <w:tc>
          <w:tcPr>
            <w:tcW w:type="dxa" w:w="3118"/>
            <w:vAlign w:val="center"/>
            <w:tcMar>
              <w:top w:w="100" w:type="dxa"/>
              <w:start w:w="120" w:type="dxa"/>
              <w:bottom w:w="100" w:type="dxa"/>
              <w:end w:w="120" w:type="dxa"/>
            </w:tcMar>
          </w:tcPr>
          <w:p>
            <w:pPr>
              <w:spacing w:after="0"/>
            </w:pPr>
            <w:r/>
            <w:r>
              <w:rPr>
                <w:rFonts w:ascii="Aptos" w:hAnsi="Aptos"/>
                <w:b w:val="0"/>
                <w:sz w:val="16"/>
              </w:rPr>
              <w:t>Shopify product metafields</w:t>
            </w:r>
          </w:p>
        </w:tc>
        <w:tc>
          <w:tcPr>
            <w:tcW w:type="dxa" w:w="3969"/>
            <w:vAlign w:val="center"/>
            <w:tcMar>
              <w:top w:w="100" w:type="dxa"/>
              <w:start w:w="120" w:type="dxa"/>
              <w:bottom w:w="100" w:type="dxa"/>
              <w:end w:w="120" w:type="dxa"/>
            </w:tcMar>
          </w:tcPr>
          <w:p>
            <w:pPr>
              <w:spacing w:after="0"/>
            </w:pPr>
            <w:r/>
            <w:r>
              <w:rPr>
                <w:rFonts w:ascii="Aptos" w:hAnsi="Aptos"/>
                <w:b w:val="0"/>
                <w:sz w:val="16"/>
              </w:rPr>
              <w:t>Catalogue manager updates HTTPS resource links.</w:t>
            </w:r>
          </w:p>
        </w:tc>
      </w:tr>
    </w:tbl>
    <w:p>
      <w:pPr>
        <w:spacing w:after="0"/>
      </w:pPr>
    </w:p>
    <w:p>
      <w:pPr>
        <w:pStyle w:val="Heading1"/>
      </w:pPr>
      <w:r>
        <w:t>14. Deployment and hosting</w:t>
      </w:r>
    </w:p>
    <w:p>
      <w:r>
        <w:t>The production design uses Docker Compose on Coolify: a private PostgreSQL 16 service and a Node 22 application service exposed internally on port 80. Coolify’s proxy owns the public domain and TLS.</w:t>
      </w:r>
    </w:p>
    <w:tbl>
      <w:tblPr>
        <w:tblStyle w:val="TableGrid"/>
        <w:tblW w:type="auto" w:w="0"/>
        <w:jc w:val="center"/>
        <w:tblLayout w:type="autofit"/>
        <w:tblLook w:firstColumn="1" w:firstRow="1" w:lastColumn="0" w:lastRow="0" w:noHBand="0" w:noVBand="1" w:val="04A0"/>
      </w:tblPr>
      <w:tblGrid>
        <w:gridCol w:w="4986"/>
        <w:gridCol w:w="4986"/>
      </w:tblGrid>
      <w:tr>
        <w:trPr>
          <w:tblHeader w:val="true"/>
          <w:cantSplit/>
        </w:trPr>
        <w:tc>
          <w:tcPr>
            <w:tcW w:type="dxa" w:w="2268"/>
            <w:shd w:fill="172235"/>
            <w:vAlign w:val="center"/>
            <w:tcMar>
              <w:top w:w="100" w:type="dxa"/>
              <w:start w:w="120" w:type="dxa"/>
              <w:bottom w:w="100" w:type="dxa"/>
              <w:end w:w="120" w:type="dxa"/>
            </w:tcMar>
          </w:tcPr>
          <w:p>
            <w:pPr>
              <w:spacing w:after="0"/>
            </w:pPr>
            <w:r/>
            <w:r>
              <w:rPr>
                <w:rFonts w:ascii="Aptos" w:hAnsi="Aptos"/>
                <w:b/>
                <w:color w:val="FFFFFF"/>
                <w:sz w:val="17"/>
              </w:rPr>
              <w:t>Component</w:t>
            </w:r>
          </w:p>
        </w:tc>
        <w:tc>
          <w:tcPr>
            <w:tcW w:type="dxa" w:w="7370"/>
            <w:shd w:fill="172235"/>
            <w:vAlign w:val="center"/>
            <w:tcMar>
              <w:top w:w="100" w:type="dxa"/>
              <w:start w:w="120" w:type="dxa"/>
              <w:bottom w:w="100" w:type="dxa"/>
              <w:end w:w="120" w:type="dxa"/>
            </w:tcMar>
          </w:tcPr>
          <w:p>
            <w:pPr>
              <w:spacing w:after="0"/>
            </w:pPr>
            <w:r/>
            <w:r>
              <w:rPr>
                <w:rFonts w:ascii="Aptos" w:hAnsi="Aptos"/>
                <w:b/>
                <w:color w:val="FFFFFF"/>
                <w:sz w:val="17"/>
              </w:rPr>
              <w:t>Persistence / behavior</w:t>
            </w:r>
          </w:p>
        </w:tc>
      </w:tr>
      <w:tr>
        <w:trPr>
          <w:cantSplit/>
        </w:trPr>
        <w:tc>
          <w:tcPr>
            <w:tcW w:type="dxa" w:w="2268"/>
            <w:vAlign w:val="center"/>
            <w:tcMar>
              <w:top w:w="100" w:type="dxa"/>
              <w:start w:w="120" w:type="dxa"/>
              <w:bottom w:w="100" w:type="dxa"/>
              <w:end w:w="120" w:type="dxa"/>
            </w:tcMar>
          </w:tcPr>
          <w:p>
            <w:pPr>
              <w:spacing w:after="0"/>
            </w:pPr>
            <w:r/>
            <w:r>
              <w:rPr>
                <w:rFonts w:ascii="Aptos" w:hAnsi="Aptos"/>
                <w:b w:val="0"/>
                <w:sz w:val="17"/>
              </w:rPr>
              <w:t>Application container</w:t>
            </w:r>
          </w:p>
        </w:tc>
        <w:tc>
          <w:tcPr>
            <w:tcW w:type="dxa" w:w="7370"/>
            <w:vAlign w:val="center"/>
            <w:tcMar>
              <w:top w:w="100" w:type="dxa"/>
              <w:start w:w="120" w:type="dxa"/>
              <w:bottom w:w="100" w:type="dxa"/>
              <w:end w:w="120" w:type="dxa"/>
            </w:tcMar>
          </w:tcPr>
          <w:p>
            <w:pPr>
              <w:spacing w:after="0"/>
            </w:pPr>
            <w:r/>
            <w:r>
              <w:rPr>
                <w:rFonts w:ascii="Aptos" w:hAnsi="Aptos"/>
                <w:b w:val="0"/>
                <w:sz w:val="17"/>
              </w:rPr>
              <w:t>Built from the repository; runs compiled Nitro/TanStack output as a non-root node user.</w:t>
            </w:r>
          </w:p>
        </w:tc>
      </w:tr>
      <w:tr>
        <w:trPr>
          <w:cantSplit/>
        </w:trPr>
        <w:tc>
          <w:tcPr>
            <w:tcW w:type="dxa" w:w="2268"/>
            <w:shd w:fill="F2F4F6"/>
            <w:vAlign w:val="center"/>
            <w:tcMar>
              <w:top w:w="100" w:type="dxa"/>
              <w:start w:w="120" w:type="dxa"/>
              <w:bottom w:w="100" w:type="dxa"/>
              <w:end w:w="120" w:type="dxa"/>
            </w:tcMar>
          </w:tcPr>
          <w:p>
            <w:pPr>
              <w:spacing w:after="0"/>
            </w:pPr>
            <w:r/>
            <w:r>
              <w:rPr>
                <w:rFonts w:ascii="Aptos" w:hAnsi="Aptos"/>
                <w:b w:val="0"/>
                <w:sz w:val="17"/>
              </w:rPr>
              <w:t>PostgreSQL</w:t>
            </w:r>
          </w:p>
        </w:tc>
        <w:tc>
          <w:tcPr>
            <w:tcW w:type="dxa" w:w="7370"/>
            <w:shd w:fill="F2F4F6"/>
            <w:vAlign w:val="center"/>
            <w:tcMar>
              <w:top w:w="100" w:type="dxa"/>
              <w:start w:w="120" w:type="dxa"/>
              <w:bottom w:w="100" w:type="dxa"/>
              <w:end w:w="120" w:type="dxa"/>
            </w:tcMar>
          </w:tcPr>
          <w:p>
            <w:pPr>
              <w:spacing w:after="0"/>
            </w:pPr>
            <w:r/>
            <w:r>
              <w:rPr>
                <w:rFonts w:ascii="Aptos" w:hAnsi="Aptos"/>
                <w:b w:val="0"/>
                <w:sz w:val="17"/>
              </w:rPr>
              <w:t>cms_db named volume at /var/lib/postgresql/data; private, no public domain.</w:t>
            </w:r>
          </w:p>
        </w:tc>
      </w:tr>
      <w:tr>
        <w:trPr>
          <w:cantSplit/>
        </w:trPr>
        <w:tc>
          <w:tcPr>
            <w:tcW w:type="dxa" w:w="2268"/>
            <w:vAlign w:val="center"/>
            <w:tcMar>
              <w:top w:w="100" w:type="dxa"/>
              <w:start w:w="120" w:type="dxa"/>
              <w:bottom w:w="100" w:type="dxa"/>
              <w:end w:w="120" w:type="dxa"/>
            </w:tcMar>
          </w:tcPr>
          <w:p>
            <w:pPr>
              <w:spacing w:after="0"/>
            </w:pPr>
            <w:r/>
            <w:r>
              <w:rPr>
                <w:rFonts w:ascii="Aptos" w:hAnsi="Aptos"/>
                <w:b w:val="0"/>
                <w:sz w:val="17"/>
              </w:rPr>
              <w:t>Uploads</w:t>
            </w:r>
          </w:p>
        </w:tc>
        <w:tc>
          <w:tcPr>
            <w:tcW w:type="dxa" w:w="7370"/>
            <w:vAlign w:val="center"/>
            <w:tcMar>
              <w:top w:w="100" w:type="dxa"/>
              <w:start w:w="120" w:type="dxa"/>
              <w:bottom w:w="100" w:type="dxa"/>
              <w:end w:w="120" w:type="dxa"/>
            </w:tcMar>
          </w:tcPr>
          <w:p>
            <w:pPr>
              <w:spacing w:after="0"/>
            </w:pPr>
            <w:r/>
            <w:r>
              <w:rPr>
                <w:rFonts w:ascii="Aptos" w:hAnsi="Aptos"/>
                <w:b w:val="0"/>
                <w:sz w:val="17"/>
              </w:rPr>
              <w:t>cms_data named volume mounted at /app/data; UPLOAD_DIR is /app/data/uploads.</w:t>
            </w:r>
          </w:p>
        </w:tc>
      </w:tr>
      <w:tr>
        <w:trPr>
          <w:cantSplit/>
        </w:trPr>
        <w:tc>
          <w:tcPr>
            <w:tcW w:type="dxa" w:w="2268"/>
            <w:shd w:fill="F2F4F6"/>
            <w:vAlign w:val="center"/>
            <w:tcMar>
              <w:top w:w="100" w:type="dxa"/>
              <w:start w:w="120" w:type="dxa"/>
              <w:bottom w:w="100" w:type="dxa"/>
              <w:end w:w="120" w:type="dxa"/>
            </w:tcMar>
          </w:tcPr>
          <w:p>
            <w:pPr>
              <w:spacing w:after="0"/>
            </w:pPr>
            <w:r/>
            <w:r>
              <w:rPr>
                <w:rFonts w:ascii="Aptos" w:hAnsi="Aptos"/>
                <w:b w:val="0"/>
                <w:sz w:val="17"/>
              </w:rPr>
              <w:t>Migrations</w:t>
            </w:r>
          </w:p>
        </w:tc>
        <w:tc>
          <w:tcPr>
            <w:tcW w:type="dxa" w:w="7370"/>
            <w:shd w:fill="F2F4F6"/>
            <w:vAlign w:val="center"/>
            <w:tcMar>
              <w:top w:w="100" w:type="dxa"/>
              <w:start w:w="120" w:type="dxa"/>
              <w:bottom w:w="100" w:type="dxa"/>
              <w:end w:w="120" w:type="dxa"/>
            </w:tcMar>
          </w:tcPr>
          <w:p>
            <w:pPr>
              <w:spacing w:after="0"/>
            </w:pPr>
            <w:r/>
            <w:r>
              <w:rPr>
                <w:rFonts w:ascii="Aptos" w:hAnsi="Aptos"/>
                <w:b w:val="0"/>
                <w:sz w:val="17"/>
              </w:rPr>
              <w:t>Drizzle SQL migrations run automatically and idempotently at boot, retrying up to five times.</w:t>
            </w:r>
          </w:p>
        </w:tc>
      </w:tr>
      <w:tr>
        <w:trPr>
          <w:cantSplit/>
        </w:trPr>
        <w:tc>
          <w:tcPr>
            <w:tcW w:type="dxa" w:w="2268"/>
            <w:vAlign w:val="center"/>
            <w:tcMar>
              <w:top w:w="100" w:type="dxa"/>
              <w:start w:w="120" w:type="dxa"/>
              <w:bottom w:w="100" w:type="dxa"/>
              <w:end w:w="120" w:type="dxa"/>
            </w:tcMar>
          </w:tcPr>
          <w:p>
            <w:pPr>
              <w:spacing w:after="0"/>
            </w:pPr>
            <w:r/>
            <w:r>
              <w:rPr>
                <w:rFonts w:ascii="Aptos" w:hAnsi="Aptos"/>
                <w:b w:val="0"/>
                <w:sz w:val="17"/>
              </w:rPr>
              <w:t>Initial admin</w:t>
            </w:r>
          </w:p>
        </w:tc>
        <w:tc>
          <w:tcPr>
            <w:tcW w:type="dxa" w:w="7370"/>
            <w:vAlign w:val="center"/>
            <w:tcMar>
              <w:top w:w="100" w:type="dxa"/>
              <w:start w:w="120" w:type="dxa"/>
              <w:bottom w:w="100" w:type="dxa"/>
              <w:end w:w="120" w:type="dxa"/>
            </w:tcMar>
          </w:tcPr>
          <w:p>
            <w:pPr>
              <w:spacing w:after="0"/>
            </w:pPr>
            <w:r/>
            <w:r>
              <w:rPr>
                <w:rFonts w:ascii="Aptos" w:hAnsi="Aptos"/>
                <w:b w:val="0"/>
                <w:sz w:val="17"/>
              </w:rPr>
              <w:t>Seeded after successful migration only when no staff exists.</w:t>
            </w:r>
          </w:p>
        </w:tc>
      </w:tr>
      <w:tr>
        <w:trPr>
          <w:cantSplit/>
        </w:trPr>
        <w:tc>
          <w:tcPr>
            <w:tcW w:type="dxa" w:w="2268"/>
            <w:shd w:fill="F2F4F6"/>
            <w:vAlign w:val="center"/>
            <w:tcMar>
              <w:top w:w="100" w:type="dxa"/>
              <w:start w:w="120" w:type="dxa"/>
              <w:bottom w:w="100" w:type="dxa"/>
              <w:end w:w="120" w:type="dxa"/>
            </w:tcMar>
          </w:tcPr>
          <w:p>
            <w:pPr>
              <w:spacing w:after="0"/>
            </w:pPr>
            <w:r/>
            <w:r>
              <w:rPr>
                <w:rFonts w:ascii="Aptos" w:hAnsi="Aptos"/>
                <w:b w:val="0"/>
                <w:sz w:val="17"/>
              </w:rPr>
              <w:t>Liveness</w:t>
            </w:r>
          </w:p>
        </w:tc>
        <w:tc>
          <w:tcPr>
            <w:tcW w:type="dxa" w:w="7370"/>
            <w:shd w:fill="F2F4F6"/>
            <w:vAlign w:val="center"/>
            <w:tcMar>
              <w:top w:w="100" w:type="dxa"/>
              <w:start w:w="120" w:type="dxa"/>
              <w:bottom w:w="100" w:type="dxa"/>
              <w:end w:w="120" w:type="dxa"/>
            </w:tcMar>
          </w:tcPr>
          <w:p>
            <w:pPr>
              <w:spacing w:after="0"/>
            </w:pPr>
            <w:r/>
            <w:r>
              <w:rPr>
                <w:rFonts w:ascii="Aptos" w:hAnsi="Aptos"/>
                <w:b w:val="0"/>
                <w:sz w:val="17"/>
              </w:rPr>
              <w:t>/health returns 200 independently of downstream services.</w:t>
            </w:r>
          </w:p>
        </w:tc>
      </w:tr>
      <w:tr>
        <w:trPr>
          <w:cantSplit/>
        </w:trPr>
        <w:tc>
          <w:tcPr>
            <w:tcW w:type="dxa" w:w="2268"/>
            <w:vAlign w:val="center"/>
            <w:tcMar>
              <w:top w:w="100" w:type="dxa"/>
              <w:start w:w="120" w:type="dxa"/>
              <w:bottom w:w="100" w:type="dxa"/>
              <w:end w:w="120" w:type="dxa"/>
            </w:tcMar>
          </w:tcPr>
          <w:p>
            <w:pPr>
              <w:spacing w:after="0"/>
            </w:pPr>
            <w:r/>
            <w:r>
              <w:rPr>
                <w:rFonts w:ascii="Aptos" w:hAnsi="Aptos"/>
                <w:b w:val="0"/>
                <w:sz w:val="17"/>
              </w:rPr>
              <w:t>Readiness</w:t>
            </w:r>
          </w:p>
        </w:tc>
        <w:tc>
          <w:tcPr>
            <w:tcW w:type="dxa" w:w="7370"/>
            <w:vAlign w:val="center"/>
            <w:tcMar>
              <w:top w:w="100" w:type="dxa"/>
              <w:start w:w="120" w:type="dxa"/>
              <w:bottom w:w="100" w:type="dxa"/>
              <w:end w:w="120" w:type="dxa"/>
            </w:tcMar>
          </w:tcPr>
          <w:p>
            <w:pPr>
              <w:spacing w:after="0"/>
            </w:pPr>
            <w:r/>
            <w:r>
              <w:rPr>
                <w:rFonts w:ascii="Aptos" w:hAnsi="Aptos"/>
                <w:b w:val="0"/>
                <w:sz w:val="17"/>
              </w:rPr>
              <w:t>/ready checks PostgreSQL and returns 503 when unavailable.</w:t>
            </w:r>
          </w:p>
        </w:tc>
      </w:tr>
    </w:tbl>
    <w:p>
      <w:pPr>
        <w:spacing w:after="0"/>
      </w:pPr>
    </w:p>
    <w:p>
      <w:pPr>
        <w:pStyle w:val="Heading2"/>
      </w:pPr>
      <w:r>
        <w:t>14.1 Production deployment procedure</w:t>
      </w:r>
    </w:p>
    <w:p>
      <w:pPr>
        <w:pStyle w:val="ListNumber"/>
      </w:pPr>
      <w:r>
        <w:t>Review and merge an approved release; ensure lint, typecheck, browser tests and build pass.</w:t>
      </w:r>
    </w:p>
    <w:p>
      <w:pPr>
        <w:pStyle w:val="ListNumber"/>
      </w:pPr>
      <w:r>
        <w:t>In Coolify, use the repository Docker Compose resource and route the public domain to the app service on container port 80. Do not expose or assign a domain to db.</w:t>
      </w:r>
    </w:p>
    <w:p>
      <w:pPr>
        <w:pStyle w:val="ListNumber"/>
      </w:pPr>
      <w:r>
        <w:t>Set required runtime environment variables securely. Never commit production values.</w:t>
      </w:r>
    </w:p>
    <w:p>
      <w:pPr>
        <w:pStyle w:val="ListNumber"/>
      </w:pPr>
      <w:r>
        <w:t>Deploy and monitor build/startup logs for migration, admin seed, email and Shopify configuration errors.</w:t>
      </w:r>
    </w:p>
    <w:p>
      <w:pPr>
        <w:pStyle w:val="ListNumber"/>
      </w:pPr>
      <w:r>
        <w:t>Check /health and /ready, then smoke-test home, catalogue, a product, cart, quote, customer login and CMS login.</w:t>
      </w:r>
    </w:p>
    <w:p>
      <w:pPr>
        <w:pStyle w:val="ListNumber"/>
      </w:pPr>
      <w:r>
        <w:t>Submit a controlled test enquiry; verify CMS storage and email. Where safe, test a quote and remove the test draft order in Shopify.</w:t>
      </w:r>
    </w:p>
    <w:p>
      <w:pPr>
        <w:pStyle w:val="Heading2"/>
      </w:pPr>
      <w:r>
        <w:t>14.2 Local Docker operation</w:t>
      </w:r>
    </w:p>
    <w:p>
      <w:pPr>
        <w:pStyle w:val="ListBullet"/>
      </w:pPr>
      <w:r>
        <w:t>docker compose up --build starts the bundled PostgreSQL and app services.</w:t>
      </w:r>
    </w:p>
    <w:p>
      <w:pPr>
        <w:pStyle w:val="ListBullet"/>
      </w:pPr>
      <w:r>
        <w:t>The local override publishes the app at http://localhost:${APP_PORT:-8080}.</w:t>
      </w:r>
    </w:p>
    <w:p>
      <w:pPr>
        <w:pStyle w:val="ListBullet"/>
      </w:pPr>
      <w:r>
        <w:t>Named volumes survive rebuilds. Removing volumes deletes CMS/database or upload data and must be treated as destructive.</w:t>
      </w:r>
    </w:p>
    <w:p>
      <w:pPr>
        <w:pStyle w:val="Heading1"/>
      </w:pPr>
      <w:r>
        <w:t>15. Configuration reference</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trPr>
        <w:tc>
          <w:tcPr>
            <w:tcW w:type="dxa" w:w="2835"/>
            <w:shd w:fill="172235"/>
            <w:vAlign w:val="center"/>
            <w:tcMar>
              <w:top w:w="100" w:type="dxa"/>
              <w:start w:w="120" w:type="dxa"/>
              <w:bottom w:w="100" w:type="dxa"/>
              <w:end w:w="120" w:type="dxa"/>
            </w:tcMar>
          </w:tcPr>
          <w:p>
            <w:pPr>
              <w:spacing w:after="0"/>
            </w:pPr>
            <w:r/>
            <w:r>
              <w:rPr>
                <w:rFonts w:ascii="Aptos" w:hAnsi="Aptos"/>
                <w:b/>
                <w:color w:val="FFFFFF"/>
                <w:sz w:val="17"/>
              </w:rPr>
              <w:t>Variable</w:t>
            </w:r>
          </w:p>
        </w:tc>
        <w:tc>
          <w:tcPr>
            <w:tcW w:type="dxa" w:w="2268"/>
            <w:shd w:fill="172235"/>
            <w:vAlign w:val="center"/>
            <w:tcMar>
              <w:top w:w="100" w:type="dxa"/>
              <w:start w:w="120" w:type="dxa"/>
              <w:bottom w:w="100" w:type="dxa"/>
              <w:end w:w="120" w:type="dxa"/>
            </w:tcMar>
          </w:tcPr>
          <w:p>
            <w:pPr>
              <w:spacing w:after="0"/>
            </w:pPr>
            <w:r/>
            <w:r>
              <w:rPr>
                <w:rFonts w:ascii="Aptos" w:hAnsi="Aptos"/>
                <w:b/>
                <w:color w:val="FFFFFF"/>
                <w:sz w:val="17"/>
              </w:rPr>
              <w:t>Purpose</w:t>
            </w:r>
          </w:p>
        </w:tc>
        <w:tc>
          <w:tcPr>
            <w:tcW w:type="dxa" w:w="4535"/>
            <w:shd w:fill="172235"/>
            <w:vAlign w:val="center"/>
            <w:tcMar>
              <w:top w:w="100" w:type="dxa"/>
              <w:start w:w="120" w:type="dxa"/>
              <w:bottom w:w="100" w:type="dxa"/>
              <w:end w:w="120" w:type="dxa"/>
            </w:tcMar>
          </w:tcPr>
          <w:p>
            <w:pPr>
              <w:spacing w:after="0"/>
            </w:pPr>
            <w:r/>
            <w:r>
              <w:rPr>
                <w:rFonts w:ascii="Aptos" w:hAnsi="Aptos"/>
                <w:b/>
                <w:color w:val="FFFFFF"/>
                <w:sz w:val="17"/>
              </w:rPr>
              <w:t>Operational note</w:t>
            </w:r>
          </w:p>
        </w:tc>
      </w:tr>
      <w:tr>
        <w:trPr>
          <w:cantSplit/>
        </w:trPr>
        <w:tc>
          <w:tcPr>
            <w:tcW w:type="dxa" w:w="2835"/>
            <w:vAlign w:val="center"/>
            <w:tcMar>
              <w:top w:w="100" w:type="dxa"/>
              <w:start w:w="120" w:type="dxa"/>
              <w:bottom w:w="100" w:type="dxa"/>
              <w:end w:w="120" w:type="dxa"/>
            </w:tcMar>
          </w:tcPr>
          <w:p>
            <w:pPr>
              <w:spacing w:after="0"/>
            </w:pPr>
            <w:r/>
            <w:r>
              <w:rPr>
                <w:rFonts w:ascii="Aptos" w:hAnsi="Aptos"/>
                <w:b w:val="0"/>
                <w:sz w:val="15"/>
              </w:rPr>
              <w:t>DATABASE_URL</w:t>
            </w:r>
          </w:p>
        </w:tc>
        <w:tc>
          <w:tcPr>
            <w:tcW w:type="dxa" w:w="2268"/>
            <w:vAlign w:val="center"/>
            <w:tcMar>
              <w:top w:w="100" w:type="dxa"/>
              <w:start w:w="120" w:type="dxa"/>
              <w:bottom w:w="100" w:type="dxa"/>
              <w:end w:w="120" w:type="dxa"/>
            </w:tcMar>
          </w:tcPr>
          <w:p>
            <w:pPr>
              <w:spacing w:after="0"/>
            </w:pPr>
            <w:r/>
            <w:r>
              <w:rPr>
                <w:rFonts w:ascii="Aptos" w:hAnsi="Aptos"/>
                <w:b w:val="0"/>
                <w:sz w:val="15"/>
              </w:rPr>
              <w:t>Required for CMS/forms/admin</w:t>
            </w:r>
          </w:p>
        </w:tc>
        <w:tc>
          <w:tcPr>
            <w:tcW w:type="dxa" w:w="4535"/>
            <w:vAlign w:val="center"/>
            <w:tcMar>
              <w:top w:w="100" w:type="dxa"/>
              <w:start w:w="120" w:type="dxa"/>
              <w:bottom w:w="100" w:type="dxa"/>
              <w:end w:w="120" w:type="dxa"/>
            </w:tcMar>
          </w:tcPr>
          <w:p>
            <w:pPr>
              <w:spacing w:after="0"/>
            </w:pPr>
            <w:r/>
            <w:r>
              <w:rPr>
                <w:rFonts w:ascii="Aptos" w:hAnsi="Aptos"/>
                <w:b w:val="0"/>
                <w:sz w:val="15"/>
              </w:rPr>
              <w:t>PostgreSQL connection used by the running app.</w:t>
            </w:r>
          </w:p>
        </w:tc>
      </w:tr>
      <w:tr>
        <w:trPr>
          <w:cantSplit/>
        </w:trPr>
        <w:tc>
          <w:tcPr>
            <w:tcW w:type="dxa" w:w="2835"/>
            <w:shd w:fill="F2F4F6"/>
            <w:vAlign w:val="center"/>
            <w:tcMar>
              <w:top w:w="100" w:type="dxa"/>
              <w:start w:w="120" w:type="dxa"/>
              <w:bottom w:w="100" w:type="dxa"/>
              <w:end w:w="120" w:type="dxa"/>
            </w:tcMar>
          </w:tcPr>
          <w:p>
            <w:pPr>
              <w:spacing w:after="0"/>
            </w:pPr>
            <w:r/>
            <w:r>
              <w:rPr>
                <w:rFonts w:ascii="Aptos" w:hAnsi="Aptos"/>
                <w:b w:val="0"/>
                <w:sz w:val="15"/>
              </w:rPr>
              <w:t>APP_DATABASE_URL</w:t>
            </w:r>
          </w:p>
        </w:tc>
        <w:tc>
          <w:tcPr>
            <w:tcW w:type="dxa" w:w="2268"/>
            <w:shd w:fill="F2F4F6"/>
            <w:vAlign w:val="center"/>
            <w:tcMar>
              <w:top w:w="100" w:type="dxa"/>
              <w:start w:w="120" w:type="dxa"/>
              <w:bottom w:w="100" w:type="dxa"/>
              <w:end w:w="120" w:type="dxa"/>
            </w:tcMar>
          </w:tcPr>
          <w:p>
            <w:pPr>
              <w:spacing w:after="0"/>
            </w:pPr>
            <w:r/>
            <w:r>
              <w:rPr>
                <w:rFonts w:ascii="Aptos" w:hAnsi="Aptos"/>
                <w:b w:val="0"/>
                <w:sz w:val="15"/>
              </w:rPr>
              <w:t>Optional</w:t>
            </w:r>
          </w:p>
        </w:tc>
        <w:tc>
          <w:tcPr>
            <w:tcW w:type="dxa" w:w="4535"/>
            <w:shd w:fill="F2F4F6"/>
            <w:vAlign w:val="center"/>
            <w:tcMar>
              <w:top w:w="100" w:type="dxa"/>
              <w:start w:w="120" w:type="dxa"/>
              <w:bottom w:w="100" w:type="dxa"/>
              <w:end w:w="120" w:type="dxa"/>
            </w:tcMar>
          </w:tcPr>
          <w:p>
            <w:pPr>
              <w:spacing w:after="0"/>
            </w:pPr>
            <w:r/>
            <w:r>
              <w:rPr>
                <w:rFonts w:ascii="Aptos" w:hAnsi="Aptos"/>
                <w:b w:val="0"/>
                <w:sz w:val="15"/>
              </w:rPr>
              <w:t>Use an external managed PostgreSQL URL instead of bundled db in Compose.</w:t>
            </w:r>
          </w:p>
        </w:tc>
      </w:tr>
      <w:tr>
        <w:trPr>
          <w:cantSplit/>
        </w:trPr>
        <w:tc>
          <w:tcPr>
            <w:tcW w:type="dxa" w:w="2835"/>
            <w:vAlign w:val="center"/>
            <w:tcMar>
              <w:top w:w="100" w:type="dxa"/>
              <w:start w:w="120" w:type="dxa"/>
              <w:bottom w:w="100" w:type="dxa"/>
              <w:end w:w="120" w:type="dxa"/>
            </w:tcMar>
          </w:tcPr>
          <w:p>
            <w:pPr>
              <w:spacing w:after="0"/>
            </w:pPr>
            <w:r/>
            <w:r>
              <w:rPr>
                <w:rFonts w:ascii="Aptos" w:hAnsi="Aptos"/>
                <w:b w:val="0"/>
                <w:sz w:val="15"/>
              </w:rPr>
              <w:t>POSTGRES_USER / POSTGRES_DB / SERVICE_PASSWORD_POSTGRES</w:t>
            </w:r>
          </w:p>
        </w:tc>
        <w:tc>
          <w:tcPr>
            <w:tcW w:type="dxa" w:w="2268"/>
            <w:vAlign w:val="center"/>
            <w:tcMar>
              <w:top w:w="100" w:type="dxa"/>
              <w:start w:w="120" w:type="dxa"/>
              <w:bottom w:w="100" w:type="dxa"/>
              <w:end w:w="120" w:type="dxa"/>
            </w:tcMar>
          </w:tcPr>
          <w:p>
            <w:pPr>
              <w:spacing w:after="0"/>
            </w:pPr>
            <w:r/>
            <w:r>
              <w:rPr>
                <w:rFonts w:ascii="Aptos" w:hAnsi="Aptos"/>
                <w:b w:val="0"/>
                <w:sz w:val="15"/>
              </w:rPr>
              <w:t>Compose database</w:t>
            </w:r>
          </w:p>
        </w:tc>
        <w:tc>
          <w:tcPr>
            <w:tcW w:type="dxa" w:w="4535"/>
            <w:vAlign w:val="center"/>
            <w:tcMar>
              <w:top w:w="100" w:type="dxa"/>
              <w:start w:w="120" w:type="dxa"/>
              <w:bottom w:w="100" w:type="dxa"/>
              <w:end w:w="120" w:type="dxa"/>
            </w:tcMar>
          </w:tcPr>
          <w:p>
            <w:pPr>
              <w:spacing w:after="0"/>
            </w:pPr>
            <w:r/>
            <w:r>
              <w:rPr>
                <w:rFonts w:ascii="Aptos" w:hAnsi="Aptos"/>
                <w:b w:val="0"/>
                <w:sz w:val="15"/>
              </w:rPr>
              <w:t>Bundled PostgreSQL settings; password must be secret.</w:t>
            </w:r>
          </w:p>
        </w:tc>
      </w:tr>
      <w:tr>
        <w:trPr>
          <w:cantSplit/>
        </w:trPr>
        <w:tc>
          <w:tcPr>
            <w:tcW w:type="dxa" w:w="2835"/>
            <w:shd w:fill="F2F4F6"/>
            <w:vAlign w:val="center"/>
            <w:tcMar>
              <w:top w:w="100" w:type="dxa"/>
              <w:start w:w="120" w:type="dxa"/>
              <w:bottom w:w="100" w:type="dxa"/>
              <w:end w:w="120" w:type="dxa"/>
            </w:tcMar>
          </w:tcPr>
          <w:p>
            <w:pPr>
              <w:spacing w:after="0"/>
            </w:pPr>
            <w:r/>
            <w:r>
              <w:rPr>
                <w:rFonts w:ascii="Aptos" w:hAnsi="Aptos"/>
                <w:b w:val="0"/>
                <w:sz w:val="15"/>
              </w:rPr>
              <w:t>ADMIN_SEED_EMAIL / ADMIN_SEED_PASSWORD</w:t>
            </w:r>
          </w:p>
        </w:tc>
        <w:tc>
          <w:tcPr>
            <w:tcW w:type="dxa" w:w="2268"/>
            <w:shd w:fill="F2F4F6"/>
            <w:vAlign w:val="center"/>
            <w:tcMar>
              <w:top w:w="100" w:type="dxa"/>
              <w:start w:w="120" w:type="dxa"/>
              <w:bottom w:w="100" w:type="dxa"/>
              <w:end w:w="120" w:type="dxa"/>
            </w:tcMar>
          </w:tcPr>
          <w:p>
            <w:pPr>
              <w:spacing w:after="0"/>
            </w:pPr>
            <w:r/>
            <w:r>
              <w:rPr>
                <w:rFonts w:ascii="Aptos" w:hAnsi="Aptos"/>
                <w:b w:val="0"/>
                <w:sz w:val="15"/>
              </w:rPr>
              <w:t>First CMS admin</w:t>
            </w:r>
          </w:p>
        </w:tc>
        <w:tc>
          <w:tcPr>
            <w:tcW w:type="dxa" w:w="4535"/>
            <w:shd w:fill="F2F4F6"/>
            <w:vAlign w:val="center"/>
            <w:tcMar>
              <w:top w:w="100" w:type="dxa"/>
              <w:start w:w="120" w:type="dxa"/>
              <w:bottom w:w="100" w:type="dxa"/>
              <w:end w:w="120" w:type="dxa"/>
            </w:tcMar>
          </w:tcPr>
          <w:p>
            <w:pPr>
              <w:spacing w:after="0"/>
            </w:pPr>
            <w:r/>
            <w:r>
              <w:rPr>
                <w:rFonts w:ascii="Aptos" w:hAnsi="Aptos"/>
                <w:b w:val="0"/>
                <w:sz w:val="15"/>
              </w:rPr>
              <w:t>Used only when no staff user exists.</w:t>
            </w:r>
          </w:p>
        </w:tc>
      </w:tr>
      <w:tr>
        <w:trPr>
          <w:cantSplit/>
        </w:trPr>
        <w:tc>
          <w:tcPr>
            <w:tcW w:type="dxa" w:w="2835"/>
            <w:vAlign w:val="center"/>
            <w:tcMar>
              <w:top w:w="100" w:type="dxa"/>
              <w:start w:w="120" w:type="dxa"/>
              <w:bottom w:w="100" w:type="dxa"/>
              <w:end w:w="120" w:type="dxa"/>
            </w:tcMar>
          </w:tcPr>
          <w:p>
            <w:pPr>
              <w:spacing w:after="0"/>
            </w:pPr>
            <w:r/>
            <w:r>
              <w:rPr>
                <w:rFonts w:ascii="Aptos" w:hAnsi="Aptos"/>
                <w:b w:val="0"/>
                <w:sz w:val="15"/>
              </w:rPr>
              <w:t>APP_SESSION_SECRET</w:t>
            </w:r>
          </w:p>
        </w:tc>
        <w:tc>
          <w:tcPr>
            <w:tcW w:type="dxa" w:w="2268"/>
            <w:vAlign w:val="center"/>
            <w:tcMar>
              <w:top w:w="100" w:type="dxa"/>
              <w:start w:w="120" w:type="dxa"/>
              <w:bottom w:w="100" w:type="dxa"/>
              <w:end w:w="120" w:type="dxa"/>
            </w:tcMar>
          </w:tcPr>
          <w:p>
            <w:pPr>
              <w:spacing w:after="0"/>
            </w:pPr>
            <w:r/>
            <w:r>
              <w:rPr>
                <w:rFonts w:ascii="Aptos" w:hAnsi="Aptos"/>
                <w:b w:val="0"/>
                <w:sz w:val="15"/>
              </w:rPr>
              <w:t>Required</w:t>
            </w:r>
          </w:p>
        </w:tc>
        <w:tc>
          <w:tcPr>
            <w:tcW w:type="dxa" w:w="4535"/>
            <w:vAlign w:val="center"/>
            <w:tcMar>
              <w:top w:w="100" w:type="dxa"/>
              <w:start w:w="120" w:type="dxa"/>
              <w:bottom w:w="100" w:type="dxa"/>
              <w:end w:w="120" w:type="dxa"/>
            </w:tcMar>
          </w:tcPr>
          <w:p>
            <w:pPr>
              <w:spacing w:after="0"/>
            </w:pPr>
            <w:r/>
            <w:r>
              <w:rPr>
                <w:rFonts w:ascii="Aptos" w:hAnsi="Aptos"/>
                <w:b w:val="0"/>
                <w:sz w:val="15"/>
              </w:rPr>
              <w:t>Encrypts/signs admin and customer session cookies; use a random value of at least 32 bytes.</w:t>
            </w:r>
          </w:p>
        </w:tc>
      </w:tr>
      <w:tr>
        <w:trPr>
          <w:cantSplit/>
        </w:trPr>
        <w:tc>
          <w:tcPr>
            <w:tcW w:type="dxa" w:w="2835"/>
            <w:shd w:fill="F2F4F6"/>
            <w:vAlign w:val="center"/>
            <w:tcMar>
              <w:top w:w="100" w:type="dxa"/>
              <w:start w:w="120" w:type="dxa"/>
              <w:bottom w:w="100" w:type="dxa"/>
              <w:end w:w="120" w:type="dxa"/>
            </w:tcMar>
          </w:tcPr>
          <w:p>
            <w:pPr>
              <w:spacing w:after="0"/>
            </w:pPr>
            <w:r/>
            <w:r>
              <w:rPr>
                <w:rFonts w:ascii="Aptos" w:hAnsi="Aptos"/>
                <w:b w:val="0"/>
                <w:sz w:val="15"/>
              </w:rPr>
              <w:t>RESEND_API_KEY</w:t>
            </w:r>
          </w:p>
        </w:tc>
        <w:tc>
          <w:tcPr>
            <w:tcW w:type="dxa" w:w="2268"/>
            <w:shd w:fill="F2F4F6"/>
            <w:vAlign w:val="center"/>
            <w:tcMar>
              <w:top w:w="100" w:type="dxa"/>
              <w:start w:w="120" w:type="dxa"/>
              <w:bottom w:w="100" w:type="dxa"/>
              <w:end w:w="120" w:type="dxa"/>
            </w:tcMar>
          </w:tcPr>
          <w:p>
            <w:pPr>
              <w:spacing w:after="0"/>
            </w:pPr>
            <w:r/>
            <w:r>
              <w:rPr>
                <w:rFonts w:ascii="Aptos" w:hAnsi="Aptos"/>
                <w:b w:val="0"/>
                <w:sz w:val="15"/>
              </w:rPr>
              <w:t>Recommended</w:t>
            </w:r>
          </w:p>
        </w:tc>
        <w:tc>
          <w:tcPr>
            <w:tcW w:type="dxa" w:w="4535"/>
            <w:shd w:fill="F2F4F6"/>
            <w:vAlign w:val="center"/>
            <w:tcMar>
              <w:top w:w="100" w:type="dxa"/>
              <w:start w:w="120" w:type="dxa"/>
              <w:bottom w:w="100" w:type="dxa"/>
              <w:end w:w="120" w:type="dxa"/>
            </w:tcMar>
          </w:tcPr>
          <w:p>
            <w:pPr>
              <w:spacing w:after="0"/>
            </w:pPr>
            <w:r/>
            <w:r>
              <w:rPr>
                <w:rFonts w:ascii="Aptos" w:hAnsi="Aptos"/>
                <w:b w:val="0"/>
                <w:sz w:val="15"/>
              </w:rPr>
              <w:t>Preferred transactional email provider.</w:t>
            </w:r>
          </w:p>
        </w:tc>
      </w:tr>
      <w:tr>
        <w:trPr>
          <w:cantSplit/>
        </w:trPr>
        <w:tc>
          <w:tcPr>
            <w:tcW w:type="dxa" w:w="2835"/>
            <w:vAlign w:val="center"/>
            <w:tcMar>
              <w:top w:w="100" w:type="dxa"/>
              <w:start w:w="120" w:type="dxa"/>
              <w:bottom w:w="100" w:type="dxa"/>
              <w:end w:w="120" w:type="dxa"/>
            </w:tcMar>
          </w:tcPr>
          <w:p>
            <w:pPr>
              <w:spacing w:after="0"/>
            </w:pPr>
            <w:r/>
            <w:r>
              <w:rPr>
                <w:rFonts w:ascii="Aptos" w:hAnsi="Aptos"/>
                <w:b w:val="0"/>
                <w:sz w:val="15"/>
              </w:rPr>
              <w:t>SMTP_HOST / PORT / USER / PASS</w:t>
            </w:r>
          </w:p>
        </w:tc>
        <w:tc>
          <w:tcPr>
            <w:tcW w:type="dxa" w:w="2268"/>
            <w:vAlign w:val="center"/>
            <w:tcMar>
              <w:top w:w="100" w:type="dxa"/>
              <w:start w:w="120" w:type="dxa"/>
              <w:bottom w:w="100" w:type="dxa"/>
              <w:end w:w="120" w:type="dxa"/>
            </w:tcMar>
          </w:tcPr>
          <w:p>
            <w:pPr>
              <w:spacing w:after="0"/>
            </w:pPr>
            <w:r/>
            <w:r>
              <w:rPr>
                <w:rFonts w:ascii="Aptos" w:hAnsi="Aptos"/>
                <w:b w:val="0"/>
                <w:sz w:val="15"/>
              </w:rPr>
              <w:t>Email fallback</w:t>
            </w:r>
          </w:p>
        </w:tc>
        <w:tc>
          <w:tcPr>
            <w:tcW w:type="dxa" w:w="4535"/>
            <w:vAlign w:val="center"/>
            <w:tcMar>
              <w:top w:w="100" w:type="dxa"/>
              <w:start w:w="120" w:type="dxa"/>
              <w:bottom w:w="100" w:type="dxa"/>
              <w:end w:w="120" w:type="dxa"/>
            </w:tcMar>
          </w:tcPr>
          <w:p>
            <w:pPr>
              <w:spacing w:after="0"/>
            </w:pPr>
            <w:r/>
            <w:r>
              <w:rPr>
                <w:rFonts w:ascii="Aptos" w:hAnsi="Aptos"/>
                <w:b w:val="0"/>
                <w:sz w:val="15"/>
              </w:rPr>
              <w:t>Used when Resend is absent; port 465 enables secure SMTP.</w:t>
            </w:r>
          </w:p>
        </w:tc>
      </w:tr>
      <w:tr>
        <w:trPr>
          <w:cantSplit/>
        </w:trPr>
        <w:tc>
          <w:tcPr>
            <w:tcW w:type="dxa" w:w="2835"/>
            <w:shd w:fill="F2F4F6"/>
            <w:vAlign w:val="center"/>
            <w:tcMar>
              <w:top w:w="100" w:type="dxa"/>
              <w:start w:w="120" w:type="dxa"/>
              <w:bottom w:w="100" w:type="dxa"/>
              <w:end w:w="120" w:type="dxa"/>
            </w:tcMar>
          </w:tcPr>
          <w:p>
            <w:pPr>
              <w:spacing w:after="0"/>
            </w:pPr>
            <w:r/>
            <w:r>
              <w:rPr>
                <w:rFonts w:ascii="Aptos" w:hAnsi="Aptos"/>
                <w:b w:val="0"/>
                <w:sz w:val="15"/>
              </w:rPr>
              <w:t>MAIL_FROM / SALES_DESK_EMAIL</w:t>
            </w:r>
          </w:p>
        </w:tc>
        <w:tc>
          <w:tcPr>
            <w:tcW w:type="dxa" w:w="2268"/>
            <w:shd w:fill="F2F4F6"/>
            <w:vAlign w:val="center"/>
            <w:tcMar>
              <w:top w:w="100" w:type="dxa"/>
              <w:start w:w="120" w:type="dxa"/>
              <w:bottom w:w="100" w:type="dxa"/>
              <w:end w:w="120" w:type="dxa"/>
            </w:tcMar>
          </w:tcPr>
          <w:p>
            <w:pPr>
              <w:spacing w:after="0"/>
            </w:pPr>
            <w:r/>
            <w:r>
              <w:rPr>
                <w:rFonts w:ascii="Aptos" w:hAnsi="Aptos"/>
                <w:b w:val="0"/>
                <w:sz w:val="15"/>
              </w:rPr>
              <w:t>Email routing</w:t>
            </w:r>
          </w:p>
        </w:tc>
        <w:tc>
          <w:tcPr>
            <w:tcW w:type="dxa" w:w="4535"/>
            <w:shd w:fill="F2F4F6"/>
            <w:vAlign w:val="center"/>
            <w:tcMar>
              <w:top w:w="100" w:type="dxa"/>
              <w:start w:w="120" w:type="dxa"/>
              <w:bottom w:w="100" w:type="dxa"/>
              <w:end w:w="120" w:type="dxa"/>
            </w:tcMar>
          </w:tcPr>
          <w:p>
            <w:pPr>
              <w:spacing w:after="0"/>
            </w:pPr>
            <w:r/>
            <w:r>
              <w:rPr>
                <w:rFonts w:ascii="Aptos" w:hAnsi="Aptos"/>
                <w:b w:val="0"/>
                <w:sz w:val="15"/>
              </w:rPr>
              <w:t>Sender identity and sales-desk recipient.</w:t>
            </w:r>
          </w:p>
        </w:tc>
      </w:tr>
      <w:tr>
        <w:trPr>
          <w:cantSplit/>
        </w:trPr>
        <w:tc>
          <w:tcPr>
            <w:tcW w:type="dxa" w:w="2835"/>
            <w:vAlign w:val="center"/>
            <w:tcMar>
              <w:top w:w="100" w:type="dxa"/>
              <w:start w:w="120" w:type="dxa"/>
              <w:bottom w:w="100" w:type="dxa"/>
              <w:end w:w="120" w:type="dxa"/>
            </w:tcMar>
          </w:tcPr>
          <w:p>
            <w:pPr>
              <w:spacing w:after="0"/>
            </w:pPr>
            <w:r/>
            <w:r>
              <w:rPr>
                <w:rFonts w:ascii="Aptos" w:hAnsi="Aptos"/>
                <w:b w:val="0"/>
                <w:sz w:val="15"/>
              </w:rPr>
              <w:t>UPLOAD_DIR</w:t>
            </w:r>
          </w:p>
        </w:tc>
        <w:tc>
          <w:tcPr>
            <w:tcW w:type="dxa" w:w="2268"/>
            <w:vAlign w:val="center"/>
            <w:tcMar>
              <w:top w:w="100" w:type="dxa"/>
              <w:start w:w="120" w:type="dxa"/>
              <w:bottom w:w="100" w:type="dxa"/>
              <w:end w:w="120" w:type="dxa"/>
            </w:tcMar>
          </w:tcPr>
          <w:p>
            <w:pPr>
              <w:spacing w:after="0"/>
            </w:pPr>
            <w:r/>
            <w:r>
              <w:rPr>
                <w:rFonts w:ascii="Aptos" w:hAnsi="Aptos"/>
                <w:b w:val="0"/>
                <w:sz w:val="15"/>
              </w:rPr>
              <w:t>CMS attachments</w:t>
            </w:r>
          </w:p>
        </w:tc>
        <w:tc>
          <w:tcPr>
            <w:tcW w:type="dxa" w:w="4535"/>
            <w:vAlign w:val="center"/>
            <w:tcMar>
              <w:top w:w="100" w:type="dxa"/>
              <w:start w:w="120" w:type="dxa"/>
              <w:bottom w:w="100" w:type="dxa"/>
              <w:end w:w="120" w:type="dxa"/>
            </w:tcMar>
          </w:tcPr>
          <w:p>
            <w:pPr>
              <w:spacing w:after="0"/>
            </w:pPr>
            <w:r/>
            <w:r>
              <w:rPr>
                <w:rFonts w:ascii="Aptos" w:hAnsi="Aptos"/>
                <w:b w:val="0"/>
                <w:sz w:val="15"/>
              </w:rPr>
              <w:t>Private persistent storage path; defaults to ./data/uploads.</w:t>
            </w:r>
          </w:p>
        </w:tc>
      </w:tr>
      <w:tr>
        <w:trPr>
          <w:cantSplit/>
        </w:trPr>
        <w:tc>
          <w:tcPr>
            <w:tcW w:type="dxa" w:w="2835"/>
            <w:shd w:fill="F2F4F6"/>
            <w:vAlign w:val="center"/>
            <w:tcMar>
              <w:top w:w="100" w:type="dxa"/>
              <w:start w:w="120" w:type="dxa"/>
              <w:bottom w:w="100" w:type="dxa"/>
              <w:end w:w="120" w:type="dxa"/>
            </w:tcMar>
          </w:tcPr>
          <w:p>
            <w:pPr>
              <w:spacing w:after="0"/>
            </w:pPr>
            <w:r/>
            <w:r>
              <w:rPr>
                <w:rFonts w:ascii="Aptos" w:hAnsi="Aptos"/>
                <w:b w:val="0"/>
                <w:sz w:val="15"/>
              </w:rPr>
              <w:t>SHOPIFY_STORE_DOMAIN</w:t>
            </w:r>
          </w:p>
        </w:tc>
        <w:tc>
          <w:tcPr>
            <w:tcW w:type="dxa" w:w="2268"/>
            <w:shd w:fill="F2F4F6"/>
            <w:vAlign w:val="center"/>
            <w:tcMar>
              <w:top w:w="100" w:type="dxa"/>
              <w:start w:w="120" w:type="dxa"/>
              <w:bottom w:w="100" w:type="dxa"/>
              <w:end w:w="120" w:type="dxa"/>
            </w:tcMar>
          </w:tcPr>
          <w:p>
            <w:pPr>
              <w:spacing w:after="0"/>
            </w:pPr>
            <w:r/>
            <w:r>
              <w:rPr>
                <w:rFonts w:ascii="Aptos" w:hAnsi="Aptos"/>
                <w:b w:val="0"/>
                <w:sz w:val="15"/>
              </w:rPr>
              <w:t>Required for Shopify</w:t>
            </w:r>
          </w:p>
        </w:tc>
        <w:tc>
          <w:tcPr>
            <w:tcW w:type="dxa" w:w="4535"/>
            <w:shd w:fill="F2F4F6"/>
            <w:vAlign w:val="center"/>
            <w:tcMar>
              <w:top w:w="100" w:type="dxa"/>
              <w:start w:w="120" w:type="dxa"/>
              <w:bottom w:w="100" w:type="dxa"/>
              <w:end w:w="120" w:type="dxa"/>
            </w:tcMar>
          </w:tcPr>
          <w:p>
            <w:pPr>
              <w:spacing w:after="0"/>
            </w:pPr>
            <w:r/>
            <w:r>
              <w:rPr>
                <w:rFonts w:ascii="Aptos" w:hAnsi="Aptos"/>
                <w:b w:val="0"/>
                <w:sz w:val="15"/>
              </w:rPr>
              <w:t>Store domain used by Storefront and runtime Admin calls.</w:t>
            </w:r>
          </w:p>
        </w:tc>
      </w:tr>
      <w:tr>
        <w:trPr>
          <w:cantSplit/>
        </w:trPr>
        <w:tc>
          <w:tcPr>
            <w:tcW w:type="dxa" w:w="2835"/>
            <w:vAlign w:val="center"/>
            <w:tcMar>
              <w:top w:w="100" w:type="dxa"/>
              <w:start w:w="120" w:type="dxa"/>
              <w:bottom w:w="100" w:type="dxa"/>
              <w:end w:w="120" w:type="dxa"/>
            </w:tcMar>
          </w:tcPr>
          <w:p>
            <w:pPr>
              <w:spacing w:after="0"/>
            </w:pPr>
            <w:r/>
            <w:r>
              <w:rPr>
                <w:rFonts w:ascii="Aptos" w:hAnsi="Aptos"/>
                <w:b w:val="0"/>
                <w:sz w:val="15"/>
              </w:rPr>
              <w:t>SHOPIFY_ADMIN_STORE_DOMAIN</w:t>
            </w:r>
          </w:p>
        </w:tc>
        <w:tc>
          <w:tcPr>
            <w:tcW w:type="dxa" w:w="2268"/>
            <w:vAlign w:val="center"/>
            <w:tcMar>
              <w:top w:w="100" w:type="dxa"/>
              <w:start w:w="120" w:type="dxa"/>
              <w:bottom w:w="100" w:type="dxa"/>
              <w:end w:w="120" w:type="dxa"/>
            </w:tcMar>
          </w:tcPr>
          <w:p>
            <w:pPr>
              <w:spacing w:after="0"/>
            </w:pPr>
            <w:r/>
            <w:r>
              <w:rPr>
                <w:rFonts w:ascii="Aptos" w:hAnsi="Aptos"/>
                <w:b w:val="0"/>
                <w:sz w:val="15"/>
              </w:rPr>
              <w:t>Collection tool only</w:t>
            </w:r>
          </w:p>
        </w:tc>
        <w:tc>
          <w:tcPr>
            <w:tcW w:type="dxa" w:w="4535"/>
            <w:vAlign w:val="center"/>
            <w:tcMar>
              <w:top w:w="100" w:type="dxa"/>
              <w:start w:w="120" w:type="dxa"/>
              <w:bottom w:w="100" w:type="dxa"/>
              <w:end w:w="120" w:type="dxa"/>
            </w:tcMar>
          </w:tcPr>
          <w:p>
            <w:pPr>
              <w:spacing w:after="0"/>
            </w:pPr>
            <w:r/>
            <w:r>
              <w:rPr>
                <w:rFonts w:ascii="Aptos" w:hAnsi="Aptos"/>
                <w:b w:val="0"/>
                <w:sz w:val="15"/>
              </w:rPr>
              <w:t>Permanent admin domain when different from storefront domain.</w:t>
            </w:r>
          </w:p>
        </w:tc>
      </w:tr>
      <w:tr>
        <w:trPr>
          <w:cantSplit/>
        </w:trPr>
        <w:tc>
          <w:tcPr>
            <w:tcW w:type="dxa" w:w="2835"/>
            <w:shd w:fill="F2F4F6"/>
            <w:vAlign w:val="center"/>
            <w:tcMar>
              <w:top w:w="100" w:type="dxa"/>
              <w:start w:w="120" w:type="dxa"/>
              <w:bottom w:w="100" w:type="dxa"/>
              <w:end w:w="120" w:type="dxa"/>
            </w:tcMar>
          </w:tcPr>
          <w:p>
            <w:pPr>
              <w:spacing w:after="0"/>
            </w:pPr>
            <w:r/>
            <w:r>
              <w:rPr>
                <w:rFonts w:ascii="Aptos" w:hAnsi="Aptos"/>
                <w:b w:val="0"/>
                <w:sz w:val="15"/>
              </w:rPr>
              <w:t>SHOPIFY_STOREFRONT_ACCESS_TOKEN</w:t>
            </w:r>
          </w:p>
        </w:tc>
        <w:tc>
          <w:tcPr>
            <w:tcW w:type="dxa" w:w="2268"/>
            <w:shd w:fill="F2F4F6"/>
            <w:vAlign w:val="center"/>
            <w:tcMar>
              <w:top w:w="100" w:type="dxa"/>
              <w:start w:w="120" w:type="dxa"/>
              <w:bottom w:w="100" w:type="dxa"/>
              <w:end w:w="120" w:type="dxa"/>
            </w:tcMar>
          </w:tcPr>
          <w:p>
            <w:pPr>
              <w:spacing w:after="0"/>
            </w:pPr>
            <w:r/>
            <w:r>
              <w:rPr>
                <w:rFonts w:ascii="Aptos" w:hAnsi="Aptos"/>
                <w:b w:val="0"/>
                <w:sz w:val="15"/>
              </w:rPr>
              <w:t>Storefront</w:t>
            </w:r>
          </w:p>
        </w:tc>
        <w:tc>
          <w:tcPr>
            <w:tcW w:type="dxa" w:w="4535"/>
            <w:shd w:fill="F2F4F6"/>
            <w:vAlign w:val="center"/>
            <w:tcMar>
              <w:top w:w="100" w:type="dxa"/>
              <w:start w:w="120" w:type="dxa"/>
              <w:bottom w:w="100" w:type="dxa"/>
              <w:end w:w="120" w:type="dxa"/>
            </w:tcMar>
          </w:tcPr>
          <w:p>
            <w:pPr>
              <w:spacing w:after="0"/>
            </w:pPr>
            <w:r/>
            <w:r>
              <w:rPr>
                <w:rFonts w:ascii="Aptos" w:hAnsi="Aptos"/>
                <w:b w:val="0"/>
                <w:sz w:val="15"/>
              </w:rPr>
              <w:t>Public Storefront token when configured.</w:t>
            </w:r>
          </w:p>
        </w:tc>
      </w:tr>
      <w:tr>
        <w:trPr>
          <w:cantSplit/>
        </w:trPr>
        <w:tc>
          <w:tcPr>
            <w:tcW w:type="dxa" w:w="2835"/>
            <w:vAlign w:val="center"/>
            <w:tcMar>
              <w:top w:w="100" w:type="dxa"/>
              <w:start w:w="120" w:type="dxa"/>
              <w:bottom w:w="100" w:type="dxa"/>
              <w:end w:w="120" w:type="dxa"/>
            </w:tcMar>
          </w:tcPr>
          <w:p>
            <w:pPr>
              <w:spacing w:after="0"/>
            </w:pPr>
            <w:r/>
            <w:r>
              <w:rPr>
                <w:rFonts w:ascii="Aptos" w:hAnsi="Aptos"/>
                <w:b w:val="0"/>
                <w:sz w:val="15"/>
              </w:rPr>
              <w:t>SHOPIFY_STOREFRONT_PRIVATE_ACCESS_TOKEN</w:t>
            </w:r>
          </w:p>
        </w:tc>
        <w:tc>
          <w:tcPr>
            <w:tcW w:type="dxa" w:w="2268"/>
            <w:vAlign w:val="center"/>
            <w:tcMar>
              <w:top w:w="100" w:type="dxa"/>
              <w:start w:w="120" w:type="dxa"/>
              <w:bottom w:w="100" w:type="dxa"/>
              <w:end w:w="120" w:type="dxa"/>
            </w:tcMar>
          </w:tcPr>
          <w:p>
            <w:pPr>
              <w:spacing w:after="0"/>
            </w:pPr>
            <w:r/>
            <w:r>
              <w:rPr>
                <w:rFonts w:ascii="Aptos" w:hAnsi="Aptos"/>
                <w:b w:val="0"/>
                <w:sz w:val="15"/>
              </w:rPr>
              <w:t>Storefront</w:t>
            </w:r>
          </w:p>
        </w:tc>
        <w:tc>
          <w:tcPr>
            <w:tcW w:type="dxa" w:w="4535"/>
            <w:vAlign w:val="center"/>
            <w:tcMar>
              <w:top w:w="100" w:type="dxa"/>
              <w:start w:w="120" w:type="dxa"/>
              <w:bottom w:w="100" w:type="dxa"/>
              <w:end w:w="120" w:type="dxa"/>
            </w:tcMar>
          </w:tcPr>
          <w:p>
            <w:pPr>
              <w:spacing w:after="0"/>
            </w:pPr>
            <w:r/>
            <w:r>
              <w:rPr>
                <w:rFonts w:ascii="Aptos" w:hAnsi="Aptos"/>
                <w:b w:val="0"/>
                <w:sz w:val="15"/>
              </w:rPr>
              <w:t>Private Storefront token; server secret.</w:t>
            </w:r>
          </w:p>
        </w:tc>
      </w:tr>
      <w:tr>
        <w:trPr>
          <w:cantSplit/>
        </w:trPr>
        <w:tc>
          <w:tcPr>
            <w:tcW w:type="dxa" w:w="2835"/>
            <w:shd w:fill="F2F4F6"/>
            <w:vAlign w:val="center"/>
            <w:tcMar>
              <w:top w:w="100" w:type="dxa"/>
              <w:start w:w="120" w:type="dxa"/>
              <w:bottom w:w="100" w:type="dxa"/>
              <w:end w:w="120" w:type="dxa"/>
            </w:tcMar>
          </w:tcPr>
          <w:p>
            <w:pPr>
              <w:spacing w:after="0"/>
            </w:pPr>
            <w:r/>
            <w:r>
              <w:rPr>
                <w:rFonts w:ascii="Aptos" w:hAnsi="Aptos"/>
                <w:b w:val="0"/>
                <w:sz w:val="15"/>
              </w:rPr>
              <w:t>SHOPIFY_STOREFRONT_API_VERSION</w:t>
            </w:r>
          </w:p>
        </w:tc>
        <w:tc>
          <w:tcPr>
            <w:tcW w:type="dxa" w:w="2268"/>
            <w:shd w:fill="F2F4F6"/>
            <w:vAlign w:val="center"/>
            <w:tcMar>
              <w:top w:w="100" w:type="dxa"/>
              <w:start w:w="120" w:type="dxa"/>
              <w:bottom w:w="100" w:type="dxa"/>
              <w:end w:w="120" w:type="dxa"/>
            </w:tcMar>
          </w:tcPr>
          <w:p>
            <w:pPr>
              <w:spacing w:after="0"/>
            </w:pPr>
            <w:r/>
            <w:r>
              <w:rPr>
                <w:rFonts w:ascii="Aptos" w:hAnsi="Aptos"/>
                <w:b w:val="0"/>
                <w:sz w:val="15"/>
              </w:rPr>
              <w:t>Optional</w:t>
            </w:r>
          </w:p>
        </w:tc>
        <w:tc>
          <w:tcPr>
            <w:tcW w:type="dxa" w:w="4535"/>
            <w:shd w:fill="F2F4F6"/>
            <w:vAlign w:val="center"/>
            <w:tcMar>
              <w:top w:w="100" w:type="dxa"/>
              <w:start w:w="120" w:type="dxa"/>
              <w:bottom w:w="100" w:type="dxa"/>
              <w:end w:w="120" w:type="dxa"/>
            </w:tcMar>
          </w:tcPr>
          <w:p>
            <w:pPr>
              <w:spacing w:after="0"/>
            </w:pPr>
            <w:r/>
            <w:r>
              <w:rPr>
                <w:rFonts w:ascii="Aptos" w:hAnsi="Aptos"/>
                <w:b w:val="0"/>
                <w:sz w:val="15"/>
              </w:rPr>
              <w:t>Defaults to 2026-01 at runtime.</w:t>
            </w:r>
          </w:p>
        </w:tc>
      </w:tr>
      <w:tr>
        <w:trPr>
          <w:cantSplit/>
        </w:trPr>
        <w:tc>
          <w:tcPr>
            <w:tcW w:type="dxa" w:w="2835"/>
            <w:vAlign w:val="center"/>
            <w:tcMar>
              <w:top w:w="100" w:type="dxa"/>
              <w:start w:w="120" w:type="dxa"/>
              <w:bottom w:w="100" w:type="dxa"/>
              <w:end w:w="120" w:type="dxa"/>
            </w:tcMar>
          </w:tcPr>
          <w:p>
            <w:pPr>
              <w:spacing w:after="0"/>
            </w:pPr>
            <w:r/>
            <w:r>
              <w:rPr>
                <w:rFonts w:ascii="Aptos" w:hAnsi="Aptos"/>
                <w:b w:val="0"/>
                <w:sz w:val="15"/>
              </w:rPr>
              <w:t>SHOPIFY_ADMIN_ACCESS_TOKEN</w:t>
            </w:r>
          </w:p>
        </w:tc>
        <w:tc>
          <w:tcPr>
            <w:tcW w:type="dxa" w:w="2268"/>
            <w:vAlign w:val="center"/>
            <w:tcMar>
              <w:top w:w="100" w:type="dxa"/>
              <w:start w:w="120" w:type="dxa"/>
              <w:bottom w:w="100" w:type="dxa"/>
              <w:end w:w="120" w:type="dxa"/>
            </w:tcMar>
          </w:tcPr>
          <w:p>
            <w:pPr>
              <w:spacing w:after="0"/>
            </w:pPr>
            <w:r/>
            <w:r>
              <w:rPr>
                <w:rFonts w:ascii="Aptos" w:hAnsi="Aptos"/>
                <w:b w:val="0"/>
                <w:sz w:val="15"/>
              </w:rPr>
              <w:t>Quotes/customer sync</w:t>
            </w:r>
          </w:p>
        </w:tc>
        <w:tc>
          <w:tcPr>
            <w:tcW w:type="dxa" w:w="4535"/>
            <w:vAlign w:val="center"/>
            <w:tcMar>
              <w:top w:w="100" w:type="dxa"/>
              <w:start w:w="120" w:type="dxa"/>
              <w:bottom w:w="100" w:type="dxa"/>
              <w:end w:w="120" w:type="dxa"/>
            </w:tcMar>
          </w:tcPr>
          <w:p>
            <w:pPr>
              <w:spacing w:after="0"/>
            </w:pPr>
            <w:r/>
            <w:r>
              <w:rPr>
                <w:rFonts w:ascii="Aptos" w:hAnsi="Aptos"/>
                <w:b w:val="0"/>
                <w:sz w:val="15"/>
              </w:rPr>
              <w:t>Required at runtime for draft orders, credit sync and consent changes.</w:t>
            </w:r>
          </w:p>
        </w:tc>
      </w:tr>
      <w:tr>
        <w:trPr>
          <w:cantSplit/>
        </w:trPr>
        <w:tc>
          <w:tcPr>
            <w:tcW w:type="dxa" w:w="2835"/>
            <w:shd w:fill="F2F4F6"/>
            <w:vAlign w:val="center"/>
            <w:tcMar>
              <w:top w:w="100" w:type="dxa"/>
              <w:start w:w="120" w:type="dxa"/>
              <w:bottom w:w="100" w:type="dxa"/>
              <w:end w:w="120" w:type="dxa"/>
            </w:tcMar>
          </w:tcPr>
          <w:p>
            <w:pPr>
              <w:spacing w:after="0"/>
            </w:pPr>
            <w:r/>
            <w:r>
              <w:rPr>
                <w:rFonts w:ascii="Aptos" w:hAnsi="Aptos"/>
                <w:b w:val="0"/>
                <w:sz w:val="15"/>
              </w:rPr>
              <w:t>SHOPIFY_ADMIN_API_VERSION</w:t>
            </w:r>
          </w:p>
        </w:tc>
        <w:tc>
          <w:tcPr>
            <w:tcW w:type="dxa" w:w="2268"/>
            <w:shd w:fill="F2F4F6"/>
            <w:vAlign w:val="center"/>
            <w:tcMar>
              <w:top w:w="100" w:type="dxa"/>
              <w:start w:w="120" w:type="dxa"/>
              <w:bottom w:w="100" w:type="dxa"/>
              <w:end w:w="120" w:type="dxa"/>
            </w:tcMar>
          </w:tcPr>
          <w:p>
            <w:pPr>
              <w:spacing w:after="0"/>
            </w:pPr>
            <w:r/>
            <w:r>
              <w:rPr>
                <w:rFonts w:ascii="Aptos" w:hAnsi="Aptos"/>
                <w:b w:val="0"/>
                <w:sz w:val="15"/>
              </w:rPr>
              <w:t>Optional</w:t>
            </w:r>
          </w:p>
        </w:tc>
        <w:tc>
          <w:tcPr>
            <w:tcW w:type="dxa" w:w="4535"/>
            <w:shd w:fill="F2F4F6"/>
            <w:vAlign w:val="center"/>
            <w:tcMar>
              <w:top w:w="100" w:type="dxa"/>
              <w:start w:w="120" w:type="dxa"/>
              <w:bottom w:w="100" w:type="dxa"/>
              <w:end w:w="120" w:type="dxa"/>
            </w:tcMar>
          </w:tcPr>
          <w:p>
            <w:pPr>
              <w:spacing w:after="0"/>
            </w:pPr>
            <w:r/>
            <w:r>
              <w:rPr>
                <w:rFonts w:ascii="Aptos" w:hAnsi="Aptos"/>
                <w:b w:val="0"/>
                <w:sz w:val="15"/>
              </w:rPr>
              <w:t>Runtime Admin API version; defaults to configured Storefront version or 2026-01.</w:t>
            </w:r>
          </w:p>
        </w:tc>
      </w:tr>
      <w:tr>
        <w:trPr>
          <w:cantSplit/>
        </w:trPr>
        <w:tc>
          <w:tcPr>
            <w:tcW w:type="dxa" w:w="2835"/>
            <w:vAlign w:val="center"/>
            <w:tcMar>
              <w:top w:w="100" w:type="dxa"/>
              <w:start w:w="120" w:type="dxa"/>
              <w:bottom w:w="100" w:type="dxa"/>
              <w:end w:w="120" w:type="dxa"/>
            </w:tcMar>
          </w:tcPr>
          <w:p>
            <w:pPr>
              <w:spacing w:after="0"/>
            </w:pPr>
            <w:r/>
            <w:r>
              <w:rPr>
                <w:rFonts w:ascii="Aptos" w:hAnsi="Aptos"/>
                <w:b w:val="0"/>
                <w:sz w:val="15"/>
              </w:rPr>
              <w:t>SHOPIFY_STOREFRONT_PUBLICATION_ID</w:t>
            </w:r>
          </w:p>
        </w:tc>
        <w:tc>
          <w:tcPr>
            <w:tcW w:type="dxa" w:w="2268"/>
            <w:vAlign w:val="center"/>
            <w:tcMar>
              <w:top w:w="100" w:type="dxa"/>
              <w:start w:w="120" w:type="dxa"/>
              <w:bottom w:w="100" w:type="dxa"/>
              <w:end w:w="120" w:type="dxa"/>
            </w:tcMar>
          </w:tcPr>
          <w:p>
            <w:pPr>
              <w:spacing w:after="0"/>
            </w:pPr>
            <w:r/>
            <w:r>
              <w:rPr>
                <w:rFonts w:ascii="Aptos" w:hAnsi="Aptos"/>
                <w:b w:val="0"/>
                <w:sz w:val="15"/>
              </w:rPr>
              <w:t>Collection tool</w:t>
            </w:r>
          </w:p>
        </w:tc>
        <w:tc>
          <w:tcPr>
            <w:tcW w:type="dxa" w:w="4535"/>
            <w:vAlign w:val="center"/>
            <w:tcMar>
              <w:top w:w="100" w:type="dxa"/>
              <w:start w:w="120" w:type="dxa"/>
              <w:bottom w:w="100" w:type="dxa"/>
              <w:end w:w="120" w:type="dxa"/>
            </w:tcMar>
          </w:tcPr>
          <w:p>
            <w:pPr>
              <w:spacing w:after="0"/>
            </w:pPr>
            <w:r/>
            <w:r>
              <w:rPr>
                <w:rFonts w:ascii="Aptos" w:hAnsi="Aptos"/>
                <w:b w:val="0"/>
                <w:sz w:val="15"/>
              </w:rPr>
              <w:t>Needed when more than one possible Headless publication exists.</w:t>
            </w:r>
          </w:p>
        </w:tc>
      </w:tr>
      <w:tr>
        <w:trPr>
          <w:cantSplit/>
        </w:trPr>
        <w:tc>
          <w:tcPr>
            <w:tcW w:type="dxa" w:w="2835"/>
            <w:shd w:fill="F2F4F6"/>
            <w:vAlign w:val="center"/>
            <w:tcMar>
              <w:top w:w="100" w:type="dxa"/>
              <w:start w:w="120" w:type="dxa"/>
              <w:bottom w:w="100" w:type="dxa"/>
              <w:end w:w="120" w:type="dxa"/>
            </w:tcMar>
          </w:tcPr>
          <w:p>
            <w:pPr>
              <w:spacing w:after="0"/>
            </w:pPr>
            <w:r/>
            <w:r>
              <w:rPr>
                <w:rFonts w:ascii="Aptos" w:hAnsi="Aptos"/>
                <w:b w:val="0"/>
                <w:sz w:val="15"/>
              </w:rPr>
              <w:t>NODE_ENV / HOST / PORT</w:t>
            </w:r>
          </w:p>
        </w:tc>
        <w:tc>
          <w:tcPr>
            <w:tcW w:type="dxa" w:w="2268"/>
            <w:shd w:fill="F2F4F6"/>
            <w:vAlign w:val="center"/>
            <w:tcMar>
              <w:top w:w="100" w:type="dxa"/>
              <w:start w:w="120" w:type="dxa"/>
              <w:bottom w:w="100" w:type="dxa"/>
              <w:end w:w="120" w:type="dxa"/>
            </w:tcMar>
          </w:tcPr>
          <w:p>
            <w:pPr>
              <w:spacing w:after="0"/>
            </w:pPr>
            <w:r/>
            <w:r>
              <w:rPr>
                <w:rFonts w:ascii="Aptos" w:hAnsi="Aptos"/>
                <w:b w:val="0"/>
                <w:sz w:val="15"/>
              </w:rPr>
              <w:t>Runtime</w:t>
            </w:r>
          </w:p>
        </w:tc>
        <w:tc>
          <w:tcPr>
            <w:tcW w:type="dxa" w:w="4535"/>
            <w:shd w:fill="F2F4F6"/>
            <w:vAlign w:val="center"/>
            <w:tcMar>
              <w:top w:w="100" w:type="dxa"/>
              <w:start w:w="120" w:type="dxa"/>
              <w:bottom w:w="100" w:type="dxa"/>
              <w:end w:w="120" w:type="dxa"/>
            </w:tcMar>
          </w:tcPr>
          <w:p>
            <w:pPr>
              <w:spacing w:after="0"/>
            </w:pPr>
            <w:r/>
            <w:r>
              <w:rPr>
                <w:rFonts w:ascii="Aptos" w:hAnsi="Aptos"/>
                <w:b w:val="0"/>
                <w:sz w:val="15"/>
              </w:rPr>
              <w:t>Production is production / 0.0.0.0 / 80 in the container.</w:t>
            </w:r>
          </w:p>
        </w:tc>
      </w:tr>
    </w:tbl>
    <w:p>
      <w:pPr>
        <w:spacing w:after="0"/>
      </w:pPr>
    </w:p>
    <w:tbl>
      <w:tblPr>
        <w:tblW w:type="auto" w:w="0"/>
        <w:jc w:val="center"/>
        <w:tblLook w:firstColumn="1" w:firstRow="1" w:lastColumn="0" w:lastRow="0" w:noHBand="0" w:noVBand="1" w:val="04A0"/>
      </w:tblPr>
      <w:tblGrid>
        <w:gridCol w:w="9972"/>
      </w:tblGrid>
      <w:tr>
        <w:trPr>
          <w:tblHeader w:val="true"/>
          <w:cantSplit/>
        </w:trPr>
        <w:tc>
          <w:tcPr>
            <w:tcW w:type="dxa" w:w="9972"/>
            <w:shd w:fill="FCE8E6"/>
            <w:tcMar>
              <w:top w:w="160" w:type="dxa"/>
              <w:start w:w="180" w:type="dxa"/>
              <w:bottom w:w="160" w:type="dxa"/>
              <w:end w:w="180" w:type="dxa"/>
            </w:tcMar>
          </w:tcPr>
          <w:p>
            <w:pPr>
              <w:spacing w:after="60"/>
            </w:pPr>
            <w:r/>
            <w:r>
              <w:rPr>
                <w:rFonts w:ascii="Aptos Display" w:hAnsi="Aptos Display"/>
                <w:b/>
                <w:color w:val="E6602E"/>
                <w:sz w:val="18"/>
              </w:rPr>
              <w:t>SECRET HANDLING</w:t>
            </w:r>
          </w:p>
          <w:p>
            <w:pPr>
              <w:spacing w:after="0"/>
            </w:pPr>
            <w:r>
              <w:rPr>
                <w:rFonts w:ascii="Aptos" w:hAnsi="Aptos"/>
                <w:color w:val="172235"/>
                <w:sz w:val="19"/>
              </w:rPr>
              <w:t>Keep all production values runtime-only in Coolify or an approved secrets manager. Values prefixed VITE_ are browser-visible and must never contain secrets. Rotate any value suspected of exposure.</w:t>
            </w:r>
          </w:p>
        </w:tc>
      </w:tr>
    </w:tbl>
    <w:p>
      <w:pPr>
        <w:spacing w:after="0"/>
      </w:pPr>
    </w:p>
    <w:p>
      <w:pPr>
        <w:pStyle w:val="Heading1"/>
      </w:pPr>
      <w:r>
        <w:t>16. Backups, retention and recovery</w:t>
      </w:r>
    </w:p>
    <w:p>
      <w:r>
        <w:t>The application persists two separate data sets: PostgreSQL records and the upload volume. Both must be backed up together. The repository does not define a business retention or deletion schedule; the client must approve one with legal/privacy advice.</w:t>
      </w:r>
    </w:p>
    <w:p>
      <w:pPr>
        <w:pStyle w:val="Heading2"/>
      </w:pPr>
      <w:r>
        <w:t>16.1 Minimum backup procedure</w:t>
      </w:r>
    </w:p>
    <w:p>
      <w:pPr>
        <w:pStyle w:val="ListBullet"/>
      </w:pPr>
      <w:r>
        <w:t>Schedule encrypted PostgreSQL backups with a documented retention period and off-host copy.</w:t>
      </w:r>
    </w:p>
    <w:p>
      <w:pPr>
        <w:pStyle w:val="ListBullet"/>
      </w:pPr>
      <w:r>
        <w:t>Back up the cms_data upload volume on the same schedule and retain a mapping to the corresponding database backup.</w:t>
      </w:r>
    </w:p>
    <w:p>
      <w:pPr>
        <w:pStyle w:val="ListBullet"/>
      </w:pPr>
      <w:r>
        <w:t>Protect backups with least-privilege access and test restoration at least quarterly.</w:t>
      </w:r>
    </w:p>
    <w:p>
      <w:pPr>
        <w:pStyle w:val="ListBullet"/>
      </w:pPr>
      <w:r>
        <w:t>Record backup success/failure and assign an owner for remediation.</w:t>
      </w:r>
    </w:p>
    <w:p>
      <w:pPr>
        <w:pStyle w:val="ListBullet"/>
      </w:pPr>
      <w:r>
        <w:t>Before a migration or high-risk deployment, take a verified pre-change backup and define rollback steps.</w:t>
      </w:r>
    </w:p>
    <w:p>
      <w:pPr>
        <w:pStyle w:val="Heading2"/>
      </w:pPr>
      <w:r>
        <w:t>16.2 Recovery priorities</w:t>
      </w:r>
    </w:p>
    <w:p>
      <w:pPr>
        <w:pStyle w:val="ListNumber"/>
      </w:pPr>
      <w:r>
        <w:t>Stabilise the public storefront and prevent further writes if data consistency is at risk.</w:t>
      </w:r>
    </w:p>
    <w:p>
      <w:pPr>
        <w:pStyle w:val="ListNumber"/>
      </w:pPr>
      <w:r>
        <w:t>Identify the required recovery point and restore PostgreSQL plus the matching upload snapshot.</w:t>
      </w:r>
    </w:p>
    <w:p>
      <w:pPr>
        <w:pStyle w:val="ListNumber"/>
      </w:pPr>
      <w:r>
        <w:t>Start the app; allow idempotent migrations to run; check /ready.</w:t>
      </w:r>
    </w:p>
    <w:p>
      <w:pPr>
        <w:pStyle w:val="ListNumber"/>
      </w:pPr>
      <w:r>
        <w:t>Verify CMS login, representative submissions, notes and attachment downloads.</w:t>
      </w:r>
    </w:p>
    <w:p>
      <w:pPr>
        <w:pStyle w:val="ListNumber"/>
      </w:pPr>
      <w:r>
        <w:t>Verify Shopify connectivity separately; Shopify data is not restored from CMS backups.</w:t>
      </w:r>
    </w:p>
    <w:p>
      <w:pPr>
        <w:pStyle w:val="ListNumber"/>
      </w:pPr>
      <w:r>
        <w:t>Document the incident, lost interval and follow-up controls.</w:t>
      </w:r>
    </w:p>
    <w:p>
      <w:pPr>
        <w:pStyle w:val="Heading1"/>
      </w:pPr>
      <w:r>
        <w:t>17. Security and privacy operations</w:t>
      </w:r>
    </w:p>
    <w:p>
      <w:pPr>
        <w:pStyle w:val="ListBullet"/>
      </w:pPr>
      <w:r>
        <w:t>Treat credit applications, bank details, trade references, customer contact information and attachments as confidential personal/business data.</w:t>
      </w:r>
    </w:p>
    <w:p>
      <w:pPr>
        <w:pStyle w:val="ListBullet"/>
      </w:pPr>
      <w:r>
        <w:t>Use least-privilege access, strong unique passwords, MFA in Shopify/Coolify/email, and encrypted transport/storage/backups.</w:t>
      </w:r>
    </w:p>
    <w:p>
      <w:pPr>
        <w:pStyle w:val="ListBullet"/>
      </w:pPr>
      <w:r>
        <w:t>Do not download attachments to unmanaged devices. Delete local copies according to the approved retention policy.</w:t>
      </w:r>
    </w:p>
    <w:p>
      <w:pPr>
        <w:pStyle w:val="ListBullet"/>
      </w:pPr>
      <w:r>
        <w:t>The application uses CSRF protection for server functions, HTTP-only SameSite cookies, production Secure cookies, password hashing with scrypt, protected attachment reads, upload signature checks, rate limits and security headers.</w:t>
      </w:r>
    </w:p>
    <w:p>
      <w:pPr>
        <w:pStyle w:val="ListBullet"/>
      </w:pPr>
      <w:r>
        <w:t>Public forms have a honeypot and an in-memory per-instance limit of eight requests per ten minutes per IP/scope. This is abuse reduction, not a complete WAF or distributed rate limit.</w:t>
      </w:r>
    </w:p>
    <w:p>
      <w:pPr>
        <w:pStyle w:val="ListBullet"/>
      </w:pPr>
      <w:r>
        <w:t>Review legal/privacy wording, legal entity details, registered address, company/VAT numbers, retention periods and international-transfer disclosures with qualified UK counsel before launch.</w:t>
      </w:r>
    </w:p>
    <w:p>
      <w:pPr>
        <w:pStyle w:val="Heading1"/>
      </w:pPr>
      <w:r>
        <w:t>18. Maintenance, testing and change control</w:t>
      </w:r>
    </w:p>
    <w:tbl>
      <w:tblPr>
        <w:tblStyle w:val="TableGrid"/>
        <w:tblW w:type="auto" w:w="0"/>
        <w:jc w:val="center"/>
        <w:tblLayout w:type="autofit"/>
        <w:tblLook w:firstColumn="1" w:firstRow="1" w:lastColumn="0" w:lastRow="0" w:noHBand="0" w:noVBand="1" w:val="04A0"/>
      </w:tblPr>
      <w:tblGrid>
        <w:gridCol w:w="4986"/>
        <w:gridCol w:w="4986"/>
      </w:tblGrid>
      <w:tr>
        <w:trPr>
          <w:tblHeader w:val="true"/>
          <w:cantSplit/>
        </w:trPr>
        <w:tc>
          <w:tcPr>
            <w:tcW w:type="dxa" w:w="3402"/>
            <w:shd w:fill="172235"/>
            <w:vAlign w:val="center"/>
            <w:tcMar>
              <w:top w:w="100" w:type="dxa"/>
              <w:start w:w="120" w:type="dxa"/>
              <w:bottom w:w="100" w:type="dxa"/>
              <w:end w:w="120" w:type="dxa"/>
            </w:tcMar>
          </w:tcPr>
          <w:p>
            <w:pPr>
              <w:spacing w:after="0"/>
            </w:pPr>
            <w:r/>
            <w:r>
              <w:rPr>
                <w:rFonts w:ascii="Aptos" w:hAnsi="Aptos"/>
                <w:b/>
                <w:color w:val="FFFFFF"/>
                <w:sz w:val="17"/>
              </w:rPr>
              <w:t>Command</w:t>
            </w:r>
          </w:p>
        </w:tc>
        <w:tc>
          <w:tcPr>
            <w:tcW w:type="dxa" w:w="6236"/>
            <w:shd w:fill="172235"/>
            <w:vAlign w:val="center"/>
            <w:tcMar>
              <w:top w:w="100" w:type="dxa"/>
              <w:start w:w="120" w:type="dxa"/>
              <w:bottom w:w="100" w:type="dxa"/>
              <w:end w:w="120" w:type="dxa"/>
            </w:tcMar>
          </w:tcPr>
          <w:p>
            <w:pPr>
              <w:spacing w:after="0"/>
            </w:pPr>
            <w:r/>
            <w:r>
              <w:rPr>
                <w:rFonts w:ascii="Aptos" w:hAnsi="Aptos"/>
                <w:b/>
                <w:color w:val="FFFFFF"/>
                <w:sz w:val="17"/>
              </w:rPr>
              <w:t>Purpose</w:t>
            </w:r>
          </w:p>
        </w:tc>
      </w:tr>
      <w:tr>
        <w:trPr>
          <w:cantSplit/>
        </w:trPr>
        <w:tc>
          <w:tcPr>
            <w:tcW w:type="dxa" w:w="3402"/>
            <w:vAlign w:val="center"/>
            <w:tcMar>
              <w:top w:w="100" w:type="dxa"/>
              <w:start w:w="120" w:type="dxa"/>
              <w:bottom w:w="100" w:type="dxa"/>
              <w:end w:w="120" w:type="dxa"/>
            </w:tcMar>
          </w:tcPr>
          <w:p>
            <w:pPr>
              <w:spacing w:after="0"/>
            </w:pPr>
            <w:r/>
            <w:r>
              <w:rPr>
                <w:rFonts w:ascii="Aptos" w:hAnsi="Aptos"/>
                <w:b w:val="0"/>
                <w:sz w:val="17"/>
              </w:rPr>
              <w:t>npm run dev</w:t>
            </w:r>
          </w:p>
        </w:tc>
        <w:tc>
          <w:tcPr>
            <w:tcW w:type="dxa" w:w="6236"/>
            <w:vAlign w:val="center"/>
            <w:tcMar>
              <w:top w:w="100" w:type="dxa"/>
              <w:start w:w="120" w:type="dxa"/>
              <w:bottom w:w="100" w:type="dxa"/>
              <w:end w:w="120" w:type="dxa"/>
            </w:tcMar>
          </w:tcPr>
          <w:p>
            <w:pPr>
              <w:spacing w:after="0"/>
            </w:pPr>
            <w:r/>
            <w:r>
              <w:rPr>
                <w:rFonts w:ascii="Aptos" w:hAnsi="Aptos"/>
                <w:b w:val="0"/>
                <w:sz w:val="17"/>
              </w:rPr>
              <w:t>Local Vite development server.</w:t>
            </w:r>
          </w:p>
        </w:tc>
      </w:tr>
      <w:tr>
        <w:trPr>
          <w:cantSplit/>
        </w:trPr>
        <w:tc>
          <w:tcPr>
            <w:tcW w:type="dxa" w:w="3402"/>
            <w:shd w:fill="F2F4F6"/>
            <w:vAlign w:val="center"/>
            <w:tcMar>
              <w:top w:w="100" w:type="dxa"/>
              <w:start w:w="120" w:type="dxa"/>
              <w:bottom w:w="100" w:type="dxa"/>
              <w:end w:w="120" w:type="dxa"/>
            </w:tcMar>
          </w:tcPr>
          <w:p>
            <w:pPr>
              <w:spacing w:after="0"/>
            </w:pPr>
            <w:r/>
            <w:r>
              <w:rPr>
                <w:rFonts w:ascii="Aptos" w:hAnsi="Aptos"/>
                <w:b w:val="0"/>
                <w:sz w:val="17"/>
              </w:rPr>
              <w:t>npm run lint</w:t>
            </w:r>
          </w:p>
        </w:tc>
        <w:tc>
          <w:tcPr>
            <w:tcW w:type="dxa" w:w="6236"/>
            <w:shd w:fill="F2F4F6"/>
            <w:vAlign w:val="center"/>
            <w:tcMar>
              <w:top w:w="100" w:type="dxa"/>
              <w:start w:w="120" w:type="dxa"/>
              <w:bottom w:w="100" w:type="dxa"/>
              <w:end w:w="120" w:type="dxa"/>
            </w:tcMar>
          </w:tcPr>
          <w:p>
            <w:pPr>
              <w:spacing w:after="0"/>
            </w:pPr>
            <w:r/>
            <w:r>
              <w:rPr>
                <w:rFonts w:ascii="Aptos" w:hAnsi="Aptos"/>
                <w:b w:val="0"/>
                <w:sz w:val="17"/>
              </w:rPr>
              <w:t>ESLint and formatting-rule verification.</w:t>
            </w:r>
          </w:p>
        </w:tc>
      </w:tr>
      <w:tr>
        <w:trPr>
          <w:cantSplit/>
        </w:trPr>
        <w:tc>
          <w:tcPr>
            <w:tcW w:type="dxa" w:w="3402"/>
            <w:vAlign w:val="center"/>
            <w:tcMar>
              <w:top w:w="100" w:type="dxa"/>
              <w:start w:w="120" w:type="dxa"/>
              <w:bottom w:w="100" w:type="dxa"/>
              <w:end w:w="120" w:type="dxa"/>
            </w:tcMar>
          </w:tcPr>
          <w:p>
            <w:pPr>
              <w:spacing w:after="0"/>
            </w:pPr>
            <w:r/>
            <w:r>
              <w:rPr>
                <w:rFonts w:ascii="Aptos" w:hAnsi="Aptos"/>
                <w:b w:val="0"/>
                <w:sz w:val="17"/>
              </w:rPr>
              <w:t>npm run typecheck</w:t>
            </w:r>
          </w:p>
        </w:tc>
        <w:tc>
          <w:tcPr>
            <w:tcW w:type="dxa" w:w="6236"/>
            <w:vAlign w:val="center"/>
            <w:tcMar>
              <w:top w:w="100" w:type="dxa"/>
              <w:start w:w="120" w:type="dxa"/>
              <w:bottom w:w="100" w:type="dxa"/>
              <w:end w:w="120" w:type="dxa"/>
            </w:tcMar>
          </w:tcPr>
          <w:p>
            <w:pPr>
              <w:spacing w:after="0"/>
            </w:pPr>
            <w:r/>
            <w:r>
              <w:rPr>
                <w:rFonts w:ascii="Aptos" w:hAnsi="Aptos"/>
                <w:b w:val="0"/>
                <w:sz w:val="17"/>
              </w:rPr>
              <w:t>TypeScript verification without output.</w:t>
            </w:r>
          </w:p>
        </w:tc>
      </w:tr>
      <w:tr>
        <w:trPr>
          <w:cantSplit/>
        </w:trPr>
        <w:tc>
          <w:tcPr>
            <w:tcW w:type="dxa" w:w="3402"/>
            <w:shd w:fill="F2F4F6"/>
            <w:vAlign w:val="center"/>
            <w:tcMar>
              <w:top w:w="100" w:type="dxa"/>
              <w:start w:w="120" w:type="dxa"/>
              <w:bottom w:w="100" w:type="dxa"/>
              <w:end w:w="120" w:type="dxa"/>
            </w:tcMar>
          </w:tcPr>
          <w:p>
            <w:pPr>
              <w:spacing w:after="0"/>
            </w:pPr>
            <w:r/>
            <w:r>
              <w:rPr>
                <w:rFonts w:ascii="Aptos" w:hAnsi="Aptos"/>
                <w:b w:val="0"/>
                <w:sz w:val="17"/>
              </w:rPr>
              <w:t>npm run test</w:t>
            </w:r>
          </w:p>
        </w:tc>
        <w:tc>
          <w:tcPr>
            <w:tcW w:type="dxa" w:w="6236"/>
            <w:shd w:fill="F2F4F6"/>
            <w:vAlign w:val="center"/>
            <w:tcMar>
              <w:top w:w="100" w:type="dxa"/>
              <w:start w:w="120" w:type="dxa"/>
              <w:bottom w:w="100" w:type="dxa"/>
              <w:end w:w="120" w:type="dxa"/>
            </w:tcMar>
          </w:tcPr>
          <w:p>
            <w:pPr>
              <w:spacing w:after="0"/>
            </w:pPr>
            <w:r/>
            <w:r>
              <w:rPr>
                <w:rFonts w:ascii="Aptos" w:hAnsi="Aptos"/>
                <w:b w:val="0"/>
                <w:sz w:val="17"/>
              </w:rPr>
              <w:t>Playwright end-to-end and unit-style browser tests.</w:t>
            </w:r>
          </w:p>
        </w:tc>
      </w:tr>
      <w:tr>
        <w:trPr>
          <w:cantSplit/>
        </w:trPr>
        <w:tc>
          <w:tcPr>
            <w:tcW w:type="dxa" w:w="3402"/>
            <w:vAlign w:val="center"/>
            <w:tcMar>
              <w:top w:w="100" w:type="dxa"/>
              <w:start w:w="120" w:type="dxa"/>
              <w:bottom w:w="100" w:type="dxa"/>
              <w:end w:w="120" w:type="dxa"/>
            </w:tcMar>
          </w:tcPr>
          <w:p>
            <w:pPr>
              <w:spacing w:after="0"/>
            </w:pPr>
            <w:r/>
            <w:r>
              <w:rPr>
                <w:rFonts w:ascii="Aptos" w:hAnsi="Aptos"/>
                <w:b w:val="0"/>
                <w:sz w:val="17"/>
              </w:rPr>
              <w:t>npm run build</w:t>
            </w:r>
          </w:p>
        </w:tc>
        <w:tc>
          <w:tcPr>
            <w:tcW w:type="dxa" w:w="6236"/>
            <w:vAlign w:val="center"/>
            <w:tcMar>
              <w:top w:w="100" w:type="dxa"/>
              <w:start w:w="120" w:type="dxa"/>
              <w:bottom w:w="100" w:type="dxa"/>
              <w:end w:w="120" w:type="dxa"/>
            </w:tcMar>
          </w:tcPr>
          <w:p>
            <w:pPr>
              <w:spacing w:after="0"/>
            </w:pPr>
            <w:r/>
            <w:r>
              <w:rPr>
                <w:rFonts w:ascii="Aptos" w:hAnsi="Aptos"/>
                <w:b w:val="0"/>
                <w:sz w:val="17"/>
              </w:rPr>
              <w:t>Production application build.</w:t>
            </w:r>
          </w:p>
        </w:tc>
      </w:tr>
      <w:tr>
        <w:trPr>
          <w:cantSplit/>
        </w:trPr>
        <w:tc>
          <w:tcPr>
            <w:tcW w:type="dxa" w:w="3402"/>
            <w:shd w:fill="F2F4F6"/>
            <w:vAlign w:val="center"/>
            <w:tcMar>
              <w:top w:w="100" w:type="dxa"/>
              <w:start w:w="120" w:type="dxa"/>
              <w:bottom w:w="100" w:type="dxa"/>
              <w:end w:w="120" w:type="dxa"/>
            </w:tcMar>
          </w:tcPr>
          <w:p>
            <w:pPr>
              <w:spacing w:after="0"/>
            </w:pPr>
            <w:r/>
            <w:r>
              <w:rPr>
                <w:rFonts w:ascii="Aptos" w:hAnsi="Aptos"/>
                <w:b w:val="0"/>
                <w:sz w:val="17"/>
              </w:rPr>
              <w:t>npm run check (via Bun)</w:t>
            </w:r>
          </w:p>
        </w:tc>
        <w:tc>
          <w:tcPr>
            <w:tcW w:type="dxa" w:w="6236"/>
            <w:shd w:fill="F2F4F6"/>
            <w:vAlign w:val="center"/>
            <w:tcMar>
              <w:top w:w="100" w:type="dxa"/>
              <w:start w:w="120" w:type="dxa"/>
              <w:bottom w:w="100" w:type="dxa"/>
              <w:end w:w="120" w:type="dxa"/>
            </w:tcMar>
          </w:tcPr>
          <w:p>
            <w:pPr>
              <w:spacing w:after="0"/>
            </w:pPr>
            <w:r/>
            <w:r>
              <w:rPr>
                <w:rFonts w:ascii="Aptos" w:hAnsi="Aptos"/>
                <w:b w:val="0"/>
                <w:sz w:val="17"/>
              </w:rPr>
              <w:t>Lint, typecheck, tests and build as a complete quality gate.</w:t>
            </w:r>
          </w:p>
        </w:tc>
      </w:tr>
      <w:tr>
        <w:trPr>
          <w:cantSplit/>
        </w:trPr>
        <w:tc>
          <w:tcPr>
            <w:tcW w:type="dxa" w:w="3402"/>
            <w:vAlign w:val="center"/>
            <w:tcMar>
              <w:top w:w="100" w:type="dxa"/>
              <w:start w:w="120" w:type="dxa"/>
              <w:bottom w:w="100" w:type="dxa"/>
              <w:end w:w="120" w:type="dxa"/>
            </w:tcMar>
          </w:tcPr>
          <w:p>
            <w:pPr>
              <w:spacing w:after="0"/>
            </w:pPr>
            <w:r/>
            <w:r>
              <w:rPr>
                <w:rFonts w:ascii="Aptos" w:hAnsi="Aptos"/>
                <w:b w:val="0"/>
                <w:sz w:val="17"/>
              </w:rPr>
              <w:t>npx drizzle-kit generate</w:t>
            </w:r>
          </w:p>
        </w:tc>
        <w:tc>
          <w:tcPr>
            <w:tcW w:type="dxa" w:w="6236"/>
            <w:vAlign w:val="center"/>
            <w:tcMar>
              <w:top w:w="100" w:type="dxa"/>
              <w:start w:w="120" w:type="dxa"/>
              <w:bottom w:w="100" w:type="dxa"/>
              <w:end w:w="120" w:type="dxa"/>
            </w:tcMar>
          </w:tcPr>
          <w:p>
            <w:pPr>
              <w:spacing w:after="0"/>
            </w:pPr>
            <w:r/>
            <w:r>
              <w:rPr>
                <w:rFonts w:ascii="Aptos" w:hAnsi="Aptos"/>
                <w:b w:val="0"/>
                <w:sz w:val="17"/>
              </w:rPr>
              <w:t>Generate a database migration after an approved schema change.</w:t>
            </w:r>
          </w:p>
        </w:tc>
      </w:tr>
      <w:tr>
        <w:trPr>
          <w:cantSplit/>
        </w:trPr>
        <w:tc>
          <w:tcPr>
            <w:tcW w:type="dxa" w:w="3402"/>
            <w:shd w:fill="F2F4F6"/>
            <w:vAlign w:val="center"/>
            <w:tcMar>
              <w:top w:w="100" w:type="dxa"/>
              <w:start w:w="120" w:type="dxa"/>
              <w:bottom w:w="100" w:type="dxa"/>
              <w:end w:w="120" w:type="dxa"/>
            </w:tcMar>
          </w:tcPr>
          <w:p>
            <w:pPr>
              <w:spacing w:after="0"/>
            </w:pPr>
            <w:r/>
            <w:r>
              <w:rPr>
                <w:rFonts w:ascii="Aptos" w:hAnsi="Aptos"/>
                <w:b w:val="0"/>
                <w:sz w:val="17"/>
              </w:rPr>
              <w:t>npm run shopify:sync-collections</w:t>
            </w:r>
          </w:p>
        </w:tc>
        <w:tc>
          <w:tcPr>
            <w:tcW w:type="dxa" w:w="6236"/>
            <w:shd w:fill="F2F4F6"/>
            <w:vAlign w:val="center"/>
            <w:tcMar>
              <w:top w:w="100" w:type="dxa"/>
              <w:start w:w="120" w:type="dxa"/>
              <w:bottom w:w="100" w:type="dxa"/>
              <w:end w:w="120" w:type="dxa"/>
            </w:tcMar>
          </w:tcPr>
          <w:p>
            <w:pPr>
              <w:spacing w:after="0"/>
            </w:pPr>
            <w:r/>
            <w:r>
              <w:rPr>
                <w:rFonts w:ascii="Aptos" w:hAnsi="Aptos"/>
                <w:b w:val="0"/>
                <w:sz w:val="17"/>
              </w:rPr>
              <w:t>Preview catalogue collection differences.</w:t>
            </w:r>
          </w:p>
        </w:tc>
      </w:tr>
    </w:tbl>
    <w:p>
      <w:pPr>
        <w:spacing w:after="0"/>
      </w:pPr>
    </w:p>
    <w:p>
      <w:pPr>
        <w:pStyle w:val="Heading2"/>
      </w:pPr>
      <w:r>
        <w:t>18.1 Release acceptance</w:t>
      </w:r>
    </w:p>
    <w:p>
      <w:pPr>
        <w:pStyle w:val="ListBullet"/>
      </w:pPr>
      <w:r>
        <w:t>No secrets in the commit or logs.</w:t>
      </w:r>
    </w:p>
    <w:p>
      <w:pPr>
        <w:pStyle w:val="ListBullet"/>
      </w:pPr>
      <w:r>
        <w:t>Lint, typecheck, automated tests and production build pass.</w:t>
      </w:r>
    </w:p>
    <w:p>
      <w:pPr>
        <w:pStyle w:val="ListBullet"/>
      </w:pPr>
      <w:r>
        <w:t>Database migration is reviewed, forward-safe and backed by a rollback/recovery plan.</w:t>
      </w:r>
    </w:p>
    <w:p>
      <w:pPr>
        <w:pStyle w:val="ListBullet"/>
      </w:pPr>
      <w:r>
        <w:t>Desktop and mobile smoke tests cover navigation, search, catalogue, product, cart/quote and forms.</w:t>
      </w:r>
    </w:p>
    <w:p>
      <w:pPr>
        <w:pStyle w:val="ListBullet"/>
      </w:pPr>
      <w:r>
        <w:t>CMS authentication and protected attachments remain inaccessible to unauthenticated users.</w:t>
      </w:r>
    </w:p>
    <w:p>
      <w:pPr>
        <w:pStyle w:val="ListBullet"/>
      </w:pPr>
      <w:r>
        <w:t>Shopify publishing, checkout, quote draft-order creation and required email paths are tested in the target environment.</w:t>
      </w:r>
    </w:p>
    <w:p>
      <w:pPr>
        <w:pStyle w:val="ListBullet"/>
      </w:pPr>
      <w:r>
        <w:t>Legal/content owners approve customer-facing wording changed by the release.</w:t>
      </w:r>
    </w:p>
    <w:p>
      <w:pPr>
        <w:pStyle w:val="Heading1"/>
      </w:pPr>
      <w:r>
        <w:t>19. Troubleshooting</w:t>
      </w:r>
    </w:p>
    <w:tbl>
      <w:tblPr>
        <w:tblStyle w:val="TableGrid"/>
        <w:tblW w:type="auto" w:w="0"/>
        <w:jc w:val="center"/>
        <w:tblLayout w:type="autofit"/>
        <w:tblLook w:firstColumn="1" w:firstRow="1" w:lastColumn="0" w:lastRow="0" w:noHBand="0" w:noVBand="1" w:val="04A0"/>
      </w:tblPr>
      <w:tblGrid>
        <w:gridCol w:w="4986"/>
        <w:gridCol w:w="4986"/>
      </w:tblGrid>
      <w:tr>
        <w:trPr>
          <w:tblHeader w:val="true"/>
          <w:cantSplit/>
        </w:trPr>
        <w:tc>
          <w:tcPr>
            <w:tcW w:type="dxa" w:w="2551"/>
            <w:shd w:fill="172235"/>
            <w:vAlign w:val="center"/>
            <w:tcMar>
              <w:top w:w="100" w:type="dxa"/>
              <w:start w:w="120" w:type="dxa"/>
              <w:bottom w:w="100" w:type="dxa"/>
              <w:end w:w="120" w:type="dxa"/>
            </w:tcMar>
          </w:tcPr>
          <w:p>
            <w:pPr>
              <w:spacing w:after="0"/>
            </w:pPr>
            <w:r/>
            <w:r>
              <w:rPr>
                <w:rFonts w:ascii="Aptos" w:hAnsi="Aptos"/>
                <w:b/>
                <w:color w:val="FFFFFF"/>
                <w:sz w:val="17"/>
              </w:rPr>
              <w:t>Symptom</w:t>
            </w:r>
          </w:p>
        </w:tc>
        <w:tc>
          <w:tcPr>
            <w:tcW w:type="dxa" w:w="7087"/>
            <w:shd w:fill="172235"/>
            <w:vAlign w:val="center"/>
            <w:tcMar>
              <w:top w:w="100" w:type="dxa"/>
              <w:start w:w="120" w:type="dxa"/>
              <w:bottom w:w="100" w:type="dxa"/>
              <w:end w:w="120" w:type="dxa"/>
            </w:tcMar>
          </w:tcPr>
          <w:p>
            <w:pPr>
              <w:spacing w:after="0"/>
            </w:pPr>
            <w:r/>
            <w:r>
              <w:rPr>
                <w:rFonts w:ascii="Aptos" w:hAnsi="Aptos"/>
                <w:b/>
                <w:color w:val="FFFFFF"/>
                <w:sz w:val="17"/>
              </w:rPr>
              <w:t>Likely checks / response</w:t>
            </w:r>
          </w:p>
        </w:tc>
      </w:tr>
      <w:tr>
        <w:trPr>
          <w:cantSplit/>
        </w:trPr>
        <w:tc>
          <w:tcPr>
            <w:tcW w:type="dxa" w:w="2551"/>
            <w:vAlign w:val="center"/>
            <w:tcMar>
              <w:top w:w="100" w:type="dxa"/>
              <w:start w:w="120" w:type="dxa"/>
              <w:bottom w:w="100" w:type="dxa"/>
              <w:end w:w="120" w:type="dxa"/>
            </w:tcMar>
          </w:tcPr>
          <w:p>
            <w:pPr>
              <w:spacing w:after="0"/>
            </w:pPr>
            <w:r/>
            <w:r>
              <w:rPr>
                <w:rFonts w:ascii="Aptos" w:hAnsi="Aptos"/>
                <w:b w:val="0"/>
                <w:sz w:val="16"/>
              </w:rPr>
              <w:t>Product missing</w:t>
            </w:r>
          </w:p>
        </w:tc>
        <w:tc>
          <w:tcPr>
            <w:tcW w:type="dxa" w:w="7087"/>
            <w:vAlign w:val="center"/>
            <w:tcMar>
              <w:top w:w="100" w:type="dxa"/>
              <w:start w:w="120" w:type="dxa"/>
              <w:bottom w:w="100" w:type="dxa"/>
              <w:end w:w="120" w:type="dxa"/>
            </w:tcMar>
          </w:tcPr>
          <w:p>
            <w:pPr>
              <w:spacing w:after="0"/>
            </w:pPr>
            <w:r/>
            <w:r>
              <w:rPr>
                <w:rFonts w:ascii="Aptos" w:hAnsi="Aptos"/>
                <w:b w:val="0"/>
                <w:sz w:val="16"/>
              </w:rPr>
              <w:t>Active? Headless publication? Correct manual collections? Variant available? Correct handle? Cache delay?</w:t>
            </w:r>
          </w:p>
        </w:tc>
      </w:tr>
      <w:tr>
        <w:trPr>
          <w:cantSplit/>
        </w:trPr>
        <w:tc>
          <w:tcPr>
            <w:tcW w:type="dxa" w:w="2551"/>
            <w:shd w:fill="F2F4F6"/>
            <w:vAlign w:val="center"/>
            <w:tcMar>
              <w:top w:w="100" w:type="dxa"/>
              <w:start w:w="120" w:type="dxa"/>
              <w:bottom w:w="100" w:type="dxa"/>
              <w:end w:w="120" w:type="dxa"/>
            </w:tcMar>
          </w:tcPr>
          <w:p>
            <w:pPr>
              <w:spacing w:after="0"/>
            </w:pPr>
            <w:r/>
            <w:r>
              <w:rPr>
                <w:rFonts w:ascii="Aptos" w:hAnsi="Aptos"/>
                <w:b w:val="0"/>
                <w:sz w:val="16"/>
              </w:rPr>
              <w:t>Catalogue empty/error</w:t>
            </w:r>
          </w:p>
        </w:tc>
        <w:tc>
          <w:tcPr>
            <w:tcW w:type="dxa" w:w="7087"/>
            <w:shd w:fill="F2F4F6"/>
            <w:vAlign w:val="center"/>
            <w:tcMar>
              <w:top w:w="100" w:type="dxa"/>
              <w:start w:w="120" w:type="dxa"/>
              <w:bottom w:w="100" w:type="dxa"/>
              <w:end w:w="120" w:type="dxa"/>
            </w:tcMar>
          </w:tcPr>
          <w:p>
            <w:pPr>
              <w:spacing w:after="0"/>
            </w:pPr>
            <w:r/>
            <w:r>
              <w:rPr>
                <w:rFonts w:ascii="Aptos" w:hAnsi="Aptos"/>
                <w:b w:val="0"/>
                <w:sz w:val="16"/>
              </w:rPr>
              <w:t>Confirm Storefront domain/token/API version and Shopify availability; inspect server logs. The site intentionally distinguishes integration failure from a genuine empty catalogue.</w:t>
            </w:r>
          </w:p>
        </w:tc>
      </w:tr>
      <w:tr>
        <w:trPr>
          <w:cantSplit/>
        </w:trPr>
        <w:tc>
          <w:tcPr>
            <w:tcW w:type="dxa" w:w="2551"/>
            <w:vAlign w:val="center"/>
            <w:tcMar>
              <w:top w:w="100" w:type="dxa"/>
              <w:start w:w="120" w:type="dxa"/>
              <w:bottom w:w="100" w:type="dxa"/>
              <w:end w:w="120" w:type="dxa"/>
            </w:tcMar>
          </w:tcPr>
          <w:p>
            <w:pPr>
              <w:spacing w:after="0"/>
            </w:pPr>
            <w:r/>
            <w:r>
              <w:rPr>
                <w:rFonts w:ascii="Aptos" w:hAnsi="Aptos"/>
                <w:b w:val="0"/>
                <w:sz w:val="16"/>
              </w:rPr>
              <w:t>Quote fails</w:t>
            </w:r>
          </w:p>
        </w:tc>
        <w:tc>
          <w:tcPr>
            <w:tcW w:type="dxa" w:w="7087"/>
            <w:vAlign w:val="center"/>
            <w:tcMar>
              <w:top w:w="100" w:type="dxa"/>
              <w:start w:w="120" w:type="dxa"/>
              <w:bottom w:w="100" w:type="dxa"/>
              <w:end w:w="120" w:type="dxa"/>
            </w:tcMar>
          </w:tcPr>
          <w:p>
            <w:pPr>
              <w:spacing w:after="0"/>
            </w:pPr>
            <w:r/>
            <w:r>
              <w:rPr>
                <w:rFonts w:ascii="Aptos" w:hAnsi="Aptos"/>
                <w:b w:val="0"/>
                <w:sz w:val="16"/>
              </w:rPr>
              <w:t>Confirm Admin API domain/token/version and permissions for draft orders; inspect Shopify user errors and server logs.</w:t>
            </w:r>
          </w:p>
        </w:tc>
      </w:tr>
      <w:tr>
        <w:trPr>
          <w:cantSplit/>
        </w:trPr>
        <w:tc>
          <w:tcPr>
            <w:tcW w:type="dxa" w:w="2551"/>
            <w:shd w:fill="F2F4F6"/>
            <w:vAlign w:val="center"/>
            <w:tcMar>
              <w:top w:w="100" w:type="dxa"/>
              <w:start w:w="120" w:type="dxa"/>
              <w:bottom w:w="100" w:type="dxa"/>
              <w:end w:w="120" w:type="dxa"/>
            </w:tcMar>
          </w:tcPr>
          <w:p>
            <w:pPr>
              <w:spacing w:after="0"/>
            </w:pPr>
            <w:r/>
            <w:r>
              <w:rPr>
                <w:rFonts w:ascii="Aptos" w:hAnsi="Aptos"/>
                <w:b w:val="0"/>
                <w:sz w:val="16"/>
              </w:rPr>
              <w:t>Credit sync fails</w:t>
            </w:r>
          </w:p>
        </w:tc>
        <w:tc>
          <w:tcPr>
            <w:tcW w:type="dxa" w:w="7087"/>
            <w:shd w:fill="F2F4F6"/>
            <w:vAlign w:val="center"/>
            <w:tcMar>
              <w:top w:w="100" w:type="dxa"/>
              <w:start w:w="120" w:type="dxa"/>
              <w:bottom w:w="100" w:type="dxa"/>
              <w:end w:w="120" w:type="dxa"/>
            </w:tcMar>
          </w:tcPr>
          <w:p>
            <w:pPr>
              <w:spacing w:after="0"/>
            </w:pPr>
            <w:r/>
            <w:r>
              <w:rPr>
                <w:rFonts w:ascii="Aptos" w:hAnsi="Aptos"/>
                <w:b w:val="0"/>
                <w:sz w:val="16"/>
              </w:rPr>
              <w:t>Confirm Admin token/scopes for customers and metafields; check duplicate/already-synced state and supplied email/data.</w:t>
            </w:r>
          </w:p>
        </w:tc>
      </w:tr>
      <w:tr>
        <w:trPr>
          <w:cantSplit/>
        </w:trPr>
        <w:tc>
          <w:tcPr>
            <w:tcW w:type="dxa" w:w="2551"/>
            <w:vAlign w:val="center"/>
            <w:tcMar>
              <w:top w:w="100" w:type="dxa"/>
              <w:start w:w="120" w:type="dxa"/>
              <w:bottom w:w="100" w:type="dxa"/>
              <w:end w:w="120" w:type="dxa"/>
            </w:tcMar>
          </w:tcPr>
          <w:p>
            <w:pPr>
              <w:spacing w:after="0"/>
            </w:pPr>
            <w:r/>
            <w:r>
              <w:rPr>
                <w:rFonts w:ascii="Aptos" w:hAnsi="Aptos"/>
                <w:b w:val="0"/>
                <w:sz w:val="16"/>
              </w:rPr>
              <w:t>CMS unavailable</w:t>
            </w:r>
          </w:p>
        </w:tc>
        <w:tc>
          <w:tcPr>
            <w:tcW w:type="dxa" w:w="7087"/>
            <w:vAlign w:val="center"/>
            <w:tcMar>
              <w:top w:w="100" w:type="dxa"/>
              <w:start w:w="120" w:type="dxa"/>
              <w:bottom w:w="100" w:type="dxa"/>
              <w:end w:w="120" w:type="dxa"/>
            </w:tcMar>
          </w:tcPr>
          <w:p>
            <w:pPr>
              <w:spacing w:after="0"/>
            </w:pPr>
            <w:r/>
            <w:r>
              <w:rPr>
                <w:rFonts w:ascii="Aptos" w:hAnsi="Aptos"/>
                <w:b w:val="0"/>
                <w:sz w:val="16"/>
              </w:rPr>
              <w:t>Check DATABASE_URL and /ready; inspect PostgreSQL and migration logs.</w:t>
            </w:r>
          </w:p>
        </w:tc>
      </w:tr>
      <w:tr>
        <w:trPr>
          <w:cantSplit/>
        </w:trPr>
        <w:tc>
          <w:tcPr>
            <w:tcW w:type="dxa" w:w="2551"/>
            <w:shd w:fill="F2F4F6"/>
            <w:vAlign w:val="center"/>
            <w:tcMar>
              <w:top w:w="100" w:type="dxa"/>
              <w:start w:w="120" w:type="dxa"/>
              <w:bottom w:w="100" w:type="dxa"/>
              <w:end w:w="120" w:type="dxa"/>
            </w:tcMar>
          </w:tcPr>
          <w:p>
            <w:pPr>
              <w:spacing w:after="0"/>
            </w:pPr>
            <w:r/>
            <w:r>
              <w:rPr>
                <w:rFonts w:ascii="Aptos" w:hAnsi="Aptos"/>
                <w:b w:val="0"/>
                <w:sz w:val="16"/>
              </w:rPr>
              <w:t>Form saved but no email</w:t>
            </w:r>
          </w:p>
        </w:tc>
        <w:tc>
          <w:tcPr>
            <w:tcW w:type="dxa" w:w="7087"/>
            <w:shd w:fill="F2F4F6"/>
            <w:vAlign w:val="center"/>
            <w:tcMar>
              <w:top w:w="100" w:type="dxa"/>
              <w:start w:w="120" w:type="dxa"/>
              <w:bottom w:w="100" w:type="dxa"/>
              <w:end w:w="120" w:type="dxa"/>
            </w:tcMar>
          </w:tcPr>
          <w:p>
            <w:pPr>
              <w:spacing w:after="0"/>
            </w:pPr>
            <w:r/>
            <w:r>
              <w:rPr>
                <w:rFonts w:ascii="Aptos" w:hAnsi="Aptos"/>
                <w:b w:val="0"/>
                <w:sz w:val="16"/>
              </w:rPr>
              <w:t>Check Resend/SMTP configuration, provider logs, MAIL_FROM verification and application logs. Process the CMS queue manually.</w:t>
            </w:r>
          </w:p>
        </w:tc>
      </w:tr>
      <w:tr>
        <w:trPr>
          <w:cantSplit/>
        </w:trPr>
        <w:tc>
          <w:tcPr>
            <w:tcW w:type="dxa" w:w="2551"/>
            <w:vAlign w:val="center"/>
            <w:tcMar>
              <w:top w:w="100" w:type="dxa"/>
              <w:start w:w="120" w:type="dxa"/>
              <w:bottom w:w="100" w:type="dxa"/>
              <w:end w:w="120" w:type="dxa"/>
            </w:tcMar>
          </w:tcPr>
          <w:p>
            <w:pPr>
              <w:spacing w:after="0"/>
            </w:pPr>
            <w:r/>
            <w:r>
              <w:rPr>
                <w:rFonts w:ascii="Aptos" w:hAnsi="Aptos"/>
                <w:b w:val="0"/>
                <w:sz w:val="16"/>
              </w:rPr>
              <w:t>Attachment unavailable</w:t>
            </w:r>
          </w:p>
        </w:tc>
        <w:tc>
          <w:tcPr>
            <w:tcW w:type="dxa" w:w="7087"/>
            <w:vAlign w:val="center"/>
            <w:tcMar>
              <w:top w:w="100" w:type="dxa"/>
              <w:start w:w="120" w:type="dxa"/>
              <w:bottom w:w="100" w:type="dxa"/>
              <w:end w:w="120" w:type="dxa"/>
            </w:tcMar>
          </w:tcPr>
          <w:p>
            <w:pPr>
              <w:spacing w:after="0"/>
            </w:pPr>
            <w:r/>
            <w:r>
              <w:rPr>
                <w:rFonts w:ascii="Aptos" w:hAnsi="Aptos"/>
                <w:b w:val="0"/>
                <w:sz w:val="16"/>
              </w:rPr>
              <w:t>Check cms_data mount, UPLOAD_DIR, file ownership and whether database/files were restored together.</w:t>
            </w:r>
          </w:p>
        </w:tc>
      </w:tr>
      <w:tr>
        <w:trPr>
          <w:cantSplit/>
        </w:trPr>
        <w:tc>
          <w:tcPr>
            <w:tcW w:type="dxa" w:w="2551"/>
            <w:shd w:fill="F2F4F6"/>
            <w:vAlign w:val="center"/>
            <w:tcMar>
              <w:top w:w="100" w:type="dxa"/>
              <w:start w:w="120" w:type="dxa"/>
              <w:bottom w:w="100" w:type="dxa"/>
              <w:end w:w="120" w:type="dxa"/>
            </w:tcMar>
          </w:tcPr>
          <w:p>
            <w:pPr>
              <w:spacing w:after="0"/>
            </w:pPr>
            <w:r/>
            <w:r>
              <w:rPr>
                <w:rFonts w:ascii="Aptos" w:hAnsi="Aptos"/>
                <w:b w:val="0"/>
                <w:sz w:val="16"/>
              </w:rPr>
              <w:t>Cannot sign in to CMS</w:t>
            </w:r>
          </w:p>
        </w:tc>
        <w:tc>
          <w:tcPr>
            <w:tcW w:type="dxa" w:w="7087"/>
            <w:shd w:fill="F2F4F6"/>
            <w:vAlign w:val="center"/>
            <w:tcMar>
              <w:top w:w="100" w:type="dxa"/>
              <w:start w:w="120" w:type="dxa"/>
              <w:bottom w:w="100" w:type="dxa"/>
              <w:end w:w="120" w:type="dxa"/>
            </w:tcMar>
          </w:tcPr>
          <w:p>
            <w:pPr>
              <w:spacing w:after="0"/>
            </w:pPr>
            <w:r/>
            <w:r>
              <w:rPr>
                <w:rFonts w:ascii="Aptos" w:hAnsi="Aptos"/>
                <w:b w:val="0"/>
                <w:sz w:val="16"/>
              </w:rPr>
              <w:t>Check APP_SESSION_SECRET, credentials and existing staff row. There is no self-service password reset.</w:t>
            </w:r>
          </w:p>
        </w:tc>
      </w:tr>
      <w:tr>
        <w:trPr>
          <w:cantSplit/>
        </w:trPr>
        <w:tc>
          <w:tcPr>
            <w:tcW w:type="dxa" w:w="2551"/>
            <w:vAlign w:val="center"/>
            <w:tcMar>
              <w:top w:w="100" w:type="dxa"/>
              <w:start w:w="120" w:type="dxa"/>
              <w:bottom w:w="100" w:type="dxa"/>
              <w:end w:w="120" w:type="dxa"/>
            </w:tcMar>
          </w:tcPr>
          <w:p>
            <w:pPr>
              <w:spacing w:after="0"/>
            </w:pPr>
            <w:r/>
            <w:r>
              <w:rPr>
                <w:rFonts w:ascii="Aptos" w:hAnsi="Aptos"/>
                <w:b w:val="0"/>
                <w:sz w:val="16"/>
              </w:rPr>
              <w:t>Return customer did not receive update</w:t>
            </w:r>
          </w:p>
        </w:tc>
        <w:tc>
          <w:tcPr>
            <w:tcW w:type="dxa" w:w="7087"/>
            <w:vAlign w:val="center"/>
            <w:tcMar>
              <w:top w:w="100" w:type="dxa"/>
              <w:start w:w="120" w:type="dxa"/>
              <w:bottom w:w="100" w:type="dxa"/>
              <w:end w:w="120" w:type="dxa"/>
            </w:tcMar>
          </w:tcPr>
          <w:p>
            <w:pPr>
              <w:spacing w:after="0"/>
            </w:pPr>
            <w:r/>
            <w:r>
              <w:rPr>
                <w:rFonts w:ascii="Aptos" w:hAnsi="Aptos"/>
                <w:b w:val="0"/>
                <w:sz w:val="16"/>
              </w:rPr>
              <w:t>Check provider logs and address; status may still be saved. Contact manually and record a CMS note.</w:t>
            </w:r>
          </w:p>
        </w:tc>
      </w:tr>
      <w:tr>
        <w:trPr>
          <w:cantSplit/>
        </w:trPr>
        <w:tc>
          <w:tcPr>
            <w:tcW w:type="dxa" w:w="2551"/>
            <w:shd w:fill="F2F4F6"/>
            <w:vAlign w:val="center"/>
            <w:tcMar>
              <w:top w:w="100" w:type="dxa"/>
              <w:start w:w="120" w:type="dxa"/>
              <w:bottom w:w="100" w:type="dxa"/>
              <w:end w:w="120" w:type="dxa"/>
            </w:tcMar>
          </w:tcPr>
          <w:p>
            <w:pPr>
              <w:spacing w:after="0"/>
            </w:pPr>
            <w:r/>
            <w:r>
              <w:rPr>
                <w:rFonts w:ascii="Aptos" w:hAnsi="Aptos"/>
                <w:b w:val="0"/>
                <w:sz w:val="16"/>
              </w:rPr>
              <w:t>/health works but /ready fails</w:t>
            </w:r>
          </w:p>
        </w:tc>
        <w:tc>
          <w:tcPr>
            <w:tcW w:type="dxa" w:w="7087"/>
            <w:shd w:fill="F2F4F6"/>
            <w:vAlign w:val="center"/>
            <w:tcMar>
              <w:top w:w="100" w:type="dxa"/>
              <w:start w:w="120" w:type="dxa"/>
              <w:bottom w:w="100" w:type="dxa"/>
              <w:end w:w="120" w:type="dxa"/>
            </w:tcMar>
          </w:tcPr>
          <w:p>
            <w:pPr>
              <w:spacing w:after="0"/>
            </w:pPr>
            <w:r/>
            <w:r>
              <w:rPr>
                <w:rFonts w:ascii="Aptos" w:hAnsi="Aptos"/>
                <w:b w:val="0"/>
                <w:sz w:val="16"/>
              </w:rPr>
              <w:t>Application process is alive; PostgreSQL is unavailable. Repair database connectivity without unnecessarily removing the storefront from the proxy.</w:t>
            </w:r>
          </w:p>
        </w:tc>
      </w:tr>
    </w:tbl>
    <w:p>
      <w:pPr>
        <w:spacing w:after="0"/>
      </w:pPr>
    </w:p>
    <w:p>
      <w:pPr>
        <w:pStyle w:val="Heading1"/>
      </w:pPr>
      <w:r>
        <w:t>20. Launch and periodic checklists</w:t>
      </w:r>
    </w:p>
    <w:p>
      <w:pPr>
        <w:pStyle w:val="Heading2"/>
      </w:pPr>
      <w:r>
        <w:t>20.1 Before public launch</w:t>
      </w:r>
    </w:p>
    <w:p>
      <w:pPr>
        <w:pStyle w:val="ListBullet"/>
      </w:pPr>
      <w:r>
        <w:t>Confirm production domain in site configuration, robots.txt and sitemap.xml.</w:t>
      </w:r>
    </w:p>
    <w:p>
      <w:pPr>
        <w:pStyle w:val="ListBullet"/>
      </w:pPr>
      <w:r>
        <w:t>Obtain legal approval for terms, privacy, returns, delivery, cookies and disclaimer content; insert complete business identity details.</w:t>
      </w:r>
    </w:p>
    <w:p>
      <w:pPr>
        <w:pStyle w:val="ListBullet"/>
      </w:pPr>
      <w:r>
        <w:t>Validate Shopify catalogue, Headless publication, Markets, shipping, tax, checkout, payments and notification emails with staging orders.</w:t>
      </w:r>
    </w:p>
    <w:p>
      <w:pPr>
        <w:pStyle w:val="ListBullet"/>
      </w:pPr>
      <w:r>
        <w:t>Verify CMS seed account, session secret, database, persistent uploads, Resend/SMTP, sales-desk routing and backup schedules.</w:t>
      </w:r>
    </w:p>
    <w:p>
      <w:pPr>
        <w:pStyle w:val="ListBullet"/>
      </w:pPr>
      <w:r>
        <w:t>Test all six main collections and every product-line collection with representative products.</w:t>
      </w:r>
    </w:p>
    <w:p>
      <w:pPr>
        <w:pStyle w:val="ListBullet"/>
      </w:pPr>
      <w:r>
        <w:t>Test product resources, customer registration/login/reset, order history, quote creation, all CMS form types and protected attachments.</w:t>
      </w:r>
    </w:p>
    <w:p>
      <w:pPr>
        <w:pStyle w:val="ListBullet"/>
      </w:pPr>
      <w:r>
        <w:t>Set named operational owners and response targets for New and In review submissions.</w:t>
      </w:r>
    </w:p>
    <w:p>
      <w:pPr>
        <w:pStyle w:val="Heading2"/>
      </w:pPr>
      <w:r>
        <w:t>20.2 Weekly</w:t>
      </w:r>
    </w:p>
    <w:p>
      <w:pPr>
        <w:pStyle w:val="ListBullet"/>
      </w:pPr>
      <w:r>
        <w:t>Clear or explain all New and In review CMS items.</w:t>
      </w:r>
    </w:p>
    <w:p>
      <w:pPr>
        <w:pStyle w:val="ListBullet"/>
      </w:pPr>
      <w:r>
        <w:t>Review failed-email/application logs and Shopify integration errors.</w:t>
      </w:r>
    </w:p>
    <w:p>
      <w:pPr>
        <w:pStyle w:val="ListBullet"/>
      </w:pPr>
      <w:r>
        <w:t>Spot-check key products, prices, availability, collection membership and resource links.</w:t>
      </w:r>
    </w:p>
    <w:p>
      <w:pPr>
        <w:pStyle w:val="ListBullet"/>
      </w:pPr>
      <w:r>
        <w:t>Confirm backup jobs succeeded and storage capacity is healthy.</w:t>
      </w:r>
    </w:p>
    <w:p>
      <w:pPr>
        <w:pStyle w:val="Heading2"/>
      </w:pPr>
      <w:r>
        <w:t>20.3 Monthly / quarterly</w:t>
      </w:r>
    </w:p>
    <w:p>
      <w:pPr>
        <w:pStyle w:val="ListBullet"/>
      </w:pPr>
      <w:r>
        <w:t>Review Shopify and CMS access lists; remove stale access.</w:t>
      </w:r>
    </w:p>
    <w:p>
      <w:pPr>
        <w:pStyle w:val="ListBullet"/>
      </w:pPr>
      <w:r>
        <w:t>Test restore procedure and attachment/database consistency.</w:t>
      </w:r>
    </w:p>
    <w:p>
      <w:pPr>
        <w:pStyle w:val="ListBullet"/>
      </w:pPr>
      <w:r>
        <w:t>Review legal/contact details, category structure, broken links and customer-service copy.</w:t>
      </w:r>
    </w:p>
    <w:p>
      <w:pPr>
        <w:pStyle w:val="ListBullet"/>
      </w:pPr>
      <w:r>
        <w:t>Review dependencies, API versions, security advisories and supported Node/PostgreSQL versions.</w:t>
      </w:r>
    </w:p>
    <w:p>
      <w:pPr>
        <w:pStyle w:val="ListBullet"/>
      </w:pPr>
      <w:r>
        <w:t>Update this manual after any material operational change.</w:t>
      </w:r>
    </w:p>
    <w:p>
      <w:r>
        <w:br w:type="page"/>
      </w:r>
    </w:p>
    <w:p>
      <w:pPr>
        <w:pStyle w:val="Heading1"/>
      </w:pPr>
      <w:r>
        <w:t>Appendix A — Route directory</w:t>
      </w:r>
    </w:p>
    <w:tbl>
      <w:tblPr>
        <w:tblStyle w:val="TableGrid"/>
        <w:tblW w:type="auto" w:w="0"/>
        <w:jc w:val="center"/>
        <w:tblLayout w:type="autofit"/>
        <w:tblLook w:firstColumn="1" w:firstRow="1" w:lastColumn="0" w:lastRow="0" w:noHBand="0" w:noVBand="1" w:val="04A0"/>
      </w:tblPr>
      <w:tblGrid>
        <w:gridCol w:w="4986"/>
        <w:gridCol w:w="4986"/>
      </w:tblGrid>
      <w:tr>
        <w:trPr>
          <w:tblHeader w:val="true"/>
          <w:cantSplit/>
        </w:trPr>
        <w:tc>
          <w:tcPr>
            <w:tcW w:type="dxa" w:w="3402"/>
            <w:shd w:fill="172235"/>
            <w:vAlign w:val="center"/>
            <w:tcMar>
              <w:top w:w="100" w:type="dxa"/>
              <w:start w:w="120" w:type="dxa"/>
              <w:bottom w:w="100" w:type="dxa"/>
              <w:end w:w="120" w:type="dxa"/>
            </w:tcMar>
          </w:tcPr>
          <w:p>
            <w:pPr>
              <w:spacing w:after="0"/>
            </w:pPr>
            <w:r/>
            <w:r>
              <w:rPr>
                <w:rFonts w:ascii="Aptos" w:hAnsi="Aptos"/>
                <w:b/>
                <w:color w:val="FFFFFF"/>
                <w:sz w:val="17"/>
              </w:rPr>
              <w:t>Route</w:t>
            </w:r>
          </w:p>
        </w:tc>
        <w:tc>
          <w:tcPr>
            <w:tcW w:type="dxa" w:w="6236"/>
            <w:shd w:fill="172235"/>
            <w:vAlign w:val="center"/>
            <w:tcMar>
              <w:top w:w="100" w:type="dxa"/>
              <w:start w:w="120" w:type="dxa"/>
              <w:bottom w:w="100" w:type="dxa"/>
              <w:end w:w="120" w:type="dxa"/>
            </w:tcMar>
          </w:tcPr>
          <w:p>
            <w:pPr>
              <w:spacing w:after="0"/>
            </w:pPr>
            <w:r/>
            <w:r>
              <w:rPr>
                <w:rFonts w:ascii="Aptos" w:hAnsi="Aptos"/>
                <w:b/>
                <w:color w:val="FFFFFF"/>
                <w:sz w:val="17"/>
              </w:rPr>
              <w:t>Purpose</w:t>
            </w:r>
          </w:p>
        </w:tc>
      </w:tr>
      <w:tr>
        <w:trPr>
          <w:cantSplit/>
        </w:trPr>
        <w:tc>
          <w:tcPr>
            <w:tcW w:type="dxa" w:w="3402"/>
            <w:vAlign w:val="center"/>
            <w:tcMar>
              <w:top w:w="100" w:type="dxa"/>
              <w:start w:w="120" w:type="dxa"/>
              <w:bottom w:w="100" w:type="dxa"/>
              <w:end w:w="120" w:type="dxa"/>
            </w:tcMar>
          </w:tcPr>
          <w:p>
            <w:pPr>
              <w:spacing w:after="0"/>
            </w:pPr>
            <w:r/>
            <w:r>
              <w:rPr>
                <w:rFonts w:ascii="Aptos" w:hAnsi="Aptos"/>
                <w:b w:val="0"/>
                <w:sz w:val="16"/>
              </w:rPr>
              <w:t>/</w:t>
            </w:r>
          </w:p>
        </w:tc>
        <w:tc>
          <w:tcPr>
            <w:tcW w:type="dxa" w:w="6236"/>
            <w:vAlign w:val="center"/>
            <w:tcMar>
              <w:top w:w="100" w:type="dxa"/>
              <w:start w:w="120" w:type="dxa"/>
              <w:bottom w:w="100" w:type="dxa"/>
              <w:end w:w="120" w:type="dxa"/>
            </w:tcMar>
          </w:tcPr>
          <w:p>
            <w:pPr>
              <w:spacing w:after="0"/>
            </w:pPr>
            <w:r/>
            <w:r>
              <w:rPr>
                <w:rFonts w:ascii="Aptos" w:hAnsi="Aptos"/>
                <w:b w:val="0"/>
                <w:sz w:val="16"/>
              </w:rPr>
              <w:t>Homepage, category entry points, resources and part inquiry.</w:t>
            </w:r>
          </w:p>
        </w:tc>
      </w:tr>
      <w:tr>
        <w:trPr>
          <w:cantSplit/>
        </w:trPr>
        <w:tc>
          <w:tcPr>
            <w:tcW w:type="dxa" w:w="3402"/>
            <w:shd w:fill="F2F4F6"/>
            <w:vAlign w:val="center"/>
            <w:tcMar>
              <w:top w:w="100" w:type="dxa"/>
              <w:start w:w="120" w:type="dxa"/>
              <w:bottom w:w="100" w:type="dxa"/>
              <w:end w:w="120" w:type="dxa"/>
            </w:tcMar>
          </w:tcPr>
          <w:p>
            <w:pPr>
              <w:spacing w:after="0"/>
            </w:pPr>
            <w:r/>
            <w:r>
              <w:rPr>
                <w:rFonts w:ascii="Aptos" w:hAnsi="Aptos"/>
                <w:b w:val="0"/>
                <w:sz w:val="16"/>
              </w:rPr>
              <w:t>/products</w:t>
            </w:r>
          </w:p>
        </w:tc>
        <w:tc>
          <w:tcPr>
            <w:tcW w:type="dxa" w:w="6236"/>
            <w:shd w:fill="F2F4F6"/>
            <w:vAlign w:val="center"/>
            <w:tcMar>
              <w:top w:w="100" w:type="dxa"/>
              <w:start w:w="120" w:type="dxa"/>
              <w:bottom w:w="100" w:type="dxa"/>
              <w:end w:w="120" w:type="dxa"/>
            </w:tcMar>
          </w:tcPr>
          <w:p>
            <w:pPr>
              <w:spacing w:after="0"/>
            </w:pPr>
            <w:r/>
            <w:r>
              <w:rPr>
                <w:rFonts w:ascii="Aptos" w:hAnsi="Aptos"/>
                <w:b w:val="0"/>
                <w:sz w:val="16"/>
              </w:rPr>
              <w:t>All products, category/product-line filters, availability, sort and load more.</w:t>
            </w:r>
          </w:p>
        </w:tc>
      </w:tr>
      <w:tr>
        <w:trPr>
          <w:cantSplit/>
        </w:trPr>
        <w:tc>
          <w:tcPr>
            <w:tcW w:type="dxa" w:w="3402"/>
            <w:vAlign w:val="center"/>
            <w:tcMar>
              <w:top w:w="100" w:type="dxa"/>
              <w:start w:w="120" w:type="dxa"/>
              <w:bottom w:w="100" w:type="dxa"/>
              <w:end w:w="120" w:type="dxa"/>
            </w:tcMar>
          </w:tcPr>
          <w:p>
            <w:pPr>
              <w:spacing w:after="0"/>
            </w:pPr>
            <w:r/>
            <w:r>
              <w:rPr>
                <w:rFonts w:ascii="Aptos" w:hAnsi="Aptos"/>
                <w:b w:val="0"/>
                <w:sz w:val="16"/>
              </w:rPr>
              <w:t>/products/{handle}</w:t>
            </w:r>
          </w:p>
        </w:tc>
        <w:tc>
          <w:tcPr>
            <w:tcW w:type="dxa" w:w="6236"/>
            <w:vAlign w:val="center"/>
            <w:tcMar>
              <w:top w:w="100" w:type="dxa"/>
              <w:start w:w="120" w:type="dxa"/>
              <w:bottom w:w="100" w:type="dxa"/>
              <w:end w:w="120" w:type="dxa"/>
            </w:tcMar>
          </w:tcPr>
          <w:p>
            <w:pPr>
              <w:spacing w:after="0"/>
            </w:pPr>
            <w:r/>
            <w:r>
              <w:rPr>
                <w:rFonts w:ascii="Aptos" w:hAnsi="Aptos"/>
                <w:b w:val="0"/>
                <w:sz w:val="16"/>
              </w:rPr>
              <w:t>Product detail, variants, images, technical details, resources, cart and quote.</w:t>
            </w:r>
          </w:p>
        </w:tc>
      </w:tr>
      <w:tr>
        <w:trPr>
          <w:cantSplit/>
        </w:trPr>
        <w:tc>
          <w:tcPr>
            <w:tcW w:type="dxa" w:w="3402"/>
            <w:shd w:fill="F2F4F6"/>
            <w:vAlign w:val="center"/>
            <w:tcMar>
              <w:top w:w="100" w:type="dxa"/>
              <w:start w:w="120" w:type="dxa"/>
              <w:bottom w:w="100" w:type="dxa"/>
              <w:end w:w="120" w:type="dxa"/>
            </w:tcMar>
          </w:tcPr>
          <w:p>
            <w:pPr>
              <w:spacing w:after="0"/>
            </w:pPr>
            <w:r/>
            <w:r>
              <w:rPr>
                <w:rFonts w:ascii="Aptos" w:hAnsi="Aptos"/>
                <w:b w:val="0"/>
                <w:sz w:val="16"/>
              </w:rPr>
              <w:t>/search</w:t>
            </w:r>
          </w:p>
        </w:tc>
        <w:tc>
          <w:tcPr>
            <w:tcW w:type="dxa" w:w="6236"/>
            <w:shd w:fill="F2F4F6"/>
            <w:vAlign w:val="center"/>
            <w:tcMar>
              <w:top w:w="100" w:type="dxa"/>
              <w:start w:w="120" w:type="dxa"/>
              <w:bottom w:w="100" w:type="dxa"/>
              <w:end w:w="120" w:type="dxa"/>
            </w:tcMar>
          </w:tcPr>
          <w:p>
            <w:pPr>
              <w:spacing w:after="0"/>
            </w:pPr>
            <w:r/>
            <w:r>
              <w:rPr>
                <w:rFonts w:ascii="Aptos" w:hAnsi="Aptos"/>
                <w:b w:val="0"/>
                <w:sz w:val="16"/>
              </w:rPr>
              <w:t>Global product search results.</w:t>
            </w:r>
          </w:p>
        </w:tc>
      </w:tr>
      <w:tr>
        <w:trPr>
          <w:cantSplit/>
        </w:trPr>
        <w:tc>
          <w:tcPr>
            <w:tcW w:type="dxa" w:w="3402"/>
            <w:vAlign w:val="center"/>
            <w:tcMar>
              <w:top w:w="100" w:type="dxa"/>
              <w:start w:w="120" w:type="dxa"/>
              <w:bottom w:w="100" w:type="dxa"/>
              <w:end w:w="120" w:type="dxa"/>
            </w:tcMar>
          </w:tcPr>
          <w:p>
            <w:pPr>
              <w:spacing w:after="0"/>
            </w:pPr>
            <w:r/>
            <w:r>
              <w:rPr>
                <w:rFonts w:ascii="Aptos" w:hAnsi="Aptos"/>
                <w:b w:val="0"/>
                <w:sz w:val="16"/>
              </w:rPr>
              <w:t>/cart</w:t>
            </w:r>
          </w:p>
        </w:tc>
        <w:tc>
          <w:tcPr>
            <w:tcW w:type="dxa" w:w="6236"/>
            <w:vAlign w:val="center"/>
            <w:tcMar>
              <w:top w:w="100" w:type="dxa"/>
              <w:start w:w="120" w:type="dxa"/>
              <w:bottom w:w="100" w:type="dxa"/>
              <w:end w:w="120" w:type="dxa"/>
            </w:tcMar>
          </w:tcPr>
          <w:p>
            <w:pPr>
              <w:spacing w:after="0"/>
            </w:pPr>
            <w:r/>
            <w:r>
              <w:rPr>
                <w:rFonts w:ascii="Aptos" w:hAnsi="Aptos"/>
                <w:b w:val="0"/>
                <w:sz w:val="16"/>
              </w:rPr>
              <w:t>Shopify cart, quantities, totals, checkout and quote handoff.</w:t>
            </w:r>
          </w:p>
        </w:tc>
      </w:tr>
      <w:tr>
        <w:trPr>
          <w:cantSplit/>
        </w:trPr>
        <w:tc>
          <w:tcPr>
            <w:tcW w:type="dxa" w:w="3402"/>
            <w:shd w:fill="F2F4F6"/>
            <w:vAlign w:val="center"/>
            <w:tcMar>
              <w:top w:w="100" w:type="dxa"/>
              <w:start w:w="120" w:type="dxa"/>
              <w:bottom w:w="100" w:type="dxa"/>
              <w:end w:w="120" w:type="dxa"/>
            </w:tcMar>
          </w:tcPr>
          <w:p>
            <w:pPr>
              <w:spacing w:after="0"/>
            </w:pPr>
            <w:r/>
            <w:r>
              <w:rPr>
                <w:rFonts w:ascii="Aptos" w:hAnsi="Aptos"/>
                <w:b w:val="0"/>
                <w:sz w:val="16"/>
              </w:rPr>
              <w:t>/quote</w:t>
            </w:r>
          </w:p>
        </w:tc>
        <w:tc>
          <w:tcPr>
            <w:tcW w:type="dxa" w:w="6236"/>
            <w:shd w:fill="F2F4F6"/>
            <w:vAlign w:val="center"/>
            <w:tcMar>
              <w:top w:w="100" w:type="dxa"/>
              <w:start w:w="120" w:type="dxa"/>
              <w:bottom w:w="100" w:type="dxa"/>
              <w:end w:w="120" w:type="dxa"/>
            </w:tcMar>
          </w:tcPr>
          <w:p>
            <w:pPr>
              <w:spacing w:after="0"/>
            </w:pPr>
            <w:r/>
            <w:r>
              <w:rPr>
                <w:rFonts w:ascii="Aptos" w:hAnsi="Aptos"/>
                <w:b w:val="0"/>
                <w:sz w:val="16"/>
              </w:rPr>
              <w:t>Browser quote list and Shopify draft-order submission.</w:t>
            </w:r>
          </w:p>
        </w:tc>
      </w:tr>
      <w:tr>
        <w:trPr>
          <w:cantSplit/>
        </w:trPr>
        <w:tc>
          <w:tcPr>
            <w:tcW w:type="dxa" w:w="3402"/>
            <w:vAlign w:val="center"/>
            <w:tcMar>
              <w:top w:w="100" w:type="dxa"/>
              <w:start w:w="120" w:type="dxa"/>
              <w:bottom w:w="100" w:type="dxa"/>
              <w:end w:w="120" w:type="dxa"/>
            </w:tcMar>
          </w:tcPr>
          <w:p>
            <w:pPr>
              <w:spacing w:after="0"/>
            </w:pPr>
            <w:r/>
            <w:r>
              <w:rPr>
                <w:rFonts w:ascii="Aptos" w:hAnsi="Aptos"/>
                <w:b w:val="0"/>
                <w:sz w:val="16"/>
              </w:rPr>
              <w:t>/resources</w:t>
            </w:r>
          </w:p>
        </w:tc>
        <w:tc>
          <w:tcPr>
            <w:tcW w:type="dxa" w:w="6236"/>
            <w:vAlign w:val="center"/>
            <w:tcMar>
              <w:top w:w="100" w:type="dxa"/>
              <w:start w:w="120" w:type="dxa"/>
              <w:bottom w:w="100" w:type="dxa"/>
              <w:end w:w="120" w:type="dxa"/>
            </w:tcMar>
          </w:tcPr>
          <w:p>
            <w:pPr>
              <w:spacing w:after="0"/>
            </w:pPr>
            <w:r/>
            <w:r>
              <w:rPr>
                <w:rFonts w:ascii="Aptos" w:hAnsi="Aptos"/>
                <w:b w:val="0"/>
                <w:sz w:val="16"/>
              </w:rPr>
              <w:t>Product PDFs, manuals, datasheets and videos grouped by product type/category.</w:t>
            </w:r>
          </w:p>
        </w:tc>
      </w:tr>
      <w:tr>
        <w:trPr>
          <w:cantSplit/>
        </w:trPr>
        <w:tc>
          <w:tcPr>
            <w:tcW w:type="dxa" w:w="3402"/>
            <w:shd w:fill="F2F4F6"/>
            <w:vAlign w:val="center"/>
            <w:tcMar>
              <w:top w:w="100" w:type="dxa"/>
              <w:start w:w="120" w:type="dxa"/>
              <w:bottom w:w="100" w:type="dxa"/>
              <w:end w:w="120" w:type="dxa"/>
            </w:tcMar>
          </w:tcPr>
          <w:p>
            <w:pPr>
              <w:spacing w:after="0"/>
            </w:pPr>
            <w:r/>
            <w:r>
              <w:rPr>
                <w:rFonts w:ascii="Aptos" w:hAnsi="Aptos"/>
                <w:b w:val="0"/>
                <w:sz w:val="16"/>
              </w:rPr>
              <w:t>/login /register /forgot-password</w:t>
            </w:r>
          </w:p>
        </w:tc>
        <w:tc>
          <w:tcPr>
            <w:tcW w:type="dxa" w:w="6236"/>
            <w:shd w:fill="F2F4F6"/>
            <w:vAlign w:val="center"/>
            <w:tcMar>
              <w:top w:w="100" w:type="dxa"/>
              <w:start w:w="120" w:type="dxa"/>
              <w:bottom w:w="100" w:type="dxa"/>
              <w:end w:w="120" w:type="dxa"/>
            </w:tcMar>
          </w:tcPr>
          <w:p>
            <w:pPr>
              <w:spacing w:after="0"/>
            </w:pPr>
            <w:r/>
            <w:r>
              <w:rPr>
                <w:rFonts w:ascii="Aptos" w:hAnsi="Aptos"/>
                <w:b w:val="0"/>
                <w:sz w:val="16"/>
              </w:rPr>
              <w:t>Shopify-backed customer access.</w:t>
            </w:r>
          </w:p>
        </w:tc>
      </w:tr>
      <w:tr>
        <w:trPr>
          <w:cantSplit/>
        </w:trPr>
        <w:tc>
          <w:tcPr>
            <w:tcW w:type="dxa" w:w="3402"/>
            <w:vAlign w:val="center"/>
            <w:tcMar>
              <w:top w:w="100" w:type="dxa"/>
              <w:start w:w="120" w:type="dxa"/>
              <w:bottom w:w="100" w:type="dxa"/>
              <w:end w:w="120" w:type="dxa"/>
            </w:tcMar>
          </w:tcPr>
          <w:p>
            <w:pPr>
              <w:spacing w:after="0"/>
            </w:pPr>
            <w:r/>
            <w:r>
              <w:rPr>
                <w:rFonts w:ascii="Aptos" w:hAnsi="Aptos"/>
                <w:b w:val="0"/>
                <w:sz w:val="16"/>
              </w:rPr>
              <w:t>/account</w:t>
            </w:r>
          </w:p>
        </w:tc>
        <w:tc>
          <w:tcPr>
            <w:tcW w:type="dxa" w:w="6236"/>
            <w:vAlign w:val="center"/>
            <w:tcMar>
              <w:top w:w="100" w:type="dxa"/>
              <w:start w:w="120" w:type="dxa"/>
              <w:bottom w:w="100" w:type="dxa"/>
              <w:end w:w="120" w:type="dxa"/>
            </w:tcMar>
          </w:tcPr>
          <w:p>
            <w:pPr>
              <w:spacing w:after="0"/>
            </w:pPr>
            <w:r/>
            <w:r>
              <w:rPr>
                <w:rFonts w:ascii="Aptos" w:hAnsi="Aptos"/>
                <w:b w:val="0"/>
                <w:sz w:val="16"/>
              </w:rPr>
              <w:t>Customer details, credit-account guidance and Shopify order history.</w:t>
            </w:r>
          </w:p>
        </w:tc>
      </w:tr>
      <w:tr>
        <w:trPr>
          <w:cantSplit/>
        </w:trPr>
        <w:tc>
          <w:tcPr>
            <w:tcW w:type="dxa" w:w="3402"/>
            <w:shd w:fill="F2F4F6"/>
            <w:vAlign w:val="center"/>
            <w:tcMar>
              <w:top w:w="100" w:type="dxa"/>
              <w:start w:w="120" w:type="dxa"/>
              <w:bottom w:w="100" w:type="dxa"/>
              <w:end w:w="120" w:type="dxa"/>
            </w:tcMar>
          </w:tcPr>
          <w:p>
            <w:pPr>
              <w:spacing w:after="0"/>
            </w:pPr>
            <w:r/>
            <w:r>
              <w:rPr>
                <w:rFonts w:ascii="Aptos" w:hAnsi="Aptos"/>
                <w:b w:val="0"/>
                <w:sz w:val="16"/>
              </w:rPr>
              <w:t>/credit-account</w:t>
            </w:r>
          </w:p>
        </w:tc>
        <w:tc>
          <w:tcPr>
            <w:tcW w:type="dxa" w:w="6236"/>
            <w:shd w:fill="F2F4F6"/>
            <w:vAlign w:val="center"/>
            <w:tcMar>
              <w:top w:w="100" w:type="dxa"/>
              <w:start w:w="120" w:type="dxa"/>
              <w:bottom w:w="100" w:type="dxa"/>
              <w:end w:w="120" w:type="dxa"/>
            </w:tcMar>
          </w:tcPr>
          <w:p>
            <w:pPr>
              <w:spacing w:after="0"/>
            </w:pPr>
            <w:r/>
            <w:r>
              <w:rPr>
                <w:rFonts w:ascii="Aptos" w:hAnsi="Aptos"/>
                <w:b w:val="0"/>
                <w:sz w:val="16"/>
              </w:rPr>
              <w:t>Credit account application stored in CMS.</w:t>
            </w:r>
          </w:p>
        </w:tc>
      </w:tr>
      <w:tr>
        <w:trPr>
          <w:cantSplit/>
        </w:trPr>
        <w:tc>
          <w:tcPr>
            <w:tcW w:type="dxa" w:w="3402"/>
            <w:vAlign w:val="center"/>
            <w:tcMar>
              <w:top w:w="100" w:type="dxa"/>
              <w:start w:w="120" w:type="dxa"/>
              <w:bottom w:w="100" w:type="dxa"/>
              <w:end w:w="120" w:type="dxa"/>
            </w:tcMar>
          </w:tcPr>
          <w:p>
            <w:pPr>
              <w:spacing w:after="0"/>
            </w:pPr>
            <w:r/>
            <w:r>
              <w:rPr>
                <w:rFonts w:ascii="Aptos" w:hAnsi="Aptos"/>
                <w:b w:val="0"/>
                <w:sz w:val="16"/>
              </w:rPr>
              <w:t>/returns</w:t>
            </w:r>
          </w:p>
        </w:tc>
        <w:tc>
          <w:tcPr>
            <w:tcW w:type="dxa" w:w="6236"/>
            <w:vAlign w:val="center"/>
            <w:tcMar>
              <w:top w:w="100" w:type="dxa"/>
              <w:start w:w="120" w:type="dxa"/>
              <w:bottom w:w="100" w:type="dxa"/>
              <w:end w:w="120" w:type="dxa"/>
            </w:tcMar>
          </w:tcPr>
          <w:p>
            <w:pPr>
              <w:spacing w:after="0"/>
            </w:pPr>
            <w:r/>
            <w:r>
              <w:rPr>
                <w:rFonts w:ascii="Aptos" w:hAnsi="Aptos"/>
                <w:b w:val="0"/>
                <w:sz w:val="16"/>
              </w:rPr>
              <w:t>Return-request workflow; supports prefilled order reference.</w:t>
            </w:r>
          </w:p>
        </w:tc>
      </w:tr>
      <w:tr>
        <w:trPr>
          <w:cantSplit/>
        </w:trPr>
        <w:tc>
          <w:tcPr>
            <w:tcW w:type="dxa" w:w="3402"/>
            <w:shd w:fill="F2F4F6"/>
            <w:vAlign w:val="center"/>
            <w:tcMar>
              <w:top w:w="100" w:type="dxa"/>
              <w:start w:w="120" w:type="dxa"/>
              <w:bottom w:w="100" w:type="dxa"/>
              <w:end w:w="120" w:type="dxa"/>
            </w:tcMar>
          </w:tcPr>
          <w:p>
            <w:pPr>
              <w:spacing w:after="0"/>
            </w:pPr>
            <w:r/>
            <w:r>
              <w:rPr>
                <w:rFonts w:ascii="Aptos" w:hAnsi="Aptos"/>
                <w:b w:val="0"/>
                <w:sz w:val="16"/>
              </w:rPr>
              <w:t>/track-order</w:t>
            </w:r>
          </w:p>
        </w:tc>
        <w:tc>
          <w:tcPr>
            <w:tcW w:type="dxa" w:w="6236"/>
            <w:shd w:fill="F2F4F6"/>
            <w:vAlign w:val="center"/>
            <w:tcMar>
              <w:top w:w="100" w:type="dxa"/>
              <w:start w:w="120" w:type="dxa"/>
              <w:bottom w:w="100" w:type="dxa"/>
              <w:end w:w="120" w:type="dxa"/>
            </w:tcMar>
          </w:tcPr>
          <w:p>
            <w:pPr>
              <w:spacing w:after="0"/>
            </w:pPr>
            <w:r/>
            <w:r>
              <w:rPr>
                <w:rFonts w:ascii="Aptos" w:hAnsi="Aptos"/>
                <w:b w:val="0"/>
                <w:sz w:val="16"/>
              </w:rPr>
              <w:t>Order-tracking request stored in CMS.</w:t>
            </w:r>
          </w:p>
        </w:tc>
      </w:tr>
      <w:tr>
        <w:trPr>
          <w:cantSplit/>
        </w:trPr>
        <w:tc>
          <w:tcPr>
            <w:tcW w:type="dxa" w:w="3402"/>
            <w:vAlign w:val="center"/>
            <w:tcMar>
              <w:top w:w="100" w:type="dxa"/>
              <w:start w:w="120" w:type="dxa"/>
              <w:bottom w:w="100" w:type="dxa"/>
              <w:end w:w="120" w:type="dxa"/>
            </w:tcMar>
          </w:tcPr>
          <w:p>
            <w:pPr>
              <w:spacing w:after="0"/>
            </w:pPr>
            <w:r/>
            <w:r>
              <w:rPr>
                <w:rFonts w:ascii="Aptos" w:hAnsi="Aptos"/>
                <w:b w:val="0"/>
                <w:sz w:val="16"/>
              </w:rPr>
              <w:t>/contact-us /got-a-question</w:t>
            </w:r>
          </w:p>
        </w:tc>
        <w:tc>
          <w:tcPr>
            <w:tcW w:type="dxa" w:w="6236"/>
            <w:vAlign w:val="center"/>
            <w:tcMar>
              <w:top w:w="100" w:type="dxa"/>
              <w:start w:w="120" w:type="dxa"/>
              <w:bottom w:w="100" w:type="dxa"/>
              <w:end w:w="120" w:type="dxa"/>
            </w:tcMar>
          </w:tcPr>
          <w:p>
            <w:pPr>
              <w:spacing w:after="0"/>
            </w:pPr>
            <w:r/>
            <w:r>
              <w:rPr>
                <w:rFonts w:ascii="Aptos" w:hAnsi="Aptos"/>
                <w:b w:val="0"/>
                <w:sz w:val="16"/>
              </w:rPr>
              <w:t>Contact/product-question submission and attachment workflow.</w:t>
            </w:r>
          </w:p>
        </w:tc>
      </w:tr>
      <w:tr>
        <w:trPr>
          <w:cantSplit/>
        </w:trPr>
        <w:tc>
          <w:tcPr>
            <w:tcW w:type="dxa" w:w="3402"/>
            <w:shd w:fill="F2F4F6"/>
            <w:vAlign w:val="center"/>
            <w:tcMar>
              <w:top w:w="100" w:type="dxa"/>
              <w:start w:w="120" w:type="dxa"/>
              <w:bottom w:w="100" w:type="dxa"/>
              <w:end w:w="120" w:type="dxa"/>
            </w:tcMar>
          </w:tcPr>
          <w:p>
            <w:pPr>
              <w:spacing w:after="0"/>
            </w:pPr>
            <w:r/>
            <w:r>
              <w:rPr>
                <w:rFonts w:ascii="Aptos" w:hAnsi="Aptos"/>
                <w:b w:val="0"/>
                <w:sz w:val="16"/>
              </w:rPr>
              <w:t>/unsubscribe</w:t>
            </w:r>
          </w:p>
        </w:tc>
        <w:tc>
          <w:tcPr>
            <w:tcW w:type="dxa" w:w="6236"/>
            <w:shd w:fill="F2F4F6"/>
            <w:vAlign w:val="center"/>
            <w:tcMar>
              <w:top w:w="100" w:type="dxa"/>
              <w:start w:w="120" w:type="dxa"/>
              <w:bottom w:w="100" w:type="dxa"/>
              <w:end w:w="120" w:type="dxa"/>
            </w:tcMar>
          </w:tcPr>
          <w:p>
            <w:pPr>
              <w:spacing w:after="0"/>
            </w:pPr>
            <w:r/>
            <w:r>
              <w:rPr>
                <w:rFonts w:ascii="Aptos" w:hAnsi="Aptos"/>
                <w:b w:val="0"/>
                <w:sz w:val="16"/>
              </w:rPr>
              <w:t>CMS unsubscribe request plus best-effort Shopify marketing-consent update.</w:t>
            </w:r>
          </w:p>
        </w:tc>
      </w:tr>
      <w:tr>
        <w:trPr>
          <w:cantSplit/>
        </w:trPr>
        <w:tc>
          <w:tcPr>
            <w:tcW w:type="dxa" w:w="3402"/>
            <w:vAlign w:val="center"/>
            <w:tcMar>
              <w:top w:w="100" w:type="dxa"/>
              <w:start w:w="120" w:type="dxa"/>
              <w:bottom w:w="100" w:type="dxa"/>
              <w:end w:w="120" w:type="dxa"/>
            </w:tcMar>
          </w:tcPr>
          <w:p>
            <w:pPr>
              <w:spacing w:after="0"/>
            </w:pPr>
            <w:r/>
            <w:r>
              <w:rPr>
                <w:rFonts w:ascii="Aptos" w:hAnsi="Aptos"/>
                <w:b w:val="0"/>
                <w:sz w:val="16"/>
              </w:rPr>
              <w:t>/about-us</w:t>
            </w:r>
          </w:p>
        </w:tc>
        <w:tc>
          <w:tcPr>
            <w:tcW w:type="dxa" w:w="6236"/>
            <w:vAlign w:val="center"/>
            <w:tcMar>
              <w:top w:w="100" w:type="dxa"/>
              <w:start w:w="120" w:type="dxa"/>
              <w:bottom w:w="100" w:type="dxa"/>
              <w:end w:w="120" w:type="dxa"/>
            </w:tcMar>
          </w:tcPr>
          <w:p>
            <w:pPr>
              <w:spacing w:after="0"/>
            </w:pPr>
            <w:r/>
            <w:r>
              <w:rPr>
                <w:rFonts w:ascii="Aptos" w:hAnsi="Aptos"/>
                <w:b w:val="0"/>
                <w:sz w:val="16"/>
              </w:rPr>
              <w:t>Company information.</w:t>
            </w:r>
          </w:p>
        </w:tc>
      </w:tr>
      <w:tr>
        <w:trPr>
          <w:cantSplit/>
        </w:trPr>
        <w:tc>
          <w:tcPr>
            <w:tcW w:type="dxa" w:w="3402"/>
            <w:shd w:fill="F2F4F6"/>
            <w:vAlign w:val="center"/>
            <w:tcMar>
              <w:top w:w="100" w:type="dxa"/>
              <w:start w:w="120" w:type="dxa"/>
              <w:bottom w:w="100" w:type="dxa"/>
              <w:end w:w="120" w:type="dxa"/>
            </w:tcMar>
          </w:tcPr>
          <w:p>
            <w:pPr>
              <w:spacing w:after="0"/>
            </w:pPr>
            <w:r/>
            <w:r>
              <w:rPr>
                <w:rFonts w:ascii="Aptos" w:hAnsi="Aptos"/>
                <w:b w:val="0"/>
                <w:sz w:val="16"/>
              </w:rPr>
              <w:t>/terms-and-conditions</w:t>
            </w:r>
          </w:p>
        </w:tc>
        <w:tc>
          <w:tcPr>
            <w:tcW w:type="dxa" w:w="6236"/>
            <w:shd w:fill="F2F4F6"/>
            <w:vAlign w:val="center"/>
            <w:tcMar>
              <w:top w:w="100" w:type="dxa"/>
              <w:start w:w="120" w:type="dxa"/>
              <w:bottom w:w="100" w:type="dxa"/>
              <w:end w:w="120" w:type="dxa"/>
            </w:tcMar>
          </w:tcPr>
          <w:p>
            <w:pPr>
              <w:spacing w:after="0"/>
            </w:pPr>
            <w:r/>
            <w:r>
              <w:rPr>
                <w:rFonts w:ascii="Aptos" w:hAnsi="Aptos"/>
                <w:b w:val="0"/>
                <w:sz w:val="16"/>
              </w:rPr>
              <w:t>Terms content.</w:t>
            </w:r>
          </w:p>
        </w:tc>
      </w:tr>
      <w:tr>
        <w:trPr>
          <w:cantSplit/>
        </w:trPr>
        <w:tc>
          <w:tcPr>
            <w:tcW w:type="dxa" w:w="3402"/>
            <w:vAlign w:val="center"/>
            <w:tcMar>
              <w:top w:w="100" w:type="dxa"/>
              <w:start w:w="120" w:type="dxa"/>
              <w:bottom w:w="100" w:type="dxa"/>
              <w:end w:w="120" w:type="dxa"/>
            </w:tcMar>
          </w:tcPr>
          <w:p>
            <w:pPr>
              <w:spacing w:after="0"/>
            </w:pPr>
            <w:r/>
            <w:r>
              <w:rPr>
                <w:rFonts w:ascii="Aptos" w:hAnsi="Aptos"/>
                <w:b w:val="0"/>
                <w:sz w:val="16"/>
              </w:rPr>
              <w:t>/returns-policy</w:t>
            </w:r>
          </w:p>
        </w:tc>
        <w:tc>
          <w:tcPr>
            <w:tcW w:type="dxa" w:w="6236"/>
            <w:vAlign w:val="center"/>
            <w:tcMar>
              <w:top w:w="100" w:type="dxa"/>
              <w:start w:w="120" w:type="dxa"/>
              <w:bottom w:w="100" w:type="dxa"/>
              <w:end w:w="120" w:type="dxa"/>
            </w:tcMar>
          </w:tcPr>
          <w:p>
            <w:pPr>
              <w:spacing w:after="0"/>
            </w:pPr>
            <w:r/>
            <w:r>
              <w:rPr>
                <w:rFonts w:ascii="Aptos" w:hAnsi="Aptos"/>
                <w:b w:val="0"/>
                <w:sz w:val="16"/>
              </w:rPr>
              <w:t>Returns policy content.</w:t>
            </w:r>
          </w:p>
        </w:tc>
      </w:tr>
      <w:tr>
        <w:trPr>
          <w:cantSplit/>
        </w:trPr>
        <w:tc>
          <w:tcPr>
            <w:tcW w:type="dxa" w:w="3402"/>
            <w:shd w:fill="F2F4F6"/>
            <w:vAlign w:val="center"/>
            <w:tcMar>
              <w:top w:w="100" w:type="dxa"/>
              <w:start w:w="120" w:type="dxa"/>
              <w:bottom w:w="100" w:type="dxa"/>
              <w:end w:w="120" w:type="dxa"/>
            </w:tcMar>
          </w:tcPr>
          <w:p>
            <w:pPr>
              <w:spacing w:after="0"/>
            </w:pPr>
            <w:r/>
            <w:r>
              <w:rPr>
                <w:rFonts w:ascii="Aptos" w:hAnsi="Aptos"/>
                <w:b w:val="0"/>
                <w:sz w:val="16"/>
              </w:rPr>
              <w:t>/delivery-information</w:t>
            </w:r>
          </w:p>
        </w:tc>
        <w:tc>
          <w:tcPr>
            <w:tcW w:type="dxa" w:w="6236"/>
            <w:shd w:fill="F2F4F6"/>
            <w:vAlign w:val="center"/>
            <w:tcMar>
              <w:top w:w="100" w:type="dxa"/>
              <w:start w:w="120" w:type="dxa"/>
              <w:bottom w:w="100" w:type="dxa"/>
              <w:end w:w="120" w:type="dxa"/>
            </w:tcMar>
          </w:tcPr>
          <w:p>
            <w:pPr>
              <w:spacing w:after="0"/>
            </w:pPr>
            <w:r/>
            <w:r>
              <w:rPr>
                <w:rFonts w:ascii="Aptos" w:hAnsi="Aptos"/>
                <w:b w:val="0"/>
                <w:sz w:val="16"/>
              </w:rPr>
              <w:t>Delivery information.</w:t>
            </w:r>
          </w:p>
        </w:tc>
      </w:tr>
      <w:tr>
        <w:trPr>
          <w:cantSplit/>
        </w:trPr>
        <w:tc>
          <w:tcPr>
            <w:tcW w:type="dxa" w:w="3402"/>
            <w:vAlign w:val="center"/>
            <w:tcMar>
              <w:top w:w="100" w:type="dxa"/>
              <w:start w:w="120" w:type="dxa"/>
              <w:bottom w:w="100" w:type="dxa"/>
              <w:end w:w="120" w:type="dxa"/>
            </w:tcMar>
          </w:tcPr>
          <w:p>
            <w:pPr>
              <w:spacing w:after="0"/>
            </w:pPr>
            <w:r/>
            <w:r>
              <w:rPr>
                <w:rFonts w:ascii="Aptos" w:hAnsi="Aptos"/>
                <w:b w:val="0"/>
                <w:sz w:val="16"/>
              </w:rPr>
              <w:t>/privacy-policy</w:t>
            </w:r>
          </w:p>
        </w:tc>
        <w:tc>
          <w:tcPr>
            <w:tcW w:type="dxa" w:w="6236"/>
            <w:vAlign w:val="center"/>
            <w:tcMar>
              <w:top w:w="100" w:type="dxa"/>
              <w:start w:w="120" w:type="dxa"/>
              <w:bottom w:w="100" w:type="dxa"/>
              <w:end w:w="120" w:type="dxa"/>
            </w:tcMar>
          </w:tcPr>
          <w:p>
            <w:pPr>
              <w:spacing w:after="0"/>
            </w:pPr>
            <w:r/>
            <w:r>
              <w:rPr>
                <w:rFonts w:ascii="Aptos" w:hAnsi="Aptos"/>
                <w:b w:val="0"/>
                <w:sz w:val="16"/>
              </w:rPr>
              <w:t>Privacy information.</w:t>
            </w:r>
          </w:p>
        </w:tc>
      </w:tr>
      <w:tr>
        <w:trPr>
          <w:cantSplit/>
        </w:trPr>
        <w:tc>
          <w:tcPr>
            <w:tcW w:type="dxa" w:w="3402"/>
            <w:shd w:fill="F2F4F6"/>
            <w:vAlign w:val="center"/>
            <w:tcMar>
              <w:top w:w="100" w:type="dxa"/>
              <w:start w:w="120" w:type="dxa"/>
              <w:bottom w:w="100" w:type="dxa"/>
              <w:end w:w="120" w:type="dxa"/>
            </w:tcMar>
          </w:tcPr>
          <w:p>
            <w:pPr>
              <w:spacing w:after="0"/>
            </w:pPr>
            <w:r/>
            <w:r>
              <w:rPr>
                <w:rFonts w:ascii="Aptos" w:hAnsi="Aptos"/>
                <w:b w:val="0"/>
                <w:sz w:val="16"/>
              </w:rPr>
              <w:t>/cookies</w:t>
            </w:r>
          </w:p>
        </w:tc>
        <w:tc>
          <w:tcPr>
            <w:tcW w:type="dxa" w:w="6236"/>
            <w:shd w:fill="F2F4F6"/>
            <w:vAlign w:val="center"/>
            <w:tcMar>
              <w:top w:w="100" w:type="dxa"/>
              <w:start w:w="120" w:type="dxa"/>
              <w:bottom w:w="100" w:type="dxa"/>
              <w:end w:w="120" w:type="dxa"/>
            </w:tcMar>
          </w:tcPr>
          <w:p>
            <w:pPr>
              <w:spacing w:after="0"/>
            </w:pPr>
            <w:r/>
            <w:r>
              <w:rPr>
                <w:rFonts w:ascii="Aptos" w:hAnsi="Aptos"/>
                <w:b w:val="0"/>
                <w:sz w:val="16"/>
              </w:rPr>
              <w:t>Cookie information and consent explanation.</w:t>
            </w:r>
          </w:p>
        </w:tc>
      </w:tr>
      <w:tr>
        <w:trPr>
          <w:cantSplit/>
        </w:trPr>
        <w:tc>
          <w:tcPr>
            <w:tcW w:type="dxa" w:w="3402"/>
            <w:vAlign w:val="center"/>
            <w:tcMar>
              <w:top w:w="100" w:type="dxa"/>
              <w:start w:w="120" w:type="dxa"/>
              <w:bottom w:w="100" w:type="dxa"/>
              <w:end w:w="120" w:type="dxa"/>
            </w:tcMar>
          </w:tcPr>
          <w:p>
            <w:pPr>
              <w:spacing w:after="0"/>
            </w:pPr>
            <w:r/>
            <w:r>
              <w:rPr>
                <w:rFonts w:ascii="Aptos" w:hAnsi="Aptos"/>
                <w:b w:val="0"/>
                <w:sz w:val="16"/>
              </w:rPr>
              <w:t>/disclaimer</w:t>
            </w:r>
          </w:p>
        </w:tc>
        <w:tc>
          <w:tcPr>
            <w:tcW w:type="dxa" w:w="6236"/>
            <w:vAlign w:val="center"/>
            <w:tcMar>
              <w:top w:w="100" w:type="dxa"/>
              <w:start w:w="120" w:type="dxa"/>
              <w:bottom w:w="100" w:type="dxa"/>
              <w:end w:w="120" w:type="dxa"/>
            </w:tcMar>
          </w:tcPr>
          <w:p>
            <w:pPr>
              <w:spacing w:after="0"/>
            </w:pPr>
            <w:r/>
            <w:r>
              <w:rPr>
                <w:rFonts w:ascii="Aptos" w:hAnsi="Aptos"/>
                <w:b w:val="0"/>
                <w:sz w:val="16"/>
              </w:rPr>
              <w:t>Disclaimer content.</w:t>
            </w:r>
          </w:p>
        </w:tc>
      </w:tr>
      <w:tr>
        <w:trPr>
          <w:cantSplit/>
        </w:trPr>
        <w:tc>
          <w:tcPr>
            <w:tcW w:type="dxa" w:w="3402"/>
            <w:shd w:fill="F2F4F6"/>
            <w:vAlign w:val="center"/>
            <w:tcMar>
              <w:top w:w="100" w:type="dxa"/>
              <w:start w:w="120" w:type="dxa"/>
              <w:bottom w:w="100" w:type="dxa"/>
              <w:end w:w="120" w:type="dxa"/>
            </w:tcMar>
          </w:tcPr>
          <w:p>
            <w:pPr>
              <w:spacing w:after="0"/>
            </w:pPr>
            <w:r/>
            <w:r>
              <w:rPr>
                <w:rFonts w:ascii="Aptos" w:hAnsi="Aptos"/>
                <w:b w:val="0"/>
                <w:sz w:val="16"/>
              </w:rPr>
              <w:t>/admin/login</w:t>
            </w:r>
          </w:p>
        </w:tc>
        <w:tc>
          <w:tcPr>
            <w:tcW w:type="dxa" w:w="6236"/>
            <w:shd w:fill="F2F4F6"/>
            <w:vAlign w:val="center"/>
            <w:tcMar>
              <w:top w:w="100" w:type="dxa"/>
              <w:start w:w="120" w:type="dxa"/>
              <w:bottom w:w="100" w:type="dxa"/>
              <w:end w:w="120" w:type="dxa"/>
            </w:tcMar>
          </w:tcPr>
          <w:p>
            <w:pPr>
              <w:spacing w:after="0"/>
            </w:pPr>
            <w:r/>
            <w:r>
              <w:rPr>
                <w:rFonts w:ascii="Aptos" w:hAnsi="Aptos"/>
                <w:b w:val="0"/>
                <w:sz w:val="16"/>
              </w:rPr>
              <w:t>Restricted CMS staff sign-in.</w:t>
            </w:r>
          </w:p>
        </w:tc>
      </w:tr>
      <w:tr>
        <w:trPr>
          <w:cantSplit/>
        </w:trPr>
        <w:tc>
          <w:tcPr>
            <w:tcW w:type="dxa" w:w="3402"/>
            <w:vAlign w:val="center"/>
            <w:tcMar>
              <w:top w:w="100" w:type="dxa"/>
              <w:start w:w="120" w:type="dxa"/>
              <w:bottom w:w="100" w:type="dxa"/>
              <w:end w:w="120" w:type="dxa"/>
            </w:tcMar>
          </w:tcPr>
          <w:p>
            <w:pPr>
              <w:spacing w:after="0"/>
            </w:pPr>
            <w:r/>
            <w:r>
              <w:rPr>
                <w:rFonts w:ascii="Aptos" w:hAnsi="Aptos"/>
                <w:b w:val="0"/>
                <w:sz w:val="16"/>
              </w:rPr>
              <w:t>/admin</w:t>
            </w:r>
          </w:p>
        </w:tc>
        <w:tc>
          <w:tcPr>
            <w:tcW w:type="dxa" w:w="6236"/>
            <w:vAlign w:val="center"/>
            <w:tcMar>
              <w:top w:w="100" w:type="dxa"/>
              <w:start w:w="120" w:type="dxa"/>
              <w:bottom w:w="100" w:type="dxa"/>
              <w:end w:w="120" w:type="dxa"/>
            </w:tcMar>
          </w:tcPr>
          <w:p>
            <w:pPr>
              <w:spacing w:after="0"/>
            </w:pPr>
            <w:r/>
            <w:r>
              <w:rPr>
                <w:rFonts w:ascii="Aptos" w:hAnsi="Aptos"/>
                <w:b w:val="0"/>
                <w:sz w:val="16"/>
              </w:rPr>
              <w:t>CMS submission dashboard.</w:t>
            </w:r>
          </w:p>
        </w:tc>
      </w:tr>
      <w:tr>
        <w:trPr>
          <w:cantSplit/>
        </w:trPr>
        <w:tc>
          <w:tcPr>
            <w:tcW w:type="dxa" w:w="3402"/>
            <w:shd w:fill="F2F4F6"/>
            <w:vAlign w:val="center"/>
            <w:tcMar>
              <w:top w:w="100" w:type="dxa"/>
              <w:start w:w="120" w:type="dxa"/>
              <w:bottom w:w="100" w:type="dxa"/>
              <w:end w:w="120" w:type="dxa"/>
            </w:tcMar>
          </w:tcPr>
          <w:p>
            <w:pPr>
              <w:spacing w:after="0"/>
            </w:pPr>
            <w:r/>
            <w:r>
              <w:rPr>
                <w:rFonts w:ascii="Aptos" w:hAnsi="Aptos"/>
                <w:b w:val="0"/>
                <w:sz w:val="16"/>
              </w:rPr>
              <w:t>/admin/submissions/{id}</w:t>
            </w:r>
          </w:p>
        </w:tc>
        <w:tc>
          <w:tcPr>
            <w:tcW w:type="dxa" w:w="6236"/>
            <w:shd w:fill="F2F4F6"/>
            <w:vAlign w:val="center"/>
            <w:tcMar>
              <w:top w:w="100" w:type="dxa"/>
              <w:start w:w="120" w:type="dxa"/>
              <w:bottom w:w="100" w:type="dxa"/>
              <w:end w:w="120" w:type="dxa"/>
            </w:tcMar>
          </w:tcPr>
          <w:p>
            <w:pPr>
              <w:spacing w:after="0"/>
            </w:pPr>
            <w:r/>
            <w:r>
              <w:rPr>
                <w:rFonts w:ascii="Aptos" w:hAnsi="Aptos"/>
                <w:b w:val="0"/>
                <w:sz w:val="16"/>
              </w:rPr>
              <w:t>Protected CMS detail, notes, attachments, status and credit sync.</w:t>
            </w:r>
          </w:p>
        </w:tc>
      </w:tr>
      <w:tr>
        <w:trPr>
          <w:cantSplit/>
        </w:trPr>
        <w:tc>
          <w:tcPr>
            <w:tcW w:type="dxa" w:w="3402"/>
            <w:vAlign w:val="center"/>
            <w:tcMar>
              <w:top w:w="100" w:type="dxa"/>
              <w:start w:w="120" w:type="dxa"/>
              <w:bottom w:w="100" w:type="dxa"/>
              <w:end w:w="120" w:type="dxa"/>
            </w:tcMar>
          </w:tcPr>
          <w:p>
            <w:pPr>
              <w:spacing w:after="0"/>
            </w:pPr>
            <w:r/>
            <w:r>
              <w:rPr>
                <w:rFonts w:ascii="Aptos" w:hAnsi="Aptos"/>
                <w:b w:val="0"/>
                <w:sz w:val="16"/>
              </w:rPr>
              <w:t>/health</w:t>
            </w:r>
          </w:p>
        </w:tc>
        <w:tc>
          <w:tcPr>
            <w:tcW w:type="dxa" w:w="6236"/>
            <w:vAlign w:val="center"/>
            <w:tcMar>
              <w:top w:w="100" w:type="dxa"/>
              <w:start w:w="120" w:type="dxa"/>
              <w:bottom w:w="100" w:type="dxa"/>
              <w:end w:w="120" w:type="dxa"/>
            </w:tcMar>
          </w:tcPr>
          <w:p>
            <w:pPr>
              <w:spacing w:after="0"/>
            </w:pPr>
            <w:r/>
            <w:r>
              <w:rPr>
                <w:rFonts w:ascii="Aptos" w:hAnsi="Aptos"/>
                <w:b w:val="0"/>
                <w:sz w:val="16"/>
              </w:rPr>
              <w:t>Container liveness.</w:t>
            </w:r>
          </w:p>
        </w:tc>
      </w:tr>
      <w:tr>
        <w:trPr>
          <w:cantSplit/>
        </w:trPr>
        <w:tc>
          <w:tcPr>
            <w:tcW w:type="dxa" w:w="3402"/>
            <w:shd w:fill="F2F4F6"/>
            <w:vAlign w:val="center"/>
            <w:tcMar>
              <w:top w:w="100" w:type="dxa"/>
              <w:start w:w="120" w:type="dxa"/>
              <w:bottom w:w="100" w:type="dxa"/>
              <w:end w:w="120" w:type="dxa"/>
            </w:tcMar>
          </w:tcPr>
          <w:p>
            <w:pPr>
              <w:spacing w:after="0"/>
            </w:pPr>
            <w:r/>
            <w:r>
              <w:rPr>
                <w:rFonts w:ascii="Aptos" w:hAnsi="Aptos"/>
                <w:b w:val="0"/>
                <w:sz w:val="16"/>
              </w:rPr>
              <w:t>/ready</w:t>
            </w:r>
          </w:p>
        </w:tc>
        <w:tc>
          <w:tcPr>
            <w:tcW w:type="dxa" w:w="6236"/>
            <w:shd w:fill="F2F4F6"/>
            <w:vAlign w:val="center"/>
            <w:tcMar>
              <w:top w:w="100" w:type="dxa"/>
              <w:start w:w="120" w:type="dxa"/>
              <w:bottom w:w="100" w:type="dxa"/>
              <w:end w:w="120" w:type="dxa"/>
            </w:tcMar>
          </w:tcPr>
          <w:p>
            <w:pPr>
              <w:spacing w:after="0"/>
            </w:pPr>
            <w:r/>
            <w:r>
              <w:rPr>
                <w:rFonts w:ascii="Aptos" w:hAnsi="Aptos"/>
                <w:b w:val="0"/>
                <w:sz w:val="16"/>
              </w:rPr>
              <w:t>PostgreSQL readiness.</w:t>
            </w:r>
          </w:p>
        </w:tc>
      </w:tr>
      <w:tr>
        <w:trPr>
          <w:cantSplit/>
        </w:trPr>
        <w:tc>
          <w:tcPr>
            <w:tcW w:type="dxa" w:w="3402"/>
            <w:vAlign w:val="center"/>
            <w:tcMar>
              <w:top w:w="100" w:type="dxa"/>
              <w:start w:w="120" w:type="dxa"/>
              <w:bottom w:w="100" w:type="dxa"/>
              <w:end w:w="120" w:type="dxa"/>
            </w:tcMar>
          </w:tcPr>
          <w:p>
            <w:pPr>
              <w:spacing w:after="0"/>
            </w:pPr>
            <w:r/>
            <w:r>
              <w:rPr>
                <w:rFonts w:ascii="Aptos" w:hAnsi="Aptos"/>
                <w:b w:val="0"/>
                <w:sz w:val="16"/>
              </w:rPr>
              <w:t>/asphalt /concrete /packing /automation /home-controls /control-panels-software</w:t>
            </w:r>
          </w:p>
        </w:tc>
        <w:tc>
          <w:tcPr>
            <w:tcW w:type="dxa" w:w="6236"/>
            <w:vAlign w:val="center"/>
            <w:tcMar>
              <w:top w:w="100" w:type="dxa"/>
              <w:start w:w="120" w:type="dxa"/>
              <w:bottom w:w="100" w:type="dxa"/>
              <w:end w:w="120" w:type="dxa"/>
            </w:tcMar>
          </w:tcPr>
          <w:p>
            <w:pPr>
              <w:spacing w:after="0"/>
            </w:pPr>
            <w:r/>
            <w:r>
              <w:rPr>
                <w:rFonts w:ascii="Aptos" w:hAnsi="Aptos"/>
                <w:b w:val="0"/>
                <w:sz w:val="16"/>
              </w:rPr>
              <w:t>Legacy/convenience routes redirect to filtered /products views.</w:t>
            </w:r>
          </w:p>
        </w:tc>
      </w:tr>
      <w:tr>
        <w:trPr>
          <w:cantSplit/>
        </w:trPr>
        <w:tc>
          <w:tcPr>
            <w:tcW w:type="dxa" w:w="3402"/>
            <w:shd w:fill="F2F4F6"/>
            <w:vAlign w:val="center"/>
            <w:tcMar>
              <w:top w:w="100" w:type="dxa"/>
              <w:start w:w="120" w:type="dxa"/>
              <w:bottom w:w="100" w:type="dxa"/>
              <w:end w:w="120" w:type="dxa"/>
            </w:tcMar>
          </w:tcPr>
          <w:p>
            <w:pPr>
              <w:spacing w:after="0"/>
            </w:pPr>
            <w:r/>
            <w:r>
              <w:rPr>
                <w:rFonts w:ascii="Aptos" w:hAnsi="Aptos"/>
                <w:b w:val="0"/>
                <w:sz w:val="16"/>
              </w:rPr>
              <w:t>/new-arrivals</w:t>
            </w:r>
          </w:p>
        </w:tc>
        <w:tc>
          <w:tcPr>
            <w:tcW w:type="dxa" w:w="6236"/>
            <w:shd w:fill="F2F4F6"/>
            <w:vAlign w:val="center"/>
            <w:tcMar>
              <w:top w:w="100" w:type="dxa"/>
              <w:start w:w="120" w:type="dxa"/>
              <w:bottom w:w="100" w:type="dxa"/>
              <w:end w:w="120" w:type="dxa"/>
            </w:tcMar>
          </w:tcPr>
          <w:p>
            <w:pPr>
              <w:spacing w:after="0"/>
            </w:pPr>
            <w:r/>
            <w:r>
              <w:rPr>
                <w:rFonts w:ascii="Aptos" w:hAnsi="Aptos"/>
                <w:b w:val="0"/>
                <w:sz w:val="16"/>
              </w:rPr>
              <w:t>Redirects to Control Panels &amp; Software.</w:t>
            </w:r>
          </w:p>
        </w:tc>
      </w:tr>
    </w:tbl>
    <w:p>
      <w:pPr>
        <w:spacing w:after="0"/>
      </w:pPr>
    </w:p>
    <w:p>
      <w:pPr>
        <w:pStyle w:val="Heading1"/>
      </w:pPr>
      <w:r>
        <w:t>Appendix B — CMS data and workflow facts</w:t>
      </w:r>
    </w:p>
    <w:tbl>
      <w:tblPr>
        <w:tblStyle w:val="TableGrid"/>
        <w:tblW w:type="auto" w:w="0"/>
        <w:jc w:val="center"/>
        <w:tblLayout w:type="autofit"/>
        <w:tblLook w:firstColumn="1" w:firstRow="1" w:lastColumn="0" w:lastRow="0" w:noHBand="0" w:noVBand="1" w:val="04A0"/>
      </w:tblPr>
      <w:tblGrid>
        <w:gridCol w:w="4986"/>
        <w:gridCol w:w="4986"/>
      </w:tblGrid>
      <w:tr>
        <w:trPr>
          <w:tblHeader w:val="true"/>
          <w:cantSplit/>
        </w:trPr>
        <w:tc>
          <w:tcPr>
            <w:tcW w:type="dxa" w:w="2835"/>
            <w:shd w:fill="172235"/>
            <w:vAlign w:val="center"/>
            <w:tcMar>
              <w:top w:w="100" w:type="dxa"/>
              <w:start w:w="120" w:type="dxa"/>
              <w:bottom w:w="100" w:type="dxa"/>
              <w:end w:w="120" w:type="dxa"/>
            </w:tcMar>
          </w:tcPr>
          <w:p>
            <w:pPr>
              <w:spacing w:after="0"/>
            </w:pPr>
            <w:r/>
            <w:r>
              <w:rPr>
                <w:rFonts w:ascii="Aptos" w:hAnsi="Aptos"/>
                <w:b/>
                <w:color w:val="FFFFFF"/>
                <w:sz w:val="17"/>
              </w:rPr>
              <w:t>Fact</w:t>
            </w:r>
          </w:p>
        </w:tc>
        <w:tc>
          <w:tcPr>
            <w:tcW w:type="dxa" w:w="6803"/>
            <w:shd w:fill="172235"/>
            <w:vAlign w:val="center"/>
            <w:tcMar>
              <w:top w:w="100" w:type="dxa"/>
              <w:start w:w="120" w:type="dxa"/>
              <w:bottom w:w="100" w:type="dxa"/>
              <w:end w:w="120" w:type="dxa"/>
            </w:tcMar>
          </w:tcPr>
          <w:p>
            <w:pPr>
              <w:spacing w:after="0"/>
            </w:pPr>
            <w:r/>
            <w:r>
              <w:rPr>
                <w:rFonts w:ascii="Aptos" w:hAnsi="Aptos"/>
                <w:b/>
                <w:color w:val="FFFFFF"/>
                <w:sz w:val="17"/>
              </w:rPr>
              <w:t>Current implementation</w:t>
            </w:r>
          </w:p>
        </w:tc>
      </w:tr>
      <w:tr>
        <w:trPr>
          <w:cantSplit/>
        </w:trPr>
        <w:tc>
          <w:tcPr>
            <w:tcW w:type="dxa" w:w="2835"/>
            <w:vAlign w:val="center"/>
            <w:tcMar>
              <w:top w:w="100" w:type="dxa"/>
              <w:start w:w="120" w:type="dxa"/>
              <w:bottom w:w="100" w:type="dxa"/>
              <w:end w:w="120" w:type="dxa"/>
            </w:tcMar>
          </w:tcPr>
          <w:p>
            <w:pPr>
              <w:spacing w:after="0"/>
            </w:pPr>
            <w:r/>
            <w:r>
              <w:rPr>
                <w:rFonts w:ascii="Aptos" w:hAnsi="Aptos"/>
                <w:b w:val="0"/>
                <w:sz w:val="16"/>
              </w:rPr>
              <w:t>Submission reference</w:t>
            </w:r>
          </w:p>
        </w:tc>
        <w:tc>
          <w:tcPr>
            <w:tcW w:type="dxa" w:w="6803"/>
            <w:vAlign w:val="center"/>
            <w:tcMar>
              <w:top w:w="100" w:type="dxa"/>
              <w:start w:w="120" w:type="dxa"/>
              <w:bottom w:w="100" w:type="dxa"/>
              <w:end w:w="120" w:type="dxa"/>
            </w:tcMar>
          </w:tcPr>
          <w:p>
            <w:pPr>
              <w:spacing w:after="0"/>
            </w:pPr>
            <w:r/>
            <w:r>
              <w:rPr>
                <w:rFonts w:ascii="Aptos" w:hAnsi="Aptos"/>
                <w:b w:val="0"/>
                <w:sz w:val="16"/>
              </w:rPr>
              <w:t>Human-friendly SA-{year}-{six-digit ID}.</w:t>
            </w:r>
          </w:p>
        </w:tc>
      </w:tr>
      <w:tr>
        <w:trPr>
          <w:cantSplit/>
        </w:trPr>
        <w:tc>
          <w:tcPr>
            <w:tcW w:type="dxa" w:w="2835"/>
            <w:shd w:fill="F2F4F6"/>
            <w:vAlign w:val="center"/>
            <w:tcMar>
              <w:top w:w="100" w:type="dxa"/>
              <w:start w:w="120" w:type="dxa"/>
              <w:bottom w:w="100" w:type="dxa"/>
              <w:end w:w="120" w:type="dxa"/>
            </w:tcMar>
          </w:tcPr>
          <w:p>
            <w:pPr>
              <w:spacing w:after="0"/>
            </w:pPr>
            <w:r/>
            <w:r>
              <w:rPr>
                <w:rFonts w:ascii="Aptos" w:hAnsi="Aptos"/>
                <w:b w:val="0"/>
                <w:sz w:val="16"/>
              </w:rPr>
              <w:t>Statuses</w:t>
            </w:r>
          </w:p>
        </w:tc>
        <w:tc>
          <w:tcPr>
            <w:tcW w:type="dxa" w:w="6803"/>
            <w:shd w:fill="F2F4F6"/>
            <w:vAlign w:val="center"/>
            <w:tcMar>
              <w:top w:w="100" w:type="dxa"/>
              <w:start w:w="120" w:type="dxa"/>
              <w:bottom w:w="100" w:type="dxa"/>
              <w:end w:w="120" w:type="dxa"/>
            </w:tcMar>
          </w:tcPr>
          <w:p>
            <w:pPr>
              <w:spacing w:after="0"/>
            </w:pPr>
            <w:r/>
            <w:r>
              <w:rPr>
                <w:rFonts w:ascii="Aptos" w:hAnsi="Aptos"/>
                <w:b w:val="0"/>
                <w:sz w:val="16"/>
              </w:rPr>
              <w:t>new, in_review, approved, rejected, completed.</w:t>
            </w:r>
          </w:p>
        </w:tc>
      </w:tr>
      <w:tr>
        <w:trPr>
          <w:cantSplit/>
        </w:trPr>
        <w:tc>
          <w:tcPr>
            <w:tcW w:type="dxa" w:w="2835"/>
            <w:vAlign w:val="center"/>
            <w:tcMar>
              <w:top w:w="100" w:type="dxa"/>
              <w:start w:w="120" w:type="dxa"/>
              <w:bottom w:w="100" w:type="dxa"/>
              <w:end w:w="120" w:type="dxa"/>
            </w:tcMar>
          </w:tcPr>
          <w:p>
            <w:pPr>
              <w:spacing w:after="0"/>
            </w:pPr>
            <w:r/>
            <w:r>
              <w:rPr>
                <w:rFonts w:ascii="Aptos" w:hAnsi="Aptos"/>
                <w:b w:val="0"/>
                <w:sz w:val="16"/>
              </w:rPr>
              <w:t>Dashboard page size</w:t>
            </w:r>
          </w:p>
        </w:tc>
        <w:tc>
          <w:tcPr>
            <w:tcW w:type="dxa" w:w="6803"/>
            <w:vAlign w:val="center"/>
            <w:tcMar>
              <w:top w:w="100" w:type="dxa"/>
              <w:start w:w="120" w:type="dxa"/>
              <w:bottom w:w="100" w:type="dxa"/>
              <w:end w:w="120" w:type="dxa"/>
            </w:tcMar>
          </w:tcPr>
          <w:p>
            <w:pPr>
              <w:spacing w:after="0"/>
            </w:pPr>
            <w:r/>
            <w:r>
              <w:rPr>
                <w:rFonts w:ascii="Aptos" w:hAnsi="Aptos"/>
                <w:b w:val="0"/>
                <w:sz w:val="16"/>
              </w:rPr>
              <w:t>25 records, newest first.</w:t>
            </w:r>
          </w:p>
        </w:tc>
      </w:tr>
      <w:tr>
        <w:trPr>
          <w:cantSplit/>
        </w:trPr>
        <w:tc>
          <w:tcPr>
            <w:tcW w:type="dxa" w:w="2835"/>
            <w:shd w:fill="F2F4F6"/>
            <w:vAlign w:val="center"/>
            <w:tcMar>
              <w:top w:w="100" w:type="dxa"/>
              <w:start w:w="120" w:type="dxa"/>
              <w:bottom w:w="100" w:type="dxa"/>
              <w:end w:w="120" w:type="dxa"/>
            </w:tcMar>
          </w:tcPr>
          <w:p>
            <w:pPr>
              <w:spacing w:after="0"/>
            </w:pPr>
            <w:r/>
            <w:r>
              <w:rPr>
                <w:rFonts w:ascii="Aptos" w:hAnsi="Aptos"/>
                <w:b w:val="0"/>
                <w:sz w:val="16"/>
              </w:rPr>
              <w:t>Admin session</w:t>
            </w:r>
          </w:p>
        </w:tc>
        <w:tc>
          <w:tcPr>
            <w:tcW w:type="dxa" w:w="6803"/>
            <w:shd w:fill="F2F4F6"/>
            <w:vAlign w:val="center"/>
            <w:tcMar>
              <w:top w:w="100" w:type="dxa"/>
              <w:start w:w="120" w:type="dxa"/>
              <w:bottom w:w="100" w:type="dxa"/>
              <w:end w:w="120" w:type="dxa"/>
            </w:tcMar>
          </w:tcPr>
          <w:p>
            <w:pPr>
              <w:spacing w:after="0"/>
            </w:pPr>
            <w:r/>
            <w:r>
              <w:rPr>
                <w:rFonts w:ascii="Aptos" w:hAnsi="Aptos"/>
                <w:b w:val="0"/>
                <w:sz w:val="16"/>
              </w:rPr>
              <w:t>Encrypted/signed HTTP-only cookie, SameSite Lax, Secure in production, max age 8 hours.</w:t>
            </w:r>
          </w:p>
        </w:tc>
      </w:tr>
      <w:tr>
        <w:trPr>
          <w:cantSplit/>
        </w:trPr>
        <w:tc>
          <w:tcPr>
            <w:tcW w:type="dxa" w:w="2835"/>
            <w:vAlign w:val="center"/>
            <w:tcMar>
              <w:top w:w="100" w:type="dxa"/>
              <w:start w:w="120" w:type="dxa"/>
              <w:bottom w:w="100" w:type="dxa"/>
              <w:end w:w="120" w:type="dxa"/>
            </w:tcMar>
          </w:tcPr>
          <w:p>
            <w:pPr>
              <w:spacing w:after="0"/>
            </w:pPr>
            <w:r/>
            <w:r>
              <w:rPr>
                <w:rFonts w:ascii="Aptos" w:hAnsi="Aptos"/>
                <w:b w:val="0"/>
                <w:sz w:val="16"/>
              </w:rPr>
              <w:t>Customer session</w:t>
            </w:r>
          </w:p>
        </w:tc>
        <w:tc>
          <w:tcPr>
            <w:tcW w:type="dxa" w:w="6803"/>
            <w:vAlign w:val="center"/>
            <w:tcMar>
              <w:top w:w="100" w:type="dxa"/>
              <w:start w:w="120" w:type="dxa"/>
              <w:bottom w:w="100" w:type="dxa"/>
              <w:end w:w="120" w:type="dxa"/>
            </w:tcMar>
          </w:tcPr>
          <w:p>
            <w:pPr>
              <w:spacing w:after="0"/>
            </w:pPr>
            <w:r/>
            <w:r>
              <w:rPr>
                <w:rFonts w:ascii="Aptos" w:hAnsi="Aptos"/>
                <w:b w:val="0"/>
                <w:sz w:val="16"/>
              </w:rPr>
              <w:t>Encrypted/signed HTTP-only cookie, SameSite Lax, Secure in production, max age 14 days subject to Shopify expiry.</w:t>
            </w:r>
          </w:p>
        </w:tc>
      </w:tr>
      <w:tr>
        <w:trPr>
          <w:cantSplit/>
        </w:trPr>
        <w:tc>
          <w:tcPr>
            <w:tcW w:type="dxa" w:w="2835"/>
            <w:shd w:fill="F2F4F6"/>
            <w:vAlign w:val="center"/>
            <w:tcMar>
              <w:top w:w="100" w:type="dxa"/>
              <w:start w:w="120" w:type="dxa"/>
              <w:bottom w:w="100" w:type="dxa"/>
              <w:end w:w="120" w:type="dxa"/>
            </w:tcMar>
          </w:tcPr>
          <w:p>
            <w:pPr>
              <w:spacing w:after="0"/>
            </w:pPr>
            <w:r/>
            <w:r>
              <w:rPr>
                <w:rFonts w:ascii="Aptos" w:hAnsi="Aptos"/>
                <w:b w:val="0"/>
                <w:sz w:val="16"/>
              </w:rPr>
              <w:t>Public rate limit</w:t>
            </w:r>
          </w:p>
        </w:tc>
        <w:tc>
          <w:tcPr>
            <w:tcW w:type="dxa" w:w="6803"/>
            <w:shd w:fill="F2F4F6"/>
            <w:vAlign w:val="center"/>
            <w:tcMar>
              <w:top w:w="100" w:type="dxa"/>
              <w:start w:w="120" w:type="dxa"/>
              <w:bottom w:w="100" w:type="dxa"/>
              <w:end w:w="120" w:type="dxa"/>
            </w:tcMar>
          </w:tcPr>
          <w:p>
            <w:pPr>
              <w:spacing w:after="0"/>
            </w:pPr>
            <w:r/>
            <w:r>
              <w:rPr>
                <w:rFonts w:ascii="Aptos" w:hAnsi="Aptos"/>
                <w:b w:val="0"/>
                <w:sz w:val="16"/>
              </w:rPr>
              <w:t>8 attempts per 10 minutes per IP/scope in each running application instance.</w:t>
            </w:r>
          </w:p>
        </w:tc>
      </w:tr>
      <w:tr>
        <w:trPr>
          <w:cantSplit/>
        </w:trPr>
        <w:tc>
          <w:tcPr>
            <w:tcW w:type="dxa" w:w="2835"/>
            <w:vAlign w:val="center"/>
            <w:tcMar>
              <w:top w:w="100" w:type="dxa"/>
              <w:start w:w="120" w:type="dxa"/>
              <w:bottom w:w="100" w:type="dxa"/>
              <w:end w:w="120" w:type="dxa"/>
            </w:tcMar>
          </w:tcPr>
          <w:p>
            <w:pPr>
              <w:spacing w:after="0"/>
            </w:pPr>
            <w:r/>
            <w:r>
              <w:rPr>
                <w:rFonts w:ascii="Aptos" w:hAnsi="Aptos"/>
                <w:b w:val="0"/>
                <w:sz w:val="16"/>
              </w:rPr>
              <w:t>Email durability</w:t>
            </w:r>
          </w:p>
        </w:tc>
        <w:tc>
          <w:tcPr>
            <w:tcW w:type="dxa" w:w="6803"/>
            <w:vAlign w:val="center"/>
            <w:tcMar>
              <w:top w:w="100" w:type="dxa"/>
              <w:start w:w="120" w:type="dxa"/>
              <w:bottom w:w="100" w:type="dxa"/>
              <w:end w:w="120" w:type="dxa"/>
            </w:tcMar>
          </w:tcPr>
          <w:p>
            <w:pPr>
              <w:spacing w:after="0"/>
            </w:pPr>
            <w:r/>
            <w:r>
              <w:rPr>
                <w:rFonts w:ascii="Aptos" w:hAnsi="Aptos"/>
                <w:b w:val="0"/>
                <w:sz w:val="16"/>
              </w:rPr>
              <w:t>Submission/status writes are not rolled back when provider delivery fails.</w:t>
            </w:r>
          </w:p>
        </w:tc>
      </w:tr>
      <w:tr>
        <w:trPr>
          <w:cantSplit/>
        </w:trPr>
        <w:tc>
          <w:tcPr>
            <w:tcW w:type="dxa" w:w="2835"/>
            <w:shd w:fill="F2F4F6"/>
            <w:vAlign w:val="center"/>
            <w:tcMar>
              <w:top w:w="100" w:type="dxa"/>
              <w:start w:w="120" w:type="dxa"/>
              <w:bottom w:w="100" w:type="dxa"/>
              <w:end w:w="120" w:type="dxa"/>
            </w:tcMar>
          </w:tcPr>
          <w:p>
            <w:pPr>
              <w:spacing w:after="0"/>
            </w:pPr>
            <w:r/>
            <w:r>
              <w:rPr>
                <w:rFonts w:ascii="Aptos" w:hAnsi="Aptos"/>
                <w:b w:val="0"/>
                <w:sz w:val="16"/>
              </w:rPr>
              <w:t>Attachments</w:t>
            </w:r>
          </w:p>
        </w:tc>
        <w:tc>
          <w:tcPr>
            <w:tcW w:type="dxa" w:w="6803"/>
            <w:shd w:fill="F2F4F6"/>
            <w:vAlign w:val="center"/>
            <w:tcMar>
              <w:top w:w="100" w:type="dxa"/>
              <w:start w:w="120" w:type="dxa"/>
              <w:bottom w:w="100" w:type="dxa"/>
              <w:end w:w="120" w:type="dxa"/>
            </w:tcMar>
          </w:tcPr>
          <w:p>
            <w:pPr>
              <w:spacing w:after="0"/>
            </w:pPr>
            <w:r/>
            <w:r>
              <w:rPr>
                <w:rFonts w:ascii="Aptos" w:hAnsi="Aptos"/>
                <w:b w:val="0"/>
                <w:sz w:val="16"/>
              </w:rPr>
              <w:t>Database metadata plus private files in UPLOAD_DIR; authenticated retrieval only.</w:t>
            </w:r>
          </w:p>
        </w:tc>
      </w:tr>
      <w:tr>
        <w:trPr>
          <w:cantSplit/>
        </w:trPr>
        <w:tc>
          <w:tcPr>
            <w:tcW w:type="dxa" w:w="2835"/>
            <w:vAlign w:val="center"/>
            <w:tcMar>
              <w:top w:w="100" w:type="dxa"/>
              <w:start w:w="120" w:type="dxa"/>
              <w:bottom w:w="100" w:type="dxa"/>
              <w:end w:w="120" w:type="dxa"/>
            </w:tcMar>
          </w:tcPr>
          <w:p>
            <w:pPr>
              <w:spacing w:after="0"/>
            </w:pPr>
            <w:r/>
            <w:r>
              <w:rPr>
                <w:rFonts w:ascii="Aptos" w:hAnsi="Aptos"/>
                <w:b w:val="0"/>
                <w:sz w:val="16"/>
              </w:rPr>
              <w:t>Database migrations</w:t>
            </w:r>
          </w:p>
        </w:tc>
        <w:tc>
          <w:tcPr>
            <w:tcW w:type="dxa" w:w="6803"/>
            <w:vAlign w:val="center"/>
            <w:tcMar>
              <w:top w:w="100" w:type="dxa"/>
              <w:start w:w="120" w:type="dxa"/>
              <w:bottom w:w="100" w:type="dxa"/>
              <w:end w:w="120" w:type="dxa"/>
            </w:tcMar>
          </w:tcPr>
          <w:p>
            <w:pPr>
              <w:spacing w:after="0"/>
            </w:pPr>
            <w:r/>
            <w:r>
              <w:rPr>
                <w:rFonts w:ascii="Aptos" w:hAnsi="Aptos"/>
                <w:b w:val="0"/>
                <w:sz w:val="16"/>
              </w:rPr>
              <w:t>Automatic, idempotent Drizzle migrations on boot; five retry attempts.</w:t>
            </w:r>
          </w:p>
        </w:tc>
      </w:tr>
    </w:tbl>
    <w:p>
      <w:pPr>
        <w:spacing w:after="0"/>
      </w:pPr>
    </w:p>
    <w:p>
      <w:pPr>
        <w:pStyle w:val="Heading1"/>
      </w:pPr>
      <w:r>
        <w:t>Appendix C — Escalation information</w:t>
      </w:r>
    </w:p>
    <w:p>
      <w:r>
        <w:t>The client should complete this table in its controlled copy. Do not place passwords or API keys here.</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cantSplit/>
        </w:trPr>
        <w:tc>
          <w:tcPr>
            <w:tcW w:type="dxa" w:w="2835"/>
            <w:shd w:fill="172235"/>
            <w:vAlign w:val="center"/>
            <w:tcMar>
              <w:top w:w="100" w:type="dxa"/>
              <w:start w:w="120" w:type="dxa"/>
              <w:bottom w:w="100" w:type="dxa"/>
              <w:end w:w="120" w:type="dxa"/>
            </w:tcMar>
          </w:tcPr>
          <w:p>
            <w:pPr>
              <w:spacing w:after="0"/>
            </w:pPr>
            <w:r/>
            <w:r>
              <w:rPr>
                <w:rFonts w:ascii="Aptos" w:hAnsi="Aptos"/>
                <w:b/>
                <w:color w:val="FFFFFF"/>
                <w:sz w:val="17"/>
              </w:rPr>
              <w:t>Area</w:t>
            </w:r>
          </w:p>
        </w:tc>
        <w:tc>
          <w:tcPr>
            <w:tcW w:type="dxa" w:w="2835"/>
            <w:shd w:fill="172235"/>
            <w:vAlign w:val="center"/>
            <w:tcMar>
              <w:top w:w="100" w:type="dxa"/>
              <w:start w:w="120" w:type="dxa"/>
              <w:bottom w:w="100" w:type="dxa"/>
              <w:end w:w="120" w:type="dxa"/>
            </w:tcMar>
          </w:tcPr>
          <w:p>
            <w:pPr>
              <w:spacing w:after="0"/>
            </w:pPr>
            <w:r/>
            <w:r>
              <w:rPr>
                <w:rFonts w:ascii="Aptos" w:hAnsi="Aptos"/>
                <w:b/>
                <w:color w:val="FFFFFF"/>
                <w:sz w:val="17"/>
              </w:rPr>
              <w:t>Named owner</w:t>
            </w:r>
          </w:p>
        </w:tc>
        <w:tc>
          <w:tcPr>
            <w:tcW w:type="dxa" w:w="3969"/>
            <w:shd w:fill="172235"/>
            <w:vAlign w:val="center"/>
            <w:tcMar>
              <w:top w:w="100" w:type="dxa"/>
              <w:start w:w="120" w:type="dxa"/>
              <w:bottom w:w="100" w:type="dxa"/>
              <w:end w:w="120" w:type="dxa"/>
            </w:tcMar>
          </w:tcPr>
          <w:p>
            <w:pPr>
              <w:spacing w:after="0"/>
            </w:pPr>
            <w:r/>
            <w:r>
              <w:rPr>
                <w:rFonts w:ascii="Aptos" w:hAnsi="Aptos"/>
                <w:b/>
                <w:color w:val="FFFFFF"/>
                <w:sz w:val="17"/>
              </w:rPr>
              <w:t>Contact / escalation window</w:t>
            </w:r>
          </w:p>
        </w:tc>
      </w:tr>
      <w:tr>
        <w:trPr>
          <w:cantSplit/>
        </w:trPr>
        <w:tc>
          <w:tcPr>
            <w:tcW w:type="dxa" w:w="2835"/>
            <w:vAlign w:val="center"/>
            <w:tcMar>
              <w:top w:w="100" w:type="dxa"/>
              <w:start w:w="120" w:type="dxa"/>
              <w:bottom w:w="100" w:type="dxa"/>
              <w:end w:w="120" w:type="dxa"/>
            </w:tcMar>
          </w:tcPr>
          <w:p>
            <w:pPr>
              <w:spacing w:after="0"/>
            </w:pPr>
            <w:r/>
            <w:r>
              <w:rPr>
                <w:rFonts w:ascii="Aptos" w:hAnsi="Aptos"/>
                <w:b w:val="0"/>
                <w:sz w:val="17"/>
              </w:rPr>
              <w:t>Business owner</w:t>
            </w:r>
          </w:p>
        </w:tc>
        <w:tc>
          <w:tcPr>
            <w:tcW w:type="dxa" w:w="2835"/>
            <w:vAlign w:val="center"/>
            <w:tcMar>
              <w:top w:w="100" w:type="dxa"/>
              <w:start w:w="120" w:type="dxa"/>
              <w:bottom w:w="100" w:type="dxa"/>
              <w:end w:w="120" w:type="dxa"/>
            </w:tcMar>
          </w:tcPr>
          <w:p>
            <w:pPr>
              <w:spacing w:after="0"/>
            </w:pPr>
            <w:r/>
            <w:r>
              <w:rPr>
                <w:rFonts w:ascii="Aptos" w:hAnsi="Aptos"/>
                <w:b w:val="0"/>
                <w:sz w:val="17"/>
              </w:rPr>
              <w:t>________________</w:t>
            </w:r>
          </w:p>
        </w:tc>
        <w:tc>
          <w:tcPr>
            <w:tcW w:type="dxa" w:w="3969"/>
            <w:vAlign w:val="center"/>
            <w:tcMar>
              <w:top w:w="100" w:type="dxa"/>
              <w:start w:w="120" w:type="dxa"/>
              <w:bottom w:w="100" w:type="dxa"/>
              <w:end w:w="120" w:type="dxa"/>
            </w:tcMar>
          </w:tcPr>
          <w:p>
            <w:pPr>
              <w:spacing w:after="0"/>
            </w:pPr>
            <w:r/>
            <w:r>
              <w:rPr>
                <w:rFonts w:ascii="Aptos" w:hAnsi="Aptos"/>
                <w:b w:val="0"/>
                <w:sz w:val="17"/>
              </w:rPr>
              <w:t>________________</w:t>
            </w:r>
          </w:p>
        </w:tc>
      </w:tr>
      <w:tr>
        <w:trPr>
          <w:cantSplit/>
        </w:trPr>
        <w:tc>
          <w:tcPr>
            <w:tcW w:type="dxa" w:w="2835"/>
            <w:shd w:fill="F2F4F6"/>
            <w:vAlign w:val="center"/>
            <w:tcMar>
              <w:top w:w="100" w:type="dxa"/>
              <w:start w:w="120" w:type="dxa"/>
              <w:bottom w:w="100" w:type="dxa"/>
              <w:end w:w="120" w:type="dxa"/>
            </w:tcMar>
          </w:tcPr>
          <w:p>
            <w:pPr>
              <w:spacing w:after="0"/>
            </w:pPr>
            <w:r/>
            <w:r>
              <w:rPr>
                <w:rFonts w:ascii="Aptos" w:hAnsi="Aptos"/>
                <w:b w:val="0"/>
                <w:sz w:val="17"/>
              </w:rPr>
              <w:t>Shopify catalogue</w:t>
            </w:r>
          </w:p>
        </w:tc>
        <w:tc>
          <w:tcPr>
            <w:tcW w:type="dxa" w:w="2835"/>
            <w:shd w:fill="F2F4F6"/>
            <w:vAlign w:val="center"/>
            <w:tcMar>
              <w:top w:w="100" w:type="dxa"/>
              <w:start w:w="120" w:type="dxa"/>
              <w:bottom w:w="100" w:type="dxa"/>
              <w:end w:w="120" w:type="dxa"/>
            </w:tcMar>
          </w:tcPr>
          <w:p>
            <w:pPr>
              <w:spacing w:after="0"/>
            </w:pPr>
            <w:r/>
            <w:r>
              <w:rPr>
                <w:rFonts w:ascii="Aptos" w:hAnsi="Aptos"/>
                <w:b w:val="0"/>
                <w:sz w:val="17"/>
              </w:rPr>
              <w:t>________________</w:t>
            </w:r>
          </w:p>
        </w:tc>
        <w:tc>
          <w:tcPr>
            <w:tcW w:type="dxa" w:w="3969"/>
            <w:shd w:fill="F2F4F6"/>
            <w:vAlign w:val="center"/>
            <w:tcMar>
              <w:top w:w="100" w:type="dxa"/>
              <w:start w:w="120" w:type="dxa"/>
              <w:bottom w:w="100" w:type="dxa"/>
              <w:end w:w="120" w:type="dxa"/>
            </w:tcMar>
          </w:tcPr>
          <w:p>
            <w:pPr>
              <w:spacing w:after="0"/>
            </w:pPr>
            <w:r/>
            <w:r>
              <w:rPr>
                <w:rFonts w:ascii="Aptos" w:hAnsi="Aptos"/>
                <w:b w:val="0"/>
                <w:sz w:val="17"/>
              </w:rPr>
              <w:t>________________</w:t>
            </w:r>
          </w:p>
        </w:tc>
      </w:tr>
      <w:tr>
        <w:trPr>
          <w:cantSplit/>
        </w:trPr>
        <w:tc>
          <w:tcPr>
            <w:tcW w:type="dxa" w:w="2835"/>
            <w:vAlign w:val="center"/>
            <w:tcMar>
              <w:top w:w="100" w:type="dxa"/>
              <w:start w:w="120" w:type="dxa"/>
              <w:bottom w:w="100" w:type="dxa"/>
              <w:end w:w="120" w:type="dxa"/>
            </w:tcMar>
          </w:tcPr>
          <w:p>
            <w:pPr>
              <w:spacing w:after="0"/>
            </w:pPr>
            <w:r/>
            <w:r>
              <w:rPr>
                <w:rFonts w:ascii="Aptos" w:hAnsi="Aptos"/>
                <w:b w:val="0"/>
                <w:sz w:val="17"/>
              </w:rPr>
              <w:t>Orders / sales desk</w:t>
            </w:r>
          </w:p>
        </w:tc>
        <w:tc>
          <w:tcPr>
            <w:tcW w:type="dxa" w:w="2835"/>
            <w:vAlign w:val="center"/>
            <w:tcMar>
              <w:top w:w="100" w:type="dxa"/>
              <w:start w:w="120" w:type="dxa"/>
              <w:bottom w:w="100" w:type="dxa"/>
              <w:end w:w="120" w:type="dxa"/>
            </w:tcMar>
          </w:tcPr>
          <w:p>
            <w:pPr>
              <w:spacing w:after="0"/>
            </w:pPr>
            <w:r/>
            <w:r>
              <w:rPr>
                <w:rFonts w:ascii="Aptos" w:hAnsi="Aptos"/>
                <w:b w:val="0"/>
                <w:sz w:val="17"/>
              </w:rPr>
              <w:t>________________</w:t>
            </w:r>
          </w:p>
        </w:tc>
        <w:tc>
          <w:tcPr>
            <w:tcW w:type="dxa" w:w="3969"/>
            <w:vAlign w:val="center"/>
            <w:tcMar>
              <w:top w:w="100" w:type="dxa"/>
              <w:start w:w="120" w:type="dxa"/>
              <w:bottom w:w="100" w:type="dxa"/>
              <w:end w:w="120" w:type="dxa"/>
            </w:tcMar>
          </w:tcPr>
          <w:p>
            <w:pPr>
              <w:spacing w:after="0"/>
            </w:pPr>
            <w:r/>
            <w:r>
              <w:rPr>
                <w:rFonts w:ascii="Aptos" w:hAnsi="Aptos"/>
                <w:b w:val="0"/>
                <w:sz w:val="17"/>
              </w:rPr>
              <w:t>________________</w:t>
            </w:r>
          </w:p>
        </w:tc>
      </w:tr>
      <w:tr>
        <w:trPr>
          <w:cantSplit/>
        </w:trPr>
        <w:tc>
          <w:tcPr>
            <w:tcW w:type="dxa" w:w="2835"/>
            <w:shd w:fill="F2F4F6"/>
            <w:vAlign w:val="center"/>
            <w:tcMar>
              <w:top w:w="100" w:type="dxa"/>
              <w:start w:w="120" w:type="dxa"/>
              <w:bottom w:w="100" w:type="dxa"/>
              <w:end w:w="120" w:type="dxa"/>
            </w:tcMar>
          </w:tcPr>
          <w:p>
            <w:pPr>
              <w:spacing w:after="0"/>
            </w:pPr>
            <w:r/>
            <w:r>
              <w:rPr>
                <w:rFonts w:ascii="Aptos" w:hAnsi="Aptos"/>
                <w:b w:val="0"/>
                <w:sz w:val="17"/>
              </w:rPr>
              <w:t>Returns / CMS</w:t>
            </w:r>
          </w:p>
        </w:tc>
        <w:tc>
          <w:tcPr>
            <w:tcW w:type="dxa" w:w="2835"/>
            <w:shd w:fill="F2F4F6"/>
            <w:vAlign w:val="center"/>
            <w:tcMar>
              <w:top w:w="100" w:type="dxa"/>
              <w:start w:w="120" w:type="dxa"/>
              <w:bottom w:w="100" w:type="dxa"/>
              <w:end w:w="120" w:type="dxa"/>
            </w:tcMar>
          </w:tcPr>
          <w:p>
            <w:pPr>
              <w:spacing w:after="0"/>
            </w:pPr>
            <w:r/>
            <w:r>
              <w:rPr>
                <w:rFonts w:ascii="Aptos" w:hAnsi="Aptos"/>
                <w:b w:val="0"/>
                <w:sz w:val="17"/>
              </w:rPr>
              <w:t>________________</w:t>
            </w:r>
          </w:p>
        </w:tc>
        <w:tc>
          <w:tcPr>
            <w:tcW w:type="dxa" w:w="3969"/>
            <w:shd w:fill="F2F4F6"/>
            <w:vAlign w:val="center"/>
            <w:tcMar>
              <w:top w:w="100" w:type="dxa"/>
              <w:start w:w="120" w:type="dxa"/>
              <w:bottom w:w="100" w:type="dxa"/>
              <w:end w:w="120" w:type="dxa"/>
            </w:tcMar>
          </w:tcPr>
          <w:p>
            <w:pPr>
              <w:spacing w:after="0"/>
            </w:pPr>
            <w:r/>
            <w:r>
              <w:rPr>
                <w:rFonts w:ascii="Aptos" w:hAnsi="Aptos"/>
                <w:b w:val="0"/>
                <w:sz w:val="17"/>
              </w:rPr>
              <w:t>________________</w:t>
            </w:r>
          </w:p>
        </w:tc>
      </w:tr>
      <w:tr>
        <w:trPr>
          <w:cantSplit/>
        </w:trPr>
        <w:tc>
          <w:tcPr>
            <w:tcW w:type="dxa" w:w="2835"/>
            <w:vAlign w:val="center"/>
            <w:tcMar>
              <w:top w:w="100" w:type="dxa"/>
              <w:start w:w="120" w:type="dxa"/>
              <w:bottom w:w="100" w:type="dxa"/>
              <w:end w:w="120" w:type="dxa"/>
            </w:tcMar>
          </w:tcPr>
          <w:p>
            <w:pPr>
              <w:spacing w:after="0"/>
            </w:pPr>
            <w:r/>
            <w:r>
              <w:rPr>
                <w:rFonts w:ascii="Aptos" w:hAnsi="Aptos"/>
                <w:b w:val="0"/>
                <w:sz w:val="17"/>
              </w:rPr>
              <w:t>Coolify / deployment</w:t>
            </w:r>
          </w:p>
        </w:tc>
        <w:tc>
          <w:tcPr>
            <w:tcW w:type="dxa" w:w="2835"/>
            <w:vAlign w:val="center"/>
            <w:tcMar>
              <w:top w:w="100" w:type="dxa"/>
              <w:start w:w="120" w:type="dxa"/>
              <w:bottom w:w="100" w:type="dxa"/>
              <w:end w:w="120" w:type="dxa"/>
            </w:tcMar>
          </w:tcPr>
          <w:p>
            <w:pPr>
              <w:spacing w:after="0"/>
            </w:pPr>
            <w:r/>
            <w:r>
              <w:rPr>
                <w:rFonts w:ascii="Aptos" w:hAnsi="Aptos"/>
                <w:b w:val="0"/>
                <w:sz w:val="17"/>
              </w:rPr>
              <w:t>________________</w:t>
            </w:r>
          </w:p>
        </w:tc>
        <w:tc>
          <w:tcPr>
            <w:tcW w:type="dxa" w:w="3969"/>
            <w:vAlign w:val="center"/>
            <w:tcMar>
              <w:top w:w="100" w:type="dxa"/>
              <w:start w:w="120" w:type="dxa"/>
              <w:bottom w:w="100" w:type="dxa"/>
              <w:end w:w="120" w:type="dxa"/>
            </w:tcMar>
          </w:tcPr>
          <w:p>
            <w:pPr>
              <w:spacing w:after="0"/>
            </w:pPr>
            <w:r/>
            <w:r>
              <w:rPr>
                <w:rFonts w:ascii="Aptos" w:hAnsi="Aptos"/>
                <w:b w:val="0"/>
                <w:sz w:val="17"/>
              </w:rPr>
              <w:t>________________</w:t>
            </w:r>
          </w:p>
        </w:tc>
      </w:tr>
      <w:tr>
        <w:trPr>
          <w:cantSplit/>
        </w:trPr>
        <w:tc>
          <w:tcPr>
            <w:tcW w:type="dxa" w:w="2835"/>
            <w:shd w:fill="F2F4F6"/>
            <w:vAlign w:val="center"/>
            <w:tcMar>
              <w:top w:w="100" w:type="dxa"/>
              <w:start w:w="120" w:type="dxa"/>
              <w:bottom w:w="100" w:type="dxa"/>
              <w:end w:w="120" w:type="dxa"/>
            </w:tcMar>
          </w:tcPr>
          <w:p>
            <w:pPr>
              <w:spacing w:after="0"/>
            </w:pPr>
            <w:r/>
            <w:r>
              <w:rPr>
                <w:rFonts w:ascii="Aptos" w:hAnsi="Aptos"/>
                <w:b w:val="0"/>
                <w:sz w:val="17"/>
              </w:rPr>
              <w:t>Database / backups</w:t>
            </w:r>
          </w:p>
        </w:tc>
        <w:tc>
          <w:tcPr>
            <w:tcW w:type="dxa" w:w="2835"/>
            <w:shd w:fill="F2F4F6"/>
            <w:vAlign w:val="center"/>
            <w:tcMar>
              <w:top w:w="100" w:type="dxa"/>
              <w:start w:w="120" w:type="dxa"/>
              <w:bottom w:w="100" w:type="dxa"/>
              <w:end w:w="120" w:type="dxa"/>
            </w:tcMar>
          </w:tcPr>
          <w:p>
            <w:pPr>
              <w:spacing w:after="0"/>
            </w:pPr>
            <w:r/>
            <w:r>
              <w:rPr>
                <w:rFonts w:ascii="Aptos" w:hAnsi="Aptos"/>
                <w:b w:val="0"/>
                <w:sz w:val="17"/>
              </w:rPr>
              <w:t>________________</w:t>
            </w:r>
          </w:p>
        </w:tc>
        <w:tc>
          <w:tcPr>
            <w:tcW w:type="dxa" w:w="3969"/>
            <w:shd w:fill="F2F4F6"/>
            <w:vAlign w:val="center"/>
            <w:tcMar>
              <w:top w:w="100" w:type="dxa"/>
              <w:start w:w="120" w:type="dxa"/>
              <w:bottom w:w="100" w:type="dxa"/>
              <w:end w:w="120" w:type="dxa"/>
            </w:tcMar>
          </w:tcPr>
          <w:p>
            <w:pPr>
              <w:spacing w:after="0"/>
            </w:pPr>
            <w:r/>
            <w:r>
              <w:rPr>
                <w:rFonts w:ascii="Aptos" w:hAnsi="Aptos"/>
                <w:b w:val="0"/>
                <w:sz w:val="17"/>
              </w:rPr>
              <w:t>________________</w:t>
            </w:r>
          </w:p>
        </w:tc>
      </w:tr>
      <w:tr>
        <w:trPr>
          <w:cantSplit/>
        </w:trPr>
        <w:tc>
          <w:tcPr>
            <w:tcW w:type="dxa" w:w="2835"/>
            <w:vAlign w:val="center"/>
            <w:tcMar>
              <w:top w:w="100" w:type="dxa"/>
              <w:start w:w="120" w:type="dxa"/>
              <w:bottom w:w="100" w:type="dxa"/>
              <w:end w:w="120" w:type="dxa"/>
            </w:tcMar>
          </w:tcPr>
          <w:p>
            <w:pPr>
              <w:spacing w:after="0"/>
            </w:pPr>
            <w:r/>
            <w:r>
              <w:rPr>
                <w:rFonts w:ascii="Aptos" w:hAnsi="Aptos"/>
                <w:b w:val="0"/>
                <w:sz w:val="17"/>
              </w:rPr>
              <w:t>Email provider</w:t>
            </w:r>
          </w:p>
        </w:tc>
        <w:tc>
          <w:tcPr>
            <w:tcW w:type="dxa" w:w="2835"/>
            <w:vAlign w:val="center"/>
            <w:tcMar>
              <w:top w:w="100" w:type="dxa"/>
              <w:start w:w="120" w:type="dxa"/>
              <w:bottom w:w="100" w:type="dxa"/>
              <w:end w:w="120" w:type="dxa"/>
            </w:tcMar>
          </w:tcPr>
          <w:p>
            <w:pPr>
              <w:spacing w:after="0"/>
            </w:pPr>
            <w:r/>
            <w:r>
              <w:rPr>
                <w:rFonts w:ascii="Aptos" w:hAnsi="Aptos"/>
                <w:b w:val="0"/>
                <w:sz w:val="17"/>
              </w:rPr>
              <w:t>________________</w:t>
            </w:r>
          </w:p>
        </w:tc>
        <w:tc>
          <w:tcPr>
            <w:tcW w:type="dxa" w:w="3969"/>
            <w:vAlign w:val="center"/>
            <w:tcMar>
              <w:top w:w="100" w:type="dxa"/>
              <w:start w:w="120" w:type="dxa"/>
              <w:bottom w:w="100" w:type="dxa"/>
              <w:end w:w="120" w:type="dxa"/>
            </w:tcMar>
          </w:tcPr>
          <w:p>
            <w:pPr>
              <w:spacing w:after="0"/>
            </w:pPr>
            <w:r/>
            <w:r>
              <w:rPr>
                <w:rFonts w:ascii="Aptos" w:hAnsi="Aptos"/>
                <w:b w:val="0"/>
                <w:sz w:val="17"/>
              </w:rPr>
              <w:t>________________</w:t>
            </w:r>
          </w:p>
        </w:tc>
      </w:tr>
      <w:tr>
        <w:trPr>
          <w:cantSplit/>
        </w:trPr>
        <w:tc>
          <w:tcPr>
            <w:tcW w:type="dxa" w:w="2835"/>
            <w:shd w:fill="F2F4F6"/>
            <w:vAlign w:val="center"/>
            <w:tcMar>
              <w:top w:w="100" w:type="dxa"/>
              <w:start w:w="120" w:type="dxa"/>
              <w:bottom w:w="100" w:type="dxa"/>
              <w:end w:w="120" w:type="dxa"/>
            </w:tcMar>
          </w:tcPr>
          <w:p>
            <w:pPr>
              <w:spacing w:after="0"/>
            </w:pPr>
            <w:r/>
            <w:r>
              <w:rPr>
                <w:rFonts w:ascii="Aptos" w:hAnsi="Aptos"/>
                <w:b w:val="0"/>
                <w:sz w:val="17"/>
              </w:rPr>
              <w:t>Development support</w:t>
            </w:r>
          </w:p>
        </w:tc>
        <w:tc>
          <w:tcPr>
            <w:tcW w:type="dxa" w:w="2835"/>
            <w:shd w:fill="F2F4F6"/>
            <w:vAlign w:val="center"/>
            <w:tcMar>
              <w:top w:w="100" w:type="dxa"/>
              <w:start w:w="120" w:type="dxa"/>
              <w:bottom w:w="100" w:type="dxa"/>
              <w:end w:w="120" w:type="dxa"/>
            </w:tcMar>
          </w:tcPr>
          <w:p>
            <w:pPr>
              <w:spacing w:after="0"/>
            </w:pPr>
            <w:r/>
            <w:r>
              <w:rPr>
                <w:rFonts w:ascii="Aptos" w:hAnsi="Aptos"/>
                <w:b w:val="0"/>
                <w:sz w:val="17"/>
              </w:rPr>
              <w:t>________________</w:t>
            </w:r>
          </w:p>
        </w:tc>
        <w:tc>
          <w:tcPr>
            <w:tcW w:type="dxa" w:w="3969"/>
            <w:shd w:fill="F2F4F6"/>
            <w:vAlign w:val="center"/>
            <w:tcMar>
              <w:top w:w="100" w:type="dxa"/>
              <w:start w:w="120" w:type="dxa"/>
              <w:bottom w:w="100" w:type="dxa"/>
              <w:end w:w="120" w:type="dxa"/>
            </w:tcMar>
          </w:tcPr>
          <w:p>
            <w:pPr>
              <w:spacing w:after="0"/>
            </w:pPr>
            <w:r/>
            <w:r>
              <w:rPr>
                <w:rFonts w:ascii="Aptos" w:hAnsi="Aptos"/>
                <w:b w:val="0"/>
                <w:sz w:val="17"/>
              </w:rPr>
              <w:t>________________</w:t>
            </w:r>
          </w:p>
        </w:tc>
      </w:tr>
    </w:tbl>
    <w:p>
      <w:pPr>
        <w:spacing w:after="0"/>
      </w:pPr>
    </w:p>
    <w:p>
      <w:pPr>
        <w:pStyle w:val="Heading1"/>
      </w:pPr>
      <w:r>
        <w:t>Appendix D — Known decisions still owned by the client</w:t>
      </w:r>
    </w:p>
    <w:p>
      <w:pPr>
        <w:pStyle w:val="ListBullet"/>
      </w:pPr>
      <w:r>
        <w:t>Final legal entity, company number, VAT number, registered address and counsel-approved policies.</w:t>
      </w:r>
    </w:p>
    <w:p>
      <w:pPr>
        <w:pStyle w:val="ListBullet"/>
      </w:pPr>
      <w:r>
        <w:t>Data retention/deletion schedule for submissions, bank/trade-reference details, notes, attachments, email and backups.</w:t>
      </w:r>
    </w:p>
    <w:p>
      <w:pPr>
        <w:pStyle w:val="ListBullet"/>
      </w:pPr>
      <w:r>
        <w:t>Shopify shipping, tax, Markets, payments, fulfilment and customer-notification settings.</w:t>
      </w:r>
    </w:p>
    <w:p>
      <w:pPr>
        <w:pStyle w:val="ListBullet"/>
      </w:pPr>
      <w:r>
        <w:t>Operational service levels, status definitions, escalation ownership and out-of-hours coverage.</w:t>
      </w:r>
    </w:p>
    <w:p>
      <w:pPr>
        <w:pStyle w:val="ListBullet"/>
      </w:pPr>
      <w:r>
        <w:t>Whether the current CMS limitations require future staff management, export, deletion, audit history or resend features.</w:t>
      </w:r>
    </w:p>
    <w:tbl>
      <w:tblPr>
        <w:tblW w:type="auto" w:w="0"/>
        <w:jc w:val="center"/>
        <w:tblLook w:firstColumn="1" w:firstRow="1" w:lastColumn="0" w:lastRow="0" w:noHBand="0" w:noVBand="1" w:val="04A0"/>
      </w:tblPr>
      <w:tblGrid>
        <w:gridCol w:w="9972"/>
      </w:tblGrid>
      <w:tr>
        <w:trPr>
          <w:tblHeader w:val="true"/>
          <w:cantSplit/>
        </w:trPr>
        <w:tc>
          <w:tcPr>
            <w:tcW w:type="dxa" w:w="9972"/>
            <w:shd w:fill="EAF0F6"/>
            <w:tcMar>
              <w:top w:w="160" w:type="dxa"/>
              <w:start w:w="180" w:type="dxa"/>
              <w:bottom w:w="160" w:type="dxa"/>
              <w:end w:w="180" w:type="dxa"/>
            </w:tcMar>
          </w:tcPr>
          <w:p>
            <w:pPr>
              <w:spacing w:after="60"/>
            </w:pPr>
            <w:r/>
            <w:r>
              <w:rPr>
                <w:rFonts w:ascii="Aptos Display" w:hAnsi="Aptos Display"/>
                <w:b/>
                <w:color w:val="172235"/>
                <w:sz w:val="18"/>
              </w:rPr>
              <w:t>END OF MANUAL</w:t>
            </w:r>
          </w:p>
          <w:p>
            <w:pPr>
              <w:spacing w:after="0"/>
            </w:pPr>
            <w:r>
              <w:rPr>
                <w:rFonts w:ascii="Aptos" w:hAnsi="Aptos"/>
                <w:color w:val="172235"/>
                <w:sz w:val="19"/>
              </w:rPr>
              <w:t>This document describes the implemented system as reviewed on 1 September 2026. Revalidate it after material code, Shopify, hosting or business-process changes.</w:t>
            </w:r>
          </w:p>
        </w:tc>
      </w:tr>
    </w:tbl>
    <w:p>
      <w:pPr>
        <w:spacing w:after="0"/>
      </w:pPr>
    </w:p>
    <w:sectPr w:rsidR="00FC693F" w:rsidRPr="0006063C" w:rsidSect="00034616">
      <w:headerReference w:type="default" r:id="rId9"/>
      <w:footerReference w:type="default" r:id="rId10"/>
      <w:pgSz w:w="12240" w:h="15840"/>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5"/>
      </w:rPr>
      <w:t xml:space="preserve">Confidential client operating document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7085"/>
        <w:sz w:val="15"/>
      </w:rPr>
      <w:t>SPARES AUTOMATION  /  CLIENT OPERATIONS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23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172235"/>
      <w:sz w:val="44"/>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E6602E"/>
      <w:sz w:val="30"/>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72235"/>
      <w:sz w:val="23"/>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Aptos Display" w:hAnsi="Aptos Display"/>
      <w:b/>
      <w:bCs/>
      <w:i/>
      <w:iCs/>
      <w:color w:val="667085"/>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2235"/>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sz w:val="19"/>
    </w:rPr>
  </w:style>
  <w:style w:type="paragraph" w:styleId="ListBullet2">
    <w:name w:val="List Bullet 2"/>
    <w:basedOn w:val="Normal"/>
    <w:uiPriority w:val="99"/>
    <w:unhideWhenUsed/>
    <w:rsid w:val="00326F90"/>
    <w:pPr>
      <w:numPr>
        <w:numId w:val="2"/>
      </w:numPr>
      <w:spacing w:after="50"/>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rPr>
      <w:rFonts w:ascii="Aptos" w:hAnsi="Aptos"/>
      <w:i/>
      <w:color w:val="66708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Spares Automation Complete Client Operations Manual</dc:title>
  <dc:subject>Website, Shopify catalogue, CMS, orders, quotes, deployment and maintenance</dc:subject>
  <dc:creator>Spares Automation project team</dc:creator>
  <cp:keywords>Spares Automation, Shopify, CMS, products, operations</cp:keywords>
  <dc:description>Prepared from the current application source and operating configuration; secrets excluded.</dc:description>
  <cp:lastModifiedBy/>
  <cp:revision>1</cp:revision>
  <dcterms:created xsi:type="dcterms:W3CDTF">2013-12-23T23:15:00Z</dcterms:created>
  <dcterms:modified xsi:type="dcterms:W3CDTF">2013-12-23T23:15:00Z</dcterms:modified>
  <cp:category/>
</cp:coreProperties>
</file>