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mbdvfvsrfssl" w:id="0"/>
      <w:bookmarkEnd w:id="0"/>
      <w:r w:rsidDel="00000000" w:rsidR="00000000" w:rsidRPr="00000000">
        <w:rPr>
          <w:rtl w:val="0"/>
        </w:rPr>
        <w:t xml:space="preserve">VM is running slow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CPU and memory utilisation from the VM console.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free -mh (For CentOS &amp; Ubuntu)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(For CentOS &amp; Ubuntu)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manager &gt; Do the sorting for CPU or Memory in the Windows 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highly consumed CPU and memory process.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 aux --sort -%cpu (To find the top running processes by CPU usage)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 aux --sort -%mem (To find the top running processes by memory usage)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manager &gt; Do the sorting for CPU or Memory in the Windows 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Kill/stop the process and check again.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kill -9 PID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 task manager &gt; Right-click on the process and click on "End Task".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above steps are unable to help solve the issue, connect with the IT team.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