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13829929"/>
    <w:bookmarkEnd w:id="0"/>
    <w:p w14:paraId="4221D830" w14:textId="77777777" w:rsidR="005668AB" w:rsidRPr="0057460F" w:rsidRDefault="00E83641" w:rsidP="00B600A3">
      <w:pPr>
        <w:jc w:val="center"/>
      </w:pPr>
      <w:r w:rsidRPr="0057460F">
        <w:rPr>
          <w:noProof/>
        </w:rPr>
        <w:object w:dxaOrig="9270" w:dyaOrig="4073" w14:anchorId="24AB9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25pt;height:208.8pt;mso-width-percent:0;mso-height-percent:0;mso-width-percent:0;mso-height-percent:0" o:ole="">
            <v:imagedata r:id="rId11" o:title=""/>
          </v:shape>
          <o:OLEObject Type="Embed" ProgID="Word.Document.12" ShapeID="_x0000_i1027" DrawAspect="Content" ObjectID="_1779220944" r:id="rId12">
            <o:FieldCodes>\s</o:FieldCodes>
          </o:OLEObject>
        </w:object>
      </w:r>
    </w:p>
    <w:bookmarkStart w:id="1" w:name="_MON_1613830105"/>
    <w:bookmarkEnd w:id="1"/>
    <w:p w14:paraId="276F708C" w14:textId="77777777" w:rsidR="005668AB" w:rsidRPr="0057460F" w:rsidRDefault="00E83641" w:rsidP="00B600A3">
      <w:pPr>
        <w:spacing w:after="960"/>
        <w:jc w:val="center"/>
      </w:pPr>
      <w:r w:rsidRPr="0057460F">
        <w:rPr>
          <w:noProof/>
        </w:rPr>
        <w:object w:dxaOrig="9276" w:dyaOrig="5501" w14:anchorId="65F0AF52">
          <v:shape id="_x0000_i1026" type="#_x0000_t75" alt="" style="width:463.55pt;height:275.8pt;mso-width-percent:0;mso-height-percent:0;mso-width-percent:0;mso-height-percent:0" o:ole="">
            <v:imagedata r:id="rId13" o:title=""/>
          </v:shape>
          <o:OLEObject Type="Embed" ProgID="Word.Document.12" ShapeID="_x0000_i1026" DrawAspect="Content" ObjectID="_1779220945" r:id="rId14">
            <o:FieldCodes>\s</o:FieldCodes>
          </o:OLEObject>
        </w:object>
      </w:r>
    </w:p>
    <w:bookmarkStart w:id="2" w:name="_MON_1615103463"/>
    <w:bookmarkEnd w:id="2"/>
    <w:p w14:paraId="420F1166" w14:textId="2EE15770" w:rsidR="00B600A3" w:rsidRDefault="00E83641" w:rsidP="00B600A3">
      <w:pPr>
        <w:pStyle w:val="TOCTitle"/>
        <w:spacing w:after="120"/>
        <w:ind w:right="0"/>
        <w:rPr>
          <w:rFonts w:hint="eastAsia"/>
        </w:rPr>
      </w:pPr>
      <w:r w:rsidRPr="0057460F">
        <w:rPr>
          <w:noProof/>
        </w:rPr>
        <w:object w:dxaOrig="9366" w:dyaOrig="2214" w14:anchorId="5D82D486">
          <v:shape id="_x0000_i1025" type="#_x0000_t75" alt="" style="width:468pt;height:108pt;mso-width-percent:0;mso-height-percent:0;mso-width-percent:0;mso-height-percent:0" o:ole="">
            <v:imagedata r:id="rId15" o:title=""/>
          </v:shape>
          <o:OLEObject Type="Embed" ProgID="Word.Document.12" ShapeID="_x0000_i1025" DrawAspect="Content" ObjectID="_1779220946" r:id="rId16">
            <o:FieldCodes>\s</o:FieldCodes>
          </o:OLEObject>
        </w:object>
      </w:r>
    </w:p>
    <w:p w14:paraId="15E42E65" w14:textId="6DD48FD6" w:rsidR="00B600A3" w:rsidRDefault="00B600A3">
      <w:pPr>
        <w:jc w:val="left"/>
        <w:rPr>
          <w:rFonts w:ascii="Times New Roman Bold" w:hAnsi="Times New Roman Bold" w:hint="eastAsia"/>
          <w:b/>
          <w:caps/>
        </w:rPr>
      </w:pPr>
    </w:p>
    <w:p w14:paraId="2305C19D" w14:textId="77777777" w:rsidR="00B600A3" w:rsidRDefault="00B600A3" w:rsidP="00B600A3">
      <w:pPr>
        <w:pStyle w:val="TOCTitle"/>
        <w:spacing w:after="120"/>
        <w:ind w:right="0"/>
        <w:jc w:val="both"/>
        <w:rPr>
          <w:rFonts w:hint="eastAsia"/>
        </w:rPr>
        <w:sectPr w:rsidR="00B600A3" w:rsidSect="00B600A3">
          <w:headerReference w:type="default" r:id="rId17"/>
          <w:pgSz w:w="12240" w:h="15840" w:code="1"/>
          <w:pgMar w:top="900" w:right="720" w:bottom="990" w:left="720" w:header="720" w:footer="720" w:gutter="0"/>
          <w:pgBorders w:display="firstPage">
            <w:top w:val="double" w:sz="4" w:space="1" w:color="auto"/>
            <w:left w:val="double" w:sz="4" w:space="4" w:color="auto"/>
            <w:bottom w:val="double" w:sz="4" w:space="1" w:color="auto"/>
            <w:right w:val="double" w:sz="4" w:space="4" w:color="auto"/>
          </w:pgBorders>
          <w:cols w:space="720"/>
          <w:titlePg/>
          <w:docGrid w:linePitch="360"/>
        </w:sectPr>
      </w:pPr>
    </w:p>
    <w:tbl>
      <w:tblPr>
        <w:tblStyle w:val="TableGrid1"/>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08"/>
        <w:gridCol w:w="7182"/>
      </w:tblGrid>
      <w:tr w:rsidR="00DF7965" w:rsidRPr="0057460F" w14:paraId="3500FCB6" w14:textId="77777777" w:rsidTr="00DF5E92">
        <w:trPr>
          <w:trHeight w:val="576"/>
          <w:jc w:val="center"/>
        </w:trPr>
        <w:tc>
          <w:tcPr>
            <w:tcW w:w="1294" w:type="pct"/>
            <w:vAlign w:val="center"/>
          </w:tcPr>
          <w:p w14:paraId="09B9EF34" w14:textId="77777777" w:rsidR="00DF7965" w:rsidRPr="0057460F" w:rsidRDefault="00DF7965" w:rsidP="00DF5E92">
            <w:pPr>
              <w:shd w:val="clear" w:color="auto" w:fill="FFFFFF"/>
              <w:jc w:val="left"/>
              <w:rPr>
                <w:rFonts w:eastAsia="Times New Roman"/>
                <w:b/>
                <w:sz w:val="22"/>
              </w:rPr>
            </w:pPr>
            <w:r w:rsidRPr="0057460F">
              <w:rPr>
                <w:rFonts w:eastAsia="Times New Roman"/>
                <w:b/>
                <w:sz w:val="22"/>
              </w:rPr>
              <w:lastRenderedPageBreak/>
              <w:t>Protocol Reference</w:t>
            </w:r>
          </w:p>
        </w:tc>
        <w:tc>
          <w:tcPr>
            <w:tcW w:w="3706" w:type="pct"/>
            <w:vAlign w:val="center"/>
          </w:tcPr>
          <w:p w14:paraId="3D1A4CCC" w14:textId="6A73DC9E" w:rsidR="00DF7965" w:rsidRPr="0057460F" w:rsidRDefault="00DF7965" w:rsidP="00DF7965">
            <w:pPr>
              <w:shd w:val="clear" w:color="auto" w:fill="FFFFFF"/>
              <w:jc w:val="left"/>
              <w:rPr>
                <w:rFonts w:eastAsia="Times New Roman"/>
                <w:sz w:val="22"/>
              </w:rPr>
            </w:pPr>
            <w:r w:rsidRPr="0057460F">
              <w:rPr>
                <w:rFonts w:eastAsia="Times New Roman"/>
                <w:sz w:val="22"/>
              </w:rPr>
              <w:t>PRO MV 0137-1, Effective: May. 11, 2021</w:t>
            </w:r>
          </w:p>
        </w:tc>
      </w:tr>
      <w:tr w:rsidR="00DF7965" w:rsidRPr="0057460F" w14:paraId="64E0EB4B" w14:textId="77777777" w:rsidTr="00DF5E92">
        <w:trPr>
          <w:trHeight w:val="576"/>
          <w:jc w:val="center"/>
        </w:trPr>
        <w:tc>
          <w:tcPr>
            <w:tcW w:w="1294" w:type="pct"/>
            <w:vAlign w:val="center"/>
          </w:tcPr>
          <w:p w14:paraId="01EB9A5A" w14:textId="77777777" w:rsidR="00DF7965" w:rsidRPr="0057460F" w:rsidRDefault="00DF7965" w:rsidP="00DF5E92">
            <w:pPr>
              <w:shd w:val="clear" w:color="auto" w:fill="FFFFFF"/>
              <w:jc w:val="left"/>
              <w:rPr>
                <w:rFonts w:eastAsia="Times New Roman"/>
                <w:b/>
                <w:sz w:val="22"/>
              </w:rPr>
            </w:pPr>
            <w:r w:rsidRPr="0057460F">
              <w:rPr>
                <w:rFonts w:eastAsia="Times New Roman"/>
                <w:b/>
                <w:sz w:val="22"/>
              </w:rPr>
              <w:t>Notebook References</w:t>
            </w:r>
          </w:p>
        </w:tc>
        <w:tc>
          <w:tcPr>
            <w:tcW w:w="3706"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tblGrid>
            <w:tr w:rsidR="00DF7965" w:rsidRPr="0057460F" w14:paraId="2E0076BD" w14:textId="77777777" w:rsidTr="00DF5E92">
              <w:tc>
                <w:tcPr>
                  <w:tcW w:w="2160" w:type="dxa"/>
                </w:tcPr>
                <w:p w14:paraId="468D2611" w14:textId="77777777" w:rsidR="00DF7965" w:rsidRPr="0057460F" w:rsidRDefault="00DF7965" w:rsidP="00DF5E92">
                  <w:pPr>
                    <w:spacing w:before="120"/>
                    <w:jc w:val="left"/>
                    <w:rPr>
                      <w:rFonts w:eastAsia="Times New Roman"/>
                      <w:b/>
                      <w:bCs/>
                      <w:sz w:val="22"/>
                    </w:rPr>
                  </w:pPr>
                  <w:r w:rsidRPr="0057460F">
                    <w:rPr>
                      <w:rFonts w:eastAsia="Times New Roman"/>
                      <w:b/>
                      <w:bCs/>
                      <w:sz w:val="22"/>
                    </w:rPr>
                    <w:t>Notebooks</w:t>
                  </w:r>
                </w:p>
              </w:tc>
              <w:tc>
                <w:tcPr>
                  <w:tcW w:w="2160" w:type="dxa"/>
                </w:tcPr>
                <w:p w14:paraId="2FFA3CEF" w14:textId="77777777" w:rsidR="00DF7965" w:rsidRPr="0057460F" w:rsidRDefault="00DF7965" w:rsidP="00DF5E92">
                  <w:pPr>
                    <w:spacing w:before="120"/>
                    <w:jc w:val="left"/>
                    <w:rPr>
                      <w:rFonts w:eastAsia="Times New Roman"/>
                      <w:b/>
                      <w:bCs/>
                      <w:sz w:val="22"/>
                    </w:rPr>
                  </w:pPr>
                  <w:r w:rsidRPr="0057460F">
                    <w:rPr>
                      <w:rFonts w:eastAsia="Times New Roman"/>
                      <w:b/>
                      <w:bCs/>
                      <w:sz w:val="22"/>
                    </w:rPr>
                    <w:t>Pages</w:t>
                  </w:r>
                </w:p>
              </w:tc>
            </w:tr>
            <w:tr w:rsidR="00DF7965" w:rsidRPr="0057460F" w14:paraId="624EAD1F" w14:textId="77777777" w:rsidTr="00DF5E92">
              <w:tc>
                <w:tcPr>
                  <w:tcW w:w="2160" w:type="dxa"/>
                </w:tcPr>
                <w:p w14:paraId="76E04F80" w14:textId="77777777" w:rsidR="00DF7965" w:rsidRPr="0057460F" w:rsidRDefault="00DF7965" w:rsidP="00DF7965">
                  <w:pPr>
                    <w:jc w:val="left"/>
                    <w:rPr>
                      <w:rFonts w:eastAsia="Times New Roman"/>
                      <w:sz w:val="22"/>
                    </w:rPr>
                  </w:pPr>
                  <w:r w:rsidRPr="0057460F">
                    <w:rPr>
                      <w:rFonts w:eastAsia="Times New Roman"/>
                      <w:sz w:val="22"/>
                    </w:rPr>
                    <w:t>ARD-0308</w:t>
                  </w:r>
                </w:p>
                <w:p w14:paraId="1C9F396A" w14:textId="7523A10D" w:rsidR="00DF7965" w:rsidRPr="0057460F" w:rsidRDefault="00DF7965" w:rsidP="00DF7965">
                  <w:pPr>
                    <w:jc w:val="left"/>
                    <w:rPr>
                      <w:rFonts w:eastAsia="Times New Roman"/>
                      <w:sz w:val="22"/>
                    </w:rPr>
                  </w:pPr>
                  <w:r w:rsidRPr="0057460F">
                    <w:rPr>
                      <w:rFonts w:eastAsia="Times New Roman"/>
                      <w:sz w:val="22"/>
                    </w:rPr>
                    <w:t xml:space="preserve">ARD-0307                </w:t>
                  </w:r>
                </w:p>
                <w:p w14:paraId="62D8094C" w14:textId="4FD46EA0" w:rsidR="00DF7965" w:rsidRPr="0057460F" w:rsidRDefault="00DF7965" w:rsidP="00DF7965">
                  <w:pPr>
                    <w:jc w:val="left"/>
                    <w:rPr>
                      <w:rFonts w:eastAsia="Times New Roman"/>
                      <w:sz w:val="22"/>
                    </w:rPr>
                  </w:pPr>
                  <w:r w:rsidRPr="0057460F">
                    <w:rPr>
                      <w:rFonts w:eastAsia="Times New Roman"/>
                      <w:sz w:val="22"/>
                    </w:rPr>
                    <w:t xml:space="preserve">ARD-0309                </w:t>
                  </w:r>
                </w:p>
              </w:tc>
              <w:tc>
                <w:tcPr>
                  <w:tcW w:w="2160" w:type="dxa"/>
                </w:tcPr>
                <w:p w14:paraId="21DA1F00" w14:textId="5CA6E72A" w:rsidR="00DF7965" w:rsidRPr="0057460F" w:rsidRDefault="00D7658D" w:rsidP="00DF7965">
                  <w:pPr>
                    <w:jc w:val="left"/>
                    <w:rPr>
                      <w:rFonts w:eastAsia="Times New Roman"/>
                      <w:sz w:val="22"/>
                    </w:rPr>
                  </w:pPr>
                  <w:r>
                    <w:rPr>
                      <w:rFonts w:eastAsia="Times New Roman"/>
                      <w:sz w:val="22"/>
                    </w:rPr>
                    <w:t>1-50</w:t>
                  </w:r>
                </w:p>
                <w:p w14:paraId="2E4935D5" w14:textId="37D53E57" w:rsidR="00DF7965" w:rsidRPr="0057460F" w:rsidRDefault="00DF7965" w:rsidP="00DF7965">
                  <w:pPr>
                    <w:jc w:val="left"/>
                    <w:rPr>
                      <w:rFonts w:eastAsia="Times New Roman"/>
                      <w:sz w:val="22"/>
                    </w:rPr>
                  </w:pPr>
                  <w:r w:rsidRPr="0057460F">
                    <w:rPr>
                      <w:rFonts w:eastAsia="Times New Roman"/>
                      <w:sz w:val="22"/>
                    </w:rPr>
                    <w:t>1-6, 18-21</w:t>
                  </w:r>
                </w:p>
                <w:p w14:paraId="14E9A43E" w14:textId="0BEC1AD9" w:rsidR="00DF7965" w:rsidRPr="0057460F" w:rsidRDefault="00DF7965" w:rsidP="00DF7965">
                  <w:pPr>
                    <w:jc w:val="left"/>
                    <w:rPr>
                      <w:rFonts w:eastAsia="Times New Roman"/>
                      <w:sz w:val="22"/>
                    </w:rPr>
                  </w:pPr>
                  <w:r w:rsidRPr="0057460F">
                    <w:rPr>
                      <w:rFonts w:eastAsia="Times New Roman"/>
                      <w:sz w:val="22"/>
                    </w:rPr>
                    <w:t>1-20</w:t>
                  </w:r>
                </w:p>
              </w:tc>
            </w:tr>
          </w:tbl>
          <w:p w14:paraId="7F546CDA" w14:textId="77777777" w:rsidR="00DF7965" w:rsidRPr="0057460F" w:rsidRDefault="00DF7965" w:rsidP="00DF5E92">
            <w:pPr>
              <w:jc w:val="left"/>
              <w:rPr>
                <w:rFonts w:eastAsia="Times New Roman"/>
                <w:b/>
                <w:sz w:val="22"/>
              </w:rPr>
            </w:pPr>
          </w:p>
        </w:tc>
      </w:tr>
      <w:tr w:rsidR="00DF7965" w:rsidRPr="0057460F" w14:paraId="1E322507" w14:textId="77777777" w:rsidTr="00B600A3">
        <w:trPr>
          <w:trHeight w:val="1668"/>
          <w:jc w:val="center"/>
        </w:trPr>
        <w:tc>
          <w:tcPr>
            <w:tcW w:w="1294" w:type="pct"/>
            <w:vAlign w:val="center"/>
          </w:tcPr>
          <w:p w14:paraId="23AF7F14" w14:textId="77777777" w:rsidR="00DF7965" w:rsidRPr="00B600A3" w:rsidRDefault="00DF7965" w:rsidP="00DF5E92">
            <w:pPr>
              <w:shd w:val="clear" w:color="auto" w:fill="FFFFFF"/>
              <w:jc w:val="left"/>
              <w:rPr>
                <w:rFonts w:eastAsia="Times New Roman"/>
                <w:b/>
                <w:sz w:val="22"/>
              </w:rPr>
            </w:pPr>
            <w:r w:rsidRPr="00B600A3">
              <w:rPr>
                <w:rFonts w:eastAsia="Times New Roman"/>
                <w:b/>
                <w:sz w:val="22"/>
              </w:rPr>
              <w:t>Analysts</w:t>
            </w:r>
          </w:p>
        </w:tc>
        <w:tc>
          <w:tcPr>
            <w:tcW w:w="3706" w:type="pct"/>
            <w:vAlign w:val="center"/>
          </w:tcPr>
          <w:p w14:paraId="79DD7A53" w14:textId="77777777" w:rsidR="00BC6D3F" w:rsidRPr="00B600A3" w:rsidRDefault="00DF7965" w:rsidP="004E4478">
            <w:pPr>
              <w:shd w:val="clear" w:color="auto" w:fill="FFFFFF"/>
              <w:jc w:val="left"/>
              <w:rPr>
                <w:rFonts w:eastAsia="Times New Roman"/>
                <w:sz w:val="22"/>
              </w:rPr>
            </w:pPr>
            <w:r w:rsidRPr="0057460F">
              <w:rPr>
                <w:rFonts w:eastAsia="Times New Roman"/>
                <w:sz w:val="22"/>
              </w:rPr>
              <w:t>Ran Li</w:t>
            </w:r>
          </w:p>
          <w:p w14:paraId="6F7D231C" w14:textId="442FAF98" w:rsidR="00BC6D3F" w:rsidRPr="00B600A3" w:rsidRDefault="00901FBF">
            <w:pPr>
              <w:shd w:val="clear" w:color="auto" w:fill="FFFFFF"/>
              <w:jc w:val="left"/>
              <w:rPr>
                <w:rFonts w:eastAsia="Times New Roman"/>
                <w:sz w:val="22"/>
              </w:rPr>
            </w:pPr>
            <w:r w:rsidRPr="00B600A3">
              <w:rPr>
                <w:rFonts w:eastAsia="Times New Roman"/>
                <w:sz w:val="22"/>
              </w:rPr>
              <w:t>Marjorie Cordero</w:t>
            </w:r>
          </w:p>
          <w:p w14:paraId="13E3F6BA" w14:textId="0CEF1321" w:rsidR="00BC6D3F" w:rsidRPr="00B600A3" w:rsidRDefault="00901FBF">
            <w:pPr>
              <w:shd w:val="clear" w:color="auto" w:fill="FFFFFF"/>
              <w:jc w:val="left"/>
              <w:rPr>
                <w:rFonts w:eastAsia="Times New Roman"/>
                <w:sz w:val="22"/>
              </w:rPr>
            </w:pPr>
            <w:proofErr w:type="spellStart"/>
            <w:r w:rsidRPr="00B600A3">
              <w:rPr>
                <w:rFonts w:eastAsia="Times New Roman"/>
                <w:sz w:val="22"/>
              </w:rPr>
              <w:t>Hinal</w:t>
            </w:r>
            <w:proofErr w:type="spellEnd"/>
            <w:r w:rsidR="006138A5" w:rsidRPr="00B600A3">
              <w:rPr>
                <w:rFonts w:eastAsia="Times New Roman"/>
                <w:sz w:val="22"/>
              </w:rPr>
              <w:t xml:space="preserve"> Patel</w:t>
            </w:r>
          </w:p>
          <w:p w14:paraId="5821E692" w14:textId="4ABD892B" w:rsidR="00BC6D3F" w:rsidRPr="00B600A3" w:rsidRDefault="00901FBF">
            <w:pPr>
              <w:shd w:val="clear" w:color="auto" w:fill="FFFFFF"/>
              <w:jc w:val="left"/>
              <w:rPr>
                <w:rFonts w:eastAsia="Times New Roman"/>
                <w:sz w:val="22"/>
              </w:rPr>
            </w:pPr>
            <w:r w:rsidRPr="00B600A3">
              <w:rPr>
                <w:rFonts w:eastAsia="Times New Roman"/>
                <w:sz w:val="22"/>
              </w:rPr>
              <w:t>Nadia</w:t>
            </w:r>
            <w:r w:rsidR="00533BFE" w:rsidRPr="00B600A3">
              <w:rPr>
                <w:rFonts w:eastAsia="Times New Roman"/>
                <w:sz w:val="22"/>
              </w:rPr>
              <w:t xml:space="preserve"> </w:t>
            </w:r>
            <w:proofErr w:type="spellStart"/>
            <w:r w:rsidR="00533BFE" w:rsidRPr="00B600A3">
              <w:rPr>
                <w:rFonts w:eastAsia="Times New Roman"/>
                <w:sz w:val="22"/>
              </w:rPr>
              <w:t>Skoropad</w:t>
            </w:r>
            <w:proofErr w:type="spellEnd"/>
          </w:p>
          <w:p w14:paraId="1EAAEC26" w14:textId="090674A6" w:rsidR="00DF7965" w:rsidRPr="0057460F" w:rsidRDefault="00901FBF">
            <w:pPr>
              <w:shd w:val="clear" w:color="auto" w:fill="FFFFFF"/>
              <w:jc w:val="left"/>
              <w:rPr>
                <w:rFonts w:eastAsia="Times New Roman"/>
                <w:sz w:val="22"/>
              </w:rPr>
            </w:pPr>
            <w:r w:rsidRPr="00B600A3">
              <w:rPr>
                <w:rFonts w:eastAsia="Times New Roman"/>
                <w:sz w:val="22"/>
              </w:rPr>
              <w:t>Lin</w:t>
            </w:r>
            <w:r w:rsidR="004E4478" w:rsidRPr="00B600A3">
              <w:rPr>
                <w:rFonts w:eastAsia="Times New Roman"/>
                <w:sz w:val="22"/>
              </w:rPr>
              <w:t xml:space="preserve"> Sun</w:t>
            </w:r>
          </w:p>
        </w:tc>
      </w:tr>
    </w:tbl>
    <w:p w14:paraId="22A1A2C6" w14:textId="77777777" w:rsidR="00CF61B7" w:rsidRPr="0057460F" w:rsidRDefault="00CF61B7" w:rsidP="00CF61B7">
      <w:pPr>
        <w:pStyle w:val="TOCTitle"/>
        <w:spacing w:after="120"/>
        <w:rPr>
          <w:rFonts w:hint="eastAsia"/>
        </w:rPr>
      </w:pPr>
    </w:p>
    <w:p w14:paraId="4483A1F4" w14:textId="77777777" w:rsidR="005668AB" w:rsidRPr="0057460F" w:rsidRDefault="005668AB" w:rsidP="00CF61B7">
      <w:pPr>
        <w:pStyle w:val="TOCTitle"/>
        <w:spacing w:after="120"/>
        <w:rPr>
          <w:rFonts w:hint="eastAsia"/>
        </w:rPr>
      </w:pPr>
      <w:r w:rsidRPr="0057460F">
        <w:t>Table of contents</w:t>
      </w:r>
    </w:p>
    <w:p w14:paraId="0FA0FD5A" w14:textId="77777777" w:rsidR="00A32BAE" w:rsidRDefault="00F30DC8">
      <w:pPr>
        <w:pStyle w:val="TOC1"/>
        <w:rPr>
          <w:rFonts w:asciiTheme="minorHAnsi" w:hAnsiTheme="minorHAnsi"/>
          <w:b w:val="0"/>
          <w:caps w:val="0"/>
        </w:rPr>
      </w:pPr>
      <w:r w:rsidRPr="0057460F">
        <w:fldChar w:fldCharType="begin"/>
      </w:r>
      <w:r w:rsidRPr="0057460F">
        <w:instrText xml:space="preserve"> TOC \o "1-3" \h \z \u </w:instrText>
      </w:r>
      <w:r w:rsidRPr="0057460F">
        <w:fldChar w:fldCharType="separate"/>
      </w:r>
      <w:hyperlink w:anchor="_Toc74164426" w:history="1">
        <w:r w:rsidR="00A32BAE" w:rsidRPr="006A76FB">
          <w:rPr>
            <w:rStyle w:val="Hyperlink"/>
          </w:rPr>
          <w:t>1</w:t>
        </w:r>
        <w:r w:rsidR="00A32BAE">
          <w:rPr>
            <w:rFonts w:asciiTheme="minorHAnsi" w:hAnsiTheme="minorHAnsi"/>
            <w:b w:val="0"/>
            <w:caps w:val="0"/>
          </w:rPr>
          <w:tab/>
        </w:r>
        <w:r w:rsidR="00A32BAE" w:rsidRPr="006A76FB">
          <w:rPr>
            <w:rStyle w:val="Hyperlink"/>
          </w:rPr>
          <w:t>Introduction</w:t>
        </w:r>
        <w:r w:rsidR="00A32BAE">
          <w:rPr>
            <w:webHidden/>
          </w:rPr>
          <w:tab/>
        </w:r>
        <w:r w:rsidR="00A32BAE">
          <w:rPr>
            <w:webHidden/>
          </w:rPr>
          <w:fldChar w:fldCharType="begin"/>
        </w:r>
        <w:r w:rsidR="00A32BAE">
          <w:rPr>
            <w:webHidden/>
          </w:rPr>
          <w:instrText xml:space="preserve"> PAGEREF _Toc74164426 \h </w:instrText>
        </w:r>
        <w:r w:rsidR="00A32BAE">
          <w:rPr>
            <w:webHidden/>
          </w:rPr>
        </w:r>
        <w:r w:rsidR="00A32BAE">
          <w:rPr>
            <w:webHidden/>
          </w:rPr>
          <w:fldChar w:fldCharType="separate"/>
        </w:r>
        <w:r w:rsidR="00A32BAE">
          <w:rPr>
            <w:webHidden/>
          </w:rPr>
          <w:t>5</w:t>
        </w:r>
        <w:r w:rsidR="00A32BAE">
          <w:rPr>
            <w:webHidden/>
          </w:rPr>
          <w:fldChar w:fldCharType="end"/>
        </w:r>
      </w:hyperlink>
    </w:p>
    <w:p w14:paraId="2E2423D0" w14:textId="77777777" w:rsidR="00A32BAE" w:rsidRDefault="00000000">
      <w:pPr>
        <w:pStyle w:val="TOC1"/>
        <w:rPr>
          <w:rFonts w:asciiTheme="minorHAnsi" w:hAnsiTheme="minorHAnsi"/>
          <w:b w:val="0"/>
          <w:caps w:val="0"/>
        </w:rPr>
      </w:pPr>
      <w:hyperlink w:anchor="_Toc74164427" w:history="1">
        <w:r w:rsidR="00A32BAE" w:rsidRPr="006A76FB">
          <w:rPr>
            <w:rStyle w:val="Hyperlink"/>
          </w:rPr>
          <w:t>2</w:t>
        </w:r>
        <w:r w:rsidR="00A32BAE">
          <w:rPr>
            <w:rFonts w:asciiTheme="minorHAnsi" w:hAnsiTheme="minorHAnsi"/>
            <w:b w:val="0"/>
            <w:caps w:val="0"/>
          </w:rPr>
          <w:tab/>
        </w:r>
        <w:r w:rsidR="00A32BAE" w:rsidRPr="006A76FB">
          <w:rPr>
            <w:rStyle w:val="Hyperlink"/>
          </w:rPr>
          <w:t>Analytical Procedure</w:t>
        </w:r>
        <w:r w:rsidR="00A32BAE">
          <w:rPr>
            <w:webHidden/>
          </w:rPr>
          <w:tab/>
        </w:r>
        <w:r w:rsidR="00A32BAE">
          <w:rPr>
            <w:webHidden/>
          </w:rPr>
          <w:fldChar w:fldCharType="begin"/>
        </w:r>
        <w:r w:rsidR="00A32BAE">
          <w:rPr>
            <w:webHidden/>
          </w:rPr>
          <w:instrText xml:space="preserve"> PAGEREF _Toc74164427 \h </w:instrText>
        </w:r>
        <w:r w:rsidR="00A32BAE">
          <w:rPr>
            <w:webHidden/>
          </w:rPr>
        </w:r>
        <w:r w:rsidR="00A32BAE">
          <w:rPr>
            <w:webHidden/>
          </w:rPr>
          <w:fldChar w:fldCharType="separate"/>
        </w:r>
        <w:r w:rsidR="00A32BAE">
          <w:rPr>
            <w:webHidden/>
          </w:rPr>
          <w:t>7</w:t>
        </w:r>
        <w:r w:rsidR="00A32BAE">
          <w:rPr>
            <w:webHidden/>
          </w:rPr>
          <w:fldChar w:fldCharType="end"/>
        </w:r>
      </w:hyperlink>
    </w:p>
    <w:p w14:paraId="3B7EAC4B" w14:textId="77777777" w:rsidR="00A32BAE" w:rsidRDefault="00000000">
      <w:pPr>
        <w:pStyle w:val="TOC2"/>
        <w:rPr>
          <w:rFonts w:asciiTheme="minorHAnsi" w:hAnsiTheme="minorHAnsi"/>
          <w:sz w:val="22"/>
        </w:rPr>
      </w:pPr>
      <w:hyperlink w:anchor="_Toc74164428" w:history="1">
        <w:r w:rsidR="00A32BAE" w:rsidRPr="006A76FB">
          <w:rPr>
            <w:rStyle w:val="Hyperlink"/>
          </w:rPr>
          <w:t>2.1</w:t>
        </w:r>
        <w:r w:rsidR="00A32BAE">
          <w:rPr>
            <w:rFonts w:asciiTheme="minorHAnsi" w:hAnsiTheme="minorHAnsi"/>
            <w:sz w:val="22"/>
          </w:rPr>
          <w:tab/>
        </w:r>
        <w:r w:rsidR="00A32BAE" w:rsidRPr="006A76FB">
          <w:rPr>
            <w:rStyle w:val="Hyperlink"/>
          </w:rPr>
          <w:t>Chromatographic Parameters</w:t>
        </w:r>
        <w:r w:rsidR="00A32BAE">
          <w:rPr>
            <w:webHidden/>
          </w:rPr>
          <w:tab/>
        </w:r>
        <w:r w:rsidR="00A32BAE">
          <w:rPr>
            <w:webHidden/>
          </w:rPr>
          <w:fldChar w:fldCharType="begin"/>
        </w:r>
        <w:r w:rsidR="00A32BAE">
          <w:rPr>
            <w:webHidden/>
          </w:rPr>
          <w:instrText xml:space="preserve"> PAGEREF _Toc74164428 \h </w:instrText>
        </w:r>
        <w:r w:rsidR="00A32BAE">
          <w:rPr>
            <w:webHidden/>
          </w:rPr>
        </w:r>
        <w:r w:rsidR="00A32BAE">
          <w:rPr>
            <w:webHidden/>
          </w:rPr>
          <w:fldChar w:fldCharType="separate"/>
        </w:r>
        <w:r w:rsidR="00A32BAE">
          <w:rPr>
            <w:webHidden/>
          </w:rPr>
          <w:t>7</w:t>
        </w:r>
        <w:r w:rsidR="00A32BAE">
          <w:rPr>
            <w:webHidden/>
          </w:rPr>
          <w:fldChar w:fldCharType="end"/>
        </w:r>
      </w:hyperlink>
    </w:p>
    <w:p w14:paraId="05A488E6" w14:textId="77777777" w:rsidR="00A32BAE" w:rsidRDefault="00000000">
      <w:pPr>
        <w:pStyle w:val="TOC2"/>
        <w:rPr>
          <w:rFonts w:asciiTheme="minorHAnsi" w:hAnsiTheme="minorHAnsi"/>
          <w:sz w:val="22"/>
        </w:rPr>
      </w:pPr>
      <w:hyperlink w:anchor="_Toc74164429" w:history="1">
        <w:r w:rsidR="00A32BAE" w:rsidRPr="006A76FB">
          <w:rPr>
            <w:rStyle w:val="Hyperlink"/>
          </w:rPr>
          <w:t>2.2</w:t>
        </w:r>
        <w:r w:rsidR="00A32BAE">
          <w:rPr>
            <w:rFonts w:asciiTheme="minorHAnsi" w:hAnsiTheme="minorHAnsi"/>
            <w:sz w:val="22"/>
          </w:rPr>
          <w:tab/>
        </w:r>
        <w:r w:rsidR="00A32BAE" w:rsidRPr="006A76FB">
          <w:rPr>
            <w:rStyle w:val="Hyperlink"/>
          </w:rPr>
          <w:t>Reagents and Materials</w:t>
        </w:r>
        <w:r w:rsidR="00A32BAE">
          <w:rPr>
            <w:webHidden/>
          </w:rPr>
          <w:tab/>
        </w:r>
        <w:r w:rsidR="00A32BAE">
          <w:rPr>
            <w:webHidden/>
          </w:rPr>
          <w:fldChar w:fldCharType="begin"/>
        </w:r>
        <w:r w:rsidR="00A32BAE">
          <w:rPr>
            <w:webHidden/>
          </w:rPr>
          <w:instrText xml:space="preserve"> PAGEREF _Toc74164429 \h </w:instrText>
        </w:r>
        <w:r w:rsidR="00A32BAE">
          <w:rPr>
            <w:webHidden/>
          </w:rPr>
        </w:r>
        <w:r w:rsidR="00A32BAE">
          <w:rPr>
            <w:webHidden/>
          </w:rPr>
          <w:fldChar w:fldCharType="separate"/>
        </w:r>
        <w:r w:rsidR="00A32BAE">
          <w:rPr>
            <w:webHidden/>
          </w:rPr>
          <w:t>7</w:t>
        </w:r>
        <w:r w:rsidR="00A32BAE">
          <w:rPr>
            <w:webHidden/>
          </w:rPr>
          <w:fldChar w:fldCharType="end"/>
        </w:r>
      </w:hyperlink>
    </w:p>
    <w:p w14:paraId="14249641" w14:textId="77777777" w:rsidR="00A32BAE" w:rsidRDefault="00000000">
      <w:pPr>
        <w:pStyle w:val="TOC2"/>
        <w:rPr>
          <w:rFonts w:asciiTheme="minorHAnsi" w:hAnsiTheme="minorHAnsi"/>
          <w:sz w:val="22"/>
        </w:rPr>
      </w:pPr>
      <w:hyperlink w:anchor="_Toc74164430" w:history="1">
        <w:r w:rsidR="00A32BAE" w:rsidRPr="006A76FB">
          <w:rPr>
            <w:rStyle w:val="Hyperlink"/>
          </w:rPr>
          <w:t>2.3</w:t>
        </w:r>
        <w:r w:rsidR="00A32BAE">
          <w:rPr>
            <w:rFonts w:asciiTheme="minorHAnsi" w:hAnsiTheme="minorHAnsi"/>
            <w:sz w:val="22"/>
          </w:rPr>
          <w:tab/>
        </w:r>
        <w:r w:rsidR="00A32BAE" w:rsidRPr="006A76FB">
          <w:rPr>
            <w:rStyle w:val="Hyperlink"/>
          </w:rPr>
          <w:t>Mobile Phase A Preparation (0.1% TFA in water)</w:t>
        </w:r>
        <w:r w:rsidR="00A32BAE">
          <w:rPr>
            <w:webHidden/>
          </w:rPr>
          <w:tab/>
        </w:r>
        <w:r w:rsidR="00A32BAE">
          <w:rPr>
            <w:webHidden/>
          </w:rPr>
          <w:fldChar w:fldCharType="begin"/>
        </w:r>
        <w:r w:rsidR="00A32BAE">
          <w:rPr>
            <w:webHidden/>
          </w:rPr>
          <w:instrText xml:space="preserve"> PAGEREF _Toc74164430 \h </w:instrText>
        </w:r>
        <w:r w:rsidR="00A32BAE">
          <w:rPr>
            <w:webHidden/>
          </w:rPr>
        </w:r>
        <w:r w:rsidR="00A32BAE">
          <w:rPr>
            <w:webHidden/>
          </w:rPr>
          <w:fldChar w:fldCharType="separate"/>
        </w:r>
        <w:r w:rsidR="00A32BAE">
          <w:rPr>
            <w:webHidden/>
          </w:rPr>
          <w:t>7</w:t>
        </w:r>
        <w:r w:rsidR="00A32BAE">
          <w:rPr>
            <w:webHidden/>
          </w:rPr>
          <w:fldChar w:fldCharType="end"/>
        </w:r>
      </w:hyperlink>
    </w:p>
    <w:p w14:paraId="5AA50604" w14:textId="77777777" w:rsidR="00A32BAE" w:rsidRDefault="00000000">
      <w:pPr>
        <w:pStyle w:val="TOC2"/>
        <w:rPr>
          <w:rFonts w:asciiTheme="minorHAnsi" w:hAnsiTheme="minorHAnsi"/>
          <w:sz w:val="22"/>
        </w:rPr>
      </w:pPr>
      <w:hyperlink w:anchor="_Toc74164431" w:history="1">
        <w:r w:rsidR="00A32BAE" w:rsidRPr="006A76FB">
          <w:rPr>
            <w:rStyle w:val="Hyperlink"/>
          </w:rPr>
          <w:t>2.4</w:t>
        </w:r>
        <w:r w:rsidR="00A32BAE">
          <w:rPr>
            <w:rFonts w:asciiTheme="minorHAnsi" w:hAnsiTheme="minorHAnsi"/>
            <w:sz w:val="22"/>
          </w:rPr>
          <w:tab/>
        </w:r>
        <w:r w:rsidR="00A32BAE" w:rsidRPr="006A76FB">
          <w:rPr>
            <w:rStyle w:val="Hyperlink"/>
          </w:rPr>
          <w:t>Mobile Phase B Preparation (0.05% TFA in Acetonitrile)</w:t>
        </w:r>
        <w:r w:rsidR="00A32BAE">
          <w:rPr>
            <w:webHidden/>
          </w:rPr>
          <w:tab/>
        </w:r>
        <w:r w:rsidR="00A32BAE">
          <w:rPr>
            <w:webHidden/>
          </w:rPr>
          <w:fldChar w:fldCharType="begin"/>
        </w:r>
        <w:r w:rsidR="00A32BAE">
          <w:rPr>
            <w:webHidden/>
          </w:rPr>
          <w:instrText xml:space="preserve"> PAGEREF _Toc74164431 \h </w:instrText>
        </w:r>
        <w:r w:rsidR="00A32BAE">
          <w:rPr>
            <w:webHidden/>
          </w:rPr>
        </w:r>
        <w:r w:rsidR="00A32BAE">
          <w:rPr>
            <w:webHidden/>
          </w:rPr>
          <w:fldChar w:fldCharType="separate"/>
        </w:r>
        <w:r w:rsidR="00A32BAE">
          <w:rPr>
            <w:webHidden/>
          </w:rPr>
          <w:t>8</w:t>
        </w:r>
        <w:r w:rsidR="00A32BAE">
          <w:rPr>
            <w:webHidden/>
          </w:rPr>
          <w:fldChar w:fldCharType="end"/>
        </w:r>
      </w:hyperlink>
    </w:p>
    <w:p w14:paraId="07E4AF75" w14:textId="77777777" w:rsidR="00A32BAE" w:rsidRDefault="00000000">
      <w:pPr>
        <w:pStyle w:val="TOC2"/>
        <w:rPr>
          <w:rFonts w:asciiTheme="minorHAnsi" w:hAnsiTheme="minorHAnsi"/>
          <w:sz w:val="22"/>
        </w:rPr>
      </w:pPr>
      <w:hyperlink w:anchor="_Toc74164432" w:history="1">
        <w:r w:rsidR="00A32BAE" w:rsidRPr="006A76FB">
          <w:rPr>
            <w:rStyle w:val="Hyperlink"/>
          </w:rPr>
          <w:t>2.5</w:t>
        </w:r>
        <w:r w:rsidR="00A32BAE">
          <w:rPr>
            <w:rFonts w:asciiTheme="minorHAnsi" w:hAnsiTheme="minorHAnsi"/>
            <w:sz w:val="22"/>
          </w:rPr>
          <w:tab/>
        </w:r>
        <w:r w:rsidR="00A32BAE" w:rsidRPr="006A76FB">
          <w:rPr>
            <w:rStyle w:val="Hyperlink"/>
          </w:rPr>
          <w:t>Diluent Preparation</w:t>
        </w:r>
        <w:r w:rsidR="00A32BAE">
          <w:rPr>
            <w:webHidden/>
          </w:rPr>
          <w:tab/>
        </w:r>
        <w:r w:rsidR="00A32BAE">
          <w:rPr>
            <w:webHidden/>
          </w:rPr>
          <w:fldChar w:fldCharType="begin"/>
        </w:r>
        <w:r w:rsidR="00A32BAE">
          <w:rPr>
            <w:webHidden/>
          </w:rPr>
          <w:instrText xml:space="preserve"> PAGEREF _Toc74164432 \h </w:instrText>
        </w:r>
        <w:r w:rsidR="00A32BAE">
          <w:rPr>
            <w:webHidden/>
          </w:rPr>
        </w:r>
        <w:r w:rsidR="00A32BAE">
          <w:rPr>
            <w:webHidden/>
          </w:rPr>
          <w:fldChar w:fldCharType="separate"/>
        </w:r>
        <w:r w:rsidR="00A32BAE">
          <w:rPr>
            <w:webHidden/>
          </w:rPr>
          <w:t>8</w:t>
        </w:r>
        <w:r w:rsidR="00A32BAE">
          <w:rPr>
            <w:webHidden/>
          </w:rPr>
          <w:fldChar w:fldCharType="end"/>
        </w:r>
      </w:hyperlink>
    </w:p>
    <w:p w14:paraId="6B2BD379" w14:textId="77777777" w:rsidR="00A32BAE" w:rsidRDefault="00000000">
      <w:pPr>
        <w:pStyle w:val="TOC2"/>
        <w:rPr>
          <w:rFonts w:asciiTheme="minorHAnsi" w:hAnsiTheme="minorHAnsi"/>
          <w:sz w:val="22"/>
        </w:rPr>
      </w:pPr>
      <w:hyperlink w:anchor="_Toc74164433" w:history="1">
        <w:r w:rsidR="00A32BAE" w:rsidRPr="006A76FB">
          <w:rPr>
            <w:rStyle w:val="Hyperlink"/>
          </w:rPr>
          <w:t>2.6</w:t>
        </w:r>
        <w:r w:rsidR="00A32BAE">
          <w:rPr>
            <w:rFonts w:asciiTheme="minorHAnsi" w:hAnsiTheme="minorHAnsi"/>
            <w:sz w:val="22"/>
          </w:rPr>
          <w:tab/>
        </w:r>
        <w:r w:rsidR="00A32BAE" w:rsidRPr="006A76FB">
          <w:rPr>
            <w:rStyle w:val="Hyperlink"/>
          </w:rPr>
          <w:t>Standard Solution Preparation</w:t>
        </w:r>
        <w:r w:rsidR="00A32BAE">
          <w:rPr>
            <w:webHidden/>
          </w:rPr>
          <w:tab/>
        </w:r>
        <w:r w:rsidR="00A32BAE">
          <w:rPr>
            <w:webHidden/>
          </w:rPr>
          <w:fldChar w:fldCharType="begin"/>
        </w:r>
        <w:r w:rsidR="00A32BAE">
          <w:rPr>
            <w:webHidden/>
          </w:rPr>
          <w:instrText xml:space="preserve"> PAGEREF _Toc74164433 \h </w:instrText>
        </w:r>
        <w:r w:rsidR="00A32BAE">
          <w:rPr>
            <w:webHidden/>
          </w:rPr>
        </w:r>
        <w:r w:rsidR="00A32BAE">
          <w:rPr>
            <w:webHidden/>
          </w:rPr>
          <w:fldChar w:fldCharType="separate"/>
        </w:r>
        <w:r w:rsidR="00A32BAE">
          <w:rPr>
            <w:webHidden/>
          </w:rPr>
          <w:t>8</w:t>
        </w:r>
        <w:r w:rsidR="00A32BAE">
          <w:rPr>
            <w:webHidden/>
          </w:rPr>
          <w:fldChar w:fldCharType="end"/>
        </w:r>
      </w:hyperlink>
    </w:p>
    <w:p w14:paraId="0B5CBD19" w14:textId="77777777" w:rsidR="00A32BAE" w:rsidRDefault="00000000">
      <w:pPr>
        <w:pStyle w:val="TOC3"/>
        <w:rPr>
          <w:rFonts w:asciiTheme="minorHAnsi" w:hAnsiTheme="minorHAnsi"/>
          <w:sz w:val="22"/>
        </w:rPr>
      </w:pPr>
      <w:hyperlink w:anchor="_Toc74164434" w:history="1">
        <w:r w:rsidR="00A32BAE" w:rsidRPr="006A76FB">
          <w:rPr>
            <w:rStyle w:val="Hyperlink"/>
          </w:rPr>
          <w:t>2.6.1</w:t>
        </w:r>
        <w:r w:rsidR="00A32BAE">
          <w:rPr>
            <w:rFonts w:asciiTheme="minorHAnsi" w:hAnsiTheme="minorHAnsi"/>
            <w:sz w:val="22"/>
          </w:rPr>
          <w:tab/>
        </w:r>
        <w:r w:rsidR="00A32BAE" w:rsidRPr="006A76FB">
          <w:rPr>
            <w:rStyle w:val="Hyperlink"/>
          </w:rPr>
          <w:t>Stock Standard Solution Preparation</w:t>
        </w:r>
        <w:r w:rsidR="00A32BAE">
          <w:rPr>
            <w:webHidden/>
          </w:rPr>
          <w:tab/>
        </w:r>
        <w:r w:rsidR="00A32BAE">
          <w:rPr>
            <w:webHidden/>
          </w:rPr>
          <w:fldChar w:fldCharType="begin"/>
        </w:r>
        <w:r w:rsidR="00A32BAE">
          <w:rPr>
            <w:webHidden/>
          </w:rPr>
          <w:instrText xml:space="preserve"> PAGEREF _Toc74164434 \h </w:instrText>
        </w:r>
        <w:r w:rsidR="00A32BAE">
          <w:rPr>
            <w:webHidden/>
          </w:rPr>
        </w:r>
        <w:r w:rsidR="00A32BAE">
          <w:rPr>
            <w:webHidden/>
          </w:rPr>
          <w:fldChar w:fldCharType="separate"/>
        </w:r>
        <w:r w:rsidR="00A32BAE">
          <w:rPr>
            <w:webHidden/>
          </w:rPr>
          <w:t>8</w:t>
        </w:r>
        <w:r w:rsidR="00A32BAE">
          <w:rPr>
            <w:webHidden/>
          </w:rPr>
          <w:fldChar w:fldCharType="end"/>
        </w:r>
      </w:hyperlink>
    </w:p>
    <w:p w14:paraId="7FCF3089" w14:textId="77777777" w:rsidR="00A32BAE" w:rsidRDefault="00000000">
      <w:pPr>
        <w:pStyle w:val="TOC3"/>
        <w:rPr>
          <w:rFonts w:asciiTheme="minorHAnsi" w:hAnsiTheme="minorHAnsi"/>
          <w:sz w:val="22"/>
        </w:rPr>
      </w:pPr>
      <w:hyperlink w:anchor="_Toc74164435" w:history="1">
        <w:r w:rsidR="00A32BAE" w:rsidRPr="006A76FB">
          <w:rPr>
            <w:rStyle w:val="Hyperlink"/>
          </w:rPr>
          <w:t>2.6.2</w:t>
        </w:r>
        <w:r w:rsidR="00A32BAE">
          <w:rPr>
            <w:rFonts w:asciiTheme="minorHAnsi" w:hAnsiTheme="minorHAnsi"/>
            <w:sz w:val="22"/>
          </w:rPr>
          <w:tab/>
        </w:r>
        <w:r w:rsidR="00A32BAE" w:rsidRPr="006A76FB">
          <w:rPr>
            <w:rStyle w:val="Hyperlink"/>
          </w:rPr>
          <w:t>Working Standard Solution Preparation</w:t>
        </w:r>
        <w:r w:rsidR="00A32BAE">
          <w:rPr>
            <w:webHidden/>
          </w:rPr>
          <w:tab/>
        </w:r>
        <w:r w:rsidR="00A32BAE">
          <w:rPr>
            <w:webHidden/>
          </w:rPr>
          <w:fldChar w:fldCharType="begin"/>
        </w:r>
        <w:r w:rsidR="00A32BAE">
          <w:rPr>
            <w:webHidden/>
          </w:rPr>
          <w:instrText xml:space="preserve"> PAGEREF _Toc74164435 \h </w:instrText>
        </w:r>
        <w:r w:rsidR="00A32BAE">
          <w:rPr>
            <w:webHidden/>
          </w:rPr>
        </w:r>
        <w:r w:rsidR="00A32BAE">
          <w:rPr>
            <w:webHidden/>
          </w:rPr>
          <w:fldChar w:fldCharType="separate"/>
        </w:r>
        <w:r w:rsidR="00A32BAE">
          <w:rPr>
            <w:webHidden/>
          </w:rPr>
          <w:t>8</w:t>
        </w:r>
        <w:r w:rsidR="00A32BAE">
          <w:rPr>
            <w:webHidden/>
          </w:rPr>
          <w:fldChar w:fldCharType="end"/>
        </w:r>
      </w:hyperlink>
    </w:p>
    <w:p w14:paraId="4A85EA69" w14:textId="77777777" w:rsidR="00A32BAE" w:rsidRDefault="00000000">
      <w:pPr>
        <w:pStyle w:val="TOC2"/>
        <w:rPr>
          <w:rFonts w:asciiTheme="minorHAnsi" w:hAnsiTheme="minorHAnsi"/>
          <w:sz w:val="22"/>
        </w:rPr>
      </w:pPr>
      <w:hyperlink w:anchor="_Toc74164436" w:history="1">
        <w:r w:rsidR="00A32BAE" w:rsidRPr="006A76FB">
          <w:rPr>
            <w:rStyle w:val="Hyperlink"/>
          </w:rPr>
          <w:t>2.7</w:t>
        </w:r>
        <w:r w:rsidR="00A32BAE">
          <w:rPr>
            <w:rFonts w:asciiTheme="minorHAnsi" w:hAnsiTheme="minorHAnsi"/>
            <w:sz w:val="22"/>
          </w:rPr>
          <w:tab/>
        </w:r>
        <w:r w:rsidR="00A32BAE" w:rsidRPr="006A76FB">
          <w:rPr>
            <w:rStyle w:val="Hyperlink"/>
          </w:rPr>
          <w:t>Intermediate Sensitivity Solution</w:t>
        </w:r>
        <w:r w:rsidR="00A32BAE">
          <w:rPr>
            <w:webHidden/>
          </w:rPr>
          <w:tab/>
        </w:r>
        <w:r w:rsidR="00A32BAE">
          <w:rPr>
            <w:webHidden/>
          </w:rPr>
          <w:fldChar w:fldCharType="begin"/>
        </w:r>
        <w:r w:rsidR="00A32BAE">
          <w:rPr>
            <w:webHidden/>
          </w:rPr>
          <w:instrText xml:space="preserve"> PAGEREF _Toc74164436 \h </w:instrText>
        </w:r>
        <w:r w:rsidR="00A32BAE">
          <w:rPr>
            <w:webHidden/>
          </w:rPr>
        </w:r>
        <w:r w:rsidR="00A32BAE">
          <w:rPr>
            <w:webHidden/>
          </w:rPr>
          <w:fldChar w:fldCharType="separate"/>
        </w:r>
        <w:r w:rsidR="00A32BAE">
          <w:rPr>
            <w:webHidden/>
          </w:rPr>
          <w:t>9</w:t>
        </w:r>
        <w:r w:rsidR="00A32BAE">
          <w:rPr>
            <w:webHidden/>
          </w:rPr>
          <w:fldChar w:fldCharType="end"/>
        </w:r>
      </w:hyperlink>
    </w:p>
    <w:p w14:paraId="0E7E94B1" w14:textId="77777777" w:rsidR="00A32BAE" w:rsidRDefault="00000000">
      <w:pPr>
        <w:pStyle w:val="TOC2"/>
        <w:rPr>
          <w:rFonts w:asciiTheme="minorHAnsi" w:hAnsiTheme="minorHAnsi"/>
          <w:sz w:val="22"/>
        </w:rPr>
      </w:pPr>
      <w:hyperlink w:anchor="_Toc74164437" w:history="1">
        <w:r w:rsidR="00A32BAE" w:rsidRPr="006A76FB">
          <w:rPr>
            <w:rStyle w:val="Hyperlink"/>
          </w:rPr>
          <w:t>2.8</w:t>
        </w:r>
        <w:r w:rsidR="00A32BAE">
          <w:rPr>
            <w:rFonts w:asciiTheme="minorHAnsi" w:hAnsiTheme="minorHAnsi"/>
            <w:sz w:val="22"/>
          </w:rPr>
          <w:tab/>
        </w:r>
        <w:r w:rsidR="00A32BAE" w:rsidRPr="006A76FB">
          <w:rPr>
            <w:rStyle w:val="Hyperlink"/>
          </w:rPr>
          <w:t>Sensitivity Solution</w:t>
        </w:r>
        <w:r w:rsidR="00A32BAE">
          <w:rPr>
            <w:webHidden/>
          </w:rPr>
          <w:tab/>
        </w:r>
        <w:r w:rsidR="00A32BAE">
          <w:rPr>
            <w:webHidden/>
          </w:rPr>
          <w:fldChar w:fldCharType="begin"/>
        </w:r>
        <w:r w:rsidR="00A32BAE">
          <w:rPr>
            <w:webHidden/>
          </w:rPr>
          <w:instrText xml:space="preserve"> PAGEREF _Toc74164437 \h </w:instrText>
        </w:r>
        <w:r w:rsidR="00A32BAE">
          <w:rPr>
            <w:webHidden/>
          </w:rPr>
        </w:r>
        <w:r w:rsidR="00A32BAE">
          <w:rPr>
            <w:webHidden/>
          </w:rPr>
          <w:fldChar w:fldCharType="separate"/>
        </w:r>
        <w:r w:rsidR="00A32BAE">
          <w:rPr>
            <w:webHidden/>
          </w:rPr>
          <w:t>9</w:t>
        </w:r>
        <w:r w:rsidR="00A32BAE">
          <w:rPr>
            <w:webHidden/>
          </w:rPr>
          <w:fldChar w:fldCharType="end"/>
        </w:r>
      </w:hyperlink>
    </w:p>
    <w:p w14:paraId="291AF5E9" w14:textId="77777777" w:rsidR="00A32BAE" w:rsidRDefault="00000000">
      <w:pPr>
        <w:pStyle w:val="TOC2"/>
        <w:rPr>
          <w:rFonts w:asciiTheme="minorHAnsi" w:hAnsiTheme="minorHAnsi"/>
          <w:sz w:val="22"/>
        </w:rPr>
      </w:pPr>
      <w:hyperlink w:anchor="_Toc74164438" w:history="1">
        <w:r w:rsidR="00A32BAE" w:rsidRPr="006A76FB">
          <w:rPr>
            <w:rStyle w:val="Hyperlink"/>
          </w:rPr>
          <w:t>2.9</w:t>
        </w:r>
        <w:r w:rsidR="00A32BAE">
          <w:rPr>
            <w:rFonts w:asciiTheme="minorHAnsi" w:hAnsiTheme="minorHAnsi"/>
            <w:sz w:val="22"/>
          </w:rPr>
          <w:tab/>
        </w:r>
        <w:r w:rsidR="00A32BAE" w:rsidRPr="006A76FB">
          <w:rPr>
            <w:rStyle w:val="Hyperlink"/>
          </w:rPr>
          <w:t>Drug Substance Assay/RS Sample Solution Preparation</w:t>
        </w:r>
        <w:r w:rsidR="00A32BAE">
          <w:rPr>
            <w:webHidden/>
          </w:rPr>
          <w:tab/>
        </w:r>
        <w:r w:rsidR="00A32BAE">
          <w:rPr>
            <w:webHidden/>
          </w:rPr>
          <w:fldChar w:fldCharType="begin"/>
        </w:r>
        <w:r w:rsidR="00A32BAE">
          <w:rPr>
            <w:webHidden/>
          </w:rPr>
          <w:instrText xml:space="preserve"> PAGEREF _Toc74164438 \h </w:instrText>
        </w:r>
        <w:r w:rsidR="00A32BAE">
          <w:rPr>
            <w:webHidden/>
          </w:rPr>
        </w:r>
        <w:r w:rsidR="00A32BAE">
          <w:rPr>
            <w:webHidden/>
          </w:rPr>
          <w:fldChar w:fldCharType="separate"/>
        </w:r>
        <w:r w:rsidR="00A32BAE">
          <w:rPr>
            <w:webHidden/>
          </w:rPr>
          <w:t>9</w:t>
        </w:r>
        <w:r w:rsidR="00A32BAE">
          <w:rPr>
            <w:webHidden/>
          </w:rPr>
          <w:fldChar w:fldCharType="end"/>
        </w:r>
      </w:hyperlink>
    </w:p>
    <w:p w14:paraId="0A58BA8C" w14:textId="77777777" w:rsidR="00A32BAE" w:rsidRDefault="00000000">
      <w:pPr>
        <w:pStyle w:val="TOC3"/>
        <w:rPr>
          <w:rFonts w:asciiTheme="minorHAnsi" w:hAnsiTheme="minorHAnsi"/>
          <w:sz w:val="22"/>
        </w:rPr>
      </w:pPr>
      <w:hyperlink w:anchor="_Toc74164439" w:history="1">
        <w:r w:rsidR="00A32BAE" w:rsidRPr="006A76FB">
          <w:rPr>
            <w:rStyle w:val="Hyperlink"/>
          </w:rPr>
          <w:t>2.9.1</w:t>
        </w:r>
        <w:r w:rsidR="00A32BAE">
          <w:rPr>
            <w:rFonts w:asciiTheme="minorHAnsi" w:hAnsiTheme="minorHAnsi"/>
            <w:sz w:val="22"/>
          </w:rPr>
          <w:tab/>
        </w:r>
        <w:r w:rsidR="00A32BAE" w:rsidRPr="006A76FB">
          <w:rPr>
            <w:rStyle w:val="Hyperlink"/>
          </w:rPr>
          <w:t>Stock Sample Solution Preparation:</w:t>
        </w:r>
        <w:r w:rsidR="00A32BAE">
          <w:rPr>
            <w:webHidden/>
          </w:rPr>
          <w:tab/>
        </w:r>
        <w:r w:rsidR="00A32BAE">
          <w:rPr>
            <w:webHidden/>
          </w:rPr>
          <w:fldChar w:fldCharType="begin"/>
        </w:r>
        <w:r w:rsidR="00A32BAE">
          <w:rPr>
            <w:webHidden/>
          </w:rPr>
          <w:instrText xml:space="preserve"> PAGEREF _Toc74164439 \h </w:instrText>
        </w:r>
        <w:r w:rsidR="00A32BAE">
          <w:rPr>
            <w:webHidden/>
          </w:rPr>
        </w:r>
        <w:r w:rsidR="00A32BAE">
          <w:rPr>
            <w:webHidden/>
          </w:rPr>
          <w:fldChar w:fldCharType="separate"/>
        </w:r>
        <w:r w:rsidR="00A32BAE">
          <w:rPr>
            <w:webHidden/>
          </w:rPr>
          <w:t>9</w:t>
        </w:r>
        <w:r w:rsidR="00A32BAE">
          <w:rPr>
            <w:webHidden/>
          </w:rPr>
          <w:fldChar w:fldCharType="end"/>
        </w:r>
      </w:hyperlink>
    </w:p>
    <w:p w14:paraId="08F94A9B" w14:textId="77777777" w:rsidR="00A32BAE" w:rsidRDefault="00000000">
      <w:pPr>
        <w:pStyle w:val="TOC3"/>
        <w:rPr>
          <w:rFonts w:asciiTheme="minorHAnsi" w:hAnsiTheme="minorHAnsi"/>
          <w:sz w:val="22"/>
        </w:rPr>
      </w:pPr>
      <w:hyperlink w:anchor="_Toc74164440" w:history="1">
        <w:r w:rsidR="00A32BAE" w:rsidRPr="006A76FB">
          <w:rPr>
            <w:rStyle w:val="Hyperlink"/>
          </w:rPr>
          <w:t>2.9.2</w:t>
        </w:r>
        <w:r w:rsidR="00A32BAE">
          <w:rPr>
            <w:rFonts w:asciiTheme="minorHAnsi" w:hAnsiTheme="minorHAnsi"/>
            <w:sz w:val="22"/>
          </w:rPr>
          <w:tab/>
        </w:r>
        <w:r w:rsidR="00A32BAE" w:rsidRPr="006A76FB">
          <w:rPr>
            <w:rStyle w:val="Hyperlink"/>
          </w:rPr>
          <w:t>Working Sample Solution Preparation:</w:t>
        </w:r>
        <w:r w:rsidR="00A32BAE">
          <w:rPr>
            <w:webHidden/>
          </w:rPr>
          <w:tab/>
        </w:r>
        <w:r w:rsidR="00A32BAE">
          <w:rPr>
            <w:webHidden/>
          </w:rPr>
          <w:fldChar w:fldCharType="begin"/>
        </w:r>
        <w:r w:rsidR="00A32BAE">
          <w:rPr>
            <w:webHidden/>
          </w:rPr>
          <w:instrText xml:space="preserve"> PAGEREF _Toc74164440 \h </w:instrText>
        </w:r>
        <w:r w:rsidR="00A32BAE">
          <w:rPr>
            <w:webHidden/>
          </w:rPr>
        </w:r>
        <w:r w:rsidR="00A32BAE">
          <w:rPr>
            <w:webHidden/>
          </w:rPr>
          <w:fldChar w:fldCharType="separate"/>
        </w:r>
        <w:r w:rsidR="00A32BAE">
          <w:rPr>
            <w:webHidden/>
          </w:rPr>
          <w:t>9</w:t>
        </w:r>
        <w:r w:rsidR="00A32BAE">
          <w:rPr>
            <w:webHidden/>
          </w:rPr>
          <w:fldChar w:fldCharType="end"/>
        </w:r>
      </w:hyperlink>
    </w:p>
    <w:p w14:paraId="5EAFC332" w14:textId="77777777" w:rsidR="00A32BAE" w:rsidRDefault="00000000">
      <w:pPr>
        <w:pStyle w:val="TOC2"/>
        <w:rPr>
          <w:rFonts w:asciiTheme="minorHAnsi" w:hAnsiTheme="minorHAnsi"/>
          <w:sz w:val="22"/>
        </w:rPr>
      </w:pPr>
      <w:hyperlink w:anchor="_Toc74164441" w:history="1">
        <w:r w:rsidR="00A32BAE" w:rsidRPr="006A76FB">
          <w:rPr>
            <w:rStyle w:val="Hyperlink"/>
          </w:rPr>
          <w:t>2.10</w:t>
        </w:r>
        <w:r w:rsidR="00A32BAE">
          <w:rPr>
            <w:rFonts w:asciiTheme="minorHAnsi" w:hAnsiTheme="minorHAnsi"/>
            <w:sz w:val="22"/>
          </w:rPr>
          <w:tab/>
        </w:r>
        <w:r w:rsidR="00A32BAE" w:rsidRPr="006A76FB">
          <w:rPr>
            <w:rStyle w:val="Hyperlink"/>
          </w:rPr>
          <w:t>Drug Product Assay/RS Sample Solution Preparation</w:t>
        </w:r>
        <w:r w:rsidR="00A32BAE">
          <w:rPr>
            <w:webHidden/>
          </w:rPr>
          <w:tab/>
        </w:r>
        <w:r w:rsidR="00A32BAE">
          <w:rPr>
            <w:webHidden/>
          </w:rPr>
          <w:fldChar w:fldCharType="begin"/>
        </w:r>
        <w:r w:rsidR="00A32BAE">
          <w:rPr>
            <w:webHidden/>
          </w:rPr>
          <w:instrText xml:space="preserve"> PAGEREF _Toc74164441 \h </w:instrText>
        </w:r>
        <w:r w:rsidR="00A32BAE">
          <w:rPr>
            <w:webHidden/>
          </w:rPr>
        </w:r>
        <w:r w:rsidR="00A32BAE">
          <w:rPr>
            <w:webHidden/>
          </w:rPr>
          <w:fldChar w:fldCharType="separate"/>
        </w:r>
        <w:r w:rsidR="00A32BAE">
          <w:rPr>
            <w:webHidden/>
          </w:rPr>
          <w:t>9</w:t>
        </w:r>
        <w:r w:rsidR="00A32BAE">
          <w:rPr>
            <w:webHidden/>
          </w:rPr>
          <w:fldChar w:fldCharType="end"/>
        </w:r>
      </w:hyperlink>
    </w:p>
    <w:p w14:paraId="17E0396C" w14:textId="77777777" w:rsidR="00A32BAE" w:rsidRDefault="00000000">
      <w:pPr>
        <w:pStyle w:val="TOC3"/>
        <w:rPr>
          <w:rFonts w:asciiTheme="minorHAnsi" w:hAnsiTheme="minorHAnsi"/>
          <w:sz w:val="22"/>
        </w:rPr>
      </w:pPr>
      <w:hyperlink w:anchor="_Toc74164442" w:history="1">
        <w:r w:rsidR="00A32BAE" w:rsidRPr="006A76FB">
          <w:rPr>
            <w:rStyle w:val="Hyperlink"/>
          </w:rPr>
          <w:t>2.10.1</w:t>
        </w:r>
        <w:r w:rsidR="00A32BAE">
          <w:rPr>
            <w:rFonts w:asciiTheme="minorHAnsi" w:hAnsiTheme="minorHAnsi"/>
            <w:sz w:val="22"/>
          </w:rPr>
          <w:tab/>
        </w:r>
        <w:r w:rsidR="00A32BAE" w:rsidRPr="006A76FB">
          <w:rPr>
            <w:rStyle w:val="Hyperlink"/>
          </w:rPr>
          <w:t>Stock Sample Solution Preparation:</w:t>
        </w:r>
        <w:r w:rsidR="00A32BAE">
          <w:rPr>
            <w:webHidden/>
          </w:rPr>
          <w:tab/>
        </w:r>
        <w:r w:rsidR="00A32BAE">
          <w:rPr>
            <w:webHidden/>
          </w:rPr>
          <w:fldChar w:fldCharType="begin"/>
        </w:r>
        <w:r w:rsidR="00A32BAE">
          <w:rPr>
            <w:webHidden/>
          </w:rPr>
          <w:instrText xml:space="preserve"> PAGEREF _Toc74164442 \h </w:instrText>
        </w:r>
        <w:r w:rsidR="00A32BAE">
          <w:rPr>
            <w:webHidden/>
          </w:rPr>
        </w:r>
        <w:r w:rsidR="00A32BAE">
          <w:rPr>
            <w:webHidden/>
          </w:rPr>
          <w:fldChar w:fldCharType="separate"/>
        </w:r>
        <w:r w:rsidR="00A32BAE">
          <w:rPr>
            <w:webHidden/>
          </w:rPr>
          <w:t>9</w:t>
        </w:r>
        <w:r w:rsidR="00A32BAE">
          <w:rPr>
            <w:webHidden/>
          </w:rPr>
          <w:fldChar w:fldCharType="end"/>
        </w:r>
      </w:hyperlink>
    </w:p>
    <w:p w14:paraId="10079910" w14:textId="77777777" w:rsidR="00A32BAE" w:rsidRDefault="00000000">
      <w:pPr>
        <w:pStyle w:val="TOC3"/>
        <w:rPr>
          <w:rFonts w:asciiTheme="minorHAnsi" w:hAnsiTheme="minorHAnsi"/>
          <w:sz w:val="22"/>
        </w:rPr>
      </w:pPr>
      <w:hyperlink w:anchor="_Toc74164443" w:history="1">
        <w:r w:rsidR="00A32BAE" w:rsidRPr="006A76FB">
          <w:rPr>
            <w:rStyle w:val="Hyperlink"/>
          </w:rPr>
          <w:t>2.10.2</w:t>
        </w:r>
        <w:r w:rsidR="00A32BAE">
          <w:rPr>
            <w:rFonts w:asciiTheme="minorHAnsi" w:hAnsiTheme="minorHAnsi"/>
            <w:sz w:val="22"/>
          </w:rPr>
          <w:tab/>
        </w:r>
        <w:r w:rsidR="00A32BAE" w:rsidRPr="006A76FB">
          <w:rPr>
            <w:rStyle w:val="Hyperlink"/>
          </w:rPr>
          <w:t>Working Sample Solution Preparation:</w:t>
        </w:r>
        <w:r w:rsidR="00A32BAE">
          <w:rPr>
            <w:webHidden/>
          </w:rPr>
          <w:tab/>
        </w:r>
        <w:r w:rsidR="00A32BAE">
          <w:rPr>
            <w:webHidden/>
          </w:rPr>
          <w:fldChar w:fldCharType="begin"/>
        </w:r>
        <w:r w:rsidR="00A32BAE">
          <w:rPr>
            <w:webHidden/>
          </w:rPr>
          <w:instrText xml:space="preserve"> PAGEREF _Toc74164443 \h </w:instrText>
        </w:r>
        <w:r w:rsidR="00A32BAE">
          <w:rPr>
            <w:webHidden/>
          </w:rPr>
        </w:r>
        <w:r w:rsidR="00A32BAE">
          <w:rPr>
            <w:webHidden/>
          </w:rPr>
          <w:fldChar w:fldCharType="separate"/>
        </w:r>
        <w:r w:rsidR="00A32BAE">
          <w:rPr>
            <w:webHidden/>
          </w:rPr>
          <w:t>10</w:t>
        </w:r>
        <w:r w:rsidR="00A32BAE">
          <w:rPr>
            <w:webHidden/>
          </w:rPr>
          <w:fldChar w:fldCharType="end"/>
        </w:r>
      </w:hyperlink>
    </w:p>
    <w:p w14:paraId="0E87B077" w14:textId="77777777" w:rsidR="00A32BAE" w:rsidRDefault="00000000">
      <w:pPr>
        <w:pStyle w:val="TOC2"/>
        <w:rPr>
          <w:rFonts w:asciiTheme="minorHAnsi" w:hAnsiTheme="minorHAnsi"/>
          <w:sz w:val="22"/>
        </w:rPr>
      </w:pPr>
      <w:hyperlink w:anchor="_Toc74164444" w:history="1">
        <w:r w:rsidR="00A32BAE" w:rsidRPr="006A76FB">
          <w:rPr>
            <w:rStyle w:val="Hyperlink"/>
          </w:rPr>
          <w:t>2.11</w:t>
        </w:r>
        <w:r w:rsidR="00A32BAE">
          <w:rPr>
            <w:rFonts w:asciiTheme="minorHAnsi" w:hAnsiTheme="minorHAnsi"/>
            <w:sz w:val="22"/>
          </w:rPr>
          <w:tab/>
        </w:r>
        <w:r w:rsidR="00A32BAE" w:rsidRPr="006A76FB">
          <w:rPr>
            <w:rStyle w:val="Hyperlink"/>
          </w:rPr>
          <w:t>Drug Product CU Sample Solution Preparation</w:t>
        </w:r>
        <w:r w:rsidR="00A32BAE">
          <w:rPr>
            <w:webHidden/>
          </w:rPr>
          <w:tab/>
        </w:r>
        <w:r w:rsidR="00A32BAE">
          <w:rPr>
            <w:webHidden/>
          </w:rPr>
          <w:fldChar w:fldCharType="begin"/>
        </w:r>
        <w:r w:rsidR="00A32BAE">
          <w:rPr>
            <w:webHidden/>
          </w:rPr>
          <w:instrText xml:space="preserve"> PAGEREF _Toc74164444 \h </w:instrText>
        </w:r>
        <w:r w:rsidR="00A32BAE">
          <w:rPr>
            <w:webHidden/>
          </w:rPr>
        </w:r>
        <w:r w:rsidR="00A32BAE">
          <w:rPr>
            <w:webHidden/>
          </w:rPr>
          <w:fldChar w:fldCharType="separate"/>
        </w:r>
        <w:r w:rsidR="00A32BAE">
          <w:rPr>
            <w:webHidden/>
          </w:rPr>
          <w:t>10</w:t>
        </w:r>
        <w:r w:rsidR="00A32BAE">
          <w:rPr>
            <w:webHidden/>
          </w:rPr>
          <w:fldChar w:fldCharType="end"/>
        </w:r>
      </w:hyperlink>
    </w:p>
    <w:p w14:paraId="06897ACF" w14:textId="77777777" w:rsidR="00A32BAE" w:rsidRDefault="00000000">
      <w:pPr>
        <w:pStyle w:val="TOC3"/>
        <w:rPr>
          <w:rFonts w:asciiTheme="minorHAnsi" w:hAnsiTheme="minorHAnsi"/>
          <w:sz w:val="22"/>
        </w:rPr>
      </w:pPr>
      <w:hyperlink w:anchor="_Toc74164445" w:history="1">
        <w:r w:rsidR="00A32BAE" w:rsidRPr="006A76FB">
          <w:rPr>
            <w:rStyle w:val="Hyperlink"/>
          </w:rPr>
          <w:t>2.11.1</w:t>
        </w:r>
        <w:r w:rsidR="00A32BAE">
          <w:rPr>
            <w:rFonts w:asciiTheme="minorHAnsi" w:hAnsiTheme="minorHAnsi"/>
            <w:sz w:val="22"/>
          </w:rPr>
          <w:tab/>
        </w:r>
        <w:r w:rsidR="00A32BAE" w:rsidRPr="006A76FB">
          <w:rPr>
            <w:rStyle w:val="Hyperlink"/>
          </w:rPr>
          <w:t>Stock Sample Solution Preparation:</w:t>
        </w:r>
        <w:r w:rsidR="00A32BAE">
          <w:rPr>
            <w:webHidden/>
          </w:rPr>
          <w:tab/>
        </w:r>
        <w:r w:rsidR="00A32BAE">
          <w:rPr>
            <w:webHidden/>
          </w:rPr>
          <w:fldChar w:fldCharType="begin"/>
        </w:r>
        <w:r w:rsidR="00A32BAE">
          <w:rPr>
            <w:webHidden/>
          </w:rPr>
          <w:instrText xml:space="preserve"> PAGEREF _Toc74164445 \h </w:instrText>
        </w:r>
        <w:r w:rsidR="00A32BAE">
          <w:rPr>
            <w:webHidden/>
          </w:rPr>
        </w:r>
        <w:r w:rsidR="00A32BAE">
          <w:rPr>
            <w:webHidden/>
          </w:rPr>
          <w:fldChar w:fldCharType="separate"/>
        </w:r>
        <w:r w:rsidR="00A32BAE">
          <w:rPr>
            <w:webHidden/>
          </w:rPr>
          <w:t>10</w:t>
        </w:r>
        <w:r w:rsidR="00A32BAE">
          <w:rPr>
            <w:webHidden/>
          </w:rPr>
          <w:fldChar w:fldCharType="end"/>
        </w:r>
      </w:hyperlink>
    </w:p>
    <w:p w14:paraId="633905CE" w14:textId="77777777" w:rsidR="00A32BAE" w:rsidRDefault="00000000">
      <w:pPr>
        <w:pStyle w:val="TOC3"/>
        <w:rPr>
          <w:rFonts w:asciiTheme="minorHAnsi" w:hAnsiTheme="minorHAnsi"/>
          <w:sz w:val="22"/>
        </w:rPr>
      </w:pPr>
      <w:hyperlink w:anchor="_Toc74164446" w:history="1">
        <w:r w:rsidR="00A32BAE" w:rsidRPr="006A76FB">
          <w:rPr>
            <w:rStyle w:val="Hyperlink"/>
          </w:rPr>
          <w:t>2.11.2</w:t>
        </w:r>
        <w:r w:rsidR="00A32BAE">
          <w:rPr>
            <w:rFonts w:asciiTheme="minorHAnsi" w:hAnsiTheme="minorHAnsi"/>
            <w:sz w:val="22"/>
          </w:rPr>
          <w:tab/>
        </w:r>
        <w:r w:rsidR="00A32BAE" w:rsidRPr="006A76FB">
          <w:rPr>
            <w:rStyle w:val="Hyperlink"/>
          </w:rPr>
          <w:t>Working Sample Solution Preparation:</w:t>
        </w:r>
        <w:r w:rsidR="00A32BAE">
          <w:rPr>
            <w:webHidden/>
          </w:rPr>
          <w:tab/>
        </w:r>
        <w:r w:rsidR="00A32BAE">
          <w:rPr>
            <w:webHidden/>
          </w:rPr>
          <w:fldChar w:fldCharType="begin"/>
        </w:r>
        <w:r w:rsidR="00A32BAE">
          <w:rPr>
            <w:webHidden/>
          </w:rPr>
          <w:instrText xml:space="preserve"> PAGEREF _Toc74164446 \h </w:instrText>
        </w:r>
        <w:r w:rsidR="00A32BAE">
          <w:rPr>
            <w:webHidden/>
          </w:rPr>
        </w:r>
        <w:r w:rsidR="00A32BAE">
          <w:rPr>
            <w:webHidden/>
          </w:rPr>
          <w:fldChar w:fldCharType="separate"/>
        </w:r>
        <w:r w:rsidR="00A32BAE">
          <w:rPr>
            <w:webHidden/>
          </w:rPr>
          <w:t>10</w:t>
        </w:r>
        <w:r w:rsidR="00A32BAE">
          <w:rPr>
            <w:webHidden/>
          </w:rPr>
          <w:fldChar w:fldCharType="end"/>
        </w:r>
      </w:hyperlink>
    </w:p>
    <w:p w14:paraId="1DA088EE" w14:textId="77777777" w:rsidR="00A32BAE" w:rsidRDefault="00000000">
      <w:pPr>
        <w:pStyle w:val="TOC2"/>
        <w:rPr>
          <w:rFonts w:asciiTheme="minorHAnsi" w:hAnsiTheme="minorHAnsi"/>
          <w:sz w:val="22"/>
        </w:rPr>
      </w:pPr>
      <w:hyperlink w:anchor="_Toc74164447" w:history="1">
        <w:r w:rsidR="00A32BAE" w:rsidRPr="006A76FB">
          <w:rPr>
            <w:rStyle w:val="Hyperlink"/>
          </w:rPr>
          <w:t>2.12</w:t>
        </w:r>
        <w:r w:rsidR="00A32BAE">
          <w:rPr>
            <w:rFonts w:asciiTheme="minorHAnsi" w:hAnsiTheme="minorHAnsi"/>
            <w:sz w:val="22"/>
          </w:rPr>
          <w:tab/>
        </w:r>
        <w:r w:rsidR="00A32BAE" w:rsidRPr="006A76FB">
          <w:rPr>
            <w:rStyle w:val="Hyperlink"/>
          </w:rPr>
          <w:t>Drug Product BU Sample Solution Preparation</w:t>
        </w:r>
        <w:r w:rsidR="00A32BAE">
          <w:rPr>
            <w:webHidden/>
          </w:rPr>
          <w:tab/>
        </w:r>
        <w:r w:rsidR="00A32BAE">
          <w:rPr>
            <w:webHidden/>
          </w:rPr>
          <w:fldChar w:fldCharType="begin"/>
        </w:r>
        <w:r w:rsidR="00A32BAE">
          <w:rPr>
            <w:webHidden/>
          </w:rPr>
          <w:instrText xml:space="preserve"> PAGEREF _Toc74164447 \h </w:instrText>
        </w:r>
        <w:r w:rsidR="00A32BAE">
          <w:rPr>
            <w:webHidden/>
          </w:rPr>
        </w:r>
        <w:r w:rsidR="00A32BAE">
          <w:rPr>
            <w:webHidden/>
          </w:rPr>
          <w:fldChar w:fldCharType="separate"/>
        </w:r>
        <w:r w:rsidR="00A32BAE">
          <w:rPr>
            <w:webHidden/>
          </w:rPr>
          <w:t>10</w:t>
        </w:r>
        <w:r w:rsidR="00A32BAE">
          <w:rPr>
            <w:webHidden/>
          </w:rPr>
          <w:fldChar w:fldCharType="end"/>
        </w:r>
      </w:hyperlink>
    </w:p>
    <w:p w14:paraId="32B1C4D0" w14:textId="77777777" w:rsidR="00A32BAE" w:rsidRDefault="00000000">
      <w:pPr>
        <w:pStyle w:val="TOC3"/>
        <w:rPr>
          <w:rFonts w:asciiTheme="minorHAnsi" w:hAnsiTheme="minorHAnsi"/>
          <w:sz w:val="22"/>
        </w:rPr>
      </w:pPr>
      <w:hyperlink w:anchor="_Toc74164448" w:history="1">
        <w:r w:rsidR="00A32BAE" w:rsidRPr="006A76FB">
          <w:rPr>
            <w:rStyle w:val="Hyperlink"/>
          </w:rPr>
          <w:t>2.12.1</w:t>
        </w:r>
        <w:r w:rsidR="00A32BAE">
          <w:rPr>
            <w:rFonts w:asciiTheme="minorHAnsi" w:hAnsiTheme="minorHAnsi"/>
            <w:sz w:val="22"/>
          </w:rPr>
          <w:tab/>
        </w:r>
        <w:r w:rsidR="00A32BAE" w:rsidRPr="006A76FB">
          <w:rPr>
            <w:rStyle w:val="Hyperlink"/>
          </w:rPr>
          <w:t>Stock Sample Solution Preparation:</w:t>
        </w:r>
        <w:r w:rsidR="00A32BAE">
          <w:rPr>
            <w:webHidden/>
          </w:rPr>
          <w:tab/>
        </w:r>
        <w:r w:rsidR="00A32BAE">
          <w:rPr>
            <w:webHidden/>
          </w:rPr>
          <w:fldChar w:fldCharType="begin"/>
        </w:r>
        <w:r w:rsidR="00A32BAE">
          <w:rPr>
            <w:webHidden/>
          </w:rPr>
          <w:instrText xml:space="preserve"> PAGEREF _Toc74164448 \h </w:instrText>
        </w:r>
        <w:r w:rsidR="00A32BAE">
          <w:rPr>
            <w:webHidden/>
          </w:rPr>
        </w:r>
        <w:r w:rsidR="00A32BAE">
          <w:rPr>
            <w:webHidden/>
          </w:rPr>
          <w:fldChar w:fldCharType="separate"/>
        </w:r>
        <w:r w:rsidR="00A32BAE">
          <w:rPr>
            <w:webHidden/>
          </w:rPr>
          <w:t>10</w:t>
        </w:r>
        <w:r w:rsidR="00A32BAE">
          <w:rPr>
            <w:webHidden/>
          </w:rPr>
          <w:fldChar w:fldCharType="end"/>
        </w:r>
      </w:hyperlink>
    </w:p>
    <w:p w14:paraId="68D83BCC" w14:textId="77777777" w:rsidR="00A32BAE" w:rsidRDefault="00000000">
      <w:pPr>
        <w:pStyle w:val="TOC3"/>
        <w:rPr>
          <w:rFonts w:asciiTheme="minorHAnsi" w:hAnsiTheme="minorHAnsi"/>
          <w:sz w:val="22"/>
        </w:rPr>
      </w:pPr>
      <w:hyperlink w:anchor="_Toc74164449" w:history="1">
        <w:r w:rsidR="00A32BAE" w:rsidRPr="006A76FB">
          <w:rPr>
            <w:rStyle w:val="Hyperlink"/>
          </w:rPr>
          <w:t>2.12.2</w:t>
        </w:r>
        <w:r w:rsidR="00A32BAE">
          <w:rPr>
            <w:rFonts w:asciiTheme="minorHAnsi" w:hAnsiTheme="minorHAnsi"/>
            <w:sz w:val="22"/>
          </w:rPr>
          <w:tab/>
        </w:r>
        <w:r w:rsidR="00A32BAE" w:rsidRPr="006A76FB">
          <w:rPr>
            <w:rStyle w:val="Hyperlink"/>
          </w:rPr>
          <w:t>Working Sample Solution Preparation:</w:t>
        </w:r>
        <w:r w:rsidR="00A32BAE">
          <w:rPr>
            <w:webHidden/>
          </w:rPr>
          <w:tab/>
        </w:r>
        <w:r w:rsidR="00A32BAE">
          <w:rPr>
            <w:webHidden/>
          </w:rPr>
          <w:fldChar w:fldCharType="begin"/>
        </w:r>
        <w:r w:rsidR="00A32BAE">
          <w:rPr>
            <w:webHidden/>
          </w:rPr>
          <w:instrText xml:space="preserve"> PAGEREF _Toc74164449 \h </w:instrText>
        </w:r>
        <w:r w:rsidR="00A32BAE">
          <w:rPr>
            <w:webHidden/>
          </w:rPr>
        </w:r>
        <w:r w:rsidR="00A32BAE">
          <w:rPr>
            <w:webHidden/>
          </w:rPr>
          <w:fldChar w:fldCharType="separate"/>
        </w:r>
        <w:r w:rsidR="00A32BAE">
          <w:rPr>
            <w:webHidden/>
          </w:rPr>
          <w:t>11</w:t>
        </w:r>
        <w:r w:rsidR="00A32BAE">
          <w:rPr>
            <w:webHidden/>
          </w:rPr>
          <w:fldChar w:fldCharType="end"/>
        </w:r>
      </w:hyperlink>
    </w:p>
    <w:p w14:paraId="4A7AF1F3" w14:textId="77777777" w:rsidR="00A32BAE" w:rsidRDefault="00000000">
      <w:pPr>
        <w:pStyle w:val="TOC2"/>
        <w:rPr>
          <w:rFonts w:asciiTheme="minorHAnsi" w:hAnsiTheme="minorHAnsi"/>
          <w:sz w:val="22"/>
        </w:rPr>
      </w:pPr>
      <w:hyperlink w:anchor="_Toc74164450" w:history="1">
        <w:r w:rsidR="00A32BAE" w:rsidRPr="006A76FB">
          <w:rPr>
            <w:rStyle w:val="Hyperlink"/>
          </w:rPr>
          <w:t>2.13</w:t>
        </w:r>
        <w:r w:rsidR="00A32BAE">
          <w:rPr>
            <w:rFonts w:asciiTheme="minorHAnsi" w:hAnsiTheme="minorHAnsi"/>
            <w:sz w:val="22"/>
          </w:rPr>
          <w:tab/>
        </w:r>
        <w:r w:rsidR="00A32BAE" w:rsidRPr="006A76FB">
          <w:rPr>
            <w:rStyle w:val="Hyperlink"/>
          </w:rPr>
          <w:t>Procedure</w:t>
        </w:r>
        <w:r w:rsidR="00A32BAE">
          <w:rPr>
            <w:webHidden/>
          </w:rPr>
          <w:tab/>
        </w:r>
        <w:r w:rsidR="00A32BAE">
          <w:rPr>
            <w:webHidden/>
          </w:rPr>
          <w:fldChar w:fldCharType="begin"/>
        </w:r>
        <w:r w:rsidR="00A32BAE">
          <w:rPr>
            <w:webHidden/>
          </w:rPr>
          <w:instrText xml:space="preserve"> PAGEREF _Toc74164450 \h </w:instrText>
        </w:r>
        <w:r w:rsidR="00A32BAE">
          <w:rPr>
            <w:webHidden/>
          </w:rPr>
        </w:r>
        <w:r w:rsidR="00A32BAE">
          <w:rPr>
            <w:webHidden/>
          </w:rPr>
          <w:fldChar w:fldCharType="separate"/>
        </w:r>
        <w:r w:rsidR="00A32BAE">
          <w:rPr>
            <w:webHidden/>
          </w:rPr>
          <w:t>11</w:t>
        </w:r>
        <w:r w:rsidR="00A32BAE">
          <w:rPr>
            <w:webHidden/>
          </w:rPr>
          <w:fldChar w:fldCharType="end"/>
        </w:r>
      </w:hyperlink>
    </w:p>
    <w:p w14:paraId="69A0E63E" w14:textId="77777777" w:rsidR="00A32BAE" w:rsidRDefault="00000000">
      <w:pPr>
        <w:pStyle w:val="TOC2"/>
        <w:rPr>
          <w:rFonts w:asciiTheme="minorHAnsi" w:hAnsiTheme="minorHAnsi"/>
          <w:sz w:val="22"/>
        </w:rPr>
      </w:pPr>
      <w:hyperlink w:anchor="_Toc74164451" w:history="1">
        <w:r w:rsidR="00A32BAE" w:rsidRPr="006A76FB">
          <w:rPr>
            <w:rStyle w:val="Hyperlink"/>
          </w:rPr>
          <w:t>2.14</w:t>
        </w:r>
        <w:r w:rsidR="00A32BAE">
          <w:rPr>
            <w:rFonts w:asciiTheme="minorHAnsi" w:hAnsiTheme="minorHAnsi"/>
            <w:sz w:val="22"/>
          </w:rPr>
          <w:tab/>
        </w:r>
        <w:r w:rsidR="00A32BAE" w:rsidRPr="006A76FB">
          <w:rPr>
            <w:rStyle w:val="Hyperlink"/>
          </w:rPr>
          <w:t>System Suitability Requirements</w:t>
        </w:r>
        <w:r w:rsidR="00A32BAE">
          <w:rPr>
            <w:webHidden/>
          </w:rPr>
          <w:tab/>
        </w:r>
        <w:r w:rsidR="00A32BAE">
          <w:rPr>
            <w:webHidden/>
          </w:rPr>
          <w:fldChar w:fldCharType="begin"/>
        </w:r>
        <w:r w:rsidR="00A32BAE">
          <w:rPr>
            <w:webHidden/>
          </w:rPr>
          <w:instrText xml:space="preserve"> PAGEREF _Toc74164451 \h </w:instrText>
        </w:r>
        <w:r w:rsidR="00A32BAE">
          <w:rPr>
            <w:webHidden/>
          </w:rPr>
        </w:r>
        <w:r w:rsidR="00A32BAE">
          <w:rPr>
            <w:webHidden/>
          </w:rPr>
          <w:fldChar w:fldCharType="separate"/>
        </w:r>
        <w:r w:rsidR="00A32BAE">
          <w:rPr>
            <w:webHidden/>
          </w:rPr>
          <w:t>11</w:t>
        </w:r>
        <w:r w:rsidR="00A32BAE">
          <w:rPr>
            <w:webHidden/>
          </w:rPr>
          <w:fldChar w:fldCharType="end"/>
        </w:r>
      </w:hyperlink>
    </w:p>
    <w:p w14:paraId="5CADD919" w14:textId="77777777" w:rsidR="00A32BAE" w:rsidRDefault="00000000">
      <w:pPr>
        <w:pStyle w:val="TOC2"/>
        <w:rPr>
          <w:rFonts w:asciiTheme="minorHAnsi" w:hAnsiTheme="minorHAnsi"/>
          <w:sz w:val="22"/>
        </w:rPr>
      </w:pPr>
      <w:hyperlink w:anchor="_Toc74164452" w:history="1">
        <w:r w:rsidR="00A32BAE" w:rsidRPr="006A76FB">
          <w:rPr>
            <w:rStyle w:val="Hyperlink"/>
          </w:rPr>
          <w:t>2.15</w:t>
        </w:r>
        <w:r w:rsidR="00A32BAE">
          <w:rPr>
            <w:rFonts w:asciiTheme="minorHAnsi" w:hAnsiTheme="minorHAnsi"/>
            <w:sz w:val="22"/>
          </w:rPr>
          <w:tab/>
        </w:r>
        <w:r w:rsidR="00A32BAE" w:rsidRPr="006A76FB">
          <w:rPr>
            <w:rStyle w:val="Hyperlink"/>
          </w:rPr>
          <w:t>Calculations</w:t>
        </w:r>
        <w:r w:rsidR="00A32BAE">
          <w:rPr>
            <w:webHidden/>
          </w:rPr>
          <w:tab/>
        </w:r>
        <w:r w:rsidR="00A32BAE">
          <w:rPr>
            <w:webHidden/>
          </w:rPr>
          <w:fldChar w:fldCharType="begin"/>
        </w:r>
        <w:r w:rsidR="00A32BAE">
          <w:rPr>
            <w:webHidden/>
          </w:rPr>
          <w:instrText xml:space="preserve"> PAGEREF _Toc74164452 \h </w:instrText>
        </w:r>
        <w:r w:rsidR="00A32BAE">
          <w:rPr>
            <w:webHidden/>
          </w:rPr>
        </w:r>
        <w:r w:rsidR="00A32BAE">
          <w:rPr>
            <w:webHidden/>
          </w:rPr>
          <w:fldChar w:fldCharType="separate"/>
        </w:r>
        <w:r w:rsidR="00A32BAE">
          <w:rPr>
            <w:webHidden/>
          </w:rPr>
          <w:t>12</w:t>
        </w:r>
        <w:r w:rsidR="00A32BAE">
          <w:rPr>
            <w:webHidden/>
          </w:rPr>
          <w:fldChar w:fldCharType="end"/>
        </w:r>
      </w:hyperlink>
    </w:p>
    <w:p w14:paraId="146E8899" w14:textId="77777777" w:rsidR="00A32BAE" w:rsidRDefault="00000000">
      <w:pPr>
        <w:pStyle w:val="TOC1"/>
        <w:rPr>
          <w:rFonts w:asciiTheme="minorHAnsi" w:hAnsiTheme="minorHAnsi"/>
          <w:b w:val="0"/>
          <w:caps w:val="0"/>
        </w:rPr>
      </w:pPr>
      <w:hyperlink w:anchor="_Toc74164453" w:history="1">
        <w:r w:rsidR="00A32BAE" w:rsidRPr="006A76FB">
          <w:rPr>
            <w:rStyle w:val="Hyperlink"/>
          </w:rPr>
          <w:t>3</w:t>
        </w:r>
        <w:r w:rsidR="00A32BAE">
          <w:rPr>
            <w:rFonts w:asciiTheme="minorHAnsi" w:hAnsiTheme="minorHAnsi"/>
            <w:b w:val="0"/>
            <w:caps w:val="0"/>
          </w:rPr>
          <w:tab/>
        </w:r>
        <w:r w:rsidR="00A32BAE" w:rsidRPr="006A76FB">
          <w:rPr>
            <w:rStyle w:val="Hyperlink"/>
          </w:rPr>
          <w:t>INSTRUMENTS/EQUIPMENT AND REAGENTS/MATERIALS</w:t>
        </w:r>
        <w:r w:rsidR="00A32BAE">
          <w:rPr>
            <w:webHidden/>
          </w:rPr>
          <w:tab/>
        </w:r>
        <w:r w:rsidR="00A32BAE">
          <w:rPr>
            <w:webHidden/>
          </w:rPr>
          <w:fldChar w:fldCharType="begin"/>
        </w:r>
        <w:r w:rsidR="00A32BAE">
          <w:rPr>
            <w:webHidden/>
          </w:rPr>
          <w:instrText xml:space="preserve"> PAGEREF _Toc74164453 \h </w:instrText>
        </w:r>
        <w:r w:rsidR="00A32BAE">
          <w:rPr>
            <w:webHidden/>
          </w:rPr>
        </w:r>
        <w:r w:rsidR="00A32BAE">
          <w:rPr>
            <w:webHidden/>
          </w:rPr>
          <w:fldChar w:fldCharType="separate"/>
        </w:r>
        <w:r w:rsidR="00A32BAE">
          <w:rPr>
            <w:webHidden/>
          </w:rPr>
          <w:t>13</w:t>
        </w:r>
        <w:r w:rsidR="00A32BAE">
          <w:rPr>
            <w:webHidden/>
          </w:rPr>
          <w:fldChar w:fldCharType="end"/>
        </w:r>
      </w:hyperlink>
    </w:p>
    <w:p w14:paraId="6F7B1A5D" w14:textId="77777777" w:rsidR="00A32BAE" w:rsidRDefault="00000000">
      <w:pPr>
        <w:pStyle w:val="TOC2"/>
        <w:rPr>
          <w:rFonts w:asciiTheme="minorHAnsi" w:hAnsiTheme="minorHAnsi"/>
          <w:sz w:val="22"/>
        </w:rPr>
      </w:pPr>
      <w:hyperlink w:anchor="_Toc74164454" w:history="1">
        <w:r w:rsidR="00A32BAE" w:rsidRPr="006A76FB">
          <w:rPr>
            <w:rStyle w:val="Hyperlink"/>
          </w:rPr>
          <w:t>3.1</w:t>
        </w:r>
        <w:r w:rsidR="00A32BAE">
          <w:rPr>
            <w:rFonts w:asciiTheme="minorHAnsi" w:hAnsiTheme="minorHAnsi"/>
            <w:sz w:val="22"/>
          </w:rPr>
          <w:tab/>
        </w:r>
        <w:r w:rsidR="00A32BAE" w:rsidRPr="006A76FB">
          <w:rPr>
            <w:rStyle w:val="Hyperlink"/>
          </w:rPr>
          <w:t>Instruments and Equipment:</w:t>
        </w:r>
        <w:r w:rsidR="00A32BAE">
          <w:rPr>
            <w:webHidden/>
          </w:rPr>
          <w:tab/>
        </w:r>
        <w:r w:rsidR="00A32BAE">
          <w:rPr>
            <w:webHidden/>
          </w:rPr>
          <w:fldChar w:fldCharType="begin"/>
        </w:r>
        <w:r w:rsidR="00A32BAE">
          <w:rPr>
            <w:webHidden/>
          </w:rPr>
          <w:instrText xml:space="preserve"> PAGEREF _Toc74164454 \h </w:instrText>
        </w:r>
        <w:r w:rsidR="00A32BAE">
          <w:rPr>
            <w:webHidden/>
          </w:rPr>
        </w:r>
        <w:r w:rsidR="00A32BAE">
          <w:rPr>
            <w:webHidden/>
          </w:rPr>
          <w:fldChar w:fldCharType="separate"/>
        </w:r>
        <w:r w:rsidR="00A32BAE">
          <w:rPr>
            <w:webHidden/>
          </w:rPr>
          <w:t>13</w:t>
        </w:r>
        <w:r w:rsidR="00A32BAE">
          <w:rPr>
            <w:webHidden/>
          </w:rPr>
          <w:fldChar w:fldCharType="end"/>
        </w:r>
      </w:hyperlink>
    </w:p>
    <w:p w14:paraId="60AF583F" w14:textId="77777777" w:rsidR="00A32BAE" w:rsidRDefault="00000000">
      <w:pPr>
        <w:pStyle w:val="TOC2"/>
        <w:rPr>
          <w:rFonts w:asciiTheme="minorHAnsi" w:hAnsiTheme="minorHAnsi"/>
          <w:sz w:val="22"/>
        </w:rPr>
      </w:pPr>
      <w:hyperlink w:anchor="_Toc74164455" w:history="1">
        <w:r w:rsidR="00A32BAE" w:rsidRPr="006A76FB">
          <w:rPr>
            <w:rStyle w:val="Hyperlink"/>
          </w:rPr>
          <w:t>3.2</w:t>
        </w:r>
        <w:r w:rsidR="00A32BAE">
          <w:rPr>
            <w:rFonts w:asciiTheme="minorHAnsi" w:hAnsiTheme="minorHAnsi"/>
            <w:sz w:val="22"/>
          </w:rPr>
          <w:tab/>
        </w:r>
        <w:r w:rsidR="00A32BAE" w:rsidRPr="006A76FB">
          <w:rPr>
            <w:rStyle w:val="Hyperlink"/>
          </w:rPr>
          <w:t>Reagents and Materials (Used in Method Verification)</w:t>
        </w:r>
        <w:r w:rsidR="00A32BAE">
          <w:rPr>
            <w:webHidden/>
          </w:rPr>
          <w:tab/>
        </w:r>
        <w:r w:rsidR="00A32BAE">
          <w:rPr>
            <w:webHidden/>
          </w:rPr>
          <w:fldChar w:fldCharType="begin"/>
        </w:r>
        <w:r w:rsidR="00A32BAE">
          <w:rPr>
            <w:webHidden/>
          </w:rPr>
          <w:instrText xml:space="preserve"> PAGEREF _Toc74164455 \h </w:instrText>
        </w:r>
        <w:r w:rsidR="00A32BAE">
          <w:rPr>
            <w:webHidden/>
          </w:rPr>
        </w:r>
        <w:r w:rsidR="00A32BAE">
          <w:rPr>
            <w:webHidden/>
          </w:rPr>
          <w:fldChar w:fldCharType="separate"/>
        </w:r>
        <w:r w:rsidR="00A32BAE">
          <w:rPr>
            <w:webHidden/>
          </w:rPr>
          <w:t>13</w:t>
        </w:r>
        <w:r w:rsidR="00A32BAE">
          <w:rPr>
            <w:webHidden/>
          </w:rPr>
          <w:fldChar w:fldCharType="end"/>
        </w:r>
      </w:hyperlink>
    </w:p>
    <w:p w14:paraId="41D94978" w14:textId="77777777" w:rsidR="00A32BAE" w:rsidRDefault="00000000">
      <w:pPr>
        <w:pStyle w:val="TOC1"/>
        <w:rPr>
          <w:rFonts w:asciiTheme="minorHAnsi" w:hAnsiTheme="minorHAnsi"/>
          <w:b w:val="0"/>
          <w:caps w:val="0"/>
        </w:rPr>
      </w:pPr>
      <w:hyperlink w:anchor="_Toc74164456" w:history="1">
        <w:r w:rsidR="00A32BAE" w:rsidRPr="006A76FB">
          <w:rPr>
            <w:rStyle w:val="Hyperlink"/>
          </w:rPr>
          <w:t>4</w:t>
        </w:r>
        <w:r w:rsidR="00A32BAE">
          <w:rPr>
            <w:rFonts w:asciiTheme="minorHAnsi" w:hAnsiTheme="minorHAnsi"/>
            <w:b w:val="0"/>
            <w:caps w:val="0"/>
          </w:rPr>
          <w:tab/>
        </w:r>
        <w:r w:rsidR="00A32BAE" w:rsidRPr="006A76FB">
          <w:rPr>
            <w:rStyle w:val="Hyperlink"/>
          </w:rPr>
          <w:t>System Suitability/System Precision</w:t>
        </w:r>
        <w:r w:rsidR="00A32BAE">
          <w:rPr>
            <w:webHidden/>
          </w:rPr>
          <w:tab/>
        </w:r>
        <w:r w:rsidR="00A32BAE">
          <w:rPr>
            <w:webHidden/>
          </w:rPr>
          <w:fldChar w:fldCharType="begin"/>
        </w:r>
        <w:r w:rsidR="00A32BAE">
          <w:rPr>
            <w:webHidden/>
          </w:rPr>
          <w:instrText xml:space="preserve"> PAGEREF _Toc74164456 \h </w:instrText>
        </w:r>
        <w:r w:rsidR="00A32BAE">
          <w:rPr>
            <w:webHidden/>
          </w:rPr>
        </w:r>
        <w:r w:rsidR="00A32BAE">
          <w:rPr>
            <w:webHidden/>
          </w:rPr>
          <w:fldChar w:fldCharType="separate"/>
        </w:r>
        <w:r w:rsidR="00A32BAE">
          <w:rPr>
            <w:webHidden/>
          </w:rPr>
          <w:t>14</w:t>
        </w:r>
        <w:r w:rsidR="00A32BAE">
          <w:rPr>
            <w:webHidden/>
          </w:rPr>
          <w:fldChar w:fldCharType="end"/>
        </w:r>
      </w:hyperlink>
    </w:p>
    <w:p w14:paraId="47E45F9A" w14:textId="77777777" w:rsidR="00A32BAE" w:rsidRDefault="00000000">
      <w:pPr>
        <w:pStyle w:val="TOC2"/>
        <w:rPr>
          <w:rFonts w:asciiTheme="minorHAnsi" w:hAnsiTheme="minorHAnsi"/>
          <w:sz w:val="22"/>
        </w:rPr>
      </w:pPr>
      <w:hyperlink w:anchor="_Toc74164457" w:history="1">
        <w:r w:rsidR="00A32BAE" w:rsidRPr="006A76FB">
          <w:rPr>
            <w:rStyle w:val="Hyperlink"/>
          </w:rPr>
          <w:t>4.1</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_Toc74164457 \h </w:instrText>
        </w:r>
        <w:r w:rsidR="00A32BAE">
          <w:rPr>
            <w:webHidden/>
          </w:rPr>
        </w:r>
        <w:r w:rsidR="00A32BAE">
          <w:rPr>
            <w:webHidden/>
          </w:rPr>
          <w:fldChar w:fldCharType="separate"/>
        </w:r>
        <w:r w:rsidR="00A32BAE">
          <w:rPr>
            <w:webHidden/>
          </w:rPr>
          <w:t>14</w:t>
        </w:r>
        <w:r w:rsidR="00A32BAE">
          <w:rPr>
            <w:webHidden/>
          </w:rPr>
          <w:fldChar w:fldCharType="end"/>
        </w:r>
      </w:hyperlink>
    </w:p>
    <w:p w14:paraId="1F347D13" w14:textId="77777777" w:rsidR="00A32BAE" w:rsidRDefault="00000000">
      <w:pPr>
        <w:pStyle w:val="TOC1"/>
        <w:rPr>
          <w:rFonts w:asciiTheme="minorHAnsi" w:hAnsiTheme="minorHAnsi"/>
          <w:b w:val="0"/>
          <w:caps w:val="0"/>
        </w:rPr>
      </w:pPr>
      <w:hyperlink w:anchor="_Toc74164458" w:history="1">
        <w:r w:rsidR="00A32BAE" w:rsidRPr="006A76FB">
          <w:rPr>
            <w:rStyle w:val="Hyperlink"/>
          </w:rPr>
          <w:t>5</w:t>
        </w:r>
        <w:r w:rsidR="00A32BAE">
          <w:rPr>
            <w:rFonts w:asciiTheme="minorHAnsi" w:hAnsiTheme="minorHAnsi"/>
            <w:b w:val="0"/>
            <w:caps w:val="0"/>
          </w:rPr>
          <w:tab/>
        </w:r>
        <w:r w:rsidR="00A32BAE" w:rsidRPr="006A76FB">
          <w:rPr>
            <w:rStyle w:val="Hyperlink"/>
          </w:rPr>
          <w:t>Specificity (Interference)</w:t>
        </w:r>
        <w:r w:rsidR="00A32BAE">
          <w:rPr>
            <w:webHidden/>
          </w:rPr>
          <w:tab/>
        </w:r>
        <w:r w:rsidR="00A32BAE">
          <w:rPr>
            <w:webHidden/>
          </w:rPr>
          <w:fldChar w:fldCharType="begin"/>
        </w:r>
        <w:r w:rsidR="00A32BAE">
          <w:rPr>
            <w:webHidden/>
          </w:rPr>
          <w:instrText xml:space="preserve"> PAGEREF _Toc74164458 \h </w:instrText>
        </w:r>
        <w:r w:rsidR="00A32BAE">
          <w:rPr>
            <w:webHidden/>
          </w:rPr>
        </w:r>
        <w:r w:rsidR="00A32BAE">
          <w:rPr>
            <w:webHidden/>
          </w:rPr>
          <w:fldChar w:fldCharType="separate"/>
        </w:r>
        <w:r w:rsidR="00A32BAE">
          <w:rPr>
            <w:webHidden/>
          </w:rPr>
          <w:t>15</w:t>
        </w:r>
        <w:r w:rsidR="00A32BAE">
          <w:rPr>
            <w:webHidden/>
          </w:rPr>
          <w:fldChar w:fldCharType="end"/>
        </w:r>
      </w:hyperlink>
    </w:p>
    <w:p w14:paraId="3BAF0B7C" w14:textId="77777777" w:rsidR="00A32BAE" w:rsidRDefault="00000000">
      <w:pPr>
        <w:pStyle w:val="TOC2"/>
        <w:rPr>
          <w:rFonts w:asciiTheme="minorHAnsi" w:hAnsiTheme="minorHAnsi"/>
          <w:sz w:val="22"/>
        </w:rPr>
      </w:pPr>
      <w:hyperlink w:anchor="_Toc74164459" w:history="1">
        <w:r w:rsidR="00A32BAE" w:rsidRPr="006A76FB">
          <w:rPr>
            <w:rStyle w:val="Hyperlink"/>
          </w:rPr>
          <w:t>5.1</w:t>
        </w:r>
        <w:r w:rsidR="00A32BAE">
          <w:rPr>
            <w:rFonts w:asciiTheme="minorHAnsi" w:hAnsiTheme="minorHAnsi"/>
            <w:sz w:val="22"/>
          </w:rPr>
          <w:tab/>
        </w:r>
        <w:r w:rsidR="00A32BAE" w:rsidRPr="006A76FB">
          <w:rPr>
            <w:rStyle w:val="Hyperlink"/>
          </w:rPr>
          <w:t>Diluent Interference Solution Preparation</w:t>
        </w:r>
        <w:r w:rsidR="00A32BAE">
          <w:rPr>
            <w:webHidden/>
          </w:rPr>
          <w:tab/>
        </w:r>
        <w:r w:rsidR="00A32BAE">
          <w:rPr>
            <w:webHidden/>
          </w:rPr>
          <w:fldChar w:fldCharType="begin"/>
        </w:r>
        <w:r w:rsidR="00A32BAE">
          <w:rPr>
            <w:webHidden/>
          </w:rPr>
          <w:instrText xml:space="preserve"> PAGEREF _Toc74164459 \h </w:instrText>
        </w:r>
        <w:r w:rsidR="00A32BAE">
          <w:rPr>
            <w:webHidden/>
          </w:rPr>
        </w:r>
        <w:r w:rsidR="00A32BAE">
          <w:rPr>
            <w:webHidden/>
          </w:rPr>
          <w:fldChar w:fldCharType="separate"/>
        </w:r>
        <w:r w:rsidR="00A32BAE">
          <w:rPr>
            <w:webHidden/>
          </w:rPr>
          <w:t>15</w:t>
        </w:r>
        <w:r w:rsidR="00A32BAE">
          <w:rPr>
            <w:webHidden/>
          </w:rPr>
          <w:fldChar w:fldCharType="end"/>
        </w:r>
      </w:hyperlink>
    </w:p>
    <w:p w14:paraId="455855C2" w14:textId="77777777" w:rsidR="00A32BAE" w:rsidRDefault="00000000">
      <w:pPr>
        <w:pStyle w:val="TOC2"/>
        <w:rPr>
          <w:rFonts w:asciiTheme="minorHAnsi" w:hAnsiTheme="minorHAnsi"/>
          <w:sz w:val="22"/>
        </w:rPr>
      </w:pPr>
      <w:hyperlink w:anchor="_Toc74164460" w:history="1">
        <w:r w:rsidR="00A32BAE" w:rsidRPr="006A76FB">
          <w:rPr>
            <w:rStyle w:val="Hyperlink"/>
          </w:rPr>
          <w:t>5.2</w:t>
        </w:r>
        <w:r w:rsidR="00A32BAE">
          <w:rPr>
            <w:rFonts w:asciiTheme="minorHAnsi" w:hAnsiTheme="minorHAnsi"/>
            <w:sz w:val="22"/>
          </w:rPr>
          <w:tab/>
        </w:r>
        <w:r w:rsidR="00A32BAE" w:rsidRPr="006A76FB">
          <w:rPr>
            <w:rStyle w:val="Hyperlink"/>
          </w:rPr>
          <w:t>Placebo Interference Solution Preparation</w:t>
        </w:r>
        <w:r w:rsidR="00A32BAE">
          <w:rPr>
            <w:webHidden/>
          </w:rPr>
          <w:tab/>
        </w:r>
        <w:r w:rsidR="00A32BAE">
          <w:rPr>
            <w:webHidden/>
          </w:rPr>
          <w:fldChar w:fldCharType="begin"/>
        </w:r>
        <w:r w:rsidR="00A32BAE">
          <w:rPr>
            <w:webHidden/>
          </w:rPr>
          <w:instrText xml:space="preserve"> PAGEREF _Toc74164460 \h </w:instrText>
        </w:r>
        <w:r w:rsidR="00A32BAE">
          <w:rPr>
            <w:webHidden/>
          </w:rPr>
        </w:r>
        <w:r w:rsidR="00A32BAE">
          <w:rPr>
            <w:webHidden/>
          </w:rPr>
          <w:fldChar w:fldCharType="separate"/>
        </w:r>
        <w:r w:rsidR="00A32BAE">
          <w:rPr>
            <w:webHidden/>
          </w:rPr>
          <w:t>15</w:t>
        </w:r>
        <w:r w:rsidR="00A32BAE">
          <w:rPr>
            <w:webHidden/>
          </w:rPr>
          <w:fldChar w:fldCharType="end"/>
        </w:r>
      </w:hyperlink>
    </w:p>
    <w:p w14:paraId="68DED8C7" w14:textId="77777777" w:rsidR="00A32BAE" w:rsidRDefault="00000000">
      <w:pPr>
        <w:pStyle w:val="TOC3"/>
        <w:rPr>
          <w:rFonts w:asciiTheme="minorHAnsi" w:hAnsiTheme="minorHAnsi"/>
          <w:sz w:val="22"/>
        </w:rPr>
      </w:pPr>
      <w:hyperlink w:anchor="_Toc74164461" w:history="1">
        <w:r w:rsidR="00A32BAE" w:rsidRPr="006A76FB">
          <w:rPr>
            <w:rStyle w:val="Hyperlink"/>
          </w:rPr>
          <w:t>5.2.1</w:t>
        </w:r>
        <w:r w:rsidR="00A32BAE">
          <w:rPr>
            <w:rFonts w:asciiTheme="minorHAnsi" w:hAnsiTheme="minorHAnsi"/>
            <w:sz w:val="22"/>
          </w:rPr>
          <w:tab/>
        </w:r>
        <w:r w:rsidR="00A32BAE" w:rsidRPr="006A76FB">
          <w:rPr>
            <w:rStyle w:val="Hyperlink"/>
          </w:rPr>
          <w:t>Stock Placebo Interference Solution Preparation</w:t>
        </w:r>
        <w:r w:rsidR="00A32BAE">
          <w:rPr>
            <w:webHidden/>
          </w:rPr>
          <w:tab/>
        </w:r>
        <w:r w:rsidR="00A32BAE">
          <w:rPr>
            <w:webHidden/>
          </w:rPr>
          <w:fldChar w:fldCharType="begin"/>
        </w:r>
        <w:r w:rsidR="00A32BAE">
          <w:rPr>
            <w:webHidden/>
          </w:rPr>
          <w:instrText xml:space="preserve"> PAGEREF _Toc74164461 \h </w:instrText>
        </w:r>
        <w:r w:rsidR="00A32BAE">
          <w:rPr>
            <w:webHidden/>
          </w:rPr>
        </w:r>
        <w:r w:rsidR="00A32BAE">
          <w:rPr>
            <w:webHidden/>
          </w:rPr>
          <w:fldChar w:fldCharType="separate"/>
        </w:r>
        <w:r w:rsidR="00A32BAE">
          <w:rPr>
            <w:webHidden/>
          </w:rPr>
          <w:t>15</w:t>
        </w:r>
        <w:r w:rsidR="00A32BAE">
          <w:rPr>
            <w:webHidden/>
          </w:rPr>
          <w:fldChar w:fldCharType="end"/>
        </w:r>
      </w:hyperlink>
    </w:p>
    <w:p w14:paraId="482F3A50" w14:textId="77777777" w:rsidR="00A32BAE" w:rsidRDefault="00000000">
      <w:pPr>
        <w:pStyle w:val="TOC3"/>
        <w:rPr>
          <w:rFonts w:asciiTheme="minorHAnsi" w:hAnsiTheme="minorHAnsi"/>
          <w:sz w:val="22"/>
        </w:rPr>
      </w:pPr>
      <w:hyperlink w:anchor="_Toc74164462" w:history="1">
        <w:r w:rsidR="00A32BAE" w:rsidRPr="006A76FB">
          <w:rPr>
            <w:rStyle w:val="Hyperlink"/>
          </w:rPr>
          <w:t>5.2.2</w:t>
        </w:r>
        <w:r w:rsidR="00A32BAE">
          <w:rPr>
            <w:rFonts w:asciiTheme="minorHAnsi" w:hAnsiTheme="minorHAnsi"/>
            <w:sz w:val="22"/>
          </w:rPr>
          <w:tab/>
        </w:r>
        <w:r w:rsidR="00A32BAE" w:rsidRPr="006A76FB">
          <w:rPr>
            <w:rStyle w:val="Hyperlink"/>
          </w:rPr>
          <w:t>Placebo Interference Solution Preparation</w:t>
        </w:r>
        <w:r w:rsidR="00A32BAE">
          <w:rPr>
            <w:webHidden/>
          </w:rPr>
          <w:tab/>
        </w:r>
        <w:r w:rsidR="00A32BAE">
          <w:rPr>
            <w:webHidden/>
          </w:rPr>
          <w:fldChar w:fldCharType="begin"/>
        </w:r>
        <w:r w:rsidR="00A32BAE">
          <w:rPr>
            <w:webHidden/>
          </w:rPr>
          <w:instrText xml:space="preserve"> PAGEREF _Toc74164462 \h </w:instrText>
        </w:r>
        <w:r w:rsidR="00A32BAE">
          <w:rPr>
            <w:webHidden/>
          </w:rPr>
        </w:r>
        <w:r w:rsidR="00A32BAE">
          <w:rPr>
            <w:webHidden/>
          </w:rPr>
          <w:fldChar w:fldCharType="separate"/>
        </w:r>
        <w:r w:rsidR="00A32BAE">
          <w:rPr>
            <w:webHidden/>
          </w:rPr>
          <w:t>15</w:t>
        </w:r>
        <w:r w:rsidR="00A32BAE">
          <w:rPr>
            <w:webHidden/>
          </w:rPr>
          <w:fldChar w:fldCharType="end"/>
        </w:r>
      </w:hyperlink>
    </w:p>
    <w:p w14:paraId="56DCD7BE" w14:textId="77777777" w:rsidR="00A32BAE" w:rsidRDefault="00000000">
      <w:pPr>
        <w:pStyle w:val="TOC2"/>
        <w:rPr>
          <w:rFonts w:asciiTheme="minorHAnsi" w:hAnsiTheme="minorHAnsi"/>
          <w:sz w:val="22"/>
        </w:rPr>
      </w:pPr>
      <w:hyperlink w:anchor="_Toc74164463" w:history="1">
        <w:r w:rsidR="00A32BAE" w:rsidRPr="006A76FB">
          <w:rPr>
            <w:rStyle w:val="Hyperlink"/>
          </w:rPr>
          <w:t>5.3</w:t>
        </w:r>
        <w:r w:rsidR="00A32BAE">
          <w:rPr>
            <w:rFonts w:asciiTheme="minorHAnsi" w:hAnsiTheme="minorHAnsi"/>
            <w:sz w:val="22"/>
          </w:rPr>
          <w:tab/>
        </w:r>
        <w:r w:rsidR="00A32BAE" w:rsidRPr="006A76FB">
          <w:rPr>
            <w:rStyle w:val="Hyperlink"/>
          </w:rPr>
          <w:t>Sample Interference Solution Preparation</w:t>
        </w:r>
        <w:r w:rsidR="00A32BAE">
          <w:rPr>
            <w:webHidden/>
          </w:rPr>
          <w:tab/>
        </w:r>
        <w:r w:rsidR="00A32BAE">
          <w:rPr>
            <w:webHidden/>
          </w:rPr>
          <w:fldChar w:fldCharType="begin"/>
        </w:r>
        <w:r w:rsidR="00A32BAE">
          <w:rPr>
            <w:webHidden/>
          </w:rPr>
          <w:instrText xml:space="preserve"> PAGEREF _Toc74164463 \h </w:instrText>
        </w:r>
        <w:r w:rsidR="00A32BAE">
          <w:rPr>
            <w:webHidden/>
          </w:rPr>
        </w:r>
        <w:r w:rsidR="00A32BAE">
          <w:rPr>
            <w:webHidden/>
          </w:rPr>
          <w:fldChar w:fldCharType="separate"/>
        </w:r>
        <w:r w:rsidR="00A32BAE">
          <w:rPr>
            <w:webHidden/>
          </w:rPr>
          <w:t>16</w:t>
        </w:r>
        <w:r w:rsidR="00A32BAE">
          <w:rPr>
            <w:webHidden/>
          </w:rPr>
          <w:fldChar w:fldCharType="end"/>
        </w:r>
      </w:hyperlink>
    </w:p>
    <w:p w14:paraId="714D7534" w14:textId="77777777" w:rsidR="00A32BAE" w:rsidRDefault="00000000">
      <w:pPr>
        <w:pStyle w:val="TOC3"/>
        <w:rPr>
          <w:rFonts w:asciiTheme="minorHAnsi" w:hAnsiTheme="minorHAnsi"/>
          <w:sz w:val="22"/>
        </w:rPr>
      </w:pPr>
      <w:hyperlink w:anchor="_Toc74164464" w:history="1">
        <w:r w:rsidR="00A32BAE" w:rsidRPr="006A76FB">
          <w:rPr>
            <w:rStyle w:val="Hyperlink"/>
          </w:rPr>
          <w:t>5.3.1</w:t>
        </w:r>
        <w:r w:rsidR="00A32BAE">
          <w:rPr>
            <w:rFonts w:asciiTheme="minorHAnsi" w:hAnsiTheme="minorHAnsi"/>
            <w:sz w:val="22"/>
          </w:rPr>
          <w:tab/>
        </w:r>
        <w:r w:rsidR="00A32BAE" w:rsidRPr="006A76FB">
          <w:rPr>
            <w:rStyle w:val="Hyperlink"/>
          </w:rPr>
          <w:t>Drug Substance Interference Solution Preparation</w:t>
        </w:r>
        <w:r w:rsidR="00A32BAE">
          <w:rPr>
            <w:webHidden/>
          </w:rPr>
          <w:tab/>
        </w:r>
        <w:r w:rsidR="00A32BAE">
          <w:rPr>
            <w:webHidden/>
          </w:rPr>
          <w:fldChar w:fldCharType="begin"/>
        </w:r>
        <w:r w:rsidR="00A32BAE">
          <w:rPr>
            <w:webHidden/>
          </w:rPr>
          <w:instrText xml:space="preserve"> PAGEREF _Toc74164464 \h </w:instrText>
        </w:r>
        <w:r w:rsidR="00A32BAE">
          <w:rPr>
            <w:webHidden/>
          </w:rPr>
        </w:r>
        <w:r w:rsidR="00A32BAE">
          <w:rPr>
            <w:webHidden/>
          </w:rPr>
          <w:fldChar w:fldCharType="separate"/>
        </w:r>
        <w:r w:rsidR="00A32BAE">
          <w:rPr>
            <w:webHidden/>
          </w:rPr>
          <w:t>16</w:t>
        </w:r>
        <w:r w:rsidR="00A32BAE">
          <w:rPr>
            <w:webHidden/>
          </w:rPr>
          <w:fldChar w:fldCharType="end"/>
        </w:r>
      </w:hyperlink>
    </w:p>
    <w:p w14:paraId="43963C48" w14:textId="77777777" w:rsidR="00A32BAE" w:rsidRDefault="00000000">
      <w:pPr>
        <w:pStyle w:val="TOC3"/>
        <w:rPr>
          <w:rFonts w:asciiTheme="minorHAnsi" w:hAnsiTheme="minorHAnsi"/>
          <w:sz w:val="22"/>
        </w:rPr>
      </w:pPr>
      <w:hyperlink w:anchor="_Toc74164465" w:history="1">
        <w:r w:rsidR="00A32BAE" w:rsidRPr="006A76FB">
          <w:rPr>
            <w:rStyle w:val="Hyperlink"/>
          </w:rPr>
          <w:t>5.3.2</w:t>
        </w:r>
        <w:r w:rsidR="00A32BAE">
          <w:rPr>
            <w:rFonts w:asciiTheme="minorHAnsi" w:hAnsiTheme="minorHAnsi"/>
            <w:sz w:val="22"/>
          </w:rPr>
          <w:tab/>
        </w:r>
        <w:r w:rsidR="00A32BAE" w:rsidRPr="006A76FB">
          <w:rPr>
            <w:rStyle w:val="Hyperlink"/>
          </w:rPr>
          <w:t>Drug Product Interference Solution Preparation</w:t>
        </w:r>
        <w:r w:rsidR="00A32BAE">
          <w:rPr>
            <w:webHidden/>
          </w:rPr>
          <w:tab/>
        </w:r>
        <w:r w:rsidR="00A32BAE">
          <w:rPr>
            <w:webHidden/>
          </w:rPr>
          <w:fldChar w:fldCharType="begin"/>
        </w:r>
        <w:r w:rsidR="00A32BAE">
          <w:rPr>
            <w:webHidden/>
          </w:rPr>
          <w:instrText xml:space="preserve"> PAGEREF _Toc74164465 \h </w:instrText>
        </w:r>
        <w:r w:rsidR="00A32BAE">
          <w:rPr>
            <w:webHidden/>
          </w:rPr>
        </w:r>
        <w:r w:rsidR="00A32BAE">
          <w:rPr>
            <w:webHidden/>
          </w:rPr>
          <w:fldChar w:fldCharType="separate"/>
        </w:r>
        <w:r w:rsidR="00A32BAE">
          <w:rPr>
            <w:webHidden/>
          </w:rPr>
          <w:t>16</w:t>
        </w:r>
        <w:r w:rsidR="00A32BAE">
          <w:rPr>
            <w:webHidden/>
          </w:rPr>
          <w:fldChar w:fldCharType="end"/>
        </w:r>
      </w:hyperlink>
    </w:p>
    <w:p w14:paraId="759381AD" w14:textId="77777777" w:rsidR="00A32BAE" w:rsidRDefault="00000000">
      <w:pPr>
        <w:pStyle w:val="TOC2"/>
        <w:rPr>
          <w:rFonts w:asciiTheme="minorHAnsi" w:hAnsiTheme="minorHAnsi"/>
          <w:sz w:val="22"/>
        </w:rPr>
      </w:pPr>
      <w:hyperlink w:anchor="_Toc74164466" w:history="1">
        <w:r w:rsidR="00A32BAE" w:rsidRPr="006A76FB">
          <w:rPr>
            <w:rStyle w:val="Hyperlink"/>
          </w:rPr>
          <w:t>5.4</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_Toc74164466 \h </w:instrText>
        </w:r>
        <w:r w:rsidR="00A32BAE">
          <w:rPr>
            <w:webHidden/>
          </w:rPr>
        </w:r>
        <w:r w:rsidR="00A32BAE">
          <w:rPr>
            <w:webHidden/>
          </w:rPr>
          <w:fldChar w:fldCharType="separate"/>
        </w:r>
        <w:r w:rsidR="00A32BAE">
          <w:rPr>
            <w:webHidden/>
          </w:rPr>
          <w:t>16</w:t>
        </w:r>
        <w:r w:rsidR="00A32BAE">
          <w:rPr>
            <w:webHidden/>
          </w:rPr>
          <w:fldChar w:fldCharType="end"/>
        </w:r>
      </w:hyperlink>
    </w:p>
    <w:p w14:paraId="36E2BCCA" w14:textId="77777777" w:rsidR="00A32BAE" w:rsidRDefault="00000000">
      <w:pPr>
        <w:pStyle w:val="TOC1"/>
        <w:rPr>
          <w:rFonts w:asciiTheme="minorHAnsi" w:hAnsiTheme="minorHAnsi"/>
          <w:b w:val="0"/>
          <w:caps w:val="0"/>
        </w:rPr>
      </w:pPr>
      <w:hyperlink w:anchor="_Toc74164467" w:history="1">
        <w:r w:rsidR="00A32BAE" w:rsidRPr="006A76FB">
          <w:rPr>
            <w:rStyle w:val="Hyperlink"/>
          </w:rPr>
          <w:t>6</w:t>
        </w:r>
        <w:r w:rsidR="00A32BAE">
          <w:rPr>
            <w:rFonts w:asciiTheme="minorHAnsi" w:hAnsiTheme="minorHAnsi"/>
            <w:b w:val="0"/>
            <w:caps w:val="0"/>
          </w:rPr>
          <w:tab/>
        </w:r>
        <w:r w:rsidR="00A32BAE" w:rsidRPr="006A76FB">
          <w:rPr>
            <w:rStyle w:val="Hyperlink"/>
          </w:rPr>
          <w:t>Forced Degradation</w:t>
        </w:r>
        <w:r w:rsidR="00A32BAE">
          <w:rPr>
            <w:webHidden/>
          </w:rPr>
          <w:tab/>
        </w:r>
        <w:r w:rsidR="00A32BAE">
          <w:rPr>
            <w:webHidden/>
          </w:rPr>
          <w:fldChar w:fldCharType="begin"/>
        </w:r>
        <w:r w:rsidR="00A32BAE">
          <w:rPr>
            <w:webHidden/>
          </w:rPr>
          <w:instrText xml:space="preserve"> PAGEREF _Toc74164467 \h </w:instrText>
        </w:r>
        <w:r w:rsidR="00A32BAE">
          <w:rPr>
            <w:webHidden/>
          </w:rPr>
        </w:r>
        <w:r w:rsidR="00A32BAE">
          <w:rPr>
            <w:webHidden/>
          </w:rPr>
          <w:fldChar w:fldCharType="separate"/>
        </w:r>
        <w:r w:rsidR="00A32BAE">
          <w:rPr>
            <w:webHidden/>
          </w:rPr>
          <w:t>16</w:t>
        </w:r>
        <w:r w:rsidR="00A32BAE">
          <w:rPr>
            <w:webHidden/>
          </w:rPr>
          <w:fldChar w:fldCharType="end"/>
        </w:r>
      </w:hyperlink>
    </w:p>
    <w:p w14:paraId="33715D70" w14:textId="77777777" w:rsidR="00A32BAE" w:rsidRDefault="00000000">
      <w:pPr>
        <w:pStyle w:val="TOC2"/>
        <w:rPr>
          <w:rFonts w:asciiTheme="minorHAnsi" w:hAnsiTheme="minorHAnsi"/>
          <w:sz w:val="22"/>
        </w:rPr>
      </w:pPr>
      <w:hyperlink w:anchor="_Toc74164468" w:history="1">
        <w:r w:rsidR="00A32BAE" w:rsidRPr="006A76FB">
          <w:rPr>
            <w:rStyle w:val="Hyperlink"/>
          </w:rPr>
          <w:t>6.1</w:t>
        </w:r>
        <w:r w:rsidR="00A32BAE">
          <w:rPr>
            <w:rFonts w:asciiTheme="minorHAnsi" w:hAnsiTheme="minorHAnsi"/>
            <w:sz w:val="22"/>
          </w:rPr>
          <w:tab/>
        </w:r>
        <w:r w:rsidR="00A32BAE" w:rsidRPr="006A76FB">
          <w:rPr>
            <w:rStyle w:val="Hyperlink"/>
          </w:rPr>
          <w:t>Control Sample Solution Preparation</w:t>
        </w:r>
        <w:r w:rsidR="00A32BAE">
          <w:rPr>
            <w:webHidden/>
          </w:rPr>
          <w:tab/>
        </w:r>
        <w:r w:rsidR="00A32BAE">
          <w:rPr>
            <w:webHidden/>
          </w:rPr>
          <w:fldChar w:fldCharType="begin"/>
        </w:r>
        <w:r w:rsidR="00A32BAE">
          <w:rPr>
            <w:webHidden/>
          </w:rPr>
          <w:instrText xml:space="preserve"> PAGEREF _Toc74164468 \h </w:instrText>
        </w:r>
        <w:r w:rsidR="00A32BAE">
          <w:rPr>
            <w:webHidden/>
          </w:rPr>
        </w:r>
        <w:r w:rsidR="00A32BAE">
          <w:rPr>
            <w:webHidden/>
          </w:rPr>
          <w:fldChar w:fldCharType="separate"/>
        </w:r>
        <w:r w:rsidR="00A32BAE">
          <w:rPr>
            <w:webHidden/>
          </w:rPr>
          <w:t>16</w:t>
        </w:r>
        <w:r w:rsidR="00A32BAE">
          <w:rPr>
            <w:webHidden/>
          </w:rPr>
          <w:fldChar w:fldCharType="end"/>
        </w:r>
      </w:hyperlink>
    </w:p>
    <w:p w14:paraId="1F1A532D" w14:textId="77777777" w:rsidR="00A32BAE" w:rsidRDefault="00000000">
      <w:pPr>
        <w:pStyle w:val="TOC3"/>
        <w:rPr>
          <w:rFonts w:asciiTheme="minorHAnsi" w:hAnsiTheme="minorHAnsi"/>
          <w:sz w:val="22"/>
        </w:rPr>
      </w:pPr>
      <w:hyperlink w:anchor="_Toc74164469" w:history="1">
        <w:r w:rsidR="00A32BAE" w:rsidRPr="006A76FB">
          <w:rPr>
            <w:rStyle w:val="Hyperlink"/>
          </w:rPr>
          <w:t>6.1.1</w:t>
        </w:r>
        <w:r w:rsidR="00A32BAE">
          <w:rPr>
            <w:rFonts w:asciiTheme="minorHAnsi" w:hAnsiTheme="minorHAnsi"/>
            <w:sz w:val="22"/>
          </w:rPr>
          <w:tab/>
        </w:r>
        <w:r w:rsidR="00A32BAE" w:rsidRPr="006A76FB">
          <w:rPr>
            <w:rStyle w:val="Hyperlink"/>
          </w:rPr>
          <w:t>Control Placebo Preparation</w:t>
        </w:r>
        <w:r w:rsidR="00A32BAE">
          <w:rPr>
            <w:webHidden/>
          </w:rPr>
          <w:tab/>
        </w:r>
        <w:r w:rsidR="00A32BAE">
          <w:rPr>
            <w:webHidden/>
          </w:rPr>
          <w:fldChar w:fldCharType="begin"/>
        </w:r>
        <w:r w:rsidR="00A32BAE">
          <w:rPr>
            <w:webHidden/>
          </w:rPr>
          <w:instrText xml:space="preserve"> PAGEREF _Toc74164469 \h </w:instrText>
        </w:r>
        <w:r w:rsidR="00A32BAE">
          <w:rPr>
            <w:webHidden/>
          </w:rPr>
        </w:r>
        <w:r w:rsidR="00A32BAE">
          <w:rPr>
            <w:webHidden/>
          </w:rPr>
          <w:fldChar w:fldCharType="separate"/>
        </w:r>
        <w:r w:rsidR="00A32BAE">
          <w:rPr>
            <w:webHidden/>
          </w:rPr>
          <w:t>16</w:t>
        </w:r>
        <w:r w:rsidR="00A32BAE">
          <w:rPr>
            <w:webHidden/>
          </w:rPr>
          <w:fldChar w:fldCharType="end"/>
        </w:r>
      </w:hyperlink>
    </w:p>
    <w:p w14:paraId="4FF5B5BF" w14:textId="77777777" w:rsidR="00A32BAE" w:rsidRDefault="00000000">
      <w:pPr>
        <w:pStyle w:val="TOC3"/>
        <w:rPr>
          <w:rFonts w:asciiTheme="minorHAnsi" w:hAnsiTheme="minorHAnsi"/>
          <w:sz w:val="22"/>
        </w:rPr>
      </w:pPr>
      <w:hyperlink w:anchor="_Toc74164470" w:history="1">
        <w:r w:rsidR="00A32BAE" w:rsidRPr="006A76FB">
          <w:rPr>
            <w:rStyle w:val="Hyperlink"/>
          </w:rPr>
          <w:t>6.1.2</w:t>
        </w:r>
        <w:r w:rsidR="00A32BAE">
          <w:rPr>
            <w:rFonts w:asciiTheme="minorHAnsi" w:hAnsiTheme="minorHAnsi"/>
            <w:sz w:val="22"/>
          </w:rPr>
          <w:tab/>
        </w:r>
        <w:r w:rsidR="00A32BAE" w:rsidRPr="006A76FB">
          <w:rPr>
            <w:rStyle w:val="Hyperlink"/>
          </w:rPr>
          <w:t>Control Sample Preparation</w:t>
        </w:r>
        <w:r w:rsidR="00A32BAE">
          <w:rPr>
            <w:webHidden/>
          </w:rPr>
          <w:tab/>
        </w:r>
        <w:r w:rsidR="00A32BAE">
          <w:rPr>
            <w:webHidden/>
          </w:rPr>
          <w:fldChar w:fldCharType="begin"/>
        </w:r>
        <w:r w:rsidR="00A32BAE">
          <w:rPr>
            <w:webHidden/>
          </w:rPr>
          <w:instrText xml:space="preserve"> PAGEREF _Toc74164470 \h </w:instrText>
        </w:r>
        <w:r w:rsidR="00A32BAE">
          <w:rPr>
            <w:webHidden/>
          </w:rPr>
        </w:r>
        <w:r w:rsidR="00A32BAE">
          <w:rPr>
            <w:webHidden/>
          </w:rPr>
          <w:fldChar w:fldCharType="separate"/>
        </w:r>
        <w:r w:rsidR="00A32BAE">
          <w:rPr>
            <w:webHidden/>
          </w:rPr>
          <w:t>17</w:t>
        </w:r>
        <w:r w:rsidR="00A32BAE">
          <w:rPr>
            <w:webHidden/>
          </w:rPr>
          <w:fldChar w:fldCharType="end"/>
        </w:r>
      </w:hyperlink>
    </w:p>
    <w:p w14:paraId="204A3668" w14:textId="77777777" w:rsidR="00A32BAE" w:rsidRDefault="00000000">
      <w:pPr>
        <w:pStyle w:val="TOC2"/>
        <w:rPr>
          <w:rFonts w:asciiTheme="minorHAnsi" w:hAnsiTheme="minorHAnsi"/>
          <w:sz w:val="22"/>
        </w:rPr>
      </w:pPr>
      <w:hyperlink w:anchor="_Toc74164471" w:history="1">
        <w:r w:rsidR="00A32BAE" w:rsidRPr="006A76FB">
          <w:rPr>
            <w:rStyle w:val="Hyperlink"/>
          </w:rPr>
          <w:t>6.2</w:t>
        </w:r>
        <w:r w:rsidR="00A32BAE">
          <w:rPr>
            <w:rFonts w:asciiTheme="minorHAnsi" w:hAnsiTheme="minorHAnsi"/>
            <w:sz w:val="22"/>
          </w:rPr>
          <w:tab/>
        </w:r>
        <w:r w:rsidR="00A32BAE" w:rsidRPr="006A76FB">
          <w:rPr>
            <w:rStyle w:val="Hyperlink"/>
          </w:rPr>
          <w:t>Oxidation by Peroxide (5% Hydrogen Peroxide)</w:t>
        </w:r>
        <w:r w:rsidR="00A32BAE">
          <w:rPr>
            <w:webHidden/>
          </w:rPr>
          <w:tab/>
        </w:r>
        <w:r w:rsidR="00A32BAE">
          <w:rPr>
            <w:webHidden/>
          </w:rPr>
          <w:fldChar w:fldCharType="begin"/>
        </w:r>
        <w:r w:rsidR="00A32BAE">
          <w:rPr>
            <w:webHidden/>
          </w:rPr>
          <w:instrText xml:space="preserve"> PAGEREF _Toc74164471 \h </w:instrText>
        </w:r>
        <w:r w:rsidR="00A32BAE">
          <w:rPr>
            <w:webHidden/>
          </w:rPr>
        </w:r>
        <w:r w:rsidR="00A32BAE">
          <w:rPr>
            <w:webHidden/>
          </w:rPr>
          <w:fldChar w:fldCharType="separate"/>
        </w:r>
        <w:r w:rsidR="00A32BAE">
          <w:rPr>
            <w:webHidden/>
          </w:rPr>
          <w:t>17</w:t>
        </w:r>
        <w:r w:rsidR="00A32BAE">
          <w:rPr>
            <w:webHidden/>
          </w:rPr>
          <w:fldChar w:fldCharType="end"/>
        </w:r>
      </w:hyperlink>
    </w:p>
    <w:p w14:paraId="5A15FB56" w14:textId="77777777" w:rsidR="00A32BAE" w:rsidRDefault="00000000">
      <w:pPr>
        <w:pStyle w:val="TOC3"/>
        <w:rPr>
          <w:rFonts w:asciiTheme="minorHAnsi" w:hAnsiTheme="minorHAnsi"/>
          <w:sz w:val="22"/>
        </w:rPr>
      </w:pPr>
      <w:hyperlink w:anchor="_Toc74164472" w:history="1">
        <w:r w:rsidR="00A32BAE" w:rsidRPr="006A76FB">
          <w:rPr>
            <w:rStyle w:val="Hyperlink"/>
          </w:rPr>
          <w:t>6.2.1</w:t>
        </w:r>
        <w:r w:rsidR="00A32BAE">
          <w:rPr>
            <w:rFonts w:asciiTheme="minorHAnsi" w:hAnsiTheme="minorHAnsi"/>
            <w:sz w:val="22"/>
          </w:rPr>
          <w:tab/>
        </w:r>
        <w:r w:rsidR="00A32BAE" w:rsidRPr="006A76FB">
          <w:rPr>
            <w:rStyle w:val="Hyperlink"/>
          </w:rPr>
          <w:t>Peroxide Oxidation Blank Preparation</w:t>
        </w:r>
        <w:r w:rsidR="00A32BAE">
          <w:rPr>
            <w:webHidden/>
          </w:rPr>
          <w:tab/>
        </w:r>
        <w:r w:rsidR="00A32BAE">
          <w:rPr>
            <w:webHidden/>
          </w:rPr>
          <w:fldChar w:fldCharType="begin"/>
        </w:r>
        <w:r w:rsidR="00A32BAE">
          <w:rPr>
            <w:webHidden/>
          </w:rPr>
          <w:instrText xml:space="preserve"> PAGEREF _Toc74164472 \h </w:instrText>
        </w:r>
        <w:r w:rsidR="00A32BAE">
          <w:rPr>
            <w:webHidden/>
          </w:rPr>
        </w:r>
        <w:r w:rsidR="00A32BAE">
          <w:rPr>
            <w:webHidden/>
          </w:rPr>
          <w:fldChar w:fldCharType="separate"/>
        </w:r>
        <w:r w:rsidR="00A32BAE">
          <w:rPr>
            <w:webHidden/>
          </w:rPr>
          <w:t>17</w:t>
        </w:r>
        <w:r w:rsidR="00A32BAE">
          <w:rPr>
            <w:webHidden/>
          </w:rPr>
          <w:fldChar w:fldCharType="end"/>
        </w:r>
      </w:hyperlink>
    </w:p>
    <w:p w14:paraId="1857FDFE" w14:textId="77777777" w:rsidR="00A32BAE" w:rsidRDefault="00000000">
      <w:pPr>
        <w:pStyle w:val="TOC3"/>
        <w:rPr>
          <w:rFonts w:asciiTheme="minorHAnsi" w:hAnsiTheme="minorHAnsi"/>
          <w:sz w:val="22"/>
        </w:rPr>
      </w:pPr>
      <w:hyperlink w:anchor="_Toc74164473" w:history="1">
        <w:r w:rsidR="00A32BAE" w:rsidRPr="006A76FB">
          <w:rPr>
            <w:rStyle w:val="Hyperlink"/>
          </w:rPr>
          <w:t>6.2.2</w:t>
        </w:r>
        <w:r w:rsidR="00A32BAE">
          <w:rPr>
            <w:rFonts w:asciiTheme="minorHAnsi" w:hAnsiTheme="minorHAnsi"/>
            <w:sz w:val="22"/>
          </w:rPr>
          <w:tab/>
        </w:r>
        <w:r w:rsidR="00A32BAE" w:rsidRPr="006A76FB">
          <w:rPr>
            <w:rStyle w:val="Hyperlink"/>
          </w:rPr>
          <w:t>Peroxide Oxidation Placebo Preparation</w:t>
        </w:r>
        <w:r w:rsidR="00A32BAE">
          <w:rPr>
            <w:webHidden/>
          </w:rPr>
          <w:tab/>
        </w:r>
        <w:r w:rsidR="00A32BAE">
          <w:rPr>
            <w:webHidden/>
          </w:rPr>
          <w:fldChar w:fldCharType="begin"/>
        </w:r>
        <w:r w:rsidR="00A32BAE">
          <w:rPr>
            <w:webHidden/>
          </w:rPr>
          <w:instrText xml:space="preserve"> PAGEREF _Toc74164473 \h </w:instrText>
        </w:r>
        <w:r w:rsidR="00A32BAE">
          <w:rPr>
            <w:webHidden/>
          </w:rPr>
        </w:r>
        <w:r w:rsidR="00A32BAE">
          <w:rPr>
            <w:webHidden/>
          </w:rPr>
          <w:fldChar w:fldCharType="separate"/>
        </w:r>
        <w:r w:rsidR="00A32BAE">
          <w:rPr>
            <w:webHidden/>
          </w:rPr>
          <w:t>17</w:t>
        </w:r>
        <w:r w:rsidR="00A32BAE">
          <w:rPr>
            <w:webHidden/>
          </w:rPr>
          <w:fldChar w:fldCharType="end"/>
        </w:r>
      </w:hyperlink>
    </w:p>
    <w:p w14:paraId="02B7B465" w14:textId="77777777" w:rsidR="00A32BAE" w:rsidRDefault="00000000">
      <w:pPr>
        <w:pStyle w:val="TOC3"/>
        <w:rPr>
          <w:rFonts w:asciiTheme="minorHAnsi" w:hAnsiTheme="minorHAnsi"/>
          <w:sz w:val="22"/>
        </w:rPr>
      </w:pPr>
      <w:hyperlink w:anchor="_Toc74164474" w:history="1">
        <w:r w:rsidR="00A32BAE" w:rsidRPr="006A76FB">
          <w:rPr>
            <w:rStyle w:val="Hyperlink"/>
          </w:rPr>
          <w:t>6.2.3</w:t>
        </w:r>
        <w:r w:rsidR="00A32BAE">
          <w:rPr>
            <w:rFonts w:asciiTheme="minorHAnsi" w:hAnsiTheme="minorHAnsi"/>
            <w:sz w:val="22"/>
          </w:rPr>
          <w:tab/>
        </w:r>
        <w:r w:rsidR="00A32BAE" w:rsidRPr="006A76FB">
          <w:rPr>
            <w:rStyle w:val="Hyperlink"/>
          </w:rPr>
          <w:t>Peroxide Oxidation Sample Preparation</w:t>
        </w:r>
        <w:r w:rsidR="00A32BAE">
          <w:rPr>
            <w:webHidden/>
          </w:rPr>
          <w:tab/>
        </w:r>
        <w:r w:rsidR="00A32BAE">
          <w:rPr>
            <w:webHidden/>
          </w:rPr>
          <w:fldChar w:fldCharType="begin"/>
        </w:r>
        <w:r w:rsidR="00A32BAE">
          <w:rPr>
            <w:webHidden/>
          </w:rPr>
          <w:instrText xml:space="preserve"> PAGEREF _Toc74164474 \h </w:instrText>
        </w:r>
        <w:r w:rsidR="00A32BAE">
          <w:rPr>
            <w:webHidden/>
          </w:rPr>
        </w:r>
        <w:r w:rsidR="00A32BAE">
          <w:rPr>
            <w:webHidden/>
          </w:rPr>
          <w:fldChar w:fldCharType="separate"/>
        </w:r>
        <w:r w:rsidR="00A32BAE">
          <w:rPr>
            <w:webHidden/>
          </w:rPr>
          <w:t>17</w:t>
        </w:r>
        <w:r w:rsidR="00A32BAE">
          <w:rPr>
            <w:webHidden/>
          </w:rPr>
          <w:fldChar w:fldCharType="end"/>
        </w:r>
      </w:hyperlink>
    </w:p>
    <w:p w14:paraId="5C90463B" w14:textId="77777777" w:rsidR="00A32BAE" w:rsidRDefault="00000000">
      <w:pPr>
        <w:pStyle w:val="TOC2"/>
        <w:rPr>
          <w:rFonts w:asciiTheme="minorHAnsi" w:hAnsiTheme="minorHAnsi"/>
          <w:sz w:val="22"/>
        </w:rPr>
      </w:pPr>
      <w:hyperlink w:anchor="_Toc74164475" w:history="1">
        <w:r w:rsidR="00A32BAE" w:rsidRPr="006A76FB">
          <w:rPr>
            <w:rStyle w:val="Hyperlink"/>
          </w:rPr>
          <w:t>6.3</w:t>
        </w:r>
        <w:r w:rsidR="00A32BAE">
          <w:rPr>
            <w:rFonts w:asciiTheme="minorHAnsi" w:hAnsiTheme="minorHAnsi"/>
            <w:sz w:val="22"/>
          </w:rPr>
          <w:tab/>
        </w:r>
        <w:r w:rsidR="00A32BAE" w:rsidRPr="006A76FB">
          <w:rPr>
            <w:rStyle w:val="Hyperlink"/>
          </w:rPr>
          <w:t>Metal Oxidation (50 mM Ferric Chloride)</w:t>
        </w:r>
        <w:r w:rsidR="00A32BAE">
          <w:rPr>
            <w:webHidden/>
          </w:rPr>
          <w:tab/>
        </w:r>
        <w:r w:rsidR="00A32BAE">
          <w:rPr>
            <w:webHidden/>
          </w:rPr>
          <w:fldChar w:fldCharType="begin"/>
        </w:r>
        <w:r w:rsidR="00A32BAE">
          <w:rPr>
            <w:webHidden/>
          </w:rPr>
          <w:instrText xml:space="preserve"> PAGEREF _Toc74164475 \h </w:instrText>
        </w:r>
        <w:r w:rsidR="00A32BAE">
          <w:rPr>
            <w:webHidden/>
          </w:rPr>
        </w:r>
        <w:r w:rsidR="00A32BAE">
          <w:rPr>
            <w:webHidden/>
          </w:rPr>
          <w:fldChar w:fldCharType="separate"/>
        </w:r>
        <w:r w:rsidR="00A32BAE">
          <w:rPr>
            <w:webHidden/>
          </w:rPr>
          <w:t>18</w:t>
        </w:r>
        <w:r w:rsidR="00A32BAE">
          <w:rPr>
            <w:webHidden/>
          </w:rPr>
          <w:fldChar w:fldCharType="end"/>
        </w:r>
      </w:hyperlink>
    </w:p>
    <w:p w14:paraId="25E3207A" w14:textId="77777777" w:rsidR="00A32BAE" w:rsidRDefault="00000000">
      <w:pPr>
        <w:pStyle w:val="TOC3"/>
        <w:rPr>
          <w:rFonts w:asciiTheme="minorHAnsi" w:hAnsiTheme="minorHAnsi"/>
          <w:sz w:val="22"/>
        </w:rPr>
      </w:pPr>
      <w:hyperlink w:anchor="_Toc74164476" w:history="1">
        <w:r w:rsidR="00A32BAE" w:rsidRPr="006A76FB">
          <w:rPr>
            <w:rStyle w:val="Hyperlink"/>
          </w:rPr>
          <w:t>6.3.1</w:t>
        </w:r>
        <w:r w:rsidR="00A32BAE">
          <w:rPr>
            <w:rFonts w:asciiTheme="minorHAnsi" w:hAnsiTheme="minorHAnsi"/>
            <w:sz w:val="22"/>
          </w:rPr>
          <w:tab/>
        </w:r>
        <w:r w:rsidR="00A32BAE" w:rsidRPr="006A76FB">
          <w:rPr>
            <w:rStyle w:val="Hyperlink"/>
          </w:rPr>
          <w:t>Metal Oxidation Blank Preparation</w:t>
        </w:r>
        <w:r w:rsidR="00A32BAE">
          <w:rPr>
            <w:webHidden/>
          </w:rPr>
          <w:tab/>
        </w:r>
        <w:r w:rsidR="00A32BAE">
          <w:rPr>
            <w:webHidden/>
          </w:rPr>
          <w:fldChar w:fldCharType="begin"/>
        </w:r>
        <w:r w:rsidR="00A32BAE">
          <w:rPr>
            <w:webHidden/>
          </w:rPr>
          <w:instrText xml:space="preserve"> PAGEREF _Toc74164476 \h </w:instrText>
        </w:r>
        <w:r w:rsidR="00A32BAE">
          <w:rPr>
            <w:webHidden/>
          </w:rPr>
        </w:r>
        <w:r w:rsidR="00A32BAE">
          <w:rPr>
            <w:webHidden/>
          </w:rPr>
          <w:fldChar w:fldCharType="separate"/>
        </w:r>
        <w:r w:rsidR="00A32BAE">
          <w:rPr>
            <w:webHidden/>
          </w:rPr>
          <w:t>18</w:t>
        </w:r>
        <w:r w:rsidR="00A32BAE">
          <w:rPr>
            <w:webHidden/>
          </w:rPr>
          <w:fldChar w:fldCharType="end"/>
        </w:r>
      </w:hyperlink>
    </w:p>
    <w:p w14:paraId="1561A70A" w14:textId="77777777" w:rsidR="00A32BAE" w:rsidRDefault="00000000">
      <w:pPr>
        <w:pStyle w:val="TOC3"/>
        <w:rPr>
          <w:rFonts w:asciiTheme="minorHAnsi" w:hAnsiTheme="minorHAnsi"/>
          <w:sz w:val="22"/>
        </w:rPr>
      </w:pPr>
      <w:hyperlink w:anchor="_Toc74164477" w:history="1">
        <w:r w:rsidR="00A32BAE" w:rsidRPr="006A76FB">
          <w:rPr>
            <w:rStyle w:val="Hyperlink"/>
          </w:rPr>
          <w:t>6.3.2</w:t>
        </w:r>
        <w:r w:rsidR="00A32BAE">
          <w:rPr>
            <w:rFonts w:asciiTheme="minorHAnsi" w:hAnsiTheme="minorHAnsi"/>
            <w:sz w:val="22"/>
          </w:rPr>
          <w:tab/>
        </w:r>
        <w:r w:rsidR="00A32BAE" w:rsidRPr="006A76FB">
          <w:rPr>
            <w:rStyle w:val="Hyperlink"/>
          </w:rPr>
          <w:t>Metal Oxidation Placebo Preparation</w:t>
        </w:r>
        <w:r w:rsidR="00A32BAE">
          <w:rPr>
            <w:webHidden/>
          </w:rPr>
          <w:tab/>
        </w:r>
        <w:r w:rsidR="00A32BAE">
          <w:rPr>
            <w:webHidden/>
          </w:rPr>
          <w:fldChar w:fldCharType="begin"/>
        </w:r>
        <w:r w:rsidR="00A32BAE">
          <w:rPr>
            <w:webHidden/>
          </w:rPr>
          <w:instrText xml:space="preserve"> PAGEREF _Toc74164477 \h </w:instrText>
        </w:r>
        <w:r w:rsidR="00A32BAE">
          <w:rPr>
            <w:webHidden/>
          </w:rPr>
        </w:r>
        <w:r w:rsidR="00A32BAE">
          <w:rPr>
            <w:webHidden/>
          </w:rPr>
          <w:fldChar w:fldCharType="separate"/>
        </w:r>
        <w:r w:rsidR="00A32BAE">
          <w:rPr>
            <w:webHidden/>
          </w:rPr>
          <w:t>18</w:t>
        </w:r>
        <w:r w:rsidR="00A32BAE">
          <w:rPr>
            <w:webHidden/>
          </w:rPr>
          <w:fldChar w:fldCharType="end"/>
        </w:r>
      </w:hyperlink>
    </w:p>
    <w:p w14:paraId="5E51DF61" w14:textId="77777777" w:rsidR="00A32BAE" w:rsidRDefault="00000000">
      <w:pPr>
        <w:pStyle w:val="TOC3"/>
        <w:rPr>
          <w:rFonts w:asciiTheme="minorHAnsi" w:hAnsiTheme="minorHAnsi"/>
          <w:sz w:val="22"/>
        </w:rPr>
      </w:pPr>
      <w:hyperlink w:anchor="_Toc74164478" w:history="1">
        <w:r w:rsidR="00A32BAE" w:rsidRPr="006A76FB">
          <w:rPr>
            <w:rStyle w:val="Hyperlink"/>
          </w:rPr>
          <w:t>6.3.3</w:t>
        </w:r>
        <w:r w:rsidR="00A32BAE">
          <w:rPr>
            <w:rFonts w:asciiTheme="minorHAnsi" w:hAnsiTheme="minorHAnsi"/>
            <w:sz w:val="22"/>
          </w:rPr>
          <w:tab/>
        </w:r>
        <w:r w:rsidR="00A32BAE" w:rsidRPr="006A76FB">
          <w:rPr>
            <w:rStyle w:val="Hyperlink"/>
          </w:rPr>
          <w:t>Metal Oxidation Sample Preparation</w:t>
        </w:r>
        <w:r w:rsidR="00A32BAE">
          <w:rPr>
            <w:webHidden/>
          </w:rPr>
          <w:tab/>
        </w:r>
        <w:r w:rsidR="00A32BAE">
          <w:rPr>
            <w:webHidden/>
          </w:rPr>
          <w:fldChar w:fldCharType="begin"/>
        </w:r>
        <w:r w:rsidR="00A32BAE">
          <w:rPr>
            <w:webHidden/>
          </w:rPr>
          <w:instrText xml:space="preserve"> PAGEREF _Toc74164478 \h </w:instrText>
        </w:r>
        <w:r w:rsidR="00A32BAE">
          <w:rPr>
            <w:webHidden/>
          </w:rPr>
        </w:r>
        <w:r w:rsidR="00A32BAE">
          <w:rPr>
            <w:webHidden/>
          </w:rPr>
          <w:fldChar w:fldCharType="separate"/>
        </w:r>
        <w:r w:rsidR="00A32BAE">
          <w:rPr>
            <w:webHidden/>
          </w:rPr>
          <w:t>18</w:t>
        </w:r>
        <w:r w:rsidR="00A32BAE">
          <w:rPr>
            <w:webHidden/>
          </w:rPr>
          <w:fldChar w:fldCharType="end"/>
        </w:r>
      </w:hyperlink>
    </w:p>
    <w:p w14:paraId="05F387A6" w14:textId="77777777" w:rsidR="00A32BAE" w:rsidRDefault="00000000">
      <w:pPr>
        <w:pStyle w:val="TOC2"/>
        <w:rPr>
          <w:rFonts w:asciiTheme="minorHAnsi" w:hAnsiTheme="minorHAnsi"/>
          <w:sz w:val="22"/>
        </w:rPr>
      </w:pPr>
      <w:hyperlink w:anchor="_Toc74164479" w:history="1">
        <w:r w:rsidR="00A32BAE" w:rsidRPr="006A76FB">
          <w:rPr>
            <w:rStyle w:val="Hyperlink"/>
          </w:rPr>
          <w:t>6.4</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_Toc74164479 \h </w:instrText>
        </w:r>
        <w:r w:rsidR="00A32BAE">
          <w:rPr>
            <w:webHidden/>
          </w:rPr>
        </w:r>
        <w:r w:rsidR="00A32BAE">
          <w:rPr>
            <w:webHidden/>
          </w:rPr>
          <w:fldChar w:fldCharType="separate"/>
        </w:r>
        <w:r w:rsidR="00A32BAE">
          <w:rPr>
            <w:webHidden/>
          </w:rPr>
          <w:t>18</w:t>
        </w:r>
        <w:r w:rsidR="00A32BAE">
          <w:rPr>
            <w:webHidden/>
          </w:rPr>
          <w:fldChar w:fldCharType="end"/>
        </w:r>
      </w:hyperlink>
    </w:p>
    <w:p w14:paraId="6AA7A4FF" w14:textId="77777777" w:rsidR="00A32BAE" w:rsidRDefault="00000000">
      <w:pPr>
        <w:pStyle w:val="TOC1"/>
        <w:rPr>
          <w:rFonts w:asciiTheme="minorHAnsi" w:hAnsiTheme="minorHAnsi"/>
          <w:b w:val="0"/>
          <w:caps w:val="0"/>
        </w:rPr>
      </w:pPr>
      <w:hyperlink w:anchor="_Toc74164480" w:history="1">
        <w:r w:rsidR="00A32BAE" w:rsidRPr="006A76FB">
          <w:rPr>
            <w:rStyle w:val="Hyperlink"/>
          </w:rPr>
          <w:t>7</w:t>
        </w:r>
        <w:r w:rsidR="00A32BAE">
          <w:rPr>
            <w:rFonts w:asciiTheme="minorHAnsi" w:hAnsiTheme="minorHAnsi"/>
            <w:b w:val="0"/>
            <w:caps w:val="0"/>
          </w:rPr>
          <w:tab/>
        </w:r>
        <w:r w:rsidR="00A32BAE" w:rsidRPr="006A76FB">
          <w:rPr>
            <w:rStyle w:val="Hyperlink"/>
          </w:rPr>
          <w:t>Quantitation Limit</w:t>
        </w:r>
        <w:r w:rsidR="00A32BAE">
          <w:rPr>
            <w:webHidden/>
          </w:rPr>
          <w:tab/>
        </w:r>
        <w:r w:rsidR="00A32BAE">
          <w:rPr>
            <w:webHidden/>
          </w:rPr>
          <w:fldChar w:fldCharType="begin"/>
        </w:r>
        <w:r w:rsidR="00A32BAE">
          <w:rPr>
            <w:webHidden/>
          </w:rPr>
          <w:instrText xml:space="preserve"> PAGEREF _Toc74164480 \h </w:instrText>
        </w:r>
        <w:r w:rsidR="00A32BAE">
          <w:rPr>
            <w:webHidden/>
          </w:rPr>
        </w:r>
        <w:r w:rsidR="00A32BAE">
          <w:rPr>
            <w:webHidden/>
          </w:rPr>
          <w:fldChar w:fldCharType="separate"/>
        </w:r>
        <w:r w:rsidR="00A32BAE">
          <w:rPr>
            <w:webHidden/>
          </w:rPr>
          <w:t>20</w:t>
        </w:r>
        <w:r w:rsidR="00A32BAE">
          <w:rPr>
            <w:webHidden/>
          </w:rPr>
          <w:fldChar w:fldCharType="end"/>
        </w:r>
      </w:hyperlink>
    </w:p>
    <w:p w14:paraId="3C71C598" w14:textId="77777777" w:rsidR="00A32BAE" w:rsidRDefault="00000000">
      <w:pPr>
        <w:pStyle w:val="TOC2"/>
        <w:rPr>
          <w:rFonts w:asciiTheme="minorHAnsi" w:hAnsiTheme="minorHAnsi"/>
          <w:sz w:val="22"/>
        </w:rPr>
      </w:pPr>
      <w:hyperlink w:anchor="_Toc74164481" w:history="1">
        <w:r w:rsidR="00A32BAE" w:rsidRPr="006A76FB">
          <w:rPr>
            <w:rStyle w:val="Hyperlink"/>
          </w:rPr>
          <w:t>7.1</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_Toc74164481 \h </w:instrText>
        </w:r>
        <w:r w:rsidR="00A32BAE">
          <w:rPr>
            <w:webHidden/>
          </w:rPr>
        </w:r>
        <w:r w:rsidR="00A32BAE">
          <w:rPr>
            <w:webHidden/>
          </w:rPr>
          <w:fldChar w:fldCharType="separate"/>
        </w:r>
        <w:r w:rsidR="00A32BAE">
          <w:rPr>
            <w:webHidden/>
          </w:rPr>
          <w:t>20</w:t>
        </w:r>
        <w:r w:rsidR="00A32BAE">
          <w:rPr>
            <w:webHidden/>
          </w:rPr>
          <w:fldChar w:fldCharType="end"/>
        </w:r>
      </w:hyperlink>
    </w:p>
    <w:p w14:paraId="73B634D4" w14:textId="77777777" w:rsidR="00A32BAE" w:rsidRDefault="00000000">
      <w:pPr>
        <w:pStyle w:val="TOC1"/>
        <w:rPr>
          <w:rFonts w:asciiTheme="minorHAnsi" w:hAnsiTheme="minorHAnsi"/>
          <w:b w:val="0"/>
          <w:caps w:val="0"/>
        </w:rPr>
      </w:pPr>
      <w:hyperlink w:anchor="_Toc74164482" w:history="1">
        <w:r w:rsidR="00A32BAE" w:rsidRPr="006A76FB">
          <w:rPr>
            <w:rStyle w:val="Hyperlink"/>
          </w:rPr>
          <w:t>8</w:t>
        </w:r>
        <w:r w:rsidR="00A32BAE">
          <w:rPr>
            <w:rFonts w:asciiTheme="minorHAnsi" w:hAnsiTheme="minorHAnsi"/>
            <w:b w:val="0"/>
            <w:caps w:val="0"/>
          </w:rPr>
          <w:tab/>
        </w:r>
        <w:r w:rsidR="00A32BAE" w:rsidRPr="006A76FB">
          <w:rPr>
            <w:rStyle w:val="Hyperlink"/>
          </w:rPr>
          <w:t>Accuracy by spiked Recovery</w:t>
        </w:r>
        <w:r w:rsidR="00A32BAE">
          <w:rPr>
            <w:webHidden/>
          </w:rPr>
          <w:tab/>
        </w:r>
        <w:r w:rsidR="00A32BAE">
          <w:rPr>
            <w:webHidden/>
          </w:rPr>
          <w:fldChar w:fldCharType="begin"/>
        </w:r>
        <w:r w:rsidR="00A32BAE">
          <w:rPr>
            <w:webHidden/>
          </w:rPr>
          <w:instrText xml:space="preserve"> PAGEREF _Toc74164482 \h </w:instrText>
        </w:r>
        <w:r w:rsidR="00A32BAE">
          <w:rPr>
            <w:webHidden/>
          </w:rPr>
        </w:r>
        <w:r w:rsidR="00A32BAE">
          <w:rPr>
            <w:webHidden/>
          </w:rPr>
          <w:fldChar w:fldCharType="separate"/>
        </w:r>
        <w:r w:rsidR="00A32BAE">
          <w:rPr>
            <w:webHidden/>
          </w:rPr>
          <w:t>21</w:t>
        </w:r>
        <w:r w:rsidR="00A32BAE">
          <w:rPr>
            <w:webHidden/>
          </w:rPr>
          <w:fldChar w:fldCharType="end"/>
        </w:r>
      </w:hyperlink>
    </w:p>
    <w:p w14:paraId="30159656" w14:textId="77777777" w:rsidR="00A32BAE" w:rsidRDefault="00000000">
      <w:pPr>
        <w:pStyle w:val="TOC2"/>
        <w:rPr>
          <w:rFonts w:asciiTheme="minorHAnsi" w:hAnsiTheme="minorHAnsi"/>
          <w:sz w:val="22"/>
        </w:rPr>
      </w:pPr>
      <w:hyperlink w:anchor="_Toc74164483" w:history="1">
        <w:r w:rsidR="00A32BAE" w:rsidRPr="006A76FB">
          <w:rPr>
            <w:rStyle w:val="Hyperlink"/>
          </w:rPr>
          <w:t>8.1</w:t>
        </w:r>
        <w:r w:rsidR="00A32BAE">
          <w:rPr>
            <w:rFonts w:asciiTheme="minorHAnsi" w:hAnsiTheme="minorHAnsi"/>
            <w:sz w:val="22"/>
          </w:rPr>
          <w:tab/>
        </w:r>
        <w:r w:rsidR="00A32BAE" w:rsidRPr="006A76FB">
          <w:rPr>
            <w:rStyle w:val="Hyperlink"/>
          </w:rPr>
          <w:t>Accuracy for Assay</w:t>
        </w:r>
        <w:r w:rsidR="00A32BAE">
          <w:rPr>
            <w:webHidden/>
          </w:rPr>
          <w:tab/>
        </w:r>
        <w:r w:rsidR="00A32BAE">
          <w:rPr>
            <w:webHidden/>
          </w:rPr>
          <w:fldChar w:fldCharType="begin"/>
        </w:r>
        <w:r w:rsidR="00A32BAE">
          <w:rPr>
            <w:webHidden/>
          </w:rPr>
          <w:instrText xml:space="preserve"> PAGEREF _Toc74164483 \h </w:instrText>
        </w:r>
        <w:r w:rsidR="00A32BAE">
          <w:rPr>
            <w:webHidden/>
          </w:rPr>
        </w:r>
        <w:r w:rsidR="00A32BAE">
          <w:rPr>
            <w:webHidden/>
          </w:rPr>
          <w:fldChar w:fldCharType="separate"/>
        </w:r>
        <w:r w:rsidR="00A32BAE">
          <w:rPr>
            <w:webHidden/>
          </w:rPr>
          <w:t>22</w:t>
        </w:r>
        <w:r w:rsidR="00A32BAE">
          <w:rPr>
            <w:webHidden/>
          </w:rPr>
          <w:fldChar w:fldCharType="end"/>
        </w:r>
      </w:hyperlink>
    </w:p>
    <w:p w14:paraId="47353BAE" w14:textId="77777777" w:rsidR="00A32BAE" w:rsidRDefault="00000000">
      <w:pPr>
        <w:pStyle w:val="TOC3"/>
        <w:rPr>
          <w:rFonts w:asciiTheme="minorHAnsi" w:hAnsiTheme="minorHAnsi"/>
          <w:sz w:val="22"/>
        </w:rPr>
      </w:pPr>
      <w:hyperlink w:anchor="_Toc74164484" w:history="1">
        <w:r w:rsidR="00A32BAE" w:rsidRPr="006A76FB">
          <w:rPr>
            <w:rStyle w:val="Hyperlink"/>
          </w:rPr>
          <w:t>8.1.1</w:t>
        </w:r>
        <w:r w:rsidR="00A32BAE">
          <w:rPr>
            <w:rFonts w:asciiTheme="minorHAnsi" w:hAnsiTheme="minorHAnsi"/>
            <w:sz w:val="22"/>
          </w:rPr>
          <w:tab/>
        </w:r>
        <w:r w:rsidR="00A32BAE" w:rsidRPr="006A76FB">
          <w:rPr>
            <w:rStyle w:val="Hyperlink"/>
          </w:rPr>
          <w:t>Recovery Sample Preparations</w:t>
        </w:r>
        <w:r w:rsidR="00A32BAE">
          <w:rPr>
            <w:webHidden/>
          </w:rPr>
          <w:tab/>
        </w:r>
        <w:r w:rsidR="00A32BAE">
          <w:rPr>
            <w:webHidden/>
          </w:rPr>
          <w:fldChar w:fldCharType="begin"/>
        </w:r>
        <w:r w:rsidR="00A32BAE">
          <w:rPr>
            <w:webHidden/>
          </w:rPr>
          <w:instrText xml:space="preserve"> PAGEREF _Toc74164484 \h </w:instrText>
        </w:r>
        <w:r w:rsidR="00A32BAE">
          <w:rPr>
            <w:webHidden/>
          </w:rPr>
        </w:r>
        <w:r w:rsidR="00A32BAE">
          <w:rPr>
            <w:webHidden/>
          </w:rPr>
          <w:fldChar w:fldCharType="separate"/>
        </w:r>
        <w:r w:rsidR="00A32BAE">
          <w:rPr>
            <w:webHidden/>
          </w:rPr>
          <w:t>22</w:t>
        </w:r>
        <w:r w:rsidR="00A32BAE">
          <w:rPr>
            <w:webHidden/>
          </w:rPr>
          <w:fldChar w:fldCharType="end"/>
        </w:r>
      </w:hyperlink>
    </w:p>
    <w:p w14:paraId="603F6544" w14:textId="77777777" w:rsidR="00A32BAE" w:rsidRDefault="00000000">
      <w:pPr>
        <w:pStyle w:val="TOC3"/>
        <w:rPr>
          <w:rFonts w:asciiTheme="minorHAnsi" w:hAnsiTheme="minorHAnsi"/>
          <w:sz w:val="22"/>
        </w:rPr>
      </w:pPr>
      <w:hyperlink w:anchor="_Toc74164485" w:history="1">
        <w:r w:rsidR="00A32BAE" w:rsidRPr="006A76FB">
          <w:rPr>
            <w:rStyle w:val="Hyperlink"/>
          </w:rPr>
          <w:t>8.1.2</w:t>
        </w:r>
        <w:r w:rsidR="00A32BAE">
          <w:rPr>
            <w:rFonts w:asciiTheme="minorHAnsi" w:hAnsiTheme="minorHAnsi"/>
            <w:sz w:val="22"/>
          </w:rPr>
          <w:tab/>
        </w:r>
        <w:r w:rsidR="00A32BAE" w:rsidRPr="006A76FB">
          <w:rPr>
            <w:rStyle w:val="Hyperlink"/>
          </w:rPr>
          <w:t>Control/Reference Solution Preparation</w:t>
        </w:r>
        <w:r w:rsidR="00A32BAE">
          <w:rPr>
            <w:webHidden/>
          </w:rPr>
          <w:tab/>
        </w:r>
        <w:r w:rsidR="00A32BAE">
          <w:rPr>
            <w:webHidden/>
          </w:rPr>
          <w:fldChar w:fldCharType="begin"/>
        </w:r>
        <w:r w:rsidR="00A32BAE">
          <w:rPr>
            <w:webHidden/>
          </w:rPr>
          <w:instrText xml:space="preserve"> PAGEREF _Toc74164485 \h </w:instrText>
        </w:r>
        <w:r w:rsidR="00A32BAE">
          <w:rPr>
            <w:webHidden/>
          </w:rPr>
        </w:r>
        <w:r w:rsidR="00A32BAE">
          <w:rPr>
            <w:webHidden/>
          </w:rPr>
          <w:fldChar w:fldCharType="separate"/>
        </w:r>
        <w:r w:rsidR="00A32BAE">
          <w:rPr>
            <w:webHidden/>
          </w:rPr>
          <w:t>22</w:t>
        </w:r>
        <w:r w:rsidR="00A32BAE">
          <w:rPr>
            <w:webHidden/>
          </w:rPr>
          <w:fldChar w:fldCharType="end"/>
        </w:r>
      </w:hyperlink>
    </w:p>
    <w:p w14:paraId="7B1CC07C" w14:textId="77777777" w:rsidR="00A32BAE" w:rsidRDefault="00000000">
      <w:pPr>
        <w:pStyle w:val="TOC2"/>
        <w:rPr>
          <w:rFonts w:asciiTheme="minorHAnsi" w:hAnsiTheme="minorHAnsi"/>
          <w:sz w:val="22"/>
        </w:rPr>
      </w:pPr>
      <w:hyperlink w:anchor="_Toc74164486" w:history="1">
        <w:r w:rsidR="00A32BAE" w:rsidRPr="006A76FB">
          <w:rPr>
            <w:rStyle w:val="Hyperlink"/>
          </w:rPr>
          <w:t>8.2</w:t>
        </w:r>
        <w:r w:rsidR="00A32BAE">
          <w:rPr>
            <w:rFonts w:asciiTheme="minorHAnsi" w:hAnsiTheme="minorHAnsi"/>
            <w:sz w:val="22"/>
          </w:rPr>
          <w:tab/>
        </w:r>
        <w:r w:rsidR="00A32BAE" w:rsidRPr="006A76FB">
          <w:rPr>
            <w:rStyle w:val="Hyperlink"/>
          </w:rPr>
          <w:t>Accuracy for Impurities</w:t>
        </w:r>
        <w:r w:rsidR="00A32BAE">
          <w:rPr>
            <w:webHidden/>
          </w:rPr>
          <w:tab/>
        </w:r>
        <w:r w:rsidR="00A32BAE">
          <w:rPr>
            <w:webHidden/>
          </w:rPr>
          <w:fldChar w:fldCharType="begin"/>
        </w:r>
        <w:r w:rsidR="00A32BAE">
          <w:rPr>
            <w:webHidden/>
          </w:rPr>
          <w:instrText xml:space="preserve"> PAGEREF _Toc74164486 \h </w:instrText>
        </w:r>
        <w:r w:rsidR="00A32BAE">
          <w:rPr>
            <w:webHidden/>
          </w:rPr>
        </w:r>
        <w:r w:rsidR="00A32BAE">
          <w:rPr>
            <w:webHidden/>
          </w:rPr>
          <w:fldChar w:fldCharType="separate"/>
        </w:r>
        <w:r w:rsidR="00A32BAE">
          <w:rPr>
            <w:webHidden/>
          </w:rPr>
          <w:t>22</w:t>
        </w:r>
        <w:r w:rsidR="00A32BAE">
          <w:rPr>
            <w:webHidden/>
          </w:rPr>
          <w:fldChar w:fldCharType="end"/>
        </w:r>
      </w:hyperlink>
    </w:p>
    <w:p w14:paraId="19114CA3" w14:textId="77777777" w:rsidR="00A32BAE" w:rsidRDefault="00000000">
      <w:pPr>
        <w:pStyle w:val="TOC3"/>
        <w:rPr>
          <w:rFonts w:asciiTheme="minorHAnsi" w:hAnsiTheme="minorHAnsi"/>
          <w:sz w:val="22"/>
        </w:rPr>
      </w:pPr>
      <w:hyperlink w:anchor="_Toc74164487" w:history="1">
        <w:r w:rsidR="00A32BAE" w:rsidRPr="006A76FB">
          <w:rPr>
            <w:rStyle w:val="Hyperlink"/>
          </w:rPr>
          <w:t>8.2.1</w:t>
        </w:r>
        <w:r w:rsidR="00A32BAE">
          <w:rPr>
            <w:rFonts w:asciiTheme="minorHAnsi" w:hAnsiTheme="minorHAnsi"/>
            <w:sz w:val="22"/>
          </w:rPr>
          <w:tab/>
        </w:r>
        <w:r w:rsidR="00A32BAE" w:rsidRPr="006A76FB">
          <w:rPr>
            <w:rStyle w:val="Hyperlink"/>
          </w:rPr>
          <w:t>Spiking Solution Preparation</w:t>
        </w:r>
        <w:r w:rsidR="00A32BAE">
          <w:rPr>
            <w:webHidden/>
          </w:rPr>
          <w:tab/>
        </w:r>
        <w:r w:rsidR="00A32BAE">
          <w:rPr>
            <w:webHidden/>
          </w:rPr>
          <w:fldChar w:fldCharType="begin"/>
        </w:r>
        <w:r w:rsidR="00A32BAE">
          <w:rPr>
            <w:webHidden/>
          </w:rPr>
          <w:instrText xml:space="preserve"> PAGEREF _Toc74164487 \h </w:instrText>
        </w:r>
        <w:r w:rsidR="00A32BAE">
          <w:rPr>
            <w:webHidden/>
          </w:rPr>
        </w:r>
        <w:r w:rsidR="00A32BAE">
          <w:rPr>
            <w:webHidden/>
          </w:rPr>
          <w:fldChar w:fldCharType="separate"/>
        </w:r>
        <w:r w:rsidR="00A32BAE">
          <w:rPr>
            <w:webHidden/>
          </w:rPr>
          <w:t>22</w:t>
        </w:r>
        <w:r w:rsidR="00A32BAE">
          <w:rPr>
            <w:webHidden/>
          </w:rPr>
          <w:fldChar w:fldCharType="end"/>
        </w:r>
      </w:hyperlink>
    </w:p>
    <w:p w14:paraId="47B5B8CB" w14:textId="77777777" w:rsidR="00A32BAE" w:rsidRDefault="00000000">
      <w:pPr>
        <w:pStyle w:val="TOC3"/>
        <w:rPr>
          <w:rFonts w:asciiTheme="minorHAnsi" w:hAnsiTheme="minorHAnsi"/>
          <w:sz w:val="22"/>
        </w:rPr>
      </w:pPr>
      <w:hyperlink w:anchor="_Toc74164488" w:history="1">
        <w:r w:rsidR="00A32BAE" w:rsidRPr="006A76FB">
          <w:rPr>
            <w:rStyle w:val="Hyperlink"/>
          </w:rPr>
          <w:t>8.2.2</w:t>
        </w:r>
        <w:r w:rsidR="00A32BAE">
          <w:rPr>
            <w:rFonts w:asciiTheme="minorHAnsi" w:hAnsiTheme="minorHAnsi"/>
            <w:sz w:val="22"/>
          </w:rPr>
          <w:tab/>
        </w:r>
        <w:r w:rsidR="00A32BAE" w:rsidRPr="006A76FB">
          <w:rPr>
            <w:rStyle w:val="Hyperlink"/>
          </w:rPr>
          <w:t>Recovery Sample Preparations</w:t>
        </w:r>
        <w:r w:rsidR="00A32BAE">
          <w:rPr>
            <w:webHidden/>
          </w:rPr>
          <w:tab/>
        </w:r>
        <w:r w:rsidR="00A32BAE">
          <w:rPr>
            <w:webHidden/>
          </w:rPr>
          <w:fldChar w:fldCharType="begin"/>
        </w:r>
        <w:r w:rsidR="00A32BAE">
          <w:rPr>
            <w:webHidden/>
          </w:rPr>
          <w:instrText xml:space="preserve"> PAGEREF _Toc74164488 \h </w:instrText>
        </w:r>
        <w:r w:rsidR="00A32BAE">
          <w:rPr>
            <w:webHidden/>
          </w:rPr>
        </w:r>
        <w:r w:rsidR="00A32BAE">
          <w:rPr>
            <w:webHidden/>
          </w:rPr>
          <w:fldChar w:fldCharType="separate"/>
        </w:r>
        <w:r w:rsidR="00A32BAE">
          <w:rPr>
            <w:webHidden/>
          </w:rPr>
          <w:t>23</w:t>
        </w:r>
        <w:r w:rsidR="00A32BAE">
          <w:rPr>
            <w:webHidden/>
          </w:rPr>
          <w:fldChar w:fldCharType="end"/>
        </w:r>
      </w:hyperlink>
    </w:p>
    <w:p w14:paraId="217F2AB3" w14:textId="77777777" w:rsidR="00A32BAE" w:rsidRDefault="00000000">
      <w:pPr>
        <w:pStyle w:val="TOC3"/>
        <w:rPr>
          <w:rFonts w:asciiTheme="minorHAnsi" w:hAnsiTheme="minorHAnsi"/>
          <w:sz w:val="22"/>
        </w:rPr>
      </w:pPr>
      <w:hyperlink w:anchor="_Toc74164489" w:history="1">
        <w:r w:rsidR="00A32BAE" w:rsidRPr="006A76FB">
          <w:rPr>
            <w:rStyle w:val="Hyperlink"/>
          </w:rPr>
          <w:t>8.2.3</w:t>
        </w:r>
        <w:r w:rsidR="00A32BAE">
          <w:rPr>
            <w:rFonts w:asciiTheme="minorHAnsi" w:hAnsiTheme="minorHAnsi"/>
            <w:sz w:val="22"/>
          </w:rPr>
          <w:tab/>
        </w:r>
        <w:r w:rsidR="00A32BAE" w:rsidRPr="006A76FB">
          <w:rPr>
            <w:rStyle w:val="Hyperlink"/>
          </w:rPr>
          <w:t>Control/Reference Solution Preparation</w:t>
        </w:r>
        <w:r w:rsidR="00A32BAE">
          <w:rPr>
            <w:webHidden/>
          </w:rPr>
          <w:tab/>
        </w:r>
        <w:r w:rsidR="00A32BAE">
          <w:rPr>
            <w:webHidden/>
          </w:rPr>
          <w:fldChar w:fldCharType="begin"/>
        </w:r>
        <w:r w:rsidR="00A32BAE">
          <w:rPr>
            <w:webHidden/>
          </w:rPr>
          <w:instrText xml:space="preserve"> PAGEREF _Toc74164489 \h </w:instrText>
        </w:r>
        <w:r w:rsidR="00A32BAE">
          <w:rPr>
            <w:webHidden/>
          </w:rPr>
        </w:r>
        <w:r w:rsidR="00A32BAE">
          <w:rPr>
            <w:webHidden/>
          </w:rPr>
          <w:fldChar w:fldCharType="separate"/>
        </w:r>
        <w:r w:rsidR="00A32BAE">
          <w:rPr>
            <w:webHidden/>
          </w:rPr>
          <w:t>23</w:t>
        </w:r>
        <w:r w:rsidR="00A32BAE">
          <w:rPr>
            <w:webHidden/>
          </w:rPr>
          <w:fldChar w:fldCharType="end"/>
        </w:r>
      </w:hyperlink>
    </w:p>
    <w:p w14:paraId="2695DE89" w14:textId="77777777" w:rsidR="00A32BAE" w:rsidRDefault="00000000">
      <w:pPr>
        <w:pStyle w:val="TOC2"/>
        <w:rPr>
          <w:rFonts w:asciiTheme="minorHAnsi" w:hAnsiTheme="minorHAnsi"/>
          <w:sz w:val="22"/>
        </w:rPr>
      </w:pPr>
      <w:hyperlink w:anchor="_Toc74164490" w:history="1">
        <w:r w:rsidR="00A32BAE" w:rsidRPr="006A76FB">
          <w:rPr>
            <w:rStyle w:val="Hyperlink"/>
          </w:rPr>
          <w:t>8.3</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_Toc74164490 \h </w:instrText>
        </w:r>
        <w:r w:rsidR="00A32BAE">
          <w:rPr>
            <w:webHidden/>
          </w:rPr>
        </w:r>
        <w:r w:rsidR="00A32BAE">
          <w:rPr>
            <w:webHidden/>
          </w:rPr>
          <w:fldChar w:fldCharType="separate"/>
        </w:r>
        <w:r w:rsidR="00A32BAE">
          <w:rPr>
            <w:webHidden/>
          </w:rPr>
          <w:t>23</w:t>
        </w:r>
        <w:r w:rsidR="00A32BAE">
          <w:rPr>
            <w:webHidden/>
          </w:rPr>
          <w:fldChar w:fldCharType="end"/>
        </w:r>
      </w:hyperlink>
    </w:p>
    <w:p w14:paraId="5E86E883" w14:textId="77777777" w:rsidR="00A32BAE" w:rsidRDefault="00000000">
      <w:pPr>
        <w:pStyle w:val="TOC1"/>
        <w:rPr>
          <w:rFonts w:asciiTheme="minorHAnsi" w:hAnsiTheme="minorHAnsi"/>
          <w:b w:val="0"/>
          <w:caps w:val="0"/>
        </w:rPr>
      </w:pPr>
      <w:hyperlink w:anchor="_Toc74164491" w:history="1">
        <w:r w:rsidR="00A32BAE" w:rsidRPr="006A76FB">
          <w:rPr>
            <w:rStyle w:val="Hyperlink"/>
          </w:rPr>
          <w:t>9</w:t>
        </w:r>
        <w:r w:rsidR="00A32BAE">
          <w:rPr>
            <w:rFonts w:asciiTheme="minorHAnsi" w:hAnsiTheme="minorHAnsi"/>
            <w:b w:val="0"/>
            <w:caps w:val="0"/>
          </w:rPr>
          <w:tab/>
        </w:r>
        <w:r w:rsidR="00A32BAE" w:rsidRPr="006A76FB">
          <w:rPr>
            <w:rStyle w:val="Hyperlink"/>
          </w:rPr>
          <w:t>Precision</w:t>
        </w:r>
        <w:r w:rsidR="00A32BAE">
          <w:rPr>
            <w:webHidden/>
          </w:rPr>
          <w:tab/>
        </w:r>
        <w:r w:rsidR="00A32BAE">
          <w:rPr>
            <w:webHidden/>
          </w:rPr>
          <w:fldChar w:fldCharType="begin"/>
        </w:r>
        <w:r w:rsidR="00A32BAE">
          <w:rPr>
            <w:webHidden/>
          </w:rPr>
          <w:instrText xml:space="preserve"> PAGEREF _Toc74164491 \h </w:instrText>
        </w:r>
        <w:r w:rsidR="00A32BAE">
          <w:rPr>
            <w:webHidden/>
          </w:rPr>
        </w:r>
        <w:r w:rsidR="00A32BAE">
          <w:rPr>
            <w:webHidden/>
          </w:rPr>
          <w:fldChar w:fldCharType="separate"/>
        </w:r>
        <w:r w:rsidR="00A32BAE">
          <w:rPr>
            <w:webHidden/>
          </w:rPr>
          <w:t>25</w:t>
        </w:r>
        <w:r w:rsidR="00A32BAE">
          <w:rPr>
            <w:webHidden/>
          </w:rPr>
          <w:fldChar w:fldCharType="end"/>
        </w:r>
      </w:hyperlink>
    </w:p>
    <w:p w14:paraId="7892D303" w14:textId="77777777" w:rsidR="00A32BAE" w:rsidRDefault="00000000">
      <w:pPr>
        <w:pStyle w:val="TOC2"/>
        <w:rPr>
          <w:rFonts w:asciiTheme="minorHAnsi" w:hAnsiTheme="minorHAnsi"/>
          <w:sz w:val="22"/>
        </w:rPr>
      </w:pPr>
      <w:hyperlink w:anchor="_Toc74164492" w:history="1">
        <w:r w:rsidR="00A32BAE" w:rsidRPr="006A76FB">
          <w:rPr>
            <w:rStyle w:val="Hyperlink"/>
          </w:rPr>
          <w:t>9.1</w:t>
        </w:r>
        <w:r w:rsidR="00A32BAE">
          <w:rPr>
            <w:rFonts w:asciiTheme="minorHAnsi" w:hAnsiTheme="minorHAnsi"/>
            <w:sz w:val="22"/>
          </w:rPr>
          <w:tab/>
        </w:r>
        <w:r w:rsidR="00A32BAE" w:rsidRPr="006A76FB">
          <w:rPr>
            <w:rStyle w:val="Hyperlink"/>
          </w:rPr>
          <w:t>Drug Substance: Assay</w:t>
        </w:r>
        <w:r w:rsidR="00A32BAE">
          <w:rPr>
            <w:webHidden/>
          </w:rPr>
          <w:tab/>
        </w:r>
        <w:r w:rsidR="00A32BAE">
          <w:rPr>
            <w:webHidden/>
          </w:rPr>
          <w:fldChar w:fldCharType="begin"/>
        </w:r>
        <w:r w:rsidR="00A32BAE">
          <w:rPr>
            <w:webHidden/>
          </w:rPr>
          <w:instrText xml:space="preserve"> PAGEREF _Toc74164492 \h </w:instrText>
        </w:r>
        <w:r w:rsidR="00A32BAE">
          <w:rPr>
            <w:webHidden/>
          </w:rPr>
        </w:r>
        <w:r w:rsidR="00A32BAE">
          <w:rPr>
            <w:webHidden/>
          </w:rPr>
          <w:fldChar w:fldCharType="separate"/>
        </w:r>
        <w:r w:rsidR="00A32BAE">
          <w:rPr>
            <w:webHidden/>
          </w:rPr>
          <w:t>25</w:t>
        </w:r>
        <w:r w:rsidR="00A32BAE">
          <w:rPr>
            <w:webHidden/>
          </w:rPr>
          <w:fldChar w:fldCharType="end"/>
        </w:r>
      </w:hyperlink>
    </w:p>
    <w:p w14:paraId="33B609BC" w14:textId="77777777" w:rsidR="00A32BAE" w:rsidRDefault="00000000">
      <w:pPr>
        <w:pStyle w:val="TOC2"/>
        <w:rPr>
          <w:rFonts w:asciiTheme="minorHAnsi" w:hAnsiTheme="minorHAnsi"/>
          <w:sz w:val="22"/>
        </w:rPr>
      </w:pPr>
      <w:hyperlink w:anchor="_Toc74164493" w:history="1">
        <w:r w:rsidR="00A32BAE" w:rsidRPr="006A76FB">
          <w:rPr>
            <w:rStyle w:val="Hyperlink"/>
          </w:rPr>
          <w:t>9.2</w:t>
        </w:r>
        <w:r w:rsidR="00A32BAE">
          <w:rPr>
            <w:rFonts w:asciiTheme="minorHAnsi" w:hAnsiTheme="minorHAnsi"/>
            <w:sz w:val="22"/>
          </w:rPr>
          <w:tab/>
        </w:r>
        <w:r w:rsidR="00A32BAE" w:rsidRPr="006A76FB">
          <w:rPr>
            <w:rStyle w:val="Hyperlink"/>
          </w:rPr>
          <w:t>Drug Product: Assay</w:t>
        </w:r>
        <w:r w:rsidR="00A32BAE">
          <w:rPr>
            <w:webHidden/>
          </w:rPr>
          <w:tab/>
        </w:r>
        <w:r w:rsidR="00A32BAE">
          <w:rPr>
            <w:webHidden/>
          </w:rPr>
          <w:fldChar w:fldCharType="begin"/>
        </w:r>
        <w:r w:rsidR="00A32BAE">
          <w:rPr>
            <w:webHidden/>
          </w:rPr>
          <w:instrText xml:space="preserve"> PAGEREF _Toc74164493 \h </w:instrText>
        </w:r>
        <w:r w:rsidR="00A32BAE">
          <w:rPr>
            <w:webHidden/>
          </w:rPr>
        </w:r>
        <w:r w:rsidR="00A32BAE">
          <w:rPr>
            <w:webHidden/>
          </w:rPr>
          <w:fldChar w:fldCharType="separate"/>
        </w:r>
        <w:r w:rsidR="00A32BAE">
          <w:rPr>
            <w:webHidden/>
          </w:rPr>
          <w:t>25</w:t>
        </w:r>
        <w:r w:rsidR="00A32BAE">
          <w:rPr>
            <w:webHidden/>
          </w:rPr>
          <w:fldChar w:fldCharType="end"/>
        </w:r>
      </w:hyperlink>
    </w:p>
    <w:p w14:paraId="69A03DA6" w14:textId="77777777" w:rsidR="00A32BAE" w:rsidRDefault="00000000">
      <w:pPr>
        <w:pStyle w:val="TOC2"/>
        <w:rPr>
          <w:rFonts w:asciiTheme="minorHAnsi" w:hAnsiTheme="minorHAnsi"/>
          <w:sz w:val="22"/>
        </w:rPr>
      </w:pPr>
      <w:hyperlink w:anchor="_Toc74164494" w:history="1">
        <w:r w:rsidR="00A32BAE" w:rsidRPr="006A76FB">
          <w:rPr>
            <w:rStyle w:val="Hyperlink"/>
          </w:rPr>
          <w:t>9.3</w:t>
        </w:r>
        <w:r w:rsidR="00A32BAE">
          <w:rPr>
            <w:rFonts w:asciiTheme="minorHAnsi" w:hAnsiTheme="minorHAnsi"/>
            <w:sz w:val="22"/>
          </w:rPr>
          <w:tab/>
        </w:r>
        <w:r w:rsidR="00A32BAE" w:rsidRPr="006A76FB">
          <w:rPr>
            <w:rStyle w:val="Hyperlink"/>
          </w:rPr>
          <w:t>Drug Product: Content Uniformity</w:t>
        </w:r>
        <w:r w:rsidR="00A32BAE">
          <w:rPr>
            <w:webHidden/>
          </w:rPr>
          <w:tab/>
        </w:r>
        <w:r w:rsidR="00A32BAE">
          <w:rPr>
            <w:webHidden/>
          </w:rPr>
          <w:fldChar w:fldCharType="begin"/>
        </w:r>
        <w:r w:rsidR="00A32BAE">
          <w:rPr>
            <w:webHidden/>
          </w:rPr>
          <w:instrText xml:space="preserve"> PAGEREF _Toc74164494 \h </w:instrText>
        </w:r>
        <w:r w:rsidR="00A32BAE">
          <w:rPr>
            <w:webHidden/>
          </w:rPr>
        </w:r>
        <w:r w:rsidR="00A32BAE">
          <w:rPr>
            <w:webHidden/>
          </w:rPr>
          <w:fldChar w:fldCharType="separate"/>
        </w:r>
        <w:r w:rsidR="00A32BAE">
          <w:rPr>
            <w:webHidden/>
          </w:rPr>
          <w:t>25</w:t>
        </w:r>
        <w:r w:rsidR="00A32BAE">
          <w:rPr>
            <w:webHidden/>
          </w:rPr>
          <w:fldChar w:fldCharType="end"/>
        </w:r>
      </w:hyperlink>
    </w:p>
    <w:p w14:paraId="4369E6AA" w14:textId="77777777" w:rsidR="00A32BAE" w:rsidRDefault="00000000">
      <w:pPr>
        <w:pStyle w:val="TOC2"/>
        <w:rPr>
          <w:rFonts w:asciiTheme="minorHAnsi" w:hAnsiTheme="minorHAnsi"/>
          <w:sz w:val="22"/>
        </w:rPr>
      </w:pPr>
      <w:hyperlink w:anchor="_Toc74164495" w:history="1">
        <w:r w:rsidR="00A32BAE" w:rsidRPr="006A76FB">
          <w:rPr>
            <w:rStyle w:val="Hyperlink"/>
          </w:rPr>
          <w:t>9.4</w:t>
        </w:r>
        <w:r w:rsidR="00A32BAE">
          <w:rPr>
            <w:rFonts w:asciiTheme="minorHAnsi" w:hAnsiTheme="minorHAnsi"/>
            <w:sz w:val="22"/>
          </w:rPr>
          <w:tab/>
        </w:r>
        <w:r w:rsidR="00A32BAE" w:rsidRPr="006A76FB">
          <w:rPr>
            <w:rStyle w:val="Hyperlink"/>
          </w:rPr>
          <w:t>Drug Product: Related Substances</w:t>
        </w:r>
        <w:r w:rsidR="00A32BAE">
          <w:rPr>
            <w:webHidden/>
          </w:rPr>
          <w:tab/>
        </w:r>
        <w:r w:rsidR="00A32BAE">
          <w:rPr>
            <w:webHidden/>
          </w:rPr>
          <w:fldChar w:fldCharType="begin"/>
        </w:r>
        <w:r w:rsidR="00A32BAE">
          <w:rPr>
            <w:webHidden/>
          </w:rPr>
          <w:instrText xml:space="preserve"> PAGEREF _Toc74164495 \h </w:instrText>
        </w:r>
        <w:r w:rsidR="00A32BAE">
          <w:rPr>
            <w:webHidden/>
          </w:rPr>
        </w:r>
        <w:r w:rsidR="00A32BAE">
          <w:rPr>
            <w:webHidden/>
          </w:rPr>
          <w:fldChar w:fldCharType="separate"/>
        </w:r>
        <w:r w:rsidR="00A32BAE">
          <w:rPr>
            <w:webHidden/>
          </w:rPr>
          <w:t>25</w:t>
        </w:r>
        <w:r w:rsidR="00A32BAE">
          <w:rPr>
            <w:webHidden/>
          </w:rPr>
          <w:fldChar w:fldCharType="end"/>
        </w:r>
      </w:hyperlink>
    </w:p>
    <w:p w14:paraId="50C2EE09" w14:textId="77777777" w:rsidR="00A32BAE" w:rsidRDefault="00000000">
      <w:pPr>
        <w:pStyle w:val="TOC2"/>
        <w:rPr>
          <w:rFonts w:asciiTheme="minorHAnsi" w:hAnsiTheme="minorHAnsi"/>
          <w:sz w:val="22"/>
        </w:rPr>
      </w:pPr>
      <w:hyperlink w:anchor="_Toc74164496" w:history="1">
        <w:r w:rsidR="00A32BAE" w:rsidRPr="006A76FB">
          <w:rPr>
            <w:rStyle w:val="Hyperlink"/>
          </w:rPr>
          <w:t>9.5</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_Toc74164496 \h </w:instrText>
        </w:r>
        <w:r w:rsidR="00A32BAE">
          <w:rPr>
            <w:webHidden/>
          </w:rPr>
        </w:r>
        <w:r w:rsidR="00A32BAE">
          <w:rPr>
            <w:webHidden/>
          </w:rPr>
          <w:fldChar w:fldCharType="separate"/>
        </w:r>
        <w:r w:rsidR="00A32BAE">
          <w:rPr>
            <w:webHidden/>
          </w:rPr>
          <w:t>25</w:t>
        </w:r>
        <w:r w:rsidR="00A32BAE">
          <w:rPr>
            <w:webHidden/>
          </w:rPr>
          <w:fldChar w:fldCharType="end"/>
        </w:r>
      </w:hyperlink>
    </w:p>
    <w:p w14:paraId="6132A6C9" w14:textId="77777777" w:rsidR="00A32BAE" w:rsidRDefault="00000000">
      <w:pPr>
        <w:pStyle w:val="TOC2"/>
        <w:rPr>
          <w:rFonts w:asciiTheme="minorHAnsi" w:hAnsiTheme="minorHAnsi"/>
          <w:sz w:val="22"/>
        </w:rPr>
      </w:pPr>
      <w:hyperlink w:anchor="_Toc74164497" w:history="1">
        <w:r w:rsidR="00A32BAE" w:rsidRPr="006A76FB">
          <w:rPr>
            <w:rStyle w:val="Hyperlink"/>
          </w:rPr>
          <w:t>For Drug Substance – Assay:</w:t>
        </w:r>
        <w:r w:rsidR="00A32BAE">
          <w:rPr>
            <w:webHidden/>
          </w:rPr>
          <w:tab/>
        </w:r>
        <w:r w:rsidR="00A32BAE">
          <w:rPr>
            <w:webHidden/>
          </w:rPr>
          <w:fldChar w:fldCharType="begin"/>
        </w:r>
        <w:r w:rsidR="00A32BAE">
          <w:rPr>
            <w:webHidden/>
          </w:rPr>
          <w:instrText xml:space="preserve"> PAGEREF _Toc74164497 \h </w:instrText>
        </w:r>
        <w:r w:rsidR="00A32BAE">
          <w:rPr>
            <w:webHidden/>
          </w:rPr>
        </w:r>
        <w:r w:rsidR="00A32BAE">
          <w:rPr>
            <w:webHidden/>
          </w:rPr>
          <w:fldChar w:fldCharType="separate"/>
        </w:r>
        <w:r w:rsidR="00A32BAE">
          <w:rPr>
            <w:webHidden/>
          </w:rPr>
          <w:t>25</w:t>
        </w:r>
        <w:r w:rsidR="00A32BAE">
          <w:rPr>
            <w:webHidden/>
          </w:rPr>
          <w:fldChar w:fldCharType="end"/>
        </w:r>
      </w:hyperlink>
    </w:p>
    <w:p w14:paraId="6F354CDA" w14:textId="77777777" w:rsidR="00A32BAE" w:rsidRDefault="00000000">
      <w:pPr>
        <w:pStyle w:val="TOC2"/>
        <w:rPr>
          <w:rFonts w:asciiTheme="minorHAnsi" w:hAnsiTheme="minorHAnsi"/>
          <w:sz w:val="22"/>
        </w:rPr>
      </w:pPr>
      <w:hyperlink w:anchor="_Toc74164498" w:history="1">
        <w:r w:rsidR="00A32BAE" w:rsidRPr="006A76FB">
          <w:rPr>
            <w:rStyle w:val="Hyperlink"/>
          </w:rPr>
          <w:t>For Drug Product – Assay:</w:t>
        </w:r>
        <w:r w:rsidR="00A32BAE">
          <w:rPr>
            <w:webHidden/>
          </w:rPr>
          <w:tab/>
        </w:r>
        <w:r w:rsidR="00A32BAE">
          <w:rPr>
            <w:webHidden/>
          </w:rPr>
          <w:fldChar w:fldCharType="begin"/>
        </w:r>
        <w:r w:rsidR="00A32BAE">
          <w:rPr>
            <w:webHidden/>
          </w:rPr>
          <w:instrText xml:space="preserve"> PAGEREF _Toc74164498 \h </w:instrText>
        </w:r>
        <w:r w:rsidR="00A32BAE">
          <w:rPr>
            <w:webHidden/>
          </w:rPr>
        </w:r>
        <w:r w:rsidR="00A32BAE">
          <w:rPr>
            <w:webHidden/>
          </w:rPr>
          <w:fldChar w:fldCharType="separate"/>
        </w:r>
        <w:r w:rsidR="00A32BAE">
          <w:rPr>
            <w:webHidden/>
          </w:rPr>
          <w:t>26</w:t>
        </w:r>
        <w:r w:rsidR="00A32BAE">
          <w:rPr>
            <w:webHidden/>
          </w:rPr>
          <w:fldChar w:fldCharType="end"/>
        </w:r>
      </w:hyperlink>
    </w:p>
    <w:p w14:paraId="6AD22D3F" w14:textId="77777777" w:rsidR="00A32BAE" w:rsidRDefault="00000000">
      <w:pPr>
        <w:pStyle w:val="TOC2"/>
        <w:rPr>
          <w:rFonts w:asciiTheme="minorHAnsi" w:hAnsiTheme="minorHAnsi"/>
          <w:sz w:val="22"/>
        </w:rPr>
      </w:pPr>
      <w:hyperlink w:anchor="_Toc74164499" w:history="1">
        <w:r w:rsidR="00A32BAE" w:rsidRPr="006A76FB">
          <w:rPr>
            <w:rStyle w:val="Hyperlink"/>
          </w:rPr>
          <w:t>For Drug Product – Content Uniformity:</w:t>
        </w:r>
        <w:r w:rsidR="00A32BAE">
          <w:rPr>
            <w:webHidden/>
          </w:rPr>
          <w:tab/>
        </w:r>
        <w:r w:rsidR="00A32BAE">
          <w:rPr>
            <w:webHidden/>
          </w:rPr>
          <w:fldChar w:fldCharType="begin"/>
        </w:r>
        <w:r w:rsidR="00A32BAE">
          <w:rPr>
            <w:webHidden/>
          </w:rPr>
          <w:instrText xml:space="preserve"> PAGEREF _Toc74164499 \h </w:instrText>
        </w:r>
        <w:r w:rsidR="00A32BAE">
          <w:rPr>
            <w:webHidden/>
          </w:rPr>
        </w:r>
        <w:r w:rsidR="00A32BAE">
          <w:rPr>
            <w:webHidden/>
          </w:rPr>
          <w:fldChar w:fldCharType="separate"/>
        </w:r>
        <w:r w:rsidR="00A32BAE">
          <w:rPr>
            <w:webHidden/>
          </w:rPr>
          <w:t>26</w:t>
        </w:r>
        <w:r w:rsidR="00A32BAE">
          <w:rPr>
            <w:webHidden/>
          </w:rPr>
          <w:fldChar w:fldCharType="end"/>
        </w:r>
      </w:hyperlink>
    </w:p>
    <w:p w14:paraId="1C1EB303" w14:textId="77777777" w:rsidR="00A32BAE" w:rsidRDefault="00000000">
      <w:pPr>
        <w:pStyle w:val="TOC2"/>
        <w:rPr>
          <w:rFonts w:asciiTheme="minorHAnsi" w:hAnsiTheme="minorHAnsi"/>
          <w:sz w:val="22"/>
        </w:rPr>
      </w:pPr>
      <w:hyperlink w:anchor="_Toc74164500" w:history="1">
        <w:r w:rsidR="00A32BAE" w:rsidRPr="006A76FB">
          <w:rPr>
            <w:rStyle w:val="Hyperlink"/>
          </w:rPr>
          <w:t>For Drug Product – Related Substances:</w:t>
        </w:r>
        <w:r w:rsidR="00A32BAE">
          <w:rPr>
            <w:webHidden/>
          </w:rPr>
          <w:tab/>
        </w:r>
        <w:r w:rsidR="00A32BAE">
          <w:rPr>
            <w:webHidden/>
          </w:rPr>
          <w:fldChar w:fldCharType="begin"/>
        </w:r>
        <w:r w:rsidR="00A32BAE">
          <w:rPr>
            <w:webHidden/>
          </w:rPr>
          <w:instrText xml:space="preserve"> PAGEREF _Toc74164500 \h </w:instrText>
        </w:r>
        <w:r w:rsidR="00A32BAE">
          <w:rPr>
            <w:webHidden/>
          </w:rPr>
        </w:r>
        <w:r w:rsidR="00A32BAE">
          <w:rPr>
            <w:webHidden/>
          </w:rPr>
          <w:fldChar w:fldCharType="separate"/>
        </w:r>
        <w:r w:rsidR="00A32BAE">
          <w:rPr>
            <w:webHidden/>
          </w:rPr>
          <w:t>27</w:t>
        </w:r>
        <w:r w:rsidR="00A32BAE">
          <w:rPr>
            <w:webHidden/>
          </w:rPr>
          <w:fldChar w:fldCharType="end"/>
        </w:r>
      </w:hyperlink>
    </w:p>
    <w:p w14:paraId="60C64DEF" w14:textId="77777777" w:rsidR="00A32BAE" w:rsidRDefault="00000000">
      <w:pPr>
        <w:pStyle w:val="TOC1"/>
        <w:rPr>
          <w:rFonts w:asciiTheme="minorHAnsi" w:hAnsiTheme="minorHAnsi"/>
          <w:b w:val="0"/>
          <w:caps w:val="0"/>
        </w:rPr>
      </w:pPr>
      <w:hyperlink w:anchor="_Toc74164501" w:history="1">
        <w:r w:rsidR="00A32BAE" w:rsidRPr="006A76FB">
          <w:rPr>
            <w:rStyle w:val="Hyperlink"/>
          </w:rPr>
          <w:t>10</w:t>
        </w:r>
        <w:r w:rsidR="00A32BAE">
          <w:rPr>
            <w:rFonts w:asciiTheme="minorHAnsi" w:hAnsiTheme="minorHAnsi"/>
            <w:b w:val="0"/>
            <w:caps w:val="0"/>
          </w:rPr>
          <w:tab/>
        </w:r>
        <w:r w:rsidR="00A32BAE" w:rsidRPr="006A76FB">
          <w:rPr>
            <w:rStyle w:val="Hyperlink"/>
          </w:rPr>
          <w:t>Filter study</w:t>
        </w:r>
        <w:r w:rsidR="00A32BAE">
          <w:rPr>
            <w:webHidden/>
          </w:rPr>
          <w:tab/>
        </w:r>
        <w:r w:rsidR="00A32BAE">
          <w:rPr>
            <w:webHidden/>
          </w:rPr>
          <w:fldChar w:fldCharType="begin"/>
        </w:r>
        <w:r w:rsidR="00A32BAE">
          <w:rPr>
            <w:webHidden/>
          </w:rPr>
          <w:instrText xml:space="preserve"> PAGEREF _Toc74164501 \h </w:instrText>
        </w:r>
        <w:r w:rsidR="00A32BAE">
          <w:rPr>
            <w:webHidden/>
          </w:rPr>
        </w:r>
        <w:r w:rsidR="00A32BAE">
          <w:rPr>
            <w:webHidden/>
          </w:rPr>
          <w:fldChar w:fldCharType="separate"/>
        </w:r>
        <w:r w:rsidR="00A32BAE">
          <w:rPr>
            <w:webHidden/>
          </w:rPr>
          <w:t>28</w:t>
        </w:r>
        <w:r w:rsidR="00A32BAE">
          <w:rPr>
            <w:webHidden/>
          </w:rPr>
          <w:fldChar w:fldCharType="end"/>
        </w:r>
      </w:hyperlink>
    </w:p>
    <w:p w14:paraId="32A8AD7B" w14:textId="77777777" w:rsidR="00A32BAE" w:rsidRDefault="00000000">
      <w:pPr>
        <w:pStyle w:val="TOC2"/>
        <w:rPr>
          <w:rFonts w:asciiTheme="minorHAnsi" w:hAnsiTheme="minorHAnsi"/>
          <w:sz w:val="22"/>
        </w:rPr>
      </w:pPr>
      <w:hyperlink w:anchor="_Toc74164502" w:history="1">
        <w:r w:rsidR="00A32BAE" w:rsidRPr="006A76FB">
          <w:rPr>
            <w:rStyle w:val="Hyperlink"/>
          </w:rPr>
          <w:t>10.1</w:t>
        </w:r>
        <w:r w:rsidR="00A32BAE">
          <w:rPr>
            <w:rFonts w:asciiTheme="minorHAnsi" w:hAnsiTheme="minorHAnsi"/>
            <w:sz w:val="22"/>
          </w:rPr>
          <w:tab/>
        </w:r>
        <w:r w:rsidR="00A32BAE" w:rsidRPr="006A76FB">
          <w:rPr>
            <w:rStyle w:val="Hyperlink"/>
          </w:rPr>
          <w:t>Filter Study on Diluent</w:t>
        </w:r>
        <w:r w:rsidR="00A32BAE">
          <w:rPr>
            <w:webHidden/>
          </w:rPr>
          <w:tab/>
        </w:r>
        <w:r w:rsidR="00A32BAE">
          <w:rPr>
            <w:webHidden/>
          </w:rPr>
          <w:fldChar w:fldCharType="begin"/>
        </w:r>
        <w:r w:rsidR="00A32BAE">
          <w:rPr>
            <w:webHidden/>
          </w:rPr>
          <w:instrText xml:space="preserve"> PAGEREF _Toc74164502 \h </w:instrText>
        </w:r>
        <w:r w:rsidR="00A32BAE">
          <w:rPr>
            <w:webHidden/>
          </w:rPr>
        </w:r>
        <w:r w:rsidR="00A32BAE">
          <w:rPr>
            <w:webHidden/>
          </w:rPr>
          <w:fldChar w:fldCharType="separate"/>
        </w:r>
        <w:r w:rsidR="00A32BAE">
          <w:rPr>
            <w:webHidden/>
          </w:rPr>
          <w:t>28</w:t>
        </w:r>
        <w:r w:rsidR="00A32BAE">
          <w:rPr>
            <w:webHidden/>
          </w:rPr>
          <w:fldChar w:fldCharType="end"/>
        </w:r>
      </w:hyperlink>
    </w:p>
    <w:p w14:paraId="0C14117E" w14:textId="77777777" w:rsidR="00A32BAE" w:rsidRDefault="00000000">
      <w:pPr>
        <w:pStyle w:val="TOC2"/>
        <w:rPr>
          <w:rFonts w:asciiTheme="minorHAnsi" w:hAnsiTheme="minorHAnsi"/>
          <w:sz w:val="22"/>
        </w:rPr>
      </w:pPr>
      <w:hyperlink w:anchor="_Toc74164503" w:history="1">
        <w:r w:rsidR="00A32BAE" w:rsidRPr="006A76FB">
          <w:rPr>
            <w:rStyle w:val="Hyperlink"/>
          </w:rPr>
          <w:t>10.2</w:t>
        </w:r>
        <w:r w:rsidR="00A32BAE">
          <w:rPr>
            <w:rFonts w:asciiTheme="minorHAnsi" w:hAnsiTheme="minorHAnsi"/>
            <w:sz w:val="22"/>
          </w:rPr>
          <w:tab/>
        </w:r>
        <w:r w:rsidR="00A32BAE" w:rsidRPr="006A76FB">
          <w:rPr>
            <w:rStyle w:val="Hyperlink"/>
          </w:rPr>
          <w:t>Filter Study on Assay Sample Solution</w:t>
        </w:r>
        <w:r w:rsidR="00A32BAE">
          <w:rPr>
            <w:webHidden/>
          </w:rPr>
          <w:tab/>
        </w:r>
        <w:r w:rsidR="00A32BAE">
          <w:rPr>
            <w:webHidden/>
          </w:rPr>
          <w:fldChar w:fldCharType="begin"/>
        </w:r>
        <w:r w:rsidR="00A32BAE">
          <w:rPr>
            <w:webHidden/>
          </w:rPr>
          <w:instrText xml:space="preserve"> PAGEREF _Toc74164503 \h </w:instrText>
        </w:r>
        <w:r w:rsidR="00A32BAE">
          <w:rPr>
            <w:webHidden/>
          </w:rPr>
        </w:r>
        <w:r w:rsidR="00A32BAE">
          <w:rPr>
            <w:webHidden/>
          </w:rPr>
          <w:fldChar w:fldCharType="separate"/>
        </w:r>
        <w:r w:rsidR="00A32BAE">
          <w:rPr>
            <w:webHidden/>
          </w:rPr>
          <w:t>28</w:t>
        </w:r>
        <w:r w:rsidR="00A32BAE">
          <w:rPr>
            <w:webHidden/>
          </w:rPr>
          <w:fldChar w:fldCharType="end"/>
        </w:r>
      </w:hyperlink>
    </w:p>
    <w:p w14:paraId="78EFBF06" w14:textId="77777777" w:rsidR="00A32BAE" w:rsidRDefault="00000000">
      <w:pPr>
        <w:pStyle w:val="TOC2"/>
        <w:rPr>
          <w:rFonts w:asciiTheme="minorHAnsi" w:hAnsiTheme="minorHAnsi"/>
          <w:sz w:val="22"/>
        </w:rPr>
      </w:pPr>
      <w:hyperlink w:anchor="_Toc74164504" w:history="1">
        <w:r w:rsidR="00A32BAE" w:rsidRPr="006A76FB">
          <w:rPr>
            <w:rStyle w:val="Hyperlink"/>
          </w:rPr>
          <w:t>10.3</w:t>
        </w:r>
        <w:r w:rsidR="00A32BAE">
          <w:rPr>
            <w:rFonts w:asciiTheme="minorHAnsi" w:hAnsiTheme="minorHAnsi"/>
            <w:sz w:val="22"/>
          </w:rPr>
          <w:tab/>
        </w:r>
        <w:r w:rsidR="00A32BAE" w:rsidRPr="006A76FB">
          <w:rPr>
            <w:rStyle w:val="Hyperlink"/>
          </w:rPr>
          <w:t>Filter Study on Related Substance Sample Solution</w:t>
        </w:r>
        <w:r w:rsidR="00A32BAE">
          <w:rPr>
            <w:webHidden/>
          </w:rPr>
          <w:tab/>
        </w:r>
        <w:r w:rsidR="00A32BAE">
          <w:rPr>
            <w:webHidden/>
          </w:rPr>
          <w:fldChar w:fldCharType="begin"/>
        </w:r>
        <w:r w:rsidR="00A32BAE">
          <w:rPr>
            <w:webHidden/>
          </w:rPr>
          <w:instrText xml:space="preserve"> PAGEREF _Toc74164504 \h </w:instrText>
        </w:r>
        <w:r w:rsidR="00A32BAE">
          <w:rPr>
            <w:webHidden/>
          </w:rPr>
        </w:r>
        <w:r w:rsidR="00A32BAE">
          <w:rPr>
            <w:webHidden/>
          </w:rPr>
          <w:fldChar w:fldCharType="separate"/>
        </w:r>
        <w:r w:rsidR="00A32BAE">
          <w:rPr>
            <w:webHidden/>
          </w:rPr>
          <w:t>29</w:t>
        </w:r>
        <w:r w:rsidR="00A32BAE">
          <w:rPr>
            <w:webHidden/>
          </w:rPr>
          <w:fldChar w:fldCharType="end"/>
        </w:r>
      </w:hyperlink>
    </w:p>
    <w:p w14:paraId="2080487C" w14:textId="77777777" w:rsidR="00A32BAE" w:rsidRDefault="00000000">
      <w:pPr>
        <w:pStyle w:val="TOC2"/>
        <w:rPr>
          <w:rFonts w:asciiTheme="minorHAnsi" w:hAnsiTheme="minorHAnsi"/>
          <w:sz w:val="22"/>
        </w:rPr>
      </w:pPr>
      <w:hyperlink w:anchor="_Toc74164505" w:history="1">
        <w:r w:rsidR="00A32BAE" w:rsidRPr="006A76FB">
          <w:rPr>
            <w:rStyle w:val="Hyperlink"/>
          </w:rPr>
          <w:t>10.4</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_Toc74164505 \h </w:instrText>
        </w:r>
        <w:r w:rsidR="00A32BAE">
          <w:rPr>
            <w:webHidden/>
          </w:rPr>
        </w:r>
        <w:r w:rsidR="00A32BAE">
          <w:rPr>
            <w:webHidden/>
          </w:rPr>
          <w:fldChar w:fldCharType="separate"/>
        </w:r>
        <w:r w:rsidR="00A32BAE">
          <w:rPr>
            <w:webHidden/>
          </w:rPr>
          <w:t>29</w:t>
        </w:r>
        <w:r w:rsidR="00A32BAE">
          <w:rPr>
            <w:webHidden/>
          </w:rPr>
          <w:fldChar w:fldCharType="end"/>
        </w:r>
      </w:hyperlink>
    </w:p>
    <w:p w14:paraId="746987E6" w14:textId="77777777" w:rsidR="00A32BAE" w:rsidRDefault="00000000">
      <w:pPr>
        <w:pStyle w:val="TOC2"/>
        <w:rPr>
          <w:rFonts w:asciiTheme="minorHAnsi" w:hAnsiTheme="minorHAnsi"/>
          <w:sz w:val="22"/>
        </w:rPr>
      </w:pPr>
      <w:hyperlink w:anchor="_Toc74164506" w:history="1">
        <w:r w:rsidR="00A32BAE" w:rsidRPr="006A76FB">
          <w:rPr>
            <w:rStyle w:val="Hyperlink"/>
          </w:rPr>
          <w:t>Filter Study on Diluent:</w:t>
        </w:r>
        <w:r w:rsidR="00A32BAE">
          <w:rPr>
            <w:webHidden/>
          </w:rPr>
          <w:tab/>
        </w:r>
        <w:r w:rsidR="00A32BAE">
          <w:rPr>
            <w:webHidden/>
          </w:rPr>
          <w:fldChar w:fldCharType="begin"/>
        </w:r>
        <w:r w:rsidR="00A32BAE">
          <w:rPr>
            <w:webHidden/>
          </w:rPr>
          <w:instrText xml:space="preserve"> PAGEREF _Toc74164506 \h </w:instrText>
        </w:r>
        <w:r w:rsidR="00A32BAE">
          <w:rPr>
            <w:webHidden/>
          </w:rPr>
        </w:r>
        <w:r w:rsidR="00A32BAE">
          <w:rPr>
            <w:webHidden/>
          </w:rPr>
          <w:fldChar w:fldCharType="separate"/>
        </w:r>
        <w:r w:rsidR="00A32BAE">
          <w:rPr>
            <w:webHidden/>
          </w:rPr>
          <w:t>29</w:t>
        </w:r>
        <w:r w:rsidR="00A32BAE">
          <w:rPr>
            <w:webHidden/>
          </w:rPr>
          <w:fldChar w:fldCharType="end"/>
        </w:r>
      </w:hyperlink>
    </w:p>
    <w:p w14:paraId="0F8F6E01" w14:textId="77777777" w:rsidR="00A32BAE" w:rsidRDefault="00000000">
      <w:pPr>
        <w:pStyle w:val="TOC2"/>
        <w:rPr>
          <w:rFonts w:asciiTheme="minorHAnsi" w:hAnsiTheme="minorHAnsi"/>
          <w:sz w:val="22"/>
        </w:rPr>
      </w:pPr>
      <w:hyperlink w:anchor="_Toc74164507" w:history="1">
        <w:r w:rsidR="00A32BAE" w:rsidRPr="006A76FB">
          <w:rPr>
            <w:rStyle w:val="Hyperlink"/>
          </w:rPr>
          <w:t>Filter Study on Assay Sample Solution:</w:t>
        </w:r>
        <w:r w:rsidR="00A32BAE">
          <w:rPr>
            <w:webHidden/>
          </w:rPr>
          <w:tab/>
        </w:r>
        <w:r w:rsidR="00A32BAE">
          <w:rPr>
            <w:webHidden/>
          </w:rPr>
          <w:fldChar w:fldCharType="begin"/>
        </w:r>
        <w:r w:rsidR="00A32BAE">
          <w:rPr>
            <w:webHidden/>
          </w:rPr>
          <w:instrText xml:space="preserve"> PAGEREF _Toc74164507 \h </w:instrText>
        </w:r>
        <w:r w:rsidR="00A32BAE">
          <w:rPr>
            <w:webHidden/>
          </w:rPr>
        </w:r>
        <w:r w:rsidR="00A32BAE">
          <w:rPr>
            <w:webHidden/>
          </w:rPr>
          <w:fldChar w:fldCharType="separate"/>
        </w:r>
        <w:r w:rsidR="00A32BAE">
          <w:rPr>
            <w:webHidden/>
          </w:rPr>
          <w:t>30</w:t>
        </w:r>
        <w:r w:rsidR="00A32BAE">
          <w:rPr>
            <w:webHidden/>
          </w:rPr>
          <w:fldChar w:fldCharType="end"/>
        </w:r>
      </w:hyperlink>
    </w:p>
    <w:p w14:paraId="0C7BE220" w14:textId="77777777" w:rsidR="00A32BAE" w:rsidRDefault="00000000">
      <w:pPr>
        <w:pStyle w:val="TOC2"/>
        <w:rPr>
          <w:rFonts w:asciiTheme="minorHAnsi" w:hAnsiTheme="minorHAnsi"/>
          <w:sz w:val="22"/>
        </w:rPr>
      </w:pPr>
      <w:hyperlink w:anchor="_Toc74164508" w:history="1">
        <w:r w:rsidR="00A32BAE" w:rsidRPr="006A76FB">
          <w:rPr>
            <w:rStyle w:val="Hyperlink"/>
          </w:rPr>
          <w:t>Filter Study on Related Substance Sample Solution:</w:t>
        </w:r>
        <w:r w:rsidR="00A32BAE">
          <w:rPr>
            <w:webHidden/>
          </w:rPr>
          <w:tab/>
        </w:r>
        <w:r w:rsidR="00A32BAE">
          <w:rPr>
            <w:webHidden/>
          </w:rPr>
          <w:fldChar w:fldCharType="begin"/>
        </w:r>
        <w:r w:rsidR="00A32BAE">
          <w:rPr>
            <w:webHidden/>
          </w:rPr>
          <w:instrText xml:space="preserve"> PAGEREF _Toc74164508 \h </w:instrText>
        </w:r>
        <w:r w:rsidR="00A32BAE">
          <w:rPr>
            <w:webHidden/>
          </w:rPr>
        </w:r>
        <w:r w:rsidR="00A32BAE">
          <w:rPr>
            <w:webHidden/>
          </w:rPr>
          <w:fldChar w:fldCharType="separate"/>
        </w:r>
        <w:r w:rsidR="00A32BAE">
          <w:rPr>
            <w:webHidden/>
          </w:rPr>
          <w:t>30</w:t>
        </w:r>
        <w:r w:rsidR="00A32BAE">
          <w:rPr>
            <w:webHidden/>
          </w:rPr>
          <w:fldChar w:fldCharType="end"/>
        </w:r>
      </w:hyperlink>
    </w:p>
    <w:p w14:paraId="079E9D3A" w14:textId="77777777" w:rsidR="00A32BAE" w:rsidRDefault="00000000">
      <w:pPr>
        <w:pStyle w:val="TOC1"/>
        <w:rPr>
          <w:rFonts w:asciiTheme="minorHAnsi" w:hAnsiTheme="minorHAnsi"/>
          <w:b w:val="0"/>
          <w:caps w:val="0"/>
        </w:rPr>
      </w:pPr>
      <w:hyperlink w:anchor="_Toc74164509" w:history="1">
        <w:r w:rsidR="00A32BAE" w:rsidRPr="006A76FB">
          <w:rPr>
            <w:rStyle w:val="Hyperlink"/>
          </w:rPr>
          <w:t>11</w:t>
        </w:r>
        <w:r w:rsidR="00A32BAE">
          <w:rPr>
            <w:rFonts w:asciiTheme="minorHAnsi" w:hAnsiTheme="minorHAnsi"/>
            <w:b w:val="0"/>
            <w:caps w:val="0"/>
          </w:rPr>
          <w:tab/>
        </w:r>
        <w:r w:rsidR="00A32BAE" w:rsidRPr="006A76FB">
          <w:rPr>
            <w:rStyle w:val="Hyperlink"/>
          </w:rPr>
          <w:t>Stability Study</w:t>
        </w:r>
        <w:r w:rsidR="00A32BAE">
          <w:rPr>
            <w:webHidden/>
          </w:rPr>
          <w:tab/>
        </w:r>
        <w:r w:rsidR="00A32BAE">
          <w:rPr>
            <w:webHidden/>
          </w:rPr>
          <w:fldChar w:fldCharType="begin"/>
        </w:r>
        <w:r w:rsidR="00A32BAE">
          <w:rPr>
            <w:webHidden/>
          </w:rPr>
          <w:instrText xml:space="preserve"> PAGEREF _Toc74164509 \h </w:instrText>
        </w:r>
        <w:r w:rsidR="00A32BAE">
          <w:rPr>
            <w:webHidden/>
          </w:rPr>
        </w:r>
        <w:r w:rsidR="00A32BAE">
          <w:rPr>
            <w:webHidden/>
          </w:rPr>
          <w:fldChar w:fldCharType="separate"/>
        </w:r>
        <w:r w:rsidR="00A32BAE">
          <w:rPr>
            <w:webHidden/>
          </w:rPr>
          <w:t>30</w:t>
        </w:r>
        <w:r w:rsidR="00A32BAE">
          <w:rPr>
            <w:webHidden/>
          </w:rPr>
          <w:fldChar w:fldCharType="end"/>
        </w:r>
      </w:hyperlink>
    </w:p>
    <w:p w14:paraId="6B026500" w14:textId="77777777" w:rsidR="00A32BAE" w:rsidRDefault="00000000">
      <w:pPr>
        <w:pStyle w:val="TOC2"/>
        <w:rPr>
          <w:rFonts w:asciiTheme="minorHAnsi" w:hAnsiTheme="minorHAnsi"/>
          <w:sz w:val="22"/>
        </w:rPr>
      </w:pPr>
      <w:hyperlink w:anchor="_Toc74164510" w:history="1">
        <w:r w:rsidR="00A32BAE" w:rsidRPr="006A76FB">
          <w:rPr>
            <w:rStyle w:val="Hyperlink"/>
          </w:rPr>
          <w:t>11.1</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_Toc74164510 \h </w:instrText>
        </w:r>
        <w:r w:rsidR="00A32BAE">
          <w:rPr>
            <w:webHidden/>
          </w:rPr>
        </w:r>
        <w:r w:rsidR="00A32BAE">
          <w:rPr>
            <w:webHidden/>
          </w:rPr>
          <w:fldChar w:fldCharType="separate"/>
        </w:r>
        <w:r w:rsidR="00A32BAE">
          <w:rPr>
            <w:webHidden/>
          </w:rPr>
          <w:t>31</w:t>
        </w:r>
        <w:r w:rsidR="00A32BAE">
          <w:rPr>
            <w:webHidden/>
          </w:rPr>
          <w:fldChar w:fldCharType="end"/>
        </w:r>
      </w:hyperlink>
    </w:p>
    <w:p w14:paraId="55E9B446" w14:textId="77777777" w:rsidR="00A32BAE" w:rsidRDefault="00000000">
      <w:pPr>
        <w:pStyle w:val="TOC1"/>
        <w:rPr>
          <w:rFonts w:asciiTheme="minorHAnsi" w:hAnsiTheme="minorHAnsi"/>
          <w:b w:val="0"/>
          <w:caps w:val="0"/>
        </w:rPr>
      </w:pPr>
      <w:hyperlink w:anchor="_Toc74164511" w:history="1">
        <w:r w:rsidR="00A32BAE" w:rsidRPr="006A76FB">
          <w:rPr>
            <w:rStyle w:val="Hyperlink"/>
          </w:rPr>
          <w:t>12</w:t>
        </w:r>
        <w:r w:rsidR="00A32BAE">
          <w:rPr>
            <w:rFonts w:asciiTheme="minorHAnsi" w:hAnsiTheme="minorHAnsi"/>
            <w:b w:val="0"/>
            <w:caps w:val="0"/>
          </w:rPr>
          <w:tab/>
        </w:r>
        <w:r w:rsidR="00A32BAE" w:rsidRPr="006A76FB">
          <w:rPr>
            <w:rStyle w:val="Hyperlink"/>
          </w:rPr>
          <w:t>Identification by Retention Time (RT)</w:t>
        </w:r>
        <w:r w:rsidR="00A32BAE">
          <w:rPr>
            <w:webHidden/>
          </w:rPr>
          <w:tab/>
        </w:r>
        <w:r w:rsidR="00A32BAE">
          <w:rPr>
            <w:webHidden/>
          </w:rPr>
          <w:fldChar w:fldCharType="begin"/>
        </w:r>
        <w:r w:rsidR="00A32BAE">
          <w:rPr>
            <w:webHidden/>
          </w:rPr>
          <w:instrText xml:space="preserve"> PAGEREF _Toc74164511 \h </w:instrText>
        </w:r>
        <w:r w:rsidR="00A32BAE">
          <w:rPr>
            <w:webHidden/>
          </w:rPr>
        </w:r>
        <w:r w:rsidR="00A32BAE">
          <w:rPr>
            <w:webHidden/>
          </w:rPr>
          <w:fldChar w:fldCharType="separate"/>
        </w:r>
        <w:r w:rsidR="00A32BAE">
          <w:rPr>
            <w:webHidden/>
          </w:rPr>
          <w:t>33</w:t>
        </w:r>
        <w:r w:rsidR="00A32BAE">
          <w:rPr>
            <w:webHidden/>
          </w:rPr>
          <w:fldChar w:fldCharType="end"/>
        </w:r>
      </w:hyperlink>
    </w:p>
    <w:p w14:paraId="01B5C444" w14:textId="77777777" w:rsidR="00A32BAE" w:rsidRDefault="00000000">
      <w:pPr>
        <w:pStyle w:val="TOC2"/>
        <w:rPr>
          <w:rFonts w:asciiTheme="minorHAnsi" w:hAnsiTheme="minorHAnsi"/>
          <w:sz w:val="22"/>
        </w:rPr>
      </w:pPr>
      <w:hyperlink w:anchor="_Toc74164512" w:history="1">
        <w:r w:rsidR="00A32BAE" w:rsidRPr="006A76FB">
          <w:rPr>
            <w:rStyle w:val="Hyperlink"/>
          </w:rPr>
          <w:t>12.1</w:t>
        </w:r>
        <w:r w:rsidR="00A32BAE">
          <w:rPr>
            <w:rFonts w:asciiTheme="minorHAnsi" w:hAnsiTheme="minorHAnsi"/>
            <w:sz w:val="22"/>
          </w:rPr>
          <w:tab/>
        </w:r>
        <w:r w:rsidR="00A32BAE" w:rsidRPr="006A76FB">
          <w:rPr>
            <w:rStyle w:val="Hyperlink"/>
          </w:rPr>
          <w:t>Results and Discussion</w:t>
        </w:r>
        <w:r w:rsidR="00A32BAE">
          <w:rPr>
            <w:webHidden/>
          </w:rPr>
          <w:tab/>
        </w:r>
        <w:r w:rsidR="00A32BAE">
          <w:rPr>
            <w:webHidden/>
          </w:rPr>
          <w:fldChar w:fldCharType="begin"/>
        </w:r>
        <w:r w:rsidR="00A32BAE">
          <w:rPr>
            <w:webHidden/>
          </w:rPr>
          <w:instrText xml:space="preserve"> PAGEREF _Toc74164512 \h </w:instrText>
        </w:r>
        <w:r w:rsidR="00A32BAE">
          <w:rPr>
            <w:webHidden/>
          </w:rPr>
        </w:r>
        <w:r w:rsidR="00A32BAE">
          <w:rPr>
            <w:webHidden/>
          </w:rPr>
          <w:fldChar w:fldCharType="separate"/>
        </w:r>
        <w:r w:rsidR="00A32BAE">
          <w:rPr>
            <w:webHidden/>
          </w:rPr>
          <w:t>33</w:t>
        </w:r>
        <w:r w:rsidR="00A32BAE">
          <w:rPr>
            <w:webHidden/>
          </w:rPr>
          <w:fldChar w:fldCharType="end"/>
        </w:r>
      </w:hyperlink>
    </w:p>
    <w:p w14:paraId="35370838" w14:textId="77777777" w:rsidR="00A32BAE" w:rsidRDefault="00000000">
      <w:pPr>
        <w:pStyle w:val="TOC1"/>
        <w:rPr>
          <w:rFonts w:asciiTheme="minorHAnsi" w:hAnsiTheme="minorHAnsi"/>
          <w:b w:val="0"/>
          <w:caps w:val="0"/>
        </w:rPr>
      </w:pPr>
      <w:hyperlink w:anchor="_Toc74164513" w:history="1">
        <w:r w:rsidR="00A32BAE" w:rsidRPr="006A76FB">
          <w:rPr>
            <w:rStyle w:val="Hyperlink"/>
          </w:rPr>
          <w:t>13</w:t>
        </w:r>
        <w:r w:rsidR="00A32BAE">
          <w:rPr>
            <w:rFonts w:asciiTheme="minorHAnsi" w:hAnsiTheme="minorHAnsi"/>
            <w:b w:val="0"/>
            <w:caps w:val="0"/>
          </w:rPr>
          <w:tab/>
        </w:r>
        <w:r w:rsidR="00A32BAE" w:rsidRPr="006A76FB">
          <w:rPr>
            <w:rStyle w:val="Hyperlink"/>
          </w:rPr>
          <w:t>Conclusion</w:t>
        </w:r>
        <w:r w:rsidR="00A32BAE">
          <w:rPr>
            <w:webHidden/>
          </w:rPr>
          <w:tab/>
        </w:r>
        <w:r w:rsidR="00A32BAE">
          <w:rPr>
            <w:webHidden/>
          </w:rPr>
          <w:fldChar w:fldCharType="begin"/>
        </w:r>
        <w:r w:rsidR="00A32BAE">
          <w:rPr>
            <w:webHidden/>
          </w:rPr>
          <w:instrText xml:space="preserve"> PAGEREF _Toc74164513 \h </w:instrText>
        </w:r>
        <w:r w:rsidR="00A32BAE">
          <w:rPr>
            <w:webHidden/>
          </w:rPr>
        </w:r>
        <w:r w:rsidR="00A32BAE">
          <w:rPr>
            <w:webHidden/>
          </w:rPr>
          <w:fldChar w:fldCharType="separate"/>
        </w:r>
        <w:r w:rsidR="00A32BAE">
          <w:rPr>
            <w:webHidden/>
          </w:rPr>
          <w:t>34</w:t>
        </w:r>
        <w:r w:rsidR="00A32BAE">
          <w:rPr>
            <w:webHidden/>
          </w:rPr>
          <w:fldChar w:fldCharType="end"/>
        </w:r>
      </w:hyperlink>
    </w:p>
    <w:p w14:paraId="1B4329EF" w14:textId="77777777" w:rsidR="00A32BAE" w:rsidRDefault="00000000">
      <w:pPr>
        <w:pStyle w:val="TOC1"/>
        <w:rPr>
          <w:rFonts w:asciiTheme="minorHAnsi" w:hAnsiTheme="minorHAnsi"/>
          <w:b w:val="0"/>
          <w:caps w:val="0"/>
        </w:rPr>
      </w:pPr>
      <w:hyperlink w:anchor="_Toc74164514" w:history="1">
        <w:r w:rsidR="00A32BAE" w:rsidRPr="006A76FB">
          <w:rPr>
            <w:rStyle w:val="Hyperlink"/>
          </w:rPr>
          <w:t>14</w:t>
        </w:r>
        <w:r w:rsidR="00A32BAE">
          <w:rPr>
            <w:rFonts w:asciiTheme="minorHAnsi" w:hAnsiTheme="minorHAnsi"/>
            <w:b w:val="0"/>
            <w:caps w:val="0"/>
          </w:rPr>
          <w:tab/>
        </w:r>
        <w:r w:rsidR="00A32BAE" w:rsidRPr="006A76FB">
          <w:rPr>
            <w:rStyle w:val="Hyperlink"/>
          </w:rPr>
          <w:t>figures</w:t>
        </w:r>
        <w:r w:rsidR="00A32BAE">
          <w:rPr>
            <w:webHidden/>
          </w:rPr>
          <w:tab/>
        </w:r>
        <w:r w:rsidR="00A32BAE">
          <w:rPr>
            <w:webHidden/>
          </w:rPr>
          <w:fldChar w:fldCharType="begin"/>
        </w:r>
        <w:r w:rsidR="00A32BAE">
          <w:rPr>
            <w:webHidden/>
          </w:rPr>
          <w:instrText xml:space="preserve"> PAGEREF _Toc74164514 \h </w:instrText>
        </w:r>
        <w:r w:rsidR="00A32BAE">
          <w:rPr>
            <w:webHidden/>
          </w:rPr>
        </w:r>
        <w:r w:rsidR="00A32BAE">
          <w:rPr>
            <w:webHidden/>
          </w:rPr>
          <w:fldChar w:fldCharType="separate"/>
        </w:r>
        <w:r w:rsidR="00A32BAE">
          <w:rPr>
            <w:webHidden/>
          </w:rPr>
          <w:t>35</w:t>
        </w:r>
        <w:r w:rsidR="00A32BAE">
          <w:rPr>
            <w:webHidden/>
          </w:rPr>
          <w:fldChar w:fldCharType="end"/>
        </w:r>
      </w:hyperlink>
    </w:p>
    <w:p w14:paraId="7AAC7B48" w14:textId="77777777" w:rsidR="00A32BAE" w:rsidRDefault="00000000">
      <w:pPr>
        <w:pStyle w:val="TOC1"/>
        <w:rPr>
          <w:rFonts w:asciiTheme="minorHAnsi" w:hAnsiTheme="minorHAnsi"/>
          <w:b w:val="0"/>
          <w:caps w:val="0"/>
        </w:rPr>
      </w:pPr>
      <w:hyperlink w:anchor="_Toc74164515" w:history="1">
        <w:r w:rsidR="00A32BAE" w:rsidRPr="006A76FB">
          <w:rPr>
            <w:rStyle w:val="Hyperlink"/>
          </w:rPr>
          <w:t>15</w:t>
        </w:r>
        <w:r w:rsidR="00A32BAE">
          <w:rPr>
            <w:rFonts w:asciiTheme="minorHAnsi" w:hAnsiTheme="minorHAnsi"/>
            <w:b w:val="0"/>
            <w:caps w:val="0"/>
          </w:rPr>
          <w:tab/>
        </w:r>
        <w:r w:rsidR="00A32BAE" w:rsidRPr="006A76FB">
          <w:rPr>
            <w:rStyle w:val="Hyperlink"/>
          </w:rPr>
          <w:t>Changes/deviations and Investigations</w:t>
        </w:r>
        <w:r w:rsidR="00A32BAE">
          <w:rPr>
            <w:webHidden/>
          </w:rPr>
          <w:tab/>
        </w:r>
        <w:r w:rsidR="00A32BAE">
          <w:rPr>
            <w:webHidden/>
          </w:rPr>
          <w:fldChar w:fldCharType="begin"/>
        </w:r>
        <w:r w:rsidR="00A32BAE">
          <w:rPr>
            <w:webHidden/>
          </w:rPr>
          <w:instrText xml:space="preserve"> PAGEREF _Toc74164515 \h </w:instrText>
        </w:r>
        <w:r w:rsidR="00A32BAE">
          <w:rPr>
            <w:webHidden/>
          </w:rPr>
        </w:r>
        <w:r w:rsidR="00A32BAE">
          <w:rPr>
            <w:webHidden/>
          </w:rPr>
          <w:fldChar w:fldCharType="separate"/>
        </w:r>
        <w:r w:rsidR="00A32BAE">
          <w:rPr>
            <w:webHidden/>
          </w:rPr>
          <w:t>40</w:t>
        </w:r>
        <w:r w:rsidR="00A32BAE">
          <w:rPr>
            <w:webHidden/>
          </w:rPr>
          <w:fldChar w:fldCharType="end"/>
        </w:r>
      </w:hyperlink>
    </w:p>
    <w:p w14:paraId="4602619B" w14:textId="77777777" w:rsidR="00A32BAE" w:rsidRDefault="00000000">
      <w:pPr>
        <w:pStyle w:val="TOC2"/>
        <w:rPr>
          <w:rFonts w:asciiTheme="minorHAnsi" w:hAnsiTheme="minorHAnsi"/>
          <w:sz w:val="22"/>
        </w:rPr>
      </w:pPr>
      <w:hyperlink w:anchor="_Toc74164516" w:history="1">
        <w:r w:rsidR="00A32BAE" w:rsidRPr="006A76FB">
          <w:rPr>
            <w:rStyle w:val="Hyperlink"/>
          </w:rPr>
          <w:t>15.1</w:t>
        </w:r>
        <w:r w:rsidR="00A32BAE">
          <w:rPr>
            <w:rFonts w:asciiTheme="minorHAnsi" w:hAnsiTheme="minorHAnsi"/>
            <w:sz w:val="22"/>
          </w:rPr>
          <w:tab/>
        </w:r>
        <w:r w:rsidR="00A32BAE" w:rsidRPr="006A76FB">
          <w:rPr>
            <w:rStyle w:val="Hyperlink"/>
          </w:rPr>
          <w:t>Changes to and Deviations from the Protocol</w:t>
        </w:r>
        <w:r w:rsidR="00A32BAE">
          <w:rPr>
            <w:webHidden/>
          </w:rPr>
          <w:tab/>
        </w:r>
        <w:r w:rsidR="00A32BAE">
          <w:rPr>
            <w:webHidden/>
          </w:rPr>
          <w:fldChar w:fldCharType="begin"/>
        </w:r>
        <w:r w:rsidR="00A32BAE">
          <w:rPr>
            <w:webHidden/>
          </w:rPr>
          <w:instrText xml:space="preserve"> PAGEREF _Toc74164516 \h </w:instrText>
        </w:r>
        <w:r w:rsidR="00A32BAE">
          <w:rPr>
            <w:webHidden/>
          </w:rPr>
        </w:r>
        <w:r w:rsidR="00A32BAE">
          <w:rPr>
            <w:webHidden/>
          </w:rPr>
          <w:fldChar w:fldCharType="separate"/>
        </w:r>
        <w:r w:rsidR="00A32BAE">
          <w:rPr>
            <w:webHidden/>
          </w:rPr>
          <w:t>40</w:t>
        </w:r>
        <w:r w:rsidR="00A32BAE">
          <w:rPr>
            <w:webHidden/>
          </w:rPr>
          <w:fldChar w:fldCharType="end"/>
        </w:r>
      </w:hyperlink>
    </w:p>
    <w:p w14:paraId="6467593D" w14:textId="77777777" w:rsidR="00A32BAE" w:rsidRDefault="00000000">
      <w:pPr>
        <w:pStyle w:val="TOC2"/>
        <w:rPr>
          <w:rFonts w:asciiTheme="minorHAnsi" w:hAnsiTheme="minorHAnsi"/>
          <w:sz w:val="22"/>
        </w:rPr>
      </w:pPr>
      <w:hyperlink w:anchor="_Toc74164517" w:history="1">
        <w:r w:rsidR="00A32BAE" w:rsidRPr="006A76FB">
          <w:rPr>
            <w:rStyle w:val="Hyperlink"/>
          </w:rPr>
          <w:t>15.2</w:t>
        </w:r>
        <w:r w:rsidR="00A32BAE">
          <w:rPr>
            <w:rFonts w:asciiTheme="minorHAnsi" w:hAnsiTheme="minorHAnsi"/>
            <w:sz w:val="22"/>
          </w:rPr>
          <w:tab/>
        </w:r>
        <w:r w:rsidR="00A32BAE" w:rsidRPr="006A76FB">
          <w:rPr>
            <w:rStyle w:val="Hyperlink"/>
          </w:rPr>
          <w:t>Investigations</w:t>
        </w:r>
        <w:r w:rsidR="00A32BAE">
          <w:rPr>
            <w:webHidden/>
          </w:rPr>
          <w:tab/>
        </w:r>
        <w:r w:rsidR="00A32BAE">
          <w:rPr>
            <w:webHidden/>
          </w:rPr>
          <w:fldChar w:fldCharType="begin"/>
        </w:r>
        <w:r w:rsidR="00A32BAE">
          <w:rPr>
            <w:webHidden/>
          </w:rPr>
          <w:instrText xml:space="preserve"> PAGEREF _Toc74164517 \h </w:instrText>
        </w:r>
        <w:r w:rsidR="00A32BAE">
          <w:rPr>
            <w:webHidden/>
          </w:rPr>
        </w:r>
        <w:r w:rsidR="00A32BAE">
          <w:rPr>
            <w:webHidden/>
          </w:rPr>
          <w:fldChar w:fldCharType="separate"/>
        </w:r>
        <w:r w:rsidR="00A32BAE">
          <w:rPr>
            <w:webHidden/>
          </w:rPr>
          <w:t>40</w:t>
        </w:r>
        <w:r w:rsidR="00A32BAE">
          <w:rPr>
            <w:webHidden/>
          </w:rPr>
          <w:fldChar w:fldCharType="end"/>
        </w:r>
      </w:hyperlink>
    </w:p>
    <w:p w14:paraId="1CF7CD3F" w14:textId="57CBEED8" w:rsidR="005668AB" w:rsidRPr="0057460F" w:rsidRDefault="00F30DC8" w:rsidP="00CB29D6">
      <w:pPr>
        <w:pStyle w:val="TOCTitle"/>
        <w:jc w:val="both"/>
        <w:rPr>
          <w:rFonts w:hint="eastAsia"/>
        </w:rPr>
      </w:pPr>
      <w:r w:rsidRPr="0057460F">
        <w:fldChar w:fldCharType="end"/>
      </w:r>
    </w:p>
    <w:p w14:paraId="6989986A" w14:textId="77777777" w:rsidR="005668AB" w:rsidRPr="0057460F" w:rsidRDefault="005668AB" w:rsidP="00CB29D6">
      <w:pPr>
        <w:pStyle w:val="Heading1"/>
        <w:pageBreakBefore/>
        <w:rPr>
          <w:rFonts w:hint="eastAsia"/>
        </w:rPr>
      </w:pPr>
      <w:bookmarkStart w:id="3" w:name="_Toc71042852"/>
      <w:bookmarkStart w:id="4" w:name="_Toc74164426"/>
      <w:r w:rsidRPr="0057460F">
        <w:lastRenderedPageBreak/>
        <w:t>Introduction</w:t>
      </w:r>
      <w:bookmarkEnd w:id="3"/>
      <w:bookmarkEnd w:id="4"/>
    </w:p>
    <w:p w14:paraId="5EA912FE" w14:textId="3ACAE271" w:rsidR="005668AB" w:rsidRPr="0057460F" w:rsidRDefault="005668AB" w:rsidP="005668AB">
      <w:r w:rsidRPr="0057460F">
        <w:t>CX-4945</w:t>
      </w:r>
      <w:r w:rsidR="00723056" w:rsidRPr="0057460F">
        <w:t xml:space="preserve"> Sodium Salt</w:t>
      </w:r>
      <w:r w:rsidRPr="0057460F">
        <w:t xml:space="preserve"> (Formula: </w:t>
      </w:r>
      <w:r w:rsidR="00131D2D" w:rsidRPr="0057460F">
        <w:rPr>
          <w:color w:val="000000"/>
        </w:rPr>
        <w:t>C</w:t>
      </w:r>
      <w:r w:rsidR="00131D2D" w:rsidRPr="0057460F">
        <w:rPr>
          <w:color w:val="000000"/>
          <w:vertAlign w:val="subscript"/>
        </w:rPr>
        <w:t>19</w:t>
      </w:r>
      <w:r w:rsidR="00131D2D" w:rsidRPr="0057460F">
        <w:rPr>
          <w:color w:val="000000"/>
        </w:rPr>
        <w:t>H</w:t>
      </w:r>
      <w:r w:rsidR="00131D2D" w:rsidRPr="0057460F">
        <w:rPr>
          <w:color w:val="000000"/>
          <w:vertAlign w:val="subscript"/>
        </w:rPr>
        <w:t>11</w:t>
      </w:r>
      <w:r w:rsidR="00131D2D" w:rsidRPr="0057460F">
        <w:rPr>
          <w:color w:val="000000"/>
        </w:rPr>
        <w:t>ClN</w:t>
      </w:r>
      <w:r w:rsidR="00131D2D" w:rsidRPr="0057460F">
        <w:rPr>
          <w:color w:val="000000"/>
          <w:vertAlign w:val="subscript"/>
        </w:rPr>
        <w:t>3</w:t>
      </w:r>
      <w:r w:rsidR="00131D2D" w:rsidRPr="0057460F">
        <w:rPr>
          <w:color w:val="000000"/>
        </w:rPr>
        <w:t>O</w:t>
      </w:r>
      <w:r w:rsidR="00131D2D" w:rsidRPr="0057460F">
        <w:rPr>
          <w:color w:val="000000"/>
          <w:vertAlign w:val="subscript"/>
        </w:rPr>
        <w:t>2</w:t>
      </w:r>
      <w:r w:rsidR="00723056" w:rsidRPr="0057460F">
        <w:rPr>
          <w:color w:val="000000"/>
        </w:rPr>
        <w:t>Na</w:t>
      </w:r>
      <w:r w:rsidRPr="0057460F">
        <w:t xml:space="preserve">; molecular weight: </w:t>
      </w:r>
      <w:r w:rsidR="00131D2D" w:rsidRPr="0057460F">
        <w:t>371.75</w:t>
      </w:r>
      <w:r w:rsidRPr="0057460F">
        <w:t xml:space="preserve"> g/mol) is chemically known </w:t>
      </w:r>
      <w:r w:rsidR="00131D2D" w:rsidRPr="0057460F">
        <w:t xml:space="preserve">sodium </w:t>
      </w:r>
      <w:r w:rsidRPr="0057460F">
        <w:t>5-(3-</w:t>
      </w:r>
      <w:proofErr w:type="gramStart"/>
      <w:r w:rsidR="00723056" w:rsidRPr="0057460F">
        <w:t>chlorophenylamino</w:t>
      </w:r>
      <w:r w:rsidRPr="0057460F">
        <w:t>)benzo</w:t>
      </w:r>
      <w:proofErr w:type="gramEnd"/>
      <w:r w:rsidRPr="0057460F">
        <w:t>[c][2,6]naphthyridine-8-carboxyl</w:t>
      </w:r>
      <w:r w:rsidR="00723056" w:rsidRPr="0057460F">
        <w:t>ate</w:t>
      </w:r>
      <w:r w:rsidRPr="0057460F">
        <w:t xml:space="preserve">. </w:t>
      </w:r>
      <w:r w:rsidRPr="0057460F">
        <w:rPr>
          <w:color w:val="000000" w:themeColor="text1"/>
          <w:kern w:val="24"/>
        </w:rPr>
        <w:t>The structural formula of CX-4945 is represented below:</w:t>
      </w:r>
    </w:p>
    <w:p w14:paraId="174A771D" w14:textId="145DD99A" w:rsidR="005668AB" w:rsidRPr="0057460F" w:rsidRDefault="00131D2D" w:rsidP="005668AB">
      <w:pPr>
        <w:pStyle w:val="NormalWeb"/>
        <w:jc w:val="center"/>
        <w:rPr>
          <w:rFonts w:eastAsiaTheme="minorEastAsia"/>
          <w:color w:val="000000" w:themeColor="text1"/>
          <w:kern w:val="24"/>
        </w:rPr>
      </w:pPr>
      <w:r w:rsidRPr="0057460F">
        <w:t>    </w:t>
      </w:r>
      <w:r w:rsidRPr="0057460F">
        <w:rPr>
          <w:noProof/>
        </w:rPr>
        <w:drawing>
          <wp:inline distT="0" distB="0" distL="0" distR="0" wp14:anchorId="239625E7" wp14:editId="219755E2">
            <wp:extent cx="1677035" cy="146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7035" cy="1461770"/>
                    </a:xfrm>
                    <a:prstGeom prst="rect">
                      <a:avLst/>
                    </a:prstGeom>
                    <a:noFill/>
                    <a:ln>
                      <a:noFill/>
                    </a:ln>
                  </pic:spPr>
                </pic:pic>
              </a:graphicData>
            </a:graphic>
          </wp:inline>
        </w:drawing>
      </w:r>
    </w:p>
    <w:p w14:paraId="2787C147" w14:textId="051A8C46" w:rsidR="00A74405" w:rsidRPr="0057460F" w:rsidRDefault="00A74405" w:rsidP="002C090A">
      <w:pPr>
        <w:jc w:val="left"/>
        <w:rPr>
          <w:rFonts w:cs="Times New Roman"/>
          <w:szCs w:val="24"/>
        </w:rPr>
      </w:pPr>
      <w:r w:rsidRPr="0057460F">
        <w:rPr>
          <w:rFonts w:cs="Times New Roman"/>
          <w:szCs w:val="24"/>
        </w:rPr>
        <w:t xml:space="preserve">This report summarizes the findings from the execution of method verification protocol PRO MV 0137-1, which pertains to the verification of the </w:t>
      </w:r>
      <w:r w:rsidR="002C090A" w:rsidRPr="0057460F">
        <w:rPr>
          <w:rFonts w:cs="Times New Roman"/>
          <w:i/>
          <w:spacing w:val="-4"/>
          <w:szCs w:val="24"/>
        </w:rPr>
        <w:t>Assay (Content Uniformity</w:t>
      </w:r>
      <w:r w:rsidR="002C090A" w:rsidRPr="0057460F">
        <w:rPr>
          <w:rFonts w:cs="Times New Roman"/>
          <w:spacing w:val="-4"/>
          <w:szCs w:val="24"/>
        </w:rPr>
        <w:t xml:space="preserve"> and</w:t>
      </w:r>
      <w:r w:rsidR="002C090A" w:rsidRPr="0057460F">
        <w:t xml:space="preserve"> </w:t>
      </w:r>
      <w:r w:rsidR="002C090A" w:rsidRPr="0057460F">
        <w:rPr>
          <w:rFonts w:cs="Times New Roman"/>
          <w:i/>
          <w:spacing w:val="-4"/>
          <w:szCs w:val="24"/>
        </w:rPr>
        <w:t>Blend Uniformity)</w:t>
      </w:r>
      <w:r w:rsidR="002C090A" w:rsidRPr="0057460F">
        <w:rPr>
          <w:rFonts w:cs="Times New Roman"/>
          <w:spacing w:val="-4"/>
          <w:szCs w:val="24"/>
        </w:rPr>
        <w:t xml:space="preserve">, </w:t>
      </w:r>
      <w:r w:rsidR="002C090A" w:rsidRPr="0057460F">
        <w:rPr>
          <w:rFonts w:cs="Times New Roman"/>
          <w:i/>
          <w:spacing w:val="-4"/>
          <w:szCs w:val="24"/>
        </w:rPr>
        <w:t>Related Substances</w:t>
      </w:r>
      <w:r w:rsidR="002C090A" w:rsidRPr="0057460F">
        <w:rPr>
          <w:rFonts w:cs="Times New Roman"/>
          <w:spacing w:val="-4"/>
          <w:szCs w:val="24"/>
        </w:rPr>
        <w:t xml:space="preserve"> and </w:t>
      </w:r>
      <w:r w:rsidR="002C090A" w:rsidRPr="0057460F">
        <w:rPr>
          <w:rFonts w:cs="Times New Roman"/>
          <w:i/>
          <w:spacing w:val="-4"/>
          <w:szCs w:val="24"/>
        </w:rPr>
        <w:t>Identification by Retention Time</w:t>
      </w:r>
      <w:r w:rsidR="002C090A" w:rsidRPr="0057460F">
        <w:rPr>
          <w:rFonts w:cs="Times New Roman"/>
          <w:spacing w:val="-4"/>
          <w:szCs w:val="24"/>
        </w:rPr>
        <w:t xml:space="preserve"> </w:t>
      </w:r>
      <w:r w:rsidR="002C090A" w:rsidRPr="0057460F">
        <w:rPr>
          <w:rFonts w:cs="Times New Roman"/>
          <w:szCs w:val="24"/>
        </w:rPr>
        <w:t xml:space="preserve">analytical procedure for CX-4945 (sodium salt) drug substance (Manufacturer: </w:t>
      </w:r>
      <w:r w:rsidR="002C090A" w:rsidRPr="0057460F">
        <w:rPr>
          <w:rFonts w:eastAsia="Times New Roman" w:cs="Times New Roman"/>
          <w:color w:val="000000"/>
          <w:sz w:val="22"/>
        </w:rPr>
        <w:t xml:space="preserve">Carbogen </w:t>
      </w:r>
      <w:proofErr w:type="spellStart"/>
      <w:r w:rsidR="002C090A" w:rsidRPr="0057460F">
        <w:rPr>
          <w:rFonts w:eastAsia="Times New Roman" w:cs="Times New Roman"/>
          <w:color w:val="000000"/>
          <w:sz w:val="22"/>
        </w:rPr>
        <w:t>Amcis</w:t>
      </w:r>
      <w:proofErr w:type="spellEnd"/>
      <w:r w:rsidR="002C090A" w:rsidRPr="0057460F">
        <w:rPr>
          <w:rFonts w:eastAsia="Times New Roman" w:cs="Times New Roman"/>
          <w:color w:val="000000"/>
          <w:sz w:val="22"/>
        </w:rPr>
        <w:t xml:space="preserve"> AG</w:t>
      </w:r>
      <w:r w:rsidR="002C090A" w:rsidRPr="0057460F">
        <w:rPr>
          <w:rFonts w:cs="Times New Roman"/>
          <w:szCs w:val="24"/>
        </w:rPr>
        <w:t xml:space="preserve">) and CX-4945 capsules (200 mg) by </w:t>
      </w:r>
      <w:proofErr w:type="spellStart"/>
      <w:r w:rsidR="002C090A" w:rsidRPr="0057460F">
        <w:rPr>
          <w:rFonts w:cs="Times New Roman"/>
          <w:szCs w:val="24"/>
        </w:rPr>
        <w:t>Frontida</w:t>
      </w:r>
      <w:proofErr w:type="spellEnd"/>
      <w:r w:rsidR="002C090A" w:rsidRPr="0057460F">
        <w:rPr>
          <w:rFonts w:cs="Times New Roman"/>
          <w:szCs w:val="24"/>
        </w:rPr>
        <w:t xml:space="preserve"> </w:t>
      </w:r>
      <w:proofErr w:type="spellStart"/>
      <w:r w:rsidR="002C090A" w:rsidRPr="0057460F">
        <w:rPr>
          <w:rFonts w:cs="Times New Roman"/>
          <w:szCs w:val="24"/>
        </w:rPr>
        <w:t>BioPharm</w:t>
      </w:r>
      <w:proofErr w:type="spellEnd"/>
      <w:r w:rsidR="002C090A" w:rsidRPr="0057460F">
        <w:rPr>
          <w:rFonts w:cs="Times New Roman"/>
          <w:szCs w:val="24"/>
        </w:rPr>
        <w:t xml:space="preserve"> Analytical Research and Development (ARD) department.</w:t>
      </w:r>
    </w:p>
    <w:p w14:paraId="5A41715B" w14:textId="657C12EB" w:rsidR="00C22725" w:rsidRPr="0057460F" w:rsidRDefault="008B5C04" w:rsidP="005668AB">
      <w:pPr>
        <w:rPr>
          <w:rFonts w:cs="Times New Roman"/>
          <w:szCs w:val="24"/>
        </w:rPr>
      </w:pPr>
      <w:r w:rsidRPr="0057460F">
        <w:rPr>
          <w:rFonts w:cs="Times New Roman"/>
          <w:szCs w:val="24"/>
        </w:rPr>
        <w:t>Note that CX-4945 capsules contain the CX-4945 as a sodium salt. The label claim is calculated based on the free acid.</w:t>
      </w:r>
    </w:p>
    <w:p w14:paraId="04A6AC46" w14:textId="46306488" w:rsidR="005668AB" w:rsidRPr="0057460F" w:rsidRDefault="005668AB" w:rsidP="005668AB">
      <w:pPr>
        <w:spacing w:before="120" w:after="120"/>
        <w:rPr>
          <w:rFonts w:cs="Times New Roman"/>
          <w:szCs w:val="24"/>
        </w:rPr>
      </w:pPr>
      <w:r w:rsidRPr="0057460F">
        <w:rPr>
          <w:rFonts w:cs="Times New Roman"/>
          <w:szCs w:val="24"/>
        </w:rPr>
        <w:t xml:space="preserve">The method qualification of analytical procedure has been successfully performed by </w:t>
      </w:r>
      <w:proofErr w:type="spellStart"/>
      <w:r w:rsidRPr="0057460F">
        <w:rPr>
          <w:rFonts w:cs="Times New Roman"/>
          <w:szCs w:val="24"/>
        </w:rPr>
        <w:t>Alcami</w:t>
      </w:r>
      <w:proofErr w:type="spellEnd"/>
      <w:r w:rsidRPr="0057460F">
        <w:rPr>
          <w:rFonts w:cs="Times New Roman"/>
          <w:szCs w:val="24"/>
        </w:rPr>
        <w:t>, the findings from which are summarized in corresponding method qualification report provid</w:t>
      </w:r>
      <w:r w:rsidR="00A94869" w:rsidRPr="0057460F">
        <w:rPr>
          <w:rFonts w:cs="Times New Roman"/>
          <w:szCs w:val="24"/>
        </w:rPr>
        <w:t xml:space="preserve">ed by </w:t>
      </w:r>
      <w:proofErr w:type="spellStart"/>
      <w:r w:rsidR="00A94869" w:rsidRPr="0057460F">
        <w:rPr>
          <w:rFonts w:cs="Times New Roman"/>
          <w:szCs w:val="24"/>
        </w:rPr>
        <w:t>Senhwa</w:t>
      </w:r>
      <w:proofErr w:type="spellEnd"/>
      <w:r w:rsidR="00A94869" w:rsidRPr="0057460F">
        <w:rPr>
          <w:rFonts w:cs="Times New Roman"/>
          <w:szCs w:val="24"/>
        </w:rPr>
        <w:t xml:space="preserve"> Biosciences, Inc., </w:t>
      </w:r>
      <w:r w:rsidRPr="0057460F">
        <w:rPr>
          <w:rFonts w:cs="Times New Roman"/>
          <w:szCs w:val="24"/>
        </w:rPr>
        <w:t>Report#: RPT 71442.00. The qualification of the method included and demonstrated the following method parameters/characteristics:</w:t>
      </w:r>
    </w:p>
    <w:p w14:paraId="092BB048" w14:textId="77777777" w:rsidR="005668AB" w:rsidRPr="0057460F" w:rsidRDefault="005668AB" w:rsidP="005668AB">
      <w:pPr>
        <w:pStyle w:val="Bullet1"/>
      </w:pPr>
      <w:r w:rsidRPr="0057460F">
        <w:t>System Suitability</w:t>
      </w:r>
    </w:p>
    <w:p w14:paraId="6C166C22" w14:textId="77777777" w:rsidR="005668AB" w:rsidRPr="0057460F" w:rsidRDefault="005668AB" w:rsidP="005668AB">
      <w:pPr>
        <w:pStyle w:val="Bullet1"/>
      </w:pPr>
      <w:r w:rsidRPr="0057460F">
        <w:t>Specificity (Interference)</w:t>
      </w:r>
    </w:p>
    <w:p w14:paraId="333F341C" w14:textId="77777777" w:rsidR="005668AB" w:rsidRPr="0057460F" w:rsidRDefault="005668AB" w:rsidP="005668AB">
      <w:pPr>
        <w:pStyle w:val="Bullet1"/>
      </w:pPr>
      <w:r w:rsidRPr="0057460F">
        <w:t>Forced Degradation</w:t>
      </w:r>
    </w:p>
    <w:p w14:paraId="1ABEF569" w14:textId="77777777" w:rsidR="005668AB" w:rsidRPr="0057460F" w:rsidRDefault="005668AB" w:rsidP="005668AB">
      <w:pPr>
        <w:pStyle w:val="Bullet1"/>
      </w:pPr>
      <w:r w:rsidRPr="0057460F">
        <w:t>Linearity</w:t>
      </w:r>
    </w:p>
    <w:p w14:paraId="2AD96B74" w14:textId="77777777" w:rsidR="005668AB" w:rsidRPr="0057460F" w:rsidRDefault="005668AB" w:rsidP="005668AB">
      <w:pPr>
        <w:pStyle w:val="Bullet1"/>
      </w:pPr>
      <w:r w:rsidRPr="0057460F">
        <w:t>Accuracy by Recovery</w:t>
      </w:r>
    </w:p>
    <w:p w14:paraId="71FBFE5B" w14:textId="77777777" w:rsidR="005668AB" w:rsidRPr="0057460F" w:rsidRDefault="005668AB" w:rsidP="005668AB">
      <w:pPr>
        <w:pStyle w:val="Bullet1"/>
      </w:pPr>
      <w:r w:rsidRPr="0057460F">
        <w:t xml:space="preserve">Method Repeatability </w:t>
      </w:r>
    </w:p>
    <w:p w14:paraId="6B59D241" w14:textId="77777777" w:rsidR="005668AB" w:rsidRPr="0057460F" w:rsidRDefault="005668AB" w:rsidP="005668AB">
      <w:pPr>
        <w:pStyle w:val="Bullet1"/>
      </w:pPr>
      <w:r w:rsidRPr="0057460F">
        <w:t>Method Sensitivity (Reporting Limit)</w:t>
      </w:r>
    </w:p>
    <w:p w14:paraId="6FE408B6" w14:textId="77777777" w:rsidR="005668AB" w:rsidRPr="0057460F" w:rsidRDefault="005668AB" w:rsidP="005668AB">
      <w:pPr>
        <w:pStyle w:val="Bullet1"/>
      </w:pPr>
      <w:r w:rsidRPr="0057460F">
        <w:t>Filter Study</w:t>
      </w:r>
    </w:p>
    <w:p w14:paraId="1A2F2D20" w14:textId="77777777" w:rsidR="005668AB" w:rsidRPr="0057460F" w:rsidRDefault="005668AB" w:rsidP="005668AB">
      <w:pPr>
        <w:pStyle w:val="Bullet1"/>
      </w:pPr>
      <w:r w:rsidRPr="0057460F">
        <w:t>Stability of Solutions</w:t>
      </w:r>
    </w:p>
    <w:p w14:paraId="1EE2D39B" w14:textId="71018832" w:rsidR="005668AB" w:rsidRPr="0057460F" w:rsidRDefault="005668AB" w:rsidP="005668AB">
      <w:pPr>
        <w:spacing w:before="120" w:after="120"/>
        <w:rPr>
          <w:rFonts w:cs="Times New Roman"/>
          <w:szCs w:val="24"/>
        </w:rPr>
      </w:pPr>
      <w:r w:rsidRPr="0057460F">
        <w:rPr>
          <w:rFonts w:cs="Times New Roman"/>
          <w:szCs w:val="24"/>
        </w:rPr>
        <w:t xml:space="preserve">Appropriate verification studies </w:t>
      </w:r>
      <w:r w:rsidR="002C090A" w:rsidRPr="0057460F">
        <w:rPr>
          <w:rFonts w:cs="Times New Roman"/>
          <w:szCs w:val="24"/>
        </w:rPr>
        <w:t>were</w:t>
      </w:r>
      <w:r w:rsidRPr="0057460F">
        <w:rPr>
          <w:rFonts w:cs="Times New Roman"/>
          <w:szCs w:val="24"/>
        </w:rPr>
        <w:t xml:space="preserve"> performed by the </w:t>
      </w:r>
      <w:proofErr w:type="spellStart"/>
      <w:r w:rsidRPr="0057460F">
        <w:rPr>
          <w:rFonts w:cs="Times New Roman"/>
          <w:szCs w:val="24"/>
        </w:rPr>
        <w:t>Frontida</w:t>
      </w:r>
      <w:proofErr w:type="spellEnd"/>
      <w:r w:rsidRPr="0057460F">
        <w:rPr>
          <w:rFonts w:cs="Times New Roman"/>
          <w:szCs w:val="24"/>
        </w:rPr>
        <w:t xml:space="preserve"> </w:t>
      </w:r>
      <w:proofErr w:type="spellStart"/>
      <w:r w:rsidRPr="0057460F">
        <w:rPr>
          <w:rFonts w:cs="Times New Roman"/>
          <w:szCs w:val="24"/>
        </w:rPr>
        <w:t>BioPharm</w:t>
      </w:r>
      <w:proofErr w:type="spellEnd"/>
      <w:r w:rsidRPr="0057460F">
        <w:rPr>
          <w:rFonts w:cs="Times New Roman"/>
          <w:szCs w:val="24"/>
        </w:rPr>
        <w:t xml:space="preserve"> ARD department </w:t>
      </w:r>
      <w:proofErr w:type="gramStart"/>
      <w:r w:rsidRPr="0057460F">
        <w:rPr>
          <w:rFonts w:cs="Times New Roman"/>
          <w:szCs w:val="24"/>
        </w:rPr>
        <w:t>in order to</w:t>
      </w:r>
      <w:proofErr w:type="gramEnd"/>
      <w:r w:rsidRPr="0057460F">
        <w:rPr>
          <w:rFonts w:cs="Times New Roman"/>
          <w:szCs w:val="24"/>
        </w:rPr>
        <w:t xml:space="preserve"> verify the suitability of the method and demonstrate the capability to perform the analysis. </w:t>
      </w:r>
    </w:p>
    <w:p w14:paraId="7448B10A" w14:textId="77777777" w:rsidR="00D37F87" w:rsidRPr="0057460F" w:rsidRDefault="00D37F87" w:rsidP="00D37F87">
      <w:pPr>
        <w:rPr>
          <w:rFonts w:cs="Times New Roman"/>
          <w:szCs w:val="24"/>
        </w:rPr>
      </w:pPr>
      <w:r w:rsidRPr="0057460F">
        <w:t xml:space="preserve">The studies were performed in accordance with </w:t>
      </w:r>
      <w:proofErr w:type="spellStart"/>
      <w:r w:rsidRPr="0057460F">
        <w:t>Frontida</w:t>
      </w:r>
      <w:proofErr w:type="spellEnd"/>
      <w:r w:rsidRPr="0057460F">
        <w:t xml:space="preserve"> </w:t>
      </w:r>
      <w:proofErr w:type="spellStart"/>
      <w:r w:rsidRPr="0057460F">
        <w:t>BioPharm’s</w:t>
      </w:r>
      <w:proofErr w:type="spellEnd"/>
      <w:r w:rsidRPr="0057460F">
        <w:t xml:space="preserve"> Standard Operating Procedure (SOP) for Verification of Analytical Methods, SOP MPC QC/RD-017 (current version) and </w:t>
      </w:r>
      <w:r w:rsidRPr="0057460F">
        <w:lastRenderedPageBreak/>
        <w:t xml:space="preserve">corresponding method verification protocol </w:t>
      </w:r>
      <w:r w:rsidRPr="0057460F">
        <w:rPr>
          <w:rFonts w:eastAsia="Times New Roman"/>
          <w:sz w:val="22"/>
        </w:rPr>
        <w:t>PRO MV 0137-1</w:t>
      </w:r>
      <w:r w:rsidRPr="0057460F">
        <w:t xml:space="preserve">. </w:t>
      </w:r>
      <w:r>
        <w:rPr>
          <w:rFonts w:cs="Times New Roman"/>
          <w:szCs w:val="24"/>
        </w:rPr>
        <w:t>The results were assessed as defined in the method verification protocol. Changes or deviations from the protocol are reflected in this report.</w:t>
      </w:r>
    </w:p>
    <w:p w14:paraId="7EDCB6E0" w14:textId="509E8002" w:rsidR="005668AB" w:rsidRPr="0057460F" w:rsidRDefault="005668AB" w:rsidP="00CB29D6">
      <w:pPr>
        <w:keepNext/>
        <w:spacing w:before="120" w:after="120"/>
        <w:rPr>
          <w:rFonts w:cs="Times New Roman"/>
          <w:szCs w:val="24"/>
        </w:rPr>
      </w:pPr>
      <w:proofErr w:type="gramStart"/>
      <w:r w:rsidRPr="0057460F">
        <w:rPr>
          <w:rFonts w:cs="Times New Roman"/>
          <w:szCs w:val="24"/>
        </w:rPr>
        <w:t>In order to</w:t>
      </w:r>
      <w:proofErr w:type="gramEnd"/>
      <w:r w:rsidRPr="0057460F">
        <w:rPr>
          <w:rFonts w:cs="Times New Roman"/>
          <w:szCs w:val="24"/>
        </w:rPr>
        <w:t xml:space="preserve"> verify the suitability of the test method and demonstrate the capability of </w:t>
      </w:r>
      <w:proofErr w:type="spellStart"/>
      <w:r w:rsidRPr="0057460F">
        <w:rPr>
          <w:rFonts w:cs="Times New Roman"/>
          <w:szCs w:val="24"/>
        </w:rPr>
        <w:t>Frontida</w:t>
      </w:r>
      <w:proofErr w:type="spellEnd"/>
      <w:r w:rsidRPr="0057460F">
        <w:rPr>
          <w:rFonts w:cs="Times New Roman"/>
          <w:szCs w:val="24"/>
        </w:rPr>
        <w:t xml:space="preserve"> </w:t>
      </w:r>
      <w:proofErr w:type="spellStart"/>
      <w:r w:rsidRPr="0057460F">
        <w:rPr>
          <w:rFonts w:cs="Times New Roman"/>
          <w:szCs w:val="24"/>
        </w:rPr>
        <w:t>BioPharm</w:t>
      </w:r>
      <w:proofErr w:type="spellEnd"/>
      <w:r w:rsidRPr="0057460F">
        <w:rPr>
          <w:rFonts w:cs="Times New Roman"/>
          <w:szCs w:val="24"/>
        </w:rPr>
        <w:t xml:space="preserve"> ARD department to perform this analysis, the following studies </w:t>
      </w:r>
      <w:r w:rsidR="00453657" w:rsidRPr="0057460F">
        <w:rPr>
          <w:rFonts w:cs="Times New Roman"/>
          <w:szCs w:val="24"/>
        </w:rPr>
        <w:t>were</w:t>
      </w:r>
      <w:r w:rsidRPr="0057460F">
        <w:rPr>
          <w:rFonts w:cs="Times New Roman"/>
          <w:szCs w:val="24"/>
        </w:rPr>
        <w:t xml:space="preserve"> performed:</w:t>
      </w:r>
    </w:p>
    <w:p w14:paraId="746099D8" w14:textId="77777777" w:rsidR="005668AB" w:rsidRPr="0057460F" w:rsidRDefault="005668AB" w:rsidP="005668AB">
      <w:pPr>
        <w:pStyle w:val="Bullet1"/>
      </w:pPr>
      <w:r w:rsidRPr="0057460F">
        <w:t>System Suitability</w:t>
      </w:r>
    </w:p>
    <w:p w14:paraId="38FAF805" w14:textId="77777777" w:rsidR="005668AB" w:rsidRPr="0057460F" w:rsidRDefault="005668AB" w:rsidP="005668AB">
      <w:pPr>
        <w:pStyle w:val="Bullet1"/>
      </w:pPr>
      <w:r w:rsidRPr="0057460F">
        <w:t>Specificity (Interference and Identification)</w:t>
      </w:r>
    </w:p>
    <w:p w14:paraId="05DF9251" w14:textId="4526CA41" w:rsidR="007C1BC6" w:rsidRPr="0057460F" w:rsidRDefault="007C1BC6" w:rsidP="005668AB">
      <w:pPr>
        <w:pStyle w:val="Bullet1"/>
      </w:pPr>
      <w:r w:rsidRPr="0057460F">
        <w:t>Forced Degradation</w:t>
      </w:r>
      <w:r w:rsidR="003A39D6" w:rsidRPr="0057460F">
        <w:rPr>
          <w:rStyle w:val="FootnoteReference"/>
        </w:rPr>
        <w:footnoteReference w:id="1"/>
      </w:r>
      <w:r w:rsidRPr="0057460F">
        <w:t xml:space="preserve"> (Oxidation</w:t>
      </w:r>
      <w:r w:rsidR="00DA5B61" w:rsidRPr="0057460F">
        <w:t xml:space="preserve"> by Peroxide and Metal Oxidation</w:t>
      </w:r>
      <w:r w:rsidRPr="0057460F">
        <w:t>)</w:t>
      </w:r>
      <w:r w:rsidR="007169F3" w:rsidRPr="0057460F">
        <w:t xml:space="preserve"> </w:t>
      </w:r>
    </w:p>
    <w:p w14:paraId="0F0997BC" w14:textId="77777777" w:rsidR="005668AB" w:rsidRPr="0057460F" w:rsidRDefault="005668AB" w:rsidP="005668AB">
      <w:pPr>
        <w:pStyle w:val="Bullet1"/>
      </w:pPr>
      <w:r w:rsidRPr="0057460F">
        <w:t>Quantitation Limit</w:t>
      </w:r>
    </w:p>
    <w:p w14:paraId="6CEDDF1E" w14:textId="62883E17" w:rsidR="00D94B95" w:rsidRPr="0057460F" w:rsidRDefault="00D94B95" w:rsidP="005668AB">
      <w:pPr>
        <w:pStyle w:val="Bullet1"/>
      </w:pPr>
      <w:r w:rsidRPr="0057460F">
        <w:t>Accuracy by Spiked Recovery</w:t>
      </w:r>
    </w:p>
    <w:p w14:paraId="7E0EB872" w14:textId="77777777" w:rsidR="005668AB" w:rsidRPr="0057460F" w:rsidRDefault="005668AB" w:rsidP="005668AB">
      <w:pPr>
        <w:pStyle w:val="Bullet1"/>
        <w:spacing w:before="240" w:after="240"/>
      </w:pPr>
      <w:r w:rsidRPr="0057460F">
        <w:t>Precision (Repeatability)</w:t>
      </w:r>
    </w:p>
    <w:p w14:paraId="15C6F39D" w14:textId="77777777" w:rsidR="005668AB" w:rsidRPr="0057460F" w:rsidRDefault="005668AB" w:rsidP="005668AB">
      <w:pPr>
        <w:pStyle w:val="Bullet1"/>
        <w:spacing w:before="240" w:after="240"/>
      </w:pPr>
      <w:r w:rsidRPr="0057460F">
        <w:t>Filtration Study</w:t>
      </w:r>
    </w:p>
    <w:p w14:paraId="5DBE5ED6" w14:textId="71802B56" w:rsidR="00A01B81" w:rsidRPr="0057460F" w:rsidRDefault="00A01B81" w:rsidP="00A01B81">
      <w:pPr>
        <w:pStyle w:val="Bullet1"/>
      </w:pPr>
      <w:r w:rsidRPr="0057460F">
        <w:t>Stability of Solutions</w:t>
      </w:r>
    </w:p>
    <w:p w14:paraId="62FFB829" w14:textId="77777777" w:rsidR="005668AB" w:rsidRPr="0057460F" w:rsidRDefault="005668AB" w:rsidP="00CF67B1">
      <w:pPr>
        <w:pStyle w:val="Heading1"/>
        <w:pageBreakBefore/>
        <w:rPr>
          <w:rFonts w:hint="eastAsia"/>
        </w:rPr>
      </w:pPr>
      <w:bookmarkStart w:id="5" w:name="_Toc38921496"/>
      <w:bookmarkStart w:id="6" w:name="_Toc38921944"/>
      <w:bookmarkStart w:id="7" w:name="_Toc38922382"/>
      <w:bookmarkStart w:id="8" w:name="_Toc38921497"/>
      <w:bookmarkStart w:id="9" w:name="_Toc38921945"/>
      <w:bookmarkStart w:id="10" w:name="_Toc38922383"/>
      <w:bookmarkStart w:id="11" w:name="_Toc38921498"/>
      <w:bookmarkStart w:id="12" w:name="_Toc38921946"/>
      <w:bookmarkStart w:id="13" w:name="_Toc38922384"/>
      <w:bookmarkStart w:id="14" w:name="_Toc38921499"/>
      <w:bookmarkStart w:id="15" w:name="_Toc38921947"/>
      <w:bookmarkStart w:id="16" w:name="_Toc38922385"/>
      <w:bookmarkStart w:id="17" w:name="_Toc38921500"/>
      <w:bookmarkStart w:id="18" w:name="_Toc38921948"/>
      <w:bookmarkStart w:id="19" w:name="_Toc38922386"/>
      <w:bookmarkStart w:id="20" w:name="_Toc38921501"/>
      <w:bookmarkStart w:id="21" w:name="_Toc38921949"/>
      <w:bookmarkStart w:id="22" w:name="_Toc38922387"/>
      <w:bookmarkStart w:id="23" w:name="_Toc38921502"/>
      <w:bookmarkStart w:id="24" w:name="_Toc38921950"/>
      <w:bookmarkStart w:id="25" w:name="_Toc38922388"/>
      <w:bookmarkStart w:id="26" w:name="_Toc38921503"/>
      <w:bookmarkStart w:id="27" w:name="_Toc38921951"/>
      <w:bookmarkStart w:id="28" w:name="_Toc38922389"/>
      <w:bookmarkStart w:id="29" w:name="_Toc38921504"/>
      <w:bookmarkStart w:id="30" w:name="_Toc38921952"/>
      <w:bookmarkStart w:id="31" w:name="_Toc38922390"/>
      <w:bookmarkStart w:id="32" w:name="_Toc71042853"/>
      <w:bookmarkStart w:id="33" w:name="_Toc7416442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7460F">
        <w:lastRenderedPageBreak/>
        <w:t>Analytical Procedure</w:t>
      </w:r>
      <w:bookmarkEnd w:id="32"/>
      <w:bookmarkEnd w:id="33"/>
    </w:p>
    <w:p w14:paraId="5AFC0288" w14:textId="45F24804" w:rsidR="003736A8" w:rsidRPr="0057460F" w:rsidRDefault="003736A8" w:rsidP="003736A8">
      <w:r w:rsidRPr="0057460F">
        <w:t xml:space="preserve">The below section describes the final analytical procedure performed for method </w:t>
      </w:r>
      <w:r w:rsidR="007D645B" w:rsidRPr="0057460F">
        <w:rPr>
          <w:rFonts w:cs="Times New Roman"/>
          <w:szCs w:val="24"/>
        </w:rPr>
        <w:t>verification</w:t>
      </w:r>
      <w:r w:rsidRPr="0057460F">
        <w:t xml:space="preserve"> and has been updated to include changes or deviations, if any, from those described in the corresponding section in the method </w:t>
      </w:r>
      <w:r w:rsidR="007D645B" w:rsidRPr="0057460F">
        <w:rPr>
          <w:rFonts w:cs="Times New Roman"/>
          <w:szCs w:val="24"/>
        </w:rPr>
        <w:t>verification</w:t>
      </w:r>
      <w:r w:rsidRPr="0057460F">
        <w:t xml:space="preserve"> protocol.</w:t>
      </w:r>
    </w:p>
    <w:p w14:paraId="0748EBF1" w14:textId="77777777" w:rsidR="005668AB" w:rsidRPr="0057460F" w:rsidRDefault="005668AB" w:rsidP="005668AB">
      <w:pPr>
        <w:pStyle w:val="Heading2"/>
        <w:spacing w:before="240"/>
      </w:pPr>
      <w:bookmarkStart w:id="34" w:name="_Toc71042854"/>
      <w:bookmarkStart w:id="35" w:name="_Toc74164428"/>
      <w:r w:rsidRPr="0057460F">
        <w:t>Chromatographic Parameters</w:t>
      </w:r>
      <w:bookmarkEnd w:id="34"/>
      <w:bookmarkEnd w:id="35"/>
    </w:p>
    <w:p w14:paraId="1390375F" w14:textId="77777777" w:rsidR="005668AB" w:rsidRPr="0057460F" w:rsidRDefault="005668AB" w:rsidP="005668AB">
      <w:pPr>
        <w:pStyle w:val="TableHeader"/>
        <w:spacing w:before="120"/>
        <w:rPr>
          <w:rFonts w:cs="Times New Roman"/>
          <w:b w:val="0"/>
        </w:rPr>
      </w:pPr>
      <w:bookmarkStart w:id="36" w:name="_Toc530997386"/>
      <w:bookmarkStart w:id="37" w:name="_Toc278691"/>
      <w:r w:rsidRPr="0057460F">
        <w:rPr>
          <w:rFonts w:cs="Times New Roman"/>
        </w:rPr>
        <w:t xml:space="preserve">Table 2-1. </w:t>
      </w:r>
      <w:r w:rsidRPr="0057460F">
        <w:rPr>
          <w:rFonts w:cs="Times New Roman"/>
          <w:b w:val="0"/>
        </w:rPr>
        <w:t>HPLC Parameters</w:t>
      </w:r>
      <w:bookmarkEnd w:id="36"/>
      <w:bookmarkEnd w:id="37"/>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245"/>
        <w:gridCol w:w="5577"/>
      </w:tblGrid>
      <w:tr w:rsidR="005668AB" w:rsidRPr="0057460F" w14:paraId="5250C793" w14:textId="77777777" w:rsidTr="00491DB5">
        <w:trPr>
          <w:trHeight w:val="679"/>
          <w:jc w:val="center"/>
        </w:trPr>
        <w:tc>
          <w:tcPr>
            <w:tcW w:w="2245" w:type="dxa"/>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1EA9018B" w14:textId="77777777" w:rsidR="005668AB" w:rsidRPr="0057460F" w:rsidRDefault="005668AB" w:rsidP="00491DB5">
            <w:pPr>
              <w:spacing w:after="0"/>
              <w:jc w:val="right"/>
              <w:rPr>
                <w:rFonts w:cs="Times New Roman"/>
                <w:b/>
                <w:sz w:val="20"/>
                <w:szCs w:val="20"/>
              </w:rPr>
            </w:pPr>
            <w:r w:rsidRPr="0057460F">
              <w:rPr>
                <w:rFonts w:cs="Times New Roman"/>
                <w:b/>
                <w:sz w:val="20"/>
                <w:szCs w:val="20"/>
              </w:rPr>
              <w:t>Column</w:t>
            </w:r>
          </w:p>
        </w:tc>
        <w:tc>
          <w:tcPr>
            <w:tcW w:w="5577" w:type="dxa"/>
            <w:tcBorders>
              <w:left w:val="single" w:sz="6" w:space="0" w:color="auto"/>
            </w:tcBorders>
            <w:tcMar>
              <w:top w:w="0" w:type="dxa"/>
              <w:left w:w="108" w:type="dxa"/>
              <w:bottom w:w="0" w:type="dxa"/>
              <w:right w:w="108" w:type="dxa"/>
            </w:tcMar>
            <w:vAlign w:val="center"/>
            <w:hideMark/>
          </w:tcPr>
          <w:p w14:paraId="54ACF6A7" w14:textId="77777777" w:rsidR="005668AB" w:rsidRPr="0057460F" w:rsidRDefault="005668AB" w:rsidP="00491DB5">
            <w:pPr>
              <w:spacing w:after="0"/>
              <w:rPr>
                <w:rFonts w:cs="Times New Roman"/>
                <w:sz w:val="20"/>
                <w:szCs w:val="20"/>
              </w:rPr>
            </w:pPr>
            <w:r w:rsidRPr="0057460F">
              <w:rPr>
                <w:rFonts w:cs="Times New Roman"/>
                <w:sz w:val="20"/>
                <w:szCs w:val="20"/>
              </w:rPr>
              <w:t>Phenomenex Gemini</w:t>
            </w:r>
            <w:r w:rsidRPr="0057460F">
              <w:rPr>
                <w:rFonts w:eastAsia="SimSun" w:cs="Times New Roman"/>
                <w:color w:val="000000"/>
                <w:sz w:val="20"/>
                <w:szCs w:val="20"/>
              </w:rPr>
              <w:t xml:space="preserve"> C18, 110 Å</w:t>
            </w:r>
            <w:r w:rsidRPr="0057460F">
              <w:rPr>
                <w:rFonts w:cs="Times New Roman"/>
                <w:sz w:val="20"/>
                <w:szCs w:val="20"/>
              </w:rPr>
              <w:t xml:space="preserve"> 100 mm x 4.6 mm, 3 µm</w:t>
            </w:r>
          </w:p>
          <w:p w14:paraId="0A7F579D" w14:textId="77777777" w:rsidR="005668AB" w:rsidRPr="0057460F" w:rsidRDefault="005668AB" w:rsidP="00491DB5">
            <w:pPr>
              <w:spacing w:after="0"/>
              <w:rPr>
                <w:rFonts w:cs="Times New Roman"/>
                <w:sz w:val="20"/>
                <w:szCs w:val="20"/>
              </w:rPr>
            </w:pPr>
            <w:r w:rsidRPr="0057460F">
              <w:rPr>
                <w:rFonts w:cs="Times New Roman"/>
                <w:sz w:val="20"/>
                <w:szCs w:val="20"/>
              </w:rPr>
              <w:t xml:space="preserve">Part number: </w:t>
            </w:r>
            <w:r w:rsidRPr="0057460F">
              <w:rPr>
                <w:color w:val="000000"/>
                <w:sz w:val="20"/>
                <w:szCs w:val="20"/>
              </w:rPr>
              <w:t>00D-4439-E0</w:t>
            </w:r>
          </w:p>
        </w:tc>
      </w:tr>
      <w:tr w:rsidR="005668AB" w:rsidRPr="0057460F" w14:paraId="52167972"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0052C52" w14:textId="77777777" w:rsidR="005668AB" w:rsidRPr="0057460F" w:rsidRDefault="005668AB" w:rsidP="00491DB5">
            <w:pPr>
              <w:spacing w:after="0" w:line="280" w:lineRule="atLeast"/>
              <w:ind w:left="2160" w:hanging="2160"/>
              <w:jc w:val="right"/>
              <w:rPr>
                <w:rFonts w:cs="Times New Roman"/>
                <w:b/>
                <w:sz w:val="20"/>
                <w:szCs w:val="20"/>
              </w:rPr>
            </w:pPr>
            <w:r w:rsidRPr="0057460F">
              <w:rPr>
                <w:rFonts w:cs="Times New Roman"/>
                <w:b/>
                <w:sz w:val="20"/>
                <w:szCs w:val="20"/>
              </w:rPr>
              <w:t>Mobile Phase A</w:t>
            </w:r>
          </w:p>
        </w:tc>
        <w:tc>
          <w:tcPr>
            <w:tcW w:w="5577" w:type="dxa"/>
            <w:tcBorders>
              <w:left w:val="single" w:sz="6" w:space="0" w:color="auto"/>
            </w:tcBorders>
            <w:tcMar>
              <w:top w:w="0" w:type="dxa"/>
              <w:left w:w="108" w:type="dxa"/>
              <w:bottom w:w="0" w:type="dxa"/>
              <w:right w:w="108" w:type="dxa"/>
            </w:tcMar>
            <w:vAlign w:val="center"/>
          </w:tcPr>
          <w:p w14:paraId="6181F810" w14:textId="77777777" w:rsidR="005668AB" w:rsidRPr="0057460F" w:rsidRDefault="005668AB" w:rsidP="00491DB5">
            <w:pPr>
              <w:spacing w:after="0"/>
              <w:jc w:val="left"/>
              <w:rPr>
                <w:rFonts w:cs="Times New Roman"/>
                <w:sz w:val="20"/>
                <w:szCs w:val="20"/>
              </w:rPr>
            </w:pPr>
            <w:r w:rsidRPr="0057460F">
              <w:rPr>
                <w:rFonts w:cs="Times New Roman"/>
                <w:sz w:val="20"/>
                <w:szCs w:val="20"/>
              </w:rPr>
              <w:t>0.1% TFA in Purified Water</w:t>
            </w:r>
          </w:p>
        </w:tc>
      </w:tr>
      <w:tr w:rsidR="005668AB" w:rsidRPr="0057460F" w14:paraId="78103B14"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33DE6E0" w14:textId="77777777" w:rsidR="005668AB" w:rsidRPr="0057460F" w:rsidRDefault="005668AB" w:rsidP="00491DB5">
            <w:pPr>
              <w:spacing w:after="0" w:line="280" w:lineRule="atLeast"/>
              <w:ind w:left="2160" w:hanging="2160"/>
              <w:jc w:val="right"/>
              <w:rPr>
                <w:rFonts w:cs="Times New Roman"/>
                <w:b/>
                <w:sz w:val="20"/>
                <w:szCs w:val="20"/>
              </w:rPr>
            </w:pPr>
            <w:r w:rsidRPr="0057460F">
              <w:rPr>
                <w:rFonts w:cs="Times New Roman"/>
                <w:b/>
                <w:sz w:val="20"/>
                <w:szCs w:val="20"/>
              </w:rPr>
              <w:t>Mobile Phase B</w:t>
            </w:r>
          </w:p>
        </w:tc>
        <w:tc>
          <w:tcPr>
            <w:tcW w:w="5577" w:type="dxa"/>
            <w:tcBorders>
              <w:left w:val="single" w:sz="6" w:space="0" w:color="auto"/>
            </w:tcBorders>
            <w:tcMar>
              <w:top w:w="0" w:type="dxa"/>
              <w:left w:w="108" w:type="dxa"/>
              <w:bottom w:w="0" w:type="dxa"/>
              <w:right w:w="108" w:type="dxa"/>
            </w:tcMar>
            <w:vAlign w:val="center"/>
          </w:tcPr>
          <w:p w14:paraId="38CEFEC2" w14:textId="77777777" w:rsidR="005668AB" w:rsidRPr="0057460F" w:rsidRDefault="005668AB" w:rsidP="00491DB5">
            <w:pPr>
              <w:spacing w:after="0"/>
              <w:jc w:val="left"/>
              <w:rPr>
                <w:rFonts w:cs="Times New Roman"/>
                <w:sz w:val="20"/>
                <w:szCs w:val="20"/>
              </w:rPr>
            </w:pPr>
            <w:r w:rsidRPr="0057460F">
              <w:rPr>
                <w:rFonts w:cs="Times New Roman"/>
                <w:sz w:val="20"/>
                <w:szCs w:val="20"/>
              </w:rPr>
              <w:t>0.05% TFA in Acetonitrile</w:t>
            </w:r>
          </w:p>
        </w:tc>
      </w:tr>
      <w:tr w:rsidR="005668AB" w:rsidRPr="0057460F" w14:paraId="1C7406C7"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21B76FF8" w14:textId="77777777" w:rsidR="005668AB" w:rsidRPr="0057460F" w:rsidRDefault="005668AB" w:rsidP="00491DB5">
            <w:pPr>
              <w:spacing w:after="0"/>
              <w:jc w:val="right"/>
              <w:rPr>
                <w:rFonts w:cs="Times New Roman"/>
                <w:b/>
                <w:sz w:val="20"/>
                <w:szCs w:val="20"/>
              </w:rPr>
            </w:pPr>
            <w:r w:rsidRPr="0057460F">
              <w:rPr>
                <w:rFonts w:cs="Times New Roman"/>
                <w:b/>
                <w:sz w:val="20"/>
                <w:szCs w:val="20"/>
              </w:rPr>
              <w:t>Needle Wash</w:t>
            </w:r>
          </w:p>
        </w:tc>
        <w:tc>
          <w:tcPr>
            <w:tcW w:w="5577" w:type="dxa"/>
            <w:tcBorders>
              <w:left w:val="single" w:sz="6" w:space="0" w:color="auto"/>
            </w:tcBorders>
            <w:tcMar>
              <w:top w:w="0" w:type="dxa"/>
              <w:left w:w="108" w:type="dxa"/>
              <w:bottom w:w="0" w:type="dxa"/>
              <w:right w:w="108" w:type="dxa"/>
            </w:tcMar>
            <w:vAlign w:val="center"/>
          </w:tcPr>
          <w:p w14:paraId="154F40C2" w14:textId="77777777" w:rsidR="005668AB" w:rsidRPr="0057460F" w:rsidRDefault="005668AB" w:rsidP="00491DB5">
            <w:pPr>
              <w:spacing w:after="0"/>
              <w:rPr>
                <w:rFonts w:cs="Times New Roman"/>
                <w:sz w:val="20"/>
                <w:szCs w:val="20"/>
              </w:rPr>
            </w:pPr>
            <w:r w:rsidRPr="0057460F">
              <w:rPr>
                <w:rFonts w:cs="Times New Roman"/>
                <w:sz w:val="20"/>
                <w:szCs w:val="20"/>
              </w:rPr>
              <w:t>50:50 Acetonitrile: Purified Water</w:t>
            </w:r>
          </w:p>
        </w:tc>
      </w:tr>
      <w:tr w:rsidR="005668AB" w:rsidRPr="0057460F" w14:paraId="057B6B9A"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2A34D1E4" w14:textId="77777777" w:rsidR="005668AB" w:rsidRPr="0057460F" w:rsidRDefault="005668AB" w:rsidP="00491DB5">
            <w:pPr>
              <w:spacing w:after="0"/>
              <w:jc w:val="right"/>
              <w:rPr>
                <w:rFonts w:cs="Times New Roman"/>
                <w:b/>
                <w:sz w:val="20"/>
                <w:szCs w:val="20"/>
              </w:rPr>
            </w:pPr>
            <w:r w:rsidRPr="0057460F">
              <w:rPr>
                <w:rFonts w:cs="Times New Roman"/>
                <w:b/>
                <w:sz w:val="20"/>
                <w:szCs w:val="20"/>
              </w:rPr>
              <w:t>Needle Wash Setting</w:t>
            </w:r>
          </w:p>
        </w:tc>
        <w:tc>
          <w:tcPr>
            <w:tcW w:w="5577" w:type="dxa"/>
            <w:tcBorders>
              <w:left w:val="single" w:sz="6" w:space="0" w:color="auto"/>
            </w:tcBorders>
            <w:tcMar>
              <w:top w:w="0" w:type="dxa"/>
              <w:left w:w="108" w:type="dxa"/>
              <w:bottom w:w="0" w:type="dxa"/>
              <w:right w:w="108" w:type="dxa"/>
            </w:tcMar>
            <w:vAlign w:val="center"/>
          </w:tcPr>
          <w:p w14:paraId="4764EA40" w14:textId="77777777" w:rsidR="005668AB" w:rsidRPr="0057460F" w:rsidRDefault="005668AB" w:rsidP="00491DB5">
            <w:pPr>
              <w:spacing w:after="0"/>
              <w:rPr>
                <w:rFonts w:cs="Times New Roman"/>
                <w:sz w:val="20"/>
                <w:szCs w:val="20"/>
              </w:rPr>
            </w:pPr>
            <w:r w:rsidRPr="0057460F">
              <w:rPr>
                <w:rFonts w:cs="Times New Roman"/>
                <w:color w:val="000000"/>
                <w:sz w:val="20"/>
                <w:szCs w:val="20"/>
              </w:rPr>
              <w:t>Extended</w:t>
            </w:r>
          </w:p>
        </w:tc>
      </w:tr>
      <w:tr w:rsidR="005668AB" w:rsidRPr="0057460F" w14:paraId="0C62FC32" w14:textId="77777777" w:rsidTr="00491DB5">
        <w:trPr>
          <w:trHeight w:val="1201"/>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6ADB97F5" w14:textId="77777777" w:rsidR="005668AB" w:rsidRPr="0057460F" w:rsidRDefault="005668AB" w:rsidP="00491DB5">
            <w:pPr>
              <w:spacing w:after="0"/>
              <w:jc w:val="right"/>
              <w:rPr>
                <w:rFonts w:cs="Times New Roman"/>
                <w:b/>
                <w:sz w:val="20"/>
                <w:szCs w:val="20"/>
              </w:rPr>
            </w:pPr>
            <w:r w:rsidRPr="0057460F">
              <w:rPr>
                <w:rFonts w:cs="Times New Roman"/>
                <w:b/>
                <w:sz w:val="20"/>
                <w:szCs w:val="20"/>
              </w:rPr>
              <w:t>Gradient Program</w:t>
            </w:r>
          </w:p>
        </w:tc>
        <w:tc>
          <w:tcPr>
            <w:tcW w:w="5577" w:type="dxa"/>
            <w:tcBorders>
              <w:left w:val="single" w:sz="6" w:space="0" w:color="auto"/>
            </w:tcBorders>
            <w:tcMar>
              <w:top w:w="0" w:type="dxa"/>
              <w:left w:w="108" w:type="dxa"/>
              <w:bottom w:w="0" w:type="dxa"/>
              <w:right w:w="108" w:type="dxa"/>
            </w:tcMar>
            <w:vAlign w:val="center"/>
          </w:tcPr>
          <w:p w14:paraId="056187DF" w14:textId="77777777" w:rsidR="005668AB" w:rsidRPr="0057460F" w:rsidRDefault="005668AB" w:rsidP="00491DB5">
            <w:pPr>
              <w:spacing w:after="0"/>
              <w:rPr>
                <w:rFonts w:cs="Times New Roman"/>
                <w:sz w:val="20"/>
                <w:szCs w:val="20"/>
              </w:rPr>
            </w:pPr>
          </w:p>
          <w:tbl>
            <w:tblPr>
              <w:tblStyle w:val="TableGrid"/>
              <w:tblpPr w:leftFromText="180" w:rightFromText="180" w:vertAnchor="text" w:horzAnchor="margin" w:tblpY="-127"/>
              <w:tblOverlap w:val="never"/>
              <w:tblW w:w="0" w:type="auto"/>
              <w:tblLayout w:type="fixed"/>
              <w:tblLook w:val="04A0" w:firstRow="1" w:lastRow="0" w:firstColumn="1" w:lastColumn="0" w:noHBand="0" w:noVBand="1"/>
            </w:tblPr>
            <w:tblGrid>
              <w:gridCol w:w="1530"/>
              <w:gridCol w:w="1530"/>
              <w:gridCol w:w="1795"/>
            </w:tblGrid>
            <w:tr w:rsidR="005668AB" w:rsidRPr="0057460F" w14:paraId="10883640" w14:textId="77777777" w:rsidTr="00491DB5">
              <w:trPr>
                <w:trHeight w:val="20"/>
              </w:trPr>
              <w:tc>
                <w:tcPr>
                  <w:tcW w:w="1530" w:type="dxa"/>
                  <w:vAlign w:val="center"/>
                </w:tcPr>
                <w:p w14:paraId="09A61EDA"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sz w:val="20"/>
                      <w:szCs w:val="20"/>
                    </w:rPr>
                    <w:t>Time (min)</w:t>
                  </w:r>
                </w:p>
              </w:tc>
              <w:tc>
                <w:tcPr>
                  <w:tcW w:w="1530" w:type="dxa"/>
                  <w:vAlign w:val="center"/>
                </w:tcPr>
                <w:p w14:paraId="44FA4472"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sz w:val="20"/>
                      <w:szCs w:val="20"/>
                    </w:rPr>
                    <w:t>A (%)</w:t>
                  </w:r>
                </w:p>
              </w:tc>
              <w:tc>
                <w:tcPr>
                  <w:tcW w:w="1795" w:type="dxa"/>
                  <w:vAlign w:val="center"/>
                </w:tcPr>
                <w:p w14:paraId="5020AC8B"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sz w:val="20"/>
                      <w:szCs w:val="20"/>
                    </w:rPr>
                    <w:t>B (%)</w:t>
                  </w:r>
                </w:p>
              </w:tc>
            </w:tr>
            <w:tr w:rsidR="005668AB" w:rsidRPr="0057460F" w14:paraId="0C2D3C95" w14:textId="77777777" w:rsidTr="00491DB5">
              <w:trPr>
                <w:trHeight w:val="20"/>
              </w:trPr>
              <w:tc>
                <w:tcPr>
                  <w:tcW w:w="1530" w:type="dxa"/>
                  <w:vAlign w:val="center"/>
                </w:tcPr>
                <w:p w14:paraId="5496025A"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0</w:t>
                  </w:r>
                </w:p>
              </w:tc>
              <w:tc>
                <w:tcPr>
                  <w:tcW w:w="1530" w:type="dxa"/>
                  <w:vAlign w:val="center"/>
                </w:tcPr>
                <w:p w14:paraId="19E50D04"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90</w:t>
                  </w:r>
                </w:p>
              </w:tc>
              <w:tc>
                <w:tcPr>
                  <w:tcW w:w="1795" w:type="dxa"/>
                  <w:vAlign w:val="center"/>
                </w:tcPr>
                <w:p w14:paraId="03310F86"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10</w:t>
                  </w:r>
                </w:p>
              </w:tc>
            </w:tr>
            <w:tr w:rsidR="005668AB" w:rsidRPr="0057460F" w14:paraId="2BA5C99D" w14:textId="77777777" w:rsidTr="00491DB5">
              <w:trPr>
                <w:trHeight w:val="20"/>
              </w:trPr>
              <w:tc>
                <w:tcPr>
                  <w:tcW w:w="1530" w:type="dxa"/>
                  <w:vAlign w:val="center"/>
                </w:tcPr>
                <w:p w14:paraId="3E79DCC0"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2.0</w:t>
                  </w:r>
                </w:p>
              </w:tc>
              <w:tc>
                <w:tcPr>
                  <w:tcW w:w="1530" w:type="dxa"/>
                  <w:vAlign w:val="center"/>
                </w:tcPr>
                <w:p w14:paraId="64167A32"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50</w:t>
                  </w:r>
                </w:p>
              </w:tc>
              <w:tc>
                <w:tcPr>
                  <w:tcW w:w="1795" w:type="dxa"/>
                  <w:vAlign w:val="center"/>
                </w:tcPr>
                <w:p w14:paraId="4D5AB385"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50</w:t>
                  </w:r>
                </w:p>
              </w:tc>
            </w:tr>
            <w:tr w:rsidR="005668AB" w:rsidRPr="0057460F" w14:paraId="478D4533" w14:textId="77777777" w:rsidTr="00491DB5">
              <w:trPr>
                <w:trHeight w:val="20"/>
              </w:trPr>
              <w:tc>
                <w:tcPr>
                  <w:tcW w:w="1530" w:type="dxa"/>
                  <w:vAlign w:val="center"/>
                </w:tcPr>
                <w:p w14:paraId="12344CC7"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6.0</w:t>
                  </w:r>
                </w:p>
              </w:tc>
              <w:tc>
                <w:tcPr>
                  <w:tcW w:w="1530" w:type="dxa"/>
                  <w:vAlign w:val="center"/>
                </w:tcPr>
                <w:p w14:paraId="7B721F5E"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35</w:t>
                  </w:r>
                </w:p>
              </w:tc>
              <w:tc>
                <w:tcPr>
                  <w:tcW w:w="1795" w:type="dxa"/>
                  <w:vAlign w:val="center"/>
                </w:tcPr>
                <w:p w14:paraId="642A5860"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65</w:t>
                  </w:r>
                </w:p>
              </w:tc>
            </w:tr>
            <w:tr w:rsidR="005668AB" w:rsidRPr="0057460F" w14:paraId="276B0E48" w14:textId="77777777" w:rsidTr="00491DB5">
              <w:trPr>
                <w:trHeight w:val="20"/>
              </w:trPr>
              <w:tc>
                <w:tcPr>
                  <w:tcW w:w="1530" w:type="dxa"/>
                  <w:vAlign w:val="center"/>
                </w:tcPr>
                <w:p w14:paraId="11A485B4"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8.0</w:t>
                  </w:r>
                </w:p>
              </w:tc>
              <w:tc>
                <w:tcPr>
                  <w:tcW w:w="1530" w:type="dxa"/>
                  <w:vAlign w:val="center"/>
                </w:tcPr>
                <w:p w14:paraId="6FAA0B80"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90</w:t>
                  </w:r>
                </w:p>
              </w:tc>
              <w:tc>
                <w:tcPr>
                  <w:tcW w:w="1795" w:type="dxa"/>
                  <w:vAlign w:val="center"/>
                </w:tcPr>
                <w:p w14:paraId="698827C8"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10</w:t>
                  </w:r>
                </w:p>
              </w:tc>
            </w:tr>
            <w:tr w:rsidR="005668AB" w:rsidRPr="0057460F" w14:paraId="7EC7CF08" w14:textId="77777777" w:rsidTr="00491DB5">
              <w:trPr>
                <w:trHeight w:val="20"/>
              </w:trPr>
              <w:tc>
                <w:tcPr>
                  <w:tcW w:w="1530" w:type="dxa"/>
                  <w:vAlign w:val="center"/>
                </w:tcPr>
                <w:p w14:paraId="510FA5D7"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12.0</w:t>
                  </w:r>
                </w:p>
              </w:tc>
              <w:tc>
                <w:tcPr>
                  <w:tcW w:w="1530" w:type="dxa"/>
                  <w:vAlign w:val="center"/>
                </w:tcPr>
                <w:p w14:paraId="605A0018"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90</w:t>
                  </w:r>
                </w:p>
              </w:tc>
              <w:tc>
                <w:tcPr>
                  <w:tcW w:w="1795" w:type="dxa"/>
                  <w:vAlign w:val="center"/>
                </w:tcPr>
                <w:p w14:paraId="77C2947F" w14:textId="77777777" w:rsidR="005668AB" w:rsidRPr="0057460F" w:rsidRDefault="005668AB" w:rsidP="00491DB5">
                  <w:pPr>
                    <w:pStyle w:val="TableHeader"/>
                    <w:shd w:val="clear" w:color="auto" w:fill="auto"/>
                    <w:spacing w:before="20" w:after="100" w:afterAutospacing="1"/>
                    <w:rPr>
                      <w:rFonts w:cs="Times New Roman"/>
                      <w:b w:val="0"/>
                      <w:sz w:val="20"/>
                      <w:szCs w:val="20"/>
                    </w:rPr>
                  </w:pPr>
                  <w:r w:rsidRPr="0057460F">
                    <w:rPr>
                      <w:rFonts w:cs="Times New Roman"/>
                      <w:b w:val="0"/>
                      <w:sz w:val="20"/>
                      <w:szCs w:val="20"/>
                    </w:rPr>
                    <w:t>10</w:t>
                  </w:r>
                </w:p>
              </w:tc>
            </w:tr>
          </w:tbl>
          <w:p w14:paraId="525E72B2" w14:textId="77777777" w:rsidR="005668AB" w:rsidRPr="0057460F" w:rsidRDefault="005668AB" w:rsidP="00491DB5">
            <w:pPr>
              <w:spacing w:after="0"/>
              <w:rPr>
                <w:rFonts w:cs="Times New Roman"/>
                <w:sz w:val="20"/>
                <w:szCs w:val="20"/>
              </w:rPr>
            </w:pPr>
          </w:p>
        </w:tc>
      </w:tr>
      <w:tr w:rsidR="005668AB" w:rsidRPr="0057460F" w14:paraId="28D495C1"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C71C25C" w14:textId="77777777" w:rsidR="005668AB" w:rsidRPr="0057460F" w:rsidRDefault="005668AB" w:rsidP="00491DB5">
            <w:pPr>
              <w:spacing w:after="0" w:line="280" w:lineRule="atLeast"/>
              <w:jc w:val="right"/>
              <w:rPr>
                <w:rFonts w:cs="Times New Roman"/>
                <w:b/>
                <w:sz w:val="20"/>
                <w:szCs w:val="20"/>
              </w:rPr>
            </w:pPr>
            <w:r w:rsidRPr="0057460F">
              <w:rPr>
                <w:rFonts w:cs="Times New Roman"/>
                <w:b/>
                <w:sz w:val="20"/>
                <w:szCs w:val="20"/>
              </w:rPr>
              <w:t>Detection</w:t>
            </w:r>
          </w:p>
        </w:tc>
        <w:tc>
          <w:tcPr>
            <w:tcW w:w="5577" w:type="dxa"/>
            <w:tcBorders>
              <w:left w:val="single" w:sz="6" w:space="0" w:color="auto"/>
            </w:tcBorders>
            <w:tcMar>
              <w:top w:w="0" w:type="dxa"/>
              <w:left w:w="108" w:type="dxa"/>
              <w:bottom w:w="0" w:type="dxa"/>
              <w:right w:w="108" w:type="dxa"/>
            </w:tcMar>
            <w:vAlign w:val="center"/>
          </w:tcPr>
          <w:p w14:paraId="433A261A" w14:textId="77777777" w:rsidR="005668AB" w:rsidRPr="0057460F" w:rsidRDefault="005668AB" w:rsidP="00491DB5">
            <w:pPr>
              <w:spacing w:after="0"/>
              <w:rPr>
                <w:rFonts w:cs="Times New Roman"/>
                <w:sz w:val="20"/>
                <w:szCs w:val="20"/>
              </w:rPr>
            </w:pPr>
            <w:r w:rsidRPr="0057460F">
              <w:rPr>
                <w:rFonts w:cs="Times New Roman"/>
                <w:sz w:val="20"/>
                <w:szCs w:val="20"/>
              </w:rPr>
              <w:t xml:space="preserve">227 nm  </w:t>
            </w:r>
          </w:p>
        </w:tc>
      </w:tr>
      <w:tr w:rsidR="005668AB" w:rsidRPr="0057460F" w14:paraId="048F6D18"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7E81CC93" w14:textId="77777777" w:rsidR="005668AB" w:rsidRPr="0057460F" w:rsidRDefault="005668AB" w:rsidP="00491DB5">
            <w:pPr>
              <w:spacing w:after="0"/>
              <w:jc w:val="right"/>
              <w:rPr>
                <w:rFonts w:cs="Times New Roman"/>
                <w:b/>
                <w:sz w:val="20"/>
                <w:szCs w:val="20"/>
              </w:rPr>
            </w:pPr>
            <w:r w:rsidRPr="0057460F">
              <w:rPr>
                <w:rFonts w:cs="Times New Roman"/>
                <w:b/>
                <w:sz w:val="20"/>
                <w:szCs w:val="20"/>
              </w:rPr>
              <w:t>Flow Rate</w:t>
            </w:r>
          </w:p>
        </w:tc>
        <w:tc>
          <w:tcPr>
            <w:tcW w:w="5577" w:type="dxa"/>
            <w:tcBorders>
              <w:left w:val="single" w:sz="6" w:space="0" w:color="auto"/>
            </w:tcBorders>
            <w:tcMar>
              <w:top w:w="0" w:type="dxa"/>
              <w:left w:w="108" w:type="dxa"/>
              <w:bottom w:w="0" w:type="dxa"/>
              <w:right w:w="108" w:type="dxa"/>
            </w:tcMar>
            <w:vAlign w:val="center"/>
            <w:hideMark/>
          </w:tcPr>
          <w:p w14:paraId="54921DD6" w14:textId="77777777" w:rsidR="005668AB" w:rsidRPr="0057460F" w:rsidRDefault="005668AB" w:rsidP="00491DB5">
            <w:pPr>
              <w:spacing w:after="0"/>
              <w:rPr>
                <w:rFonts w:cs="Times New Roman"/>
                <w:sz w:val="20"/>
                <w:szCs w:val="20"/>
              </w:rPr>
            </w:pPr>
            <w:r w:rsidRPr="0057460F">
              <w:rPr>
                <w:rFonts w:cs="Times New Roman"/>
                <w:sz w:val="20"/>
                <w:szCs w:val="20"/>
              </w:rPr>
              <w:t>1.2 mL/min</w:t>
            </w:r>
          </w:p>
        </w:tc>
      </w:tr>
      <w:tr w:rsidR="005668AB" w:rsidRPr="0057460F" w14:paraId="490E963C"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D58D6BD" w14:textId="77777777" w:rsidR="005668AB" w:rsidRPr="0057460F" w:rsidRDefault="005668AB" w:rsidP="00491DB5">
            <w:pPr>
              <w:spacing w:after="0"/>
              <w:jc w:val="right"/>
              <w:rPr>
                <w:rFonts w:cs="Times New Roman"/>
                <w:b/>
                <w:sz w:val="20"/>
                <w:szCs w:val="20"/>
              </w:rPr>
            </w:pPr>
            <w:r w:rsidRPr="0057460F">
              <w:rPr>
                <w:rFonts w:cs="Times New Roman"/>
                <w:b/>
                <w:sz w:val="20"/>
                <w:szCs w:val="20"/>
              </w:rPr>
              <w:t>Column Temperature</w:t>
            </w:r>
          </w:p>
        </w:tc>
        <w:tc>
          <w:tcPr>
            <w:tcW w:w="5577" w:type="dxa"/>
            <w:tcBorders>
              <w:left w:val="single" w:sz="6" w:space="0" w:color="auto"/>
            </w:tcBorders>
            <w:tcMar>
              <w:top w:w="0" w:type="dxa"/>
              <w:left w:w="108" w:type="dxa"/>
              <w:bottom w:w="0" w:type="dxa"/>
              <w:right w:w="108" w:type="dxa"/>
            </w:tcMar>
            <w:vAlign w:val="center"/>
          </w:tcPr>
          <w:p w14:paraId="2432B9CC" w14:textId="77777777" w:rsidR="005668AB" w:rsidRPr="0057460F" w:rsidRDefault="005668AB" w:rsidP="00491DB5">
            <w:pPr>
              <w:spacing w:after="0"/>
              <w:rPr>
                <w:rFonts w:cs="Times New Roman"/>
                <w:sz w:val="20"/>
                <w:szCs w:val="20"/>
              </w:rPr>
            </w:pPr>
            <w:r w:rsidRPr="0057460F">
              <w:rPr>
                <w:rFonts w:cs="Times New Roman"/>
                <w:sz w:val="20"/>
                <w:szCs w:val="20"/>
              </w:rPr>
              <w:t>30°C ± 5°C</w:t>
            </w:r>
          </w:p>
        </w:tc>
      </w:tr>
      <w:tr w:rsidR="005668AB" w:rsidRPr="0057460F" w14:paraId="65DC6B59"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FA64E71" w14:textId="77777777" w:rsidR="005668AB" w:rsidRPr="0057460F" w:rsidRDefault="005668AB" w:rsidP="00491DB5">
            <w:pPr>
              <w:spacing w:after="0"/>
              <w:jc w:val="right"/>
              <w:rPr>
                <w:rFonts w:cs="Times New Roman"/>
                <w:b/>
                <w:sz w:val="20"/>
                <w:szCs w:val="20"/>
              </w:rPr>
            </w:pPr>
            <w:r w:rsidRPr="0057460F">
              <w:rPr>
                <w:rFonts w:cs="Times New Roman"/>
                <w:b/>
                <w:sz w:val="20"/>
                <w:szCs w:val="20"/>
              </w:rPr>
              <w:t>Injection Volume</w:t>
            </w:r>
          </w:p>
        </w:tc>
        <w:tc>
          <w:tcPr>
            <w:tcW w:w="5577" w:type="dxa"/>
            <w:tcBorders>
              <w:left w:val="single" w:sz="6" w:space="0" w:color="auto"/>
            </w:tcBorders>
            <w:tcMar>
              <w:top w:w="0" w:type="dxa"/>
              <w:left w:w="108" w:type="dxa"/>
              <w:bottom w:w="0" w:type="dxa"/>
              <w:right w:w="108" w:type="dxa"/>
            </w:tcMar>
            <w:vAlign w:val="center"/>
          </w:tcPr>
          <w:p w14:paraId="3A1C2C4D" w14:textId="77777777" w:rsidR="005668AB" w:rsidRPr="0057460F" w:rsidRDefault="005668AB" w:rsidP="00491DB5">
            <w:pPr>
              <w:spacing w:after="0"/>
              <w:rPr>
                <w:rFonts w:cs="Times New Roman"/>
                <w:sz w:val="20"/>
                <w:szCs w:val="20"/>
              </w:rPr>
            </w:pPr>
            <w:r w:rsidRPr="0057460F">
              <w:rPr>
                <w:rFonts w:cs="Times New Roman"/>
                <w:sz w:val="20"/>
                <w:szCs w:val="20"/>
              </w:rPr>
              <w:t xml:space="preserve">10 </w:t>
            </w:r>
            <w:r w:rsidRPr="0057460F">
              <w:rPr>
                <w:rFonts w:cs="Times New Roman"/>
                <w:sz w:val="20"/>
                <w:szCs w:val="20"/>
              </w:rPr>
              <w:sym w:font="Symbol" w:char="F06D"/>
            </w:r>
            <w:r w:rsidRPr="0057460F">
              <w:rPr>
                <w:rFonts w:cs="Times New Roman"/>
                <w:sz w:val="20"/>
                <w:szCs w:val="20"/>
              </w:rPr>
              <w:t xml:space="preserve">L </w:t>
            </w:r>
          </w:p>
        </w:tc>
      </w:tr>
      <w:tr w:rsidR="005668AB" w:rsidRPr="0057460F" w14:paraId="32ADD9E4"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40F2C51" w14:textId="77777777" w:rsidR="005668AB" w:rsidRPr="0057460F" w:rsidRDefault="005668AB" w:rsidP="00491DB5">
            <w:pPr>
              <w:spacing w:after="0"/>
              <w:jc w:val="right"/>
              <w:rPr>
                <w:rFonts w:cs="Times New Roman"/>
                <w:b/>
                <w:sz w:val="20"/>
                <w:szCs w:val="20"/>
              </w:rPr>
            </w:pPr>
            <w:r w:rsidRPr="0057460F">
              <w:rPr>
                <w:rFonts w:cs="Times New Roman"/>
                <w:b/>
                <w:color w:val="000000"/>
                <w:sz w:val="20"/>
                <w:szCs w:val="20"/>
              </w:rPr>
              <w:t>Sampling Rate</w:t>
            </w:r>
          </w:p>
        </w:tc>
        <w:tc>
          <w:tcPr>
            <w:tcW w:w="5577" w:type="dxa"/>
            <w:tcBorders>
              <w:left w:val="single" w:sz="6" w:space="0" w:color="auto"/>
            </w:tcBorders>
            <w:tcMar>
              <w:top w:w="0" w:type="dxa"/>
              <w:left w:w="108" w:type="dxa"/>
              <w:bottom w:w="0" w:type="dxa"/>
              <w:right w:w="108" w:type="dxa"/>
            </w:tcMar>
            <w:vAlign w:val="center"/>
          </w:tcPr>
          <w:p w14:paraId="65240A59" w14:textId="77777777" w:rsidR="005668AB" w:rsidRPr="0057460F" w:rsidRDefault="005668AB" w:rsidP="00491DB5">
            <w:pPr>
              <w:spacing w:after="0"/>
              <w:rPr>
                <w:rFonts w:cs="Times New Roman"/>
                <w:sz w:val="20"/>
                <w:szCs w:val="20"/>
              </w:rPr>
            </w:pPr>
            <w:r w:rsidRPr="0057460F">
              <w:rPr>
                <w:rFonts w:cs="Times New Roman"/>
                <w:sz w:val="20"/>
                <w:szCs w:val="20"/>
              </w:rPr>
              <w:t>10 points/sec</w:t>
            </w:r>
          </w:p>
        </w:tc>
      </w:tr>
      <w:tr w:rsidR="005668AB" w:rsidRPr="0057460F" w14:paraId="3DBCFB58" w14:textId="77777777" w:rsidTr="00491DB5">
        <w:trPr>
          <w:trHeight w:val="288"/>
          <w:jc w:val="center"/>
        </w:trPr>
        <w:tc>
          <w:tcPr>
            <w:tcW w:w="2245" w:type="dxa"/>
            <w:tcBorders>
              <w:top w:val="single" w:sz="2"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28CC656" w14:textId="77777777" w:rsidR="005668AB" w:rsidRPr="0057460F" w:rsidRDefault="005668AB" w:rsidP="00491DB5">
            <w:pPr>
              <w:spacing w:after="0"/>
              <w:jc w:val="right"/>
              <w:rPr>
                <w:rFonts w:cs="Times New Roman"/>
                <w:b/>
                <w:sz w:val="20"/>
                <w:szCs w:val="20"/>
              </w:rPr>
            </w:pPr>
            <w:r w:rsidRPr="0057460F">
              <w:rPr>
                <w:rFonts w:cs="Times New Roman"/>
                <w:b/>
                <w:sz w:val="20"/>
                <w:szCs w:val="20"/>
              </w:rPr>
              <w:t>Run Time</w:t>
            </w:r>
          </w:p>
        </w:tc>
        <w:tc>
          <w:tcPr>
            <w:tcW w:w="5577" w:type="dxa"/>
            <w:tcBorders>
              <w:left w:val="single" w:sz="6" w:space="0" w:color="auto"/>
            </w:tcBorders>
            <w:tcMar>
              <w:top w:w="0" w:type="dxa"/>
              <w:left w:w="108" w:type="dxa"/>
              <w:bottom w:w="0" w:type="dxa"/>
              <w:right w:w="108" w:type="dxa"/>
            </w:tcMar>
            <w:vAlign w:val="center"/>
          </w:tcPr>
          <w:p w14:paraId="7DA1A828" w14:textId="77777777" w:rsidR="005668AB" w:rsidRPr="0057460F" w:rsidRDefault="005668AB" w:rsidP="00491DB5">
            <w:pPr>
              <w:spacing w:after="0"/>
              <w:rPr>
                <w:rFonts w:cs="Times New Roman"/>
                <w:sz w:val="20"/>
                <w:szCs w:val="20"/>
              </w:rPr>
            </w:pPr>
            <w:r w:rsidRPr="0057460F">
              <w:rPr>
                <w:rFonts w:cs="Times New Roman"/>
                <w:sz w:val="20"/>
                <w:szCs w:val="20"/>
              </w:rPr>
              <w:t>12 minutes</w:t>
            </w:r>
          </w:p>
        </w:tc>
      </w:tr>
    </w:tbl>
    <w:p w14:paraId="16033FB4" w14:textId="77777777" w:rsidR="005668AB" w:rsidRPr="0057460F" w:rsidRDefault="005668AB" w:rsidP="005668AB">
      <w:pPr>
        <w:pStyle w:val="Heading2"/>
        <w:spacing w:before="480"/>
      </w:pPr>
      <w:bookmarkStart w:id="38" w:name="_Toc71042855"/>
      <w:bookmarkStart w:id="39" w:name="_Toc74164429"/>
      <w:r w:rsidRPr="0057460F">
        <w:t>Reagents and Materials</w:t>
      </w:r>
      <w:bookmarkEnd w:id="38"/>
      <w:bookmarkEnd w:id="39"/>
    </w:p>
    <w:p w14:paraId="15AFA2FA" w14:textId="77777777" w:rsidR="005668AB" w:rsidRPr="0057460F" w:rsidRDefault="005668AB" w:rsidP="005668AB">
      <w:pPr>
        <w:pStyle w:val="Bullet2"/>
      </w:pPr>
      <w:r w:rsidRPr="0057460F">
        <w:t xml:space="preserve">Purified Water, Millipore </w:t>
      </w:r>
    </w:p>
    <w:p w14:paraId="0E0C0858" w14:textId="77777777" w:rsidR="005668AB" w:rsidRPr="0057460F" w:rsidRDefault="005668AB" w:rsidP="005668AB">
      <w:pPr>
        <w:pStyle w:val="Bullet2"/>
      </w:pPr>
      <w:r w:rsidRPr="0057460F">
        <w:t>Acetonitrile, HPLC Grade</w:t>
      </w:r>
    </w:p>
    <w:p w14:paraId="7EA8E24B" w14:textId="77777777" w:rsidR="005668AB" w:rsidRPr="0057460F" w:rsidRDefault="005668AB" w:rsidP="005668AB">
      <w:pPr>
        <w:pStyle w:val="Bullet2"/>
      </w:pPr>
      <w:r w:rsidRPr="0057460F">
        <w:t>Trifluoroacetic Acid (TFA), HPLC Grade</w:t>
      </w:r>
    </w:p>
    <w:p w14:paraId="2FFE5EA5" w14:textId="77777777" w:rsidR="005668AB" w:rsidRPr="0057460F" w:rsidRDefault="005668AB" w:rsidP="005668AB">
      <w:pPr>
        <w:pStyle w:val="Bullet2"/>
      </w:pPr>
      <w:r w:rsidRPr="0057460F">
        <w:t xml:space="preserve">CX-4945 (free acid) Standard, client provided </w:t>
      </w:r>
    </w:p>
    <w:p w14:paraId="4C819C1C" w14:textId="77777777" w:rsidR="005668AB" w:rsidRPr="0057460F" w:rsidRDefault="005668AB" w:rsidP="005668AB">
      <w:pPr>
        <w:pStyle w:val="Bullet2"/>
      </w:pPr>
      <w:r w:rsidRPr="0057460F">
        <w:t>CX-4945 Capsules composite placebo</w:t>
      </w:r>
    </w:p>
    <w:p w14:paraId="234EB28B" w14:textId="77777777" w:rsidR="005668AB" w:rsidRPr="0057460F" w:rsidRDefault="005668AB" w:rsidP="005668AB">
      <w:pPr>
        <w:pStyle w:val="Bullet2"/>
      </w:pPr>
      <w:r w:rsidRPr="0057460F">
        <w:t>CX-4945 Capsules, 200 mg</w:t>
      </w:r>
    </w:p>
    <w:p w14:paraId="1D244634" w14:textId="52208630" w:rsidR="005668AB" w:rsidRPr="0057460F" w:rsidRDefault="00675346" w:rsidP="005668AB">
      <w:pPr>
        <w:pStyle w:val="Bullet2"/>
      </w:pPr>
      <w:r w:rsidRPr="0057460F">
        <w:t>Millipore 0.45</w:t>
      </w:r>
      <w:r w:rsidRPr="0057460F">
        <w:noBreakHyphen/>
      </w:r>
      <w:r w:rsidR="005668AB" w:rsidRPr="0057460F">
        <w:t xml:space="preserve">μm PVDF </w:t>
      </w:r>
      <w:r w:rsidR="005668AB" w:rsidRPr="0057460F">
        <w:rPr>
          <w:rFonts w:cs="Times New Roman"/>
        </w:rPr>
        <w:t>membrane filter</w:t>
      </w:r>
    </w:p>
    <w:p w14:paraId="13A60C37" w14:textId="77777777" w:rsidR="005668AB" w:rsidRPr="0057460F" w:rsidRDefault="005668AB" w:rsidP="005668AB">
      <w:pPr>
        <w:pStyle w:val="Heading2"/>
      </w:pPr>
      <w:bookmarkStart w:id="40" w:name="_Toc71042856"/>
      <w:bookmarkStart w:id="41" w:name="_Toc74164430"/>
      <w:r w:rsidRPr="0057460F">
        <w:t>Mobile Phase A Preparation (0.1% TFA in water)</w:t>
      </w:r>
      <w:bookmarkEnd w:id="40"/>
      <w:bookmarkEnd w:id="41"/>
    </w:p>
    <w:p w14:paraId="642F4CDB" w14:textId="77777777" w:rsidR="005668AB" w:rsidRPr="0057460F" w:rsidRDefault="005668AB" w:rsidP="005668AB">
      <w:pPr>
        <w:pStyle w:val="Normal2"/>
      </w:pPr>
      <w:r w:rsidRPr="0057460F">
        <w:t>Transfer 1.0 mL of TFA into a suitable flask containing 1000 mL of purified water. Mix well.</w:t>
      </w:r>
    </w:p>
    <w:p w14:paraId="05A45437" w14:textId="77777777" w:rsidR="005668AB" w:rsidRPr="0057460F" w:rsidRDefault="005668AB" w:rsidP="005668AB">
      <w:pPr>
        <w:pStyle w:val="Heading2"/>
      </w:pPr>
      <w:bookmarkStart w:id="42" w:name="_Toc38370362"/>
      <w:bookmarkStart w:id="43" w:name="_Toc38619359"/>
      <w:bookmarkStart w:id="44" w:name="_Toc38921508"/>
      <w:bookmarkStart w:id="45" w:name="_Toc38370363"/>
      <w:bookmarkStart w:id="46" w:name="_Toc38619360"/>
      <w:bookmarkStart w:id="47" w:name="_Toc38921509"/>
      <w:bookmarkStart w:id="48" w:name="_Toc38370364"/>
      <w:bookmarkStart w:id="49" w:name="_Toc38619361"/>
      <w:bookmarkStart w:id="50" w:name="_Toc38921510"/>
      <w:bookmarkStart w:id="51" w:name="_Toc38370365"/>
      <w:bookmarkStart w:id="52" w:name="_Toc38619362"/>
      <w:bookmarkStart w:id="53" w:name="_Toc38921511"/>
      <w:bookmarkStart w:id="54" w:name="_Toc38370366"/>
      <w:bookmarkStart w:id="55" w:name="_Toc38619363"/>
      <w:bookmarkStart w:id="56" w:name="_Toc38921512"/>
      <w:bookmarkStart w:id="57" w:name="_Toc38370367"/>
      <w:bookmarkStart w:id="58" w:name="_Toc38619364"/>
      <w:bookmarkStart w:id="59" w:name="_Toc38921513"/>
      <w:bookmarkStart w:id="60" w:name="_Toc38370368"/>
      <w:bookmarkStart w:id="61" w:name="_Toc38619365"/>
      <w:bookmarkStart w:id="62" w:name="_Toc38921514"/>
      <w:bookmarkStart w:id="63" w:name="_Toc38370369"/>
      <w:bookmarkStart w:id="64" w:name="_Toc38619366"/>
      <w:bookmarkStart w:id="65" w:name="_Toc38921515"/>
      <w:bookmarkStart w:id="66" w:name="_Toc38370370"/>
      <w:bookmarkStart w:id="67" w:name="_Toc38619367"/>
      <w:bookmarkStart w:id="68" w:name="_Toc38921516"/>
      <w:bookmarkStart w:id="69" w:name="_Toc38370373"/>
      <w:bookmarkStart w:id="70" w:name="_Toc38619370"/>
      <w:bookmarkStart w:id="71" w:name="_Toc38921519"/>
      <w:bookmarkStart w:id="72" w:name="_Toc38921957"/>
      <w:bookmarkStart w:id="73" w:name="_Toc38922395"/>
      <w:bookmarkStart w:id="74" w:name="_Toc71042857"/>
      <w:bookmarkStart w:id="75" w:name="_Toc74164431"/>
      <w:bookmarkStart w:id="76" w:name="_Toc530997389"/>
      <w:bookmarkStart w:id="77" w:name="_Toc278694"/>
      <w:bookmarkStart w:id="78" w:name="_Toc45183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57460F">
        <w:lastRenderedPageBreak/>
        <w:t>Mobile Phase B Preparation (0.05% TFA in Acetonitrile)</w:t>
      </w:r>
      <w:bookmarkEnd w:id="74"/>
      <w:bookmarkEnd w:id="75"/>
    </w:p>
    <w:p w14:paraId="0C3F6F9E" w14:textId="77777777" w:rsidR="005668AB" w:rsidRPr="0057460F" w:rsidRDefault="005668AB" w:rsidP="005668AB">
      <w:pPr>
        <w:pStyle w:val="Normal2"/>
      </w:pPr>
      <w:r w:rsidRPr="0057460F">
        <w:t>Transfer 0.5 mL of TFA into a suitable flask containing 1000 mL of acetonitrile. Mix well.</w:t>
      </w:r>
    </w:p>
    <w:p w14:paraId="78A9A543" w14:textId="77777777" w:rsidR="005668AB" w:rsidRPr="0057460F" w:rsidRDefault="005668AB" w:rsidP="005668AB">
      <w:pPr>
        <w:pStyle w:val="Heading2"/>
      </w:pPr>
      <w:bookmarkStart w:id="79" w:name="_Toc71042858"/>
      <w:bookmarkStart w:id="80" w:name="_Toc74164432"/>
      <w:r w:rsidRPr="0057460F">
        <w:t>Diluent Preparation</w:t>
      </w:r>
      <w:bookmarkEnd w:id="76"/>
      <w:bookmarkEnd w:id="77"/>
      <w:bookmarkEnd w:id="78"/>
      <w:bookmarkEnd w:id="79"/>
      <w:bookmarkEnd w:id="80"/>
    </w:p>
    <w:p w14:paraId="1F35E345" w14:textId="77777777" w:rsidR="005668AB" w:rsidRPr="0057460F" w:rsidRDefault="005668AB" w:rsidP="005668AB">
      <w:pPr>
        <w:pStyle w:val="Normal2"/>
      </w:pPr>
      <w:r w:rsidRPr="0057460F">
        <w:t>Transfer 50 mL of TFA into a suitable flask containing 950 mL of acetonitrile. Mix well.</w:t>
      </w:r>
    </w:p>
    <w:p w14:paraId="715C7F24" w14:textId="77777777" w:rsidR="005668AB" w:rsidRPr="0057460F" w:rsidRDefault="005668AB" w:rsidP="005668AB">
      <w:pPr>
        <w:pStyle w:val="Heading2"/>
      </w:pPr>
      <w:bookmarkStart w:id="81" w:name="_Toc530997390"/>
      <w:bookmarkStart w:id="82" w:name="_Toc278695"/>
      <w:bookmarkStart w:id="83" w:name="_Toc451833"/>
      <w:bookmarkStart w:id="84" w:name="_Toc71042859"/>
      <w:bookmarkStart w:id="85" w:name="_Toc74164433"/>
      <w:r w:rsidRPr="0057460F">
        <w:t>Standard Solution Preparation</w:t>
      </w:r>
      <w:bookmarkEnd w:id="81"/>
      <w:bookmarkEnd w:id="82"/>
      <w:bookmarkEnd w:id="83"/>
      <w:bookmarkEnd w:id="84"/>
      <w:bookmarkEnd w:id="85"/>
      <w:r w:rsidRPr="0057460F">
        <w:t xml:space="preserve"> </w:t>
      </w:r>
    </w:p>
    <w:p w14:paraId="427E7115" w14:textId="5F53FC7D" w:rsidR="004C1A56" w:rsidRPr="0057460F" w:rsidRDefault="00FB6D35" w:rsidP="005668AB">
      <w:pPr>
        <w:pStyle w:val="Normal2"/>
        <w:rPr>
          <w:i/>
        </w:rPr>
      </w:pPr>
      <w:r w:rsidRPr="0057460F">
        <w:rPr>
          <w:i/>
          <w:u w:val="single"/>
        </w:rPr>
        <w:t xml:space="preserve">Standard </w:t>
      </w:r>
      <w:r w:rsidR="004C1A56" w:rsidRPr="0057460F">
        <w:rPr>
          <w:i/>
          <w:u w:val="single"/>
        </w:rPr>
        <w:t>U</w:t>
      </w:r>
      <w:r w:rsidRPr="0057460F">
        <w:rPr>
          <w:i/>
          <w:u w:val="single"/>
        </w:rPr>
        <w:t xml:space="preserve">sage </w:t>
      </w:r>
      <w:r w:rsidR="004C1A56" w:rsidRPr="0057460F">
        <w:rPr>
          <w:i/>
          <w:u w:val="single"/>
        </w:rPr>
        <w:t>N</w:t>
      </w:r>
      <w:r w:rsidRPr="0057460F">
        <w:rPr>
          <w:i/>
          <w:u w:val="single"/>
        </w:rPr>
        <w:t>ote</w:t>
      </w:r>
      <w:r w:rsidRPr="0057460F">
        <w:rPr>
          <w:i/>
        </w:rPr>
        <w:t xml:space="preserve">: Prior to </w:t>
      </w:r>
      <w:r w:rsidR="004C1A56" w:rsidRPr="0057460F">
        <w:rPr>
          <w:i/>
        </w:rPr>
        <w:t xml:space="preserve">use, standard must be ground with a mortar and pestle and then equilibrated to ambient laboratory conditions for at least one hour, but not more than 2 hours. </w:t>
      </w:r>
    </w:p>
    <w:p w14:paraId="747027F0" w14:textId="00433DAE" w:rsidR="00FB6D35" w:rsidRPr="0057460F" w:rsidRDefault="004C1A56" w:rsidP="005668AB">
      <w:pPr>
        <w:pStyle w:val="Normal2"/>
        <w:rPr>
          <w:i/>
        </w:rPr>
      </w:pPr>
      <w:r w:rsidRPr="0057460F">
        <w:rPr>
          <w:i/>
        </w:rPr>
        <w:t xml:space="preserve">Determine the water content of the </w:t>
      </w:r>
      <w:r w:rsidR="00B12915" w:rsidRPr="0057460F">
        <w:rPr>
          <w:i/>
        </w:rPr>
        <w:t xml:space="preserve">ground, </w:t>
      </w:r>
      <w:r w:rsidRPr="0057460F">
        <w:rPr>
          <w:i/>
        </w:rPr>
        <w:t xml:space="preserve">equilibrated standard on the day of use as per current USP &lt;921&gt; Method </w:t>
      </w:r>
      <w:proofErr w:type="spellStart"/>
      <w:r w:rsidRPr="0057460F">
        <w:rPr>
          <w:i/>
        </w:rPr>
        <w:t>I</w:t>
      </w:r>
      <w:r w:rsidR="00B12915" w:rsidRPr="0057460F">
        <w:rPr>
          <w:i/>
        </w:rPr>
        <w:t>a</w:t>
      </w:r>
      <w:proofErr w:type="spellEnd"/>
      <w:r w:rsidR="00B12915" w:rsidRPr="0057460F">
        <w:rPr>
          <w:i/>
        </w:rPr>
        <w:t xml:space="preserve"> (performed as per SOP MPC RD 065, SOP MPC RD 066; SOP MPC QC 197, SOP MPC QC 198) </w:t>
      </w:r>
      <w:r w:rsidRPr="0057460F">
        <w:rPr>
          <w:i/>
        </w:rPr>
        <w:t>as follows:</w:t>
      </w:r>
    </w:p>
    <w:p w14:paraId="4F78B0F4" w14:textId="29FC107A" w:rsidR="004C1A56" w:rsidRPr="0057460F" w:rsidRDefault="004C1A56" w:rsidP="004C1A56">
      <w:pPr>
        <w:pStyle w:val="Normal2"/>
        <w:spacing w:after="0"/>
        <w:rPr>
          <w:i/>
        </w:rPr>
      </w:pPr>
      <w:r w:rsidRPr="0057460F">
        <w:rPr>
          <w:i/>
        </w:rPr>
        <w:t xml:space="preserve">Diluent: </w:t>
      </w:r>
      <w:r w:rsidR="00675346" w:rsidRPr="0057460F">
        <w:rPr>
          <w:i/>
        </w:rPr>
        <w:t xml:space="preserve"> </w:t>
      </w:r>
      <w:r w:rsidRPr="0057460F">
        <w:rPr>
          <w:i/>
        </w:rPr>
        <w:t>Methanol Dry</w:t>
      </w:r>
    </w:p>
    <w:p w14:paraId="640DCFE2" w14:textId="4610D922" w:rsidR="004C1A56" w:rsidRPr="0057460F" w:rsidRDefault="004C1A56" w:rsidP="00B12915">
      <w:pPr>
        <w:pStyle w:val="Normal2"/>
        <w:spacing w:before="0" w:after="0"/>
        <w:rPr>
          <w:i/>
        </w:rPr>
      </w:pPr>
      <w:r w:rsidRPr="0057460F">
        <w:rPr>
          <w:i/>
        </w:rPr>
        <w:t xml:space="preserve">Titrant: </w:t>
      </w:r>
      <w:r w:rsidR="00675346" w:rsidRPr="0057460F">
        <w:rPr>
          <w:i/>
        </w:rPr>
        <w:t xml:space="preserve"> </w:t>
      </w:r>
      <w:r w:rsidRPr="0057460F">
        <w:rPr>
          <w:i/>
        </w:rPr>
        <w:t>Composite 2</w:t>
      </w:r>
    </w:p>
    <w:p w14:paraId="08C99885" w14:textId="176F5062" w:rsidR="0058118A" w:rsidRPr="0057460F" w:rsidRDefault="00B12915" w:rsidP="0058118A">
      <w:pPr>
        <w:pStyle w:val="Normal2"/>
        <w:spacing w:before="0"/>
        <w:rPr>
          <w:i/>
        </w:rPr>
      </w:pPr>
      <w:r w:rsidRPr="0057460F">
        <w:rPr>
          <w:i/>
        </w:rPr>
        <w:t xml:space="preserve">Sample Amount: </w:t>
      </w:r>
      <w:r w:rsidR="00675346" w:rsidRPr="0057460F">
        <w:rPr>
          <w:i/>
        </w:rPr>
        <w:t xml:space="preserve"> </w:t>
      </w:r>
      <w:r w:rsidRPr="0057460F">
        <w:rPr>
          <w:i/>
        </w:rPr>
        <w:t>About 100 mg (or adjusted as needed to obtain an amount of water between 2 mg to 250 mg)</w:t>
      </w:r>
    </w:p>
    <w:p w14:paraId="246B6F55" w14:textId="5EB2103F" w:rsidR="0058118A" w:rsidRPr="0057460F" w:rsidRDefault="0058118A" w:rsidP="0058118A">
      <w:pPr>
        <w:pStyle w:val="Normal2"/>
        <w:spacing w:before="0"/>
        <w:rPr>
          <w:i/>
        </w:rPr>
      </w:pPr>
      <w:r w:rsidRPr="0057460F">
        <w:rPr>
          <w:i/>
        </w:rPr>
        <w:t xml:space="preserve">Perform the water determination in duplicate. The </w:t>
      </w:r>
      <w:r w:rsidR="00AB0483" w:rsidRPr="0057460F">
        <w:rPr>
          <w:i/>
        </w:rPr>
        <w:t xml:space="preserve">absolute </w:t>
      </w:r>
      <w:r w:rsidRPr="0057460F">
        <w:rPr>
          <w:i/>
        </w:rPr>
        <w:t xml:space="preserve">difference between the two results should be NMT </w:t>
      </w:r>
      <w:r w:rsidR="00AB0483" w:rsidRPr="0057460F">
        <w:rPr>
          <w:i/>
        </w:rPr>
        <w:t>1</w:t>
      </w:r>
      <w:r w:rsidRPr="0057460F">
        <w:rPr>
          <w:i/>
        </w:rPr>
        <w:t>.0%. Report the mean of two determinations.</w:t>
      </w:r>
    </w:p>
    <w:p w14:paraId="3801A5A9" w14:textId="77777777" w:rsidR="005668AB" w:rsidRPr="0057460F" w:rsidRDefault="005668AB" w:rsidP="005668AB">
      <w:pPr>
        <w:pStyle w:val="Heading3"/>
      </w:pPr>
      <w:bookmarkStart w:id="86" w:name="_Toc71042860"/>
      <w:bookmarkStart w:id="87" w:name="_Toc74164434"/>
      <w:r w:rsidRPr="0057460F">
        <w:t>Stock Standard Solution Preparation</w:t>
      </w:r>
      <w:bookmarkEnd w:id="86"/>
      <w:bookmarkEnd w:id="87"/>
    </w:p>
    <w:p w14:paraId="323D1492" w14:textId="77777777" w:rsidR="005668AB" w:rsidRPr="0057460F" w:rsidRDefault="005668AB" w:rsidP="005668AB">
      <w:pPr>
        <w:pStyle w:val="Normal3"/>
      </w:pPr>
      <w:r w:rsidRPr="0057460F">
        <w:t>Accurately weigh the equivalent of approximately 50 mg of CX-4945 free acid standard by quantitatively transferring into a 50-mL volumetric flask an amount (in mg) of standard adjusted for its purity as follows:</w:t>
      </w:r>
    </w:p>
    <w:p w14:paraId="6C4AE626" w14:textId="77777777" w:rsidR="005668AB" w:rsidRPr="0057460F" w:rsidRDefault="00000000" w:rsidP="005668AB">
      <w:pPr>
        <w:pStyle w:val="Normal3"/>
      </w:pPr>
      <m:oMath>
        <m:f>
          <m:fPr>
            <m:ctrlPr>
              <w:rPr>
                <w:rFonts w:ascii="Cambria Math" w:hAnsi="Cambria Math"/>
              </w:rPr>
            </m:ctrlPr>
          </m:fPr>
          <m:num>
            <m:r>
              <m:rPr>
                <m:sty m:val="p"/>
              </m:rPr>
              <w:rPr>
                <w:rFonts w:ascii="Cambria Math" w:hAnsi="Cambria Math" w:cs="Cambria Math"/>
              </w:rPr>
              <m:t>50 mg</m:t>
            </m:r>
          </m:num>
          <m:den>
            <m:r>
              <w:rPr>
                <w:rFonts w:ascii="Cambria Math" w:hAnsi="Cambria Math" w:cs="Cambria Math"/>
              </w:rPr>
              <m:t>P</m:t>
            </m:r>
          </m:den>
        </m:f>
      </m:oMath>
      <w:r w:rsidR="005668AB" w:rsidRPr="0057460F">
        <w:t xml:space="preserve"> , where </w:t>
      </w:r>
      <w:r w:rsidR="005668AB" w:rsidRPr="0057460F">
        <w:rPr>
          <w:i/>
        </w:rPr>
        <w:t>P</w:t>
      </w:r>
      <w:r w:rsidR="005668AB" w:rsidRPr="0057460F">
        <w:t xml:space="preserve"> is the purity of reference standard expressed as % Purity/ 100%. Add about ¾ volume of diluent and mix to dissolve. Sonicate if necessary to dissolve. Allow solution to cool to room temperature, then dilute to volume with diluent and mix well.</w:t>
      </w:r>
    </w:p>
    <w:p w14:paraId="106C3A17" w14:textId="2DC41150" w:rsidR="005668AB" w:rsidRPr="0057460F" w:rsidRDefault="005668AB" w:rsidP="005668AB">
      <w:pPr>
        <w:pStyle w:val="Normal3"/>
      </w:pPr>
      <w:r w:rsidRPr="0057460F">
        <w:t>The concentration of CX-4945 free acid is</w:t>
      </w:r>
      <w:r w:rsidR="009D70D5" w:rsidRPr="0057460F">
        <w:t xml:space="preserve"> </w:t>
      </w:r>
      <w:r w:rsidRPr="0057460F">
        <w:t>1</w:t>
      </w:r>
      <w:r w:rsidR="009D70D5" w:rsidRPr="0057460F">
        <w:t>.0</w:t>
      </w:r>
      <w:r w:rsidRPr="0057460F">
        <w:t xml:space="preserve"> mg/</w:t>
      </w:r>
      <w:proofErr w:type="spellStart"/>
      <w:r w:rsidRPr="0057460F">
        <w:t>mL.</w:t>
      </w:r>
      <w:proofErr w:type="spellEnd"/>
    </w:p>
    <w:p w14:paraId="739027F1" w14:textId="5C12A8D6" w:rsidR="004C1A56" w:rsidRPr="0057460F" w:rsidRDefault="004C1A56" w:rsidP="004C1A56">
      <w:pPr>
        <w:pStyle w:val="Normal3"/>
      </w:pPr>
      <w:r w:rsidRPr="0057460F">
        <w:t>Prepare a check standard solution in a similar manner.</w:t>
      </w:r>
    </w:p>
    <w:p w14:paraId="22FD489E" w14:textId="77777777" w:rsidR="005668AB" w:rsidRPr="0057460F" w:rsidRDefault="005668AB" w:rsidP="005668AB">
      <w:pPr>
        <w:pStyle w:val="Heading3"/>
      </w:pPr>
      <w:bookmarkStart w:id="88" w:name="_Toc71042861"/>
      <w:bookmarkStart w:id="89" w:name="_Toc74164435"/>
      <w:r w:rsidRPr="0057460F">
        <w:t>Working Standard Solution Preparation</w:t>
      </w:r>
      <w:bookmarkEnd w:id="88"/>
      <w:bookmarkEnd w:id="89"/>
    </w:p>
    <w:p w14:paraId="69D79B14" w14:textId="1BFAB2CA" w:rsidR="005668AB" w:rsidRPr="0057460F" w:rsidRDefault="005668AB" w:rsidP="005668AB">
      <w:pPr>
        <w:pStyle w:val="Normal3"/>
      </w:pPr>
      <w:r w:rsidRPr="0057460F">
        <w:t xml:space="preserve">Dilute </w:t>
      </w:r>
      <w:r w:rsidR="00DC4758" w:rsidRPr="0057460F">
        <w:t>5</w:t>
      </w:r>
      <w:r w:rsidRPr="0057460F">
        <w:t xml:space="preserve">.0 mL of the stock standard solution to </w:t>
      </w:r>
      <w:r w:rsidR="00DC4758" w:rsidRPr="0057460F">
        <w:t>5</w:t>
      </w:r>
      <w:r w:rsidRPr="0057460F">
        <w:t>0 mL with the Diluent. Mix well.</w:t>
      </w:r>
    </w:p>
    <w:p w14:paraId="0F654BA0" w14:textId="77777777" w:rsidR="005668AB" w:rsidRPr="0057460F" w:rsidRDefault="005668AB" w:rsidP="005668AB">
      <w:pPr>
        <w:pStyle w:val="Normal3"/>
      </w:pPr>
      <w:r w:rsidRPr="0057460F">
        <w:t>The concentration of CX-4945 free acid is 0.1 mg/</w:t>
      </w:r>
      <w:proofErr w:type="spellStart"/>
      <w:r w:rsidRPr="0057460F">
        <w:t>mL.</w:t>
      </w:r>
      <w:proofErr w:type="spellEnd"/>
    </w:p>
    <w:p w14:paraId="398098A2" w14:textId="754C7161" w:rsidR="004C1A56" w:rsidRPr="0057460F" w:rsidRDefault="004C1A56" w:rsidP="004C1A56">
      <w:pPr>
        <w:pStyle w:val="Normal3"/>
      </w:pPr>
      <w:r w:rsidRPr="0057460F">
        <w:lastRenderedPageBreak/>
        <w:t>Prepare a check standard solution in a similar manner.</w:t>
      </w:r>
    </w:p>
    <w:p w14:paraId="3C12E82E" w14:textId="77777777" w:rsidR="005668AB" w:rsidRPr="0057460F" w:rsidRDefault="005668AB" w:rsidP="005668AB">
      <w:pPr>
        <w:pStyle w:val="Heading2"/>
      </w:pPr>
      <w:bookmarkStart w:id="90" w:name="_Toc38370378"/>
      <w:bookmarkStart w:id="91" w:name="_Toc38619375"/>
      <w:bookmarkStart w:id="92" w:name="_Toc38921524"/>
      <w:bookmarkStart w:id="93" w:name="_Toc38921962"/>
      <w:bookmarkStart w:id="94" w:name="_Toc38922400"/>
      <w:bookmarkStart w:id="95" w:name="_Toc38370379"/>
      <w:bookmarkStart w:id="96" w:name="_Toc38619376"/>
      <w:bookmarkStart w:id="97" w:name="_Toc38921525"/>
      <w:bookmarkStart w:id="98" w:name="_Toc38921963"/>
      <w:bookmarkStart w:id="99" w:name="_Toc38922401"/>
      <w:bookmarkStart w:id="100" w:name="_Toc38370380"/>
      <w:bookmarkStart w:id="101" w:name="_Toc38619377"/>
      <w:bookmarkStart w:id="102" w:name="_Toc38921526"/>
      <w:bookmarkStart w:id="103" w:name="_Toc38921964"/>
      <w:bookmarkStart w:id="104" w:name="_Toc38922402"/>
      <w:bookmarkStart w:id="105" w:name="_Toc38370381"/>
      <w:bookmarkStart w:id="106" w:name="_Toc38619378"/>
      <w:bookmarkStart w:id="107" w:name="_Toc38921527"/>
      <w:bookmarkStart w:id="108" w:name="_Toc38921965"/>
      <w:bookmarkStart w:id="109" w:name="_Toc38922403"/>
      <w:bookmarkStart w:id="110" w:name="_Toc38370382"/>
      <w:bookmarkStart w:id="111" w:name="_Toc38619379"/>
      <w:bookmarkStart w:id="112" w:name="_Toc38921528"/>
      <w:bookmarkStart w:id="113" w:name="_Toc38921966"/>
      <w:bookmarkStart w:id="114" w:name="_Toc38922404"/>
      <w:bookmarkStart w:id="115" w:name="_Toc38370383"/>
      <w:bookmarkStart w:id="116" w:name="_Toc38619380"/>
      <w:bookmarkStart w:id="117" w:name="_Toc38921529"/>
      <w:bookmarkStart w:id="118" w:name="_Toc38921967"/>
      <w:bookmarkStart w:id="119" w:name="_Toc38922405"/>
      <w:bookmarkStart w:id="120" w:name="_Toc38370384"/>
      <w:bookmarkStart w:id="121" w:name="_Toc38619381"/>
      <w:bookmarkStart w:id="122" w:name="_Toc38921530"/>
      <w:bookmarkStart w:id="123" w:name="_Toc38921968"/>
      <w:bookmarkStart w:id="124" w:name="_Toc38922406"/>
      <w:bookmarkStart w:id="125" w:name="_Toc38370385"/>
      <w:bookmarkStart w:id="126" w:name="_Toc38619382"/>
      <w:bookmarkStart w:id="127" w:name="_Toc38921531"/>
      <w:bookmarkStart w:id="128" w:name="_Toc38921969"/>
      <w:bookmarkStart w:id="129" w:name="_Toc38922407"/>
      <w:bookmarkStart w:id="130" w:name="_Toc38370386"/>
      <w:bookmarkStart w:id="131" w:name="_Toc38619383"/>
      <w:bookmarkStart w:id="132" w:name="_Toc38921532"/>
      <w:bookmarkStart w:id="133" w:name="_Toc38921970"/>
      <w:bookmarkStart w:id="134" w:name="_Toc38922408"/>
      <w:bookmarkStart w:id="135" w:name="_Toc38370387"/>
      <w:bookmarkStart w:id="136" w:name="_Toc38619384"/>
      <w:bookmarkStart w:id="137" w:name="_Toc38921533"/>
      <w:bookmarkStart w:id="138" w:name="_Toc38921971"/>
      <w:bookmarkStart w:id="139" w:name="_Toc38922409"/>
      <w:bookmarkStart w:id="140" w:name="_Toc38370388"/>
      <w:bookmarkStart w:id="141" w:name="_Toc38619385"/>
      <w:bookmarkStart w:id="142" w:name="_Toc38921534"/>
      <w:bookmarkStart w:id="143" w:name="_Toc38921972"/>
      <w:bookmarkStart w:id="144" w:name="_Toc38922410"/>
      <w:bookmarkStart w:id="145" w:name="_Toc38370389"/>
      <w:bookmarkStart w:id="146" w:name="_Toc38619386"/>
      <w:bookmarkStart w:id="147" w:name="_Toc38921535"/>
      <w:bookmarkStart w:id="148" w:name="_Toc38921973"/>
      <w:bookmarkStart w:id="149" w:name="_Toc38922411"/>
      <w:bookmarkStart w:id="150" w:name="_Toc38370390"/>
      <w:bookmarkStart w:id="151" w:name="_Toc38619387"/>
      <w:bookmarkStart w:id="152" w:name="_Toc38921536"/>
      <w:bookmarkStart w:id="153" w:name="_Toc38921974"/>
      <w:bookmarkStart w:id="154" w:name="_Toc38922412"/>
      <w:bookmarkStart w:id="155" w:name="_Toc38370391"/>
      <w:bookmarkStart w:id="156" w:name="_Toc38619388"/>
      <w:bookmarkStart w:id="157" w:name="_Toc38921537"/>
      <w:bookmarkStart w:id="158" w:name="_Toc38921975"/>
      <w:bookmarkStart w:id="159" w:name="_Toc38922413"/>
      <w:bookmarkStart w:id="160" w:name="_Toc38370392"/>
      <w:bookmarkStart w:id="161" w:name="_Toc38619389"/>
      <w:bookmarkStart w:id="162" w:name="_Toc38921538"/>
      <w:bookmarkStart w:id="163" w:name="_Toc38921976"/>
      <w:bookmarkStart w:id="164" w:name="_Toc38922414"/>
      <w:bookmarkStart w:id="165" w:name="_Toc71042862"/>
      <w:bookmarkStart w:id="166" w:name="_Toc74164436"/>
      <w:bookmarkStart w:id="167" w:name="_Toc530997394"/>
      <w:bookmarkStart w:id="168" w:name="_Toc278699"/>
      <w:bookmarkStart w:id="169" w:name="_Toc451837"/>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57460F">
        <w:t>Intermediate Sensitivity Solution</w:t>
      </w:r>
      <w:bookmarkEnd w:id="165"/>
      <w:bookmarkEnd w:id="166"/>
    </w:p>
    <w:p w14:paraId="3C62093F" w14:textId="77777777" w:rsidR="005668AB" w:rsidRPr="0057460F" w:rsidRDefault="005668AB" w:rsidP="005668AB">
      <w:pPr>
        <w:pStyle w:val="Normal2"/>
      </w:pPr>
      <w:r w:rsidRPr="0057460F">
        <w:t>Dilute 2.0 mL of the working standard solution to 100 mL with the Diluent. Mix well.</w:t>
      </w:r>
    </w:p>
    <w:p w14:paraId="18099C3E" w14:textId="20CE219E" w:rsidR="005668AB" w:rsidRPr="0057460F" w:rsidRDefault="005668AB" w:rsidP="005668AB">
      <w:pPr>
        <w:pStyle w:val="Normal2"/>
      </w:pPr>
      <w:r w:rsidRPr="0057460F">
        <w:t>The concentration of CX-4945 free acid is 2</w:t>
      </w:r>
      <w:r w:rsidR="00001D7E" w:rsidRPr="0057460F">
        <w:t>.0</w:t>
      </w:r>
      <w:r w:rsidRPr="0057460F">
        <w:t xml:space="preserve"> </w:t>
      </w:r>
      <w:r w:rsidRPr="0057460F">
        <w:rPr>
          <w:rFonts w:cs="Times New Roman"/>
        </w:rPr>
        <w:t>µ</w:t>
      </w:r>
      <w:r w:rsidRPr="0057460F">
        <w:t>g/mL</w:t>
      </w:r>
      <w:r w:rsidR="006F5802" w:rsidRPr="0057460F">
        <w:t xml:space="preserve"> (2.0% w/w%)</w:t>
      </w:r>
      <w:r w:rsidRPr="0057460F">
        <w:t>.</w:t>
      </w:r>
    </w:p>
    <w:p w14:paraId="43BBAEA5" w14:textId="77777777" w:rsidR="005668AB" w:rsidRPr="0057460F" w:rsidRDefault="005668AB" w:rsidP="005668AB">
      <w:pPr>
        <w:pStyle w:val="Heading2"/>
      </w:pPr>
      <w:bookmarkStart w:id="170" w:name="_Toc71042863"/>
      <w:bookmarkStart w:id="171" w:name="_Toc74164437"/>
      <w:r w:rsidRPr="0057460F">
        <w:t>Sensitivity Solution</w:t>
      </w:r>
      <w:bookmarkEnd w:id="170"/>
      <w:bookmarkEnd w:id="171"/>
    </w:p>
    <w:p w14:paraId="1227CBA8" w14:textId="77777777" w:rsidR="005668AB" w:rsidRPr="0057460F" w:rsidRDefault="005668AB" w:rsidP="005668AB">
      <w:pPr>
        <w:pStyle w:val="Normal2"/>
      </w:pPr>
      <w:r w:rsidRPr="0057460F">
        <w:t>Dilute 2.5 mL of the intermediate sensitivity solution to 100 mL with the Diluent. Mix well.</w:t>
      </w:r>
    </w:p>
    <w:p w14:paraId="1BBCAC19" w14:textId="6DEEA295" w:rsidR="005668AB" w:rsidRPr="0057460F" w:rsidRDefault="005668AB" w:rsidP="005668AB">
      <w:pPr>
        <w:pStyle w:val="Normal2"/>
      </w:pPr>
      <w:r w:rsidRPr="0057460F">
        <w:t xml:space="preserve">The concentration of CX-4945 free acid is 0.05 </w:t>
      </w:r>
      <w:r w:rsidRPr="0057460F">
        <w:rPr>
          <w:rFonts w:cs="Times New Roman"/>
        </w:rPr>
        <w:t>µ</w:t>
      </w:r>
      <w:r w:rsidRPr="0057460F">
        <w:t>g /mL</w:t>
      </w:r>
      <w:r w:rsidR="006F5802" w:rsidRPr="0057460F">
        <w:t xml:space="preserve"> (0.05% w/w%)</w:t>
      </w:r>
      <w:r w:rsidRPr="0057460F">
        <w:t>.</w:t>
      </w:r>
    </w:p>
    <w:p w14:paraId="3022FA2C" w14:textId="77777777" w:rsidR="005668AB" w:rsidRPr="0057460F" w:rsidRDefault="005668AB" w:rsidP="005668AB">
      <w:pPr>
        <w:pStyle w:val="Heading2"/>
      </w:pPr>
      <w:bookmarkStart w:id="172" w:name="_Toc71042864"/>
      <w:bookmarkStart w:id="173" w:name="_Toc74164438"/>
      <w:bookmarkEnd w:id="167"/>
      <w:bookmarkEnd w:id="168"/>
      <w:bookmarkEnd w:id="169"/>
      <w:r w:rsidRPr="0057460F">
        <w:t>Drug Substance Assay/RS Sample Solution Preparation</w:t>
      </w:r>
      <w:bookmarkEnd w:id="172"/>
      <w:bookmarkEnd w:id="173"/>
    </w:p>
    <w:p w14:paraId="48E44193" w14:textId="77777777" w:rsidR="005668AB" w:rsidRPr="0057460F" w:rsidRDefault="005668AB" w:rsidP="005668AB">
      <w:pPr>
        <w:pStyle w:val="Heading3"/>
      </w:pPr>
      <w:bookmarkStart w:id="174" w:name="_Toc58237639"/>
      <w:bookmarkStart w:id="175" w:name="_Toc71042865"/>
      <w:bookmarkStart w:id="176" w:name="_Toc74164439"/>
      <w:r w:rsidRPr="0057460F">
        <w:t>Stock Sample Solution Preparation:</w:t>
      </w:r>
      <w:bookmarkEnd w:id="174"/>
      <w:bookmarkEnd w:id="175"/>
      <w:bookmarkEnd w:id="176"/>
    </w:p>
    <w:p w14:paraId="7F9700B6" w14:textId="21EC10CA" w:rsidR="005668AB" w:rsidRPr="0057460F" w:rsidRDefault="005668AB" w:rsidP="00A533DC">
      <w:pPr>
        <w:pStyle w:val="Normal3"/>
      </w:pPr>
      <w:r w:rsidRPr="0057460F">
        <w:t xml:space="preserve">Accurately weigh and quantitatively transfer corrected amount of sample equivalent to </w:t>
      </w:r>
      <w:r w:rsidR="000447D0" w:rsidRPr="0057460F">
        <w:t xml:space="preserve">50 </w:t>
      </w:r>
      <w:r w:rsidRPr="0057460F">
        <w:t xml:space="preserve">mg of CX-4945 in the free acid form </w:t>
      </w:r>
      <w:r w:rsidR="000447D0" w:rsidRPr="0057460F">
        <w:t xml:space="preserve">(approximately </w:t>
      </w:r>
      <w:r w:rsidR="006A3F38" w:rsidRPr="0057460F">
        <w:t>60</w:t>
      </w:r>
      <w:r w:rsidR="000447D0" w:rsidRPr="0057460F">
        <w:t xml:space="preserve"> mg of CX-4945 as sodium salt) </w:t>
      </w:r>
      <w:r w:rsidR="005A76C0" w:rsidRPr="0057460F">
        <w:t>into a 50</w:t>
      </w:r>
      <w:r w:rsidR="005A76C0" w:rsidRPr="0057460F">
        <w:noBreakHyphen/>
      </w:r>
      <w:r w:rsidRPr="0057460F">
        <w:t xml:space="preserve">mL volumetric flask. Add about ¾ volume of diluent and mix to dissolve. Sonicate until completely dissolved. Allow solution to cool to room temperature, then dilute to volume with diluent and mix well. </w:t>
      </w:r>
    </w:p>
    <w:p w14:paraId="5F0335C2" w14:textId="123C66F9" w:rsidR="005668AB" w:rsidRPr="0057460F" w:rsidRDefault="005668AB" w:rsidP="005668AB">
      <w:pPr>
        <w:pStyle w:val="Heading3"/>
      </w:pPr>
      <w:bookmarkStart w:id="177" w:name="_Toc58237640"/>
      <w:bookmarkStart w:id="178" w:name="_Toc71042866"/>
      <w:bookmarkStart w:id="179" w:name="_Toc74164440"/>
      <w:r w:rsidRPr="0057460F">
        <w:t>Working Sample Solution Preparation:</w:t>
      </w:r>
      <w:bookmarkEnd w:id="177"/>
      <w:bookmarkEnd w:id="178"/>
      <w:bookmarkEnd w:id="179"/>
    </w:p>
    <w:p w14:paraId="19324632" w14:textId="77777777" w:rsidR="005668AB" w:rsidRPr="0057460F" w:rsidRDefault="005668AB" w:rsidP="005668AB">
      <w:pPr>
        <w:pStyle w:val="Normal3"/>
      </w:pPr>
      <w:r w:rsidRPr="0057460F">
        <w:t>Dilute 5.0 mL of the stock sample solution to 50 mL with the diluent. Mix well.</w:t>
      </w:r>
    </w:p>
    <w:p w14:paraId="212FED2C" w14:textId="23E8F737" w:rsidR="007F72E1" w:rsidRPr="0057460F" w:rsidRDefault="007F72E1" w:rsidP="005668AB">
      <w:pPr>
        <w:pStyle w:val="Normal3"/>
      </w:pPr>
      <w:r w:rsidRPr="0057460F">
        <w:t>The concentration of CX-4945 free acid is about 0.1 mg/</w:t>
      </w:r>
      <w:proofErr w:type="spellStart"/>
      <w:r w:rsidRPr="0057460F">
        <w:t>mL.</w:t>
      </w:r>
      <w:proofErr w:type="spellEnd"/>
    </w:p>
    <w:p w14:paraId="38BBA32A" w14:textId="77777777" w:rsidR="005668AB" w:rsidRPr="0057460F" w:rsidRDefault="005668AB" w:rsidP="005668AB">
      <w:pPr>
        <w:pStyle w:val="Heading2"/>
      </w:pPr>
      <w:bookmarkStart w:id="180" w:name="_Toc71042867"/>
      <w:bookmarkStart w:id="181" w:name="_Toc74164441"/>
      <w:r w:rsidRPr="0057460F">
        <w:t>Drug Product Assay/RS Sample Solution Preparation</w:t>
      </w:r>
      <w:bookmarkEnd w:id="180"/>
      <w:bookmarkEnd w:id="181"/>
    </w:p>
    <w:p w14:paraId="116F422D" w14:textId="77777777" w:rsidR="005668AB" w:rsidRPr="0057460F" w:rsidRDefault="005668AB" w:rsidP="005668AB">
      <w:pPr>
        <w:pStyle w:val="Heading3"/>
      </w:pPr>
      <w:bookmarkStart w:id="182" w:name="_Toc71042868"/>
      <w:bookmarkStart w:id="183" w:name="_Toc74164442"/>
      <w:r w:rsidRPr="0057460F">
        <w:t>Stock Sample Solution Preparation:</w:t>
      </w:r>
      <w:bookmarkEnd w:id="182"/>
      <w:bookmarkEnd w:id="183"/>
    </w:p>
    <w:p w14:paraId="744A697F" w14:textId="49341258" w:rsidR="005668AB" w:rsidRPr="0057460F" w:rsidRDefault="005668AB" w:rsidP="00A533DC">
      <w:pPr>
        <w:pStyle w:val="Normal3"/>
      </w:pPr>
      <w:r w:rsidRPr="0057460F">
        <w:t xml:space="preserve">Accurately weigh 10 capsules and </w:t>
      </w:r>
      <w:r w:rsidR="00A533DC" w:rsidRPr="0057460F">
        <w:t xml:space="preserve">transferred the </w:t>
      </w:r>
      <w:r w:rsidR="009A0D69" w:rsidRPr="0057460F">
        <w:t>capsule</w:t>
      </w:r>
      <w:r w:rsidR="00A533DC" w:rsidRPr="0057460F">
        <w:t xml:space="preserve"> contents into a single container</w:t>
      </w:r>
      <w:r w:rsidR="000C1B50" w:rsidRPr="0057460F">
        <w:t xml:space="preserve"> </w:t>
      </w:r>
      <w:r w:rsidR="00564147" w:rsidRPr="0057460F">
        <w:t>and</w:t>
      </w:r>
      <w:r w:rsidR="000C1B50" w:rsidRPr="0057460F">
        <w:t xml:space="preserve"> mix</w:t>
      </w:r>
      <w:r w:rsidR="00564147" w:rsidRPr="0057460F">
        <w:t xml:space="preserve"> well</w:t>
      </w:r>
      <w:r w:rsidR="00A533DC" w:rsidRPr="0057460F">
        <w:t xml:space="preserve">. Weigh the empty capsule shells </w:t>
      </w:r>
      <w:r w:rsidRPr="0057460F">
        <w:t>to determine an average capsule content.</w:t>
      </w:r>
    </w:p>
    <w:p w14:paraId="65BE3355" w14:textId="1C1CED12" w:rsidR="005668AB" w:rsidRPr="0057460F" w:rsidRDefault="005668AB" w:rsidP="005668AB">
      <w:pPr>
        <w:pStyle w:val="Normal3"/>
        <w:jc w:val="left"/>
        <w:rPr>
          <w:rFonts w:cs="Times New Roman"/>
          <w:sz w:val="20"/>
          <w:szCs w:val="20"/>
        </w:rPr>
      </w:pPr>
      <w:r w:rsidRPr="0057460F">
        <w:rPr>
          <w:sz w:val="20"/>
          <w:szCs w:val="20"/>
        </w:rPr>
        <w:t xml:space="preserve"> </w:t>
      </w:r>
      <m:oMath>
        <m:r>
          <m:rPr>
            <m:nor/>
          </m:rPr>
          <w:rPr>
            <w:rFonts w:cs="Times New Roman"/>
            <w:sz w:val="20"/>
            <w:szCs w:val="20"/>
          </w:rPr>
          <m:t xml:space="preserve">Average Capsule Content (ACC) (mg/capsule) = </m:t>
        </m:r>
        <m:f>
          <m:fPr>
            <m:ctrlPr>
              <w:rPr>
                <w:rFonts w:ascii="Cambria Math" w:hAnsi="Cambria Math" w:cs="Times New Roman"/>
                <w:sz w:val="20"/>
                <w:szCs w:val="20"/>
              </w:rPr>
            </m:ctrlPr>
          </m:fPr>
          <m:num>
            <m:r>
              <m:rPr>
                <m:nor/>
              </m:rPr>
              <w:rPr>
                <w:rFonts w:cs="Times New Roman"/>
                <w:sz w:val="20"/>
                <w:szCs w:val="20"/>
              </w:rPr>
              <m:t>Weight of 10 capsules (mg)-Weight of empty shells (mg)</m:t>
            </m:r>
          </m:num>
          <m:den>
            <m:r>
              <m:rPr>
                <m:nor/>
              </m:rPr>
              <w:rPr>
                <w:rFonts w:cs="Times New Roman"/>
                <w:sz w:val="20"/>
                <w:szCs w:val="20"/>
              </w:rPr>
              <m:t># of capsules</m:t>
            </m:r>
          </m:den>
        </m:f>
      </m:oMath>
    </w:p>
    <w:p w14:paraId="758CD786" w14:textId="6AEF580D" w:rsidR="000E5FB4" w:rsidRPr="0057460F" w:rsidRDefault="005668AB" w:rsidP="00EE00FA">
      <w:pPr>
        <w:pStyle w:val="Normal3"/>
        <w:jc w:val="left"/>
        <w:rPr>
          <w:sz w:val="20"/>
        </w:rPr>
      </w:pPr>
      <w:r w:rsidRPr="0057460F">
        <w:rPr>
          <w:sz w:val="20"/>
        </w:rPr>
        <w:t xml:space="preserve"> </w:t>
      </w:r>
      <m:oMath>
        <m:r>
          <m:rPr>
            <m:nor/>
          </m:rPr>
          <w:rPr>
            <w:sz w:val="20"/>
          </w:rPr>
          <m:t>Target Sample Weight (mg) = Average Capsule Content (mg/capsule)</m:t>
        </m:r>
        <m:r>
          <m:rPr>
            <m:sty m:val="p"/>
          </m:rPr>
          <w:rPr>
            <w:rFonts w:ascii="Cambria Math" w:hAnsi="Cambria Math"/>
            <w:sz w:val="20"/>
          </w:rPr>
          <m:t>×</m:t>
        </m:r>
        <m:r>
          <m:rPr>
            <m:nor/>
          </m:rPr>
          <w:rPr>
            <w:rFonts w:ascii="Cambria Math"/>
            <w:sz w:val="20"/>
          </w:rPr>
          <m:t>2</m:t>
        </m:r>
        <m:r>
          <m:rPr>
            <m:nor/>
          </m:rPr>
          <w:rPr>
            <w:sz w:val="20"/>
          </w:rPr>
          <m:t xml:space="preserve"> capsules</m:t>
        </m:r>
      </m:oMath>
    </w:p>
    <w:p w14:paraId="1C8C584F" w14:textId="14A2B53A" w:rsidR="005668AB" w:rsidRPr="0057460F" w:rsidRDefault="005668AB" w:rsidP="005668AB">
      <w:pPr>
        <w:pStyle w:val="Normal3"/>
      </w:pPr>
      <w:r w:rsidRPr="0057460F">
        <w:rPr>
          <w:rFonts w:cs="Times New Roman"/>
        </w:rPr>
        <w:t xml:space="preserve">Accurately weigh and transfer the equivalent of </w:t>
      </w:r>
      <w:r w:rsidR="003831EA" w:rsidRPr="0057460F">
        <w:rPr>
          <w:rFonts w:cs="Times New Roman"/>
        </w:rPr>
        <w:t>2</w:t>
      </w:r>
      <w:r w:rsidRPr="0057460F">
        <w:rPr>
          <w:rFonts w:cs="Times New Roman"/>
        </w:rPr>
        <w:t xml:space="preserve"> ca</w:t>
      </w:r>
      <w:r w:rsidRPr="0057460F">
        <w:t xml:space="preserve">psules into a </w:t>
      </w:r>
      <w:r w:rsidR="003831EA" w:rsidRPr="0057460F">
        <w:t>200</w:t>
      </w:r>
      <w:r w:rsidRPr="0057460F">
        <w:t xml:space="preserve">-mL volumetric flask. Add about ¾ volume of diluent and swirl to avoid clumping. Sonicate for 15 minutes with occasional swirling. Mechanically shake for 15 minutes. Allow solution to cool to room temperature, then dilute to volume </w:t>
      </w:r>
      <w:r w:rsidRPr="0057460F">
        <w:lastRenderedPageBreak/>
        <w:t xml:space="preserve">with diluent and mix well. </w:t>
      </w:r>
      <w:r w:rsidR="0013096E" w:rsidRPr="0057460F">
        <w:t>F</w:t>
      </w:r>
      <w:r w:rsidRPr="0057460F">
        <w:t>ilter an aliquot of the so</w:t>
      </w:r>
      <w:r w:rsidR="00675346" w:rsidRPr="0057460F">
        <w:t>lution through a Millipore 0.45</w:t>
      </w:r>
      <w:r w:rsidR="00675346" w:rsidRPr="0057460F">
        <w:noBreakHyphen/>
      </w:r>
      <w:r w:rsidRPr="0057460F">
        <w:t xml:space="preserve">μm PVDF </w:t>
      </w:r>
      <w:r w:rsidRPr="0057460F">
        <w:rPr>
          <w:rFonts w:cs="Times New Roman"/>
        </w:rPr>
        <w:t>membrane filter</w:t>
      </w:r>
      <w:r w:rsidRPr="0057460F">
        <w:t>, discarding the first 3 mL to waste.</w:t>
      </w:r>
    </w:p>
    <w:p w14:paraId="4F249069" w14:textId="77777777" w:rsidR="005668AB" w:rsidRPr="0057460F" w:rsidRDefault="005668AB" w:rsidP="005668AB">
      <w:pPr>
        <w:pStyle w:val="Heading3"/>
      </w:pPr>
      <w:bookmarkStart w:id="184" w:name="_Toc71042869"/>
      <w:bookmarkStart w:id="185" w:name="_Toc74164443"/>
      <w:r w:rsidRPr="0057460F">
        <w:t>Working Sample Solution Preparation:</w:t>
      </w:r>
      <w:bookmarkEnd w:id="184"/>
      <w:bookmarkEnd w:id="185"/>
    </w:p>
    <w:p w14:paraId="48C4F173" w14:textId="7952C9B7" w:rsidR="005668AB" w:rsidRPr="0057460F" w:rsidRDefault="005668AB" w:rsidP="005668AB">
      <w:pPr>
        <w:pStyle w:val="Normal3"/>
      </w:pPr>
      <w:r w:rsidRPr="0057460F">
        <w:t xml:space="preserve">Dilute </w:t>
      </w:r>
      <w:r w:rsidR="00AB0483" w:rsidRPr="0057460F">
        <w:t>5</w:t>
      </w:r>
      <w:r w:rsidRPr="0057460F">
        <w:t>.0 mL of the stock sample solution to 100 mL with the diluent. Mix well.</w:t>
      </w:r>
    </w:p>
    <w:p w14:paraId="51FAE72A" w14:textId="237E4170" w:rsidR="007F72E1" w:rsidRPr="0057460F" w:rsidRDefault="007F72E1" w:rsidP="007F72E1">
      <w:pPr>
        <w:pStyle w:val="Normal3"/>
      </w:pPr>
      <w:r w:rsidRPr="0057460F">
        <w:t>The concentration of CX-4945 free acid is about 0.1 mg/</w:t>
      </w:r>
      <w:proofErr w:type="spellStart"/>
      <w:r w:rsidRPr="0057460F">
        <w:t>mL.</w:t>
      </w:r>
      <w:proofErr w:type="spellEnd"/>
    </w:p>
    <w:p w14:paraId="466F926F" w14:textId="77777777" w:rsidR="005668AB" w:rsidRPr="0057460F" w:rsidRDefault="005668AB" w:rsidP="005668AB">
      <w:pPr>
        <w:pStyle w:val="Heading2"/>
      </w:pPr>
      <w:bookmarkStart w:id="186" w:name="_Toc71042870"/>
      <w:bookmarkStart w:id="187" w:name="_Toc74164444"/>
      <w:r w:rsidRPr="0057460F">
        <w:t>Drug Product CU Sample Solution Preparation</w:t>
      </w:r>
      <w:bookmarkEnd w:id="186"/>
      <w:bookmarkEnd w:id="187"/>
    </w:p>
    <w:p w14:paraId="41517501" w14:textId="77777777" w:rsidR="005668AB" w:rsidRPr="0057460F" w:rsidRDefault="005668AB" w:rsidP="005668AB">
      <w:pPr>
        <w:pStyle w:val="Heading3"/>
      </w:pPr>
      <w:bookmarkStart w:id="188" w:name="_Toc71042871"/>
      <w:bookmarkStart w:id="189" w:name="_Toc74164445"/>
      <w:r w:rsidRPr="0057460F">
        <w:t>Stock Sample Solution Preparation:</w:t>
      </w:r>
      <w:bookmarkEnd w:id="188"/>
      <w:bookmarkEnd w:id="189"/>
    </w:p>
    <w:p w14:paraId="6D02888B" w14:textId="7A233E8E" w:rsidR="005668AB" w:rsidRPr="0057460F" w:rsidRDefault="005668AB" w:rsidP="005668AB">
      <w:pPr>
        <w:pStyle w:val="Normal3"/>
      </w:pPr>
      <w:r w:rsidRPr="0057460F">
        <w:t xml:space="preserve">Accurately weigh 1 capsule and transfer entire contents into a </w:t>
      </w:r>
      <w:r w:rsidR="00B765FB" w:rsidRPr="0057460F">
        <w:t>100</w:t>
      </w:r>
      <w:r w:rsidRPr="0057460F">
        <w:t>-mL volumetric flask. Rinse capsule shells with diluent into the volumetric flask. Add about ¾ volume of diluent and swirl to avoid clumping. Sonicate for 15 minutes with occasional swirling. Mechanically shake for 15 minutes. Allow solution to cool to room temperature, then dilute to volume with diluent and mix well. Filter an aliquot of the solution through a Millipore 0.45</w:t>
      </w:r>
      <w:r w:rsidR="00675346" w:rsidRPr="0057460F">
        <w:noBreakHyphen/>
      </w:r>
      <w:r w:rsidRPr="0057460F">
        <w:t xml:space="preserve">μm PVDF </w:t>
      </w:r>
      <w:r w:rsidRPr="0057460F">
        <w:rPr>
          <w:rFonts w:cs="Times New Roman"/>
        </w:rPr>
        <w:t>membrane filter</w:t>
      </w:r>
      <w:r w:rsidRPr="0057460F">
        <w:t xml:space="preserve">, discarding the first 3 mL to waste. </w:t>
      </w:r>
    </w:p>
    <w:p w14:paraId="153D2CE4" w14:textId="77777777" w:rsidR="005668AB" w:rsidRPr="0057460F" w:rsidRDefault="005668AB" w:rsidP="005668AB">
      <w:pPr>
        <w:pStyle w:val="Heading3"/>
      </w:pPr>
      <w:bookmarkStart w:id="190" w:name="_Toc71042872"/>
      <w:bookmarkStart w:id="191" w:name="_Toc74164446"/>
      <w:r w:rsidRPr="0057460F">
        <w:t>Working Sample Solution Preparation:</w:t>
      </w:r>
      <w:bookmarkEnd w:id="190"/>
      <w:bookmarkEnd w:id="191"/>
    </w:p>
    <w:p w14:paraId="66EFEBFC" w14:textId="59E99ACE" w:rsidR="005668AB" w:rsidRPr="0057460F" w:rsidRDefault="005668AB" w:rsidP="005668AB">
      <w:pPr>
        <w:pStyle w:val="Normal3"/>
      </w:pPr>
      <w:r w:rsidRPr="0057460F">
        <w:t xml:space="preserve">Dilute </w:t>
      </w:r>
      <w:r w:rsidR="00B765FB" w:rsidRPr="0057460F">
        <w:t>5.0</w:t>
      </w:r>
      <w:r w:rsidRPr="0057460F">
        <w:t xml:space="preserve"> mL of the stock sample solution to 100 mL with the diluent. Mix well.</w:t>
      </w:r>
    </w:p>
    <w:p w14:paraId="3DA11C29" w14:textId="4E818D25" w:rsidR="007F72E1" w:rsidRPr="0057460F" w:rsidRDefault="007F72E1" w:rsidP="007F72E1">
      <w:pPr>
        <w:pStyle w:val="Normal3"/>
      </w:pPr>
      <w:r w:rsidRPr="0057460F">
        <w:t>The concentration of CX-4945 free acid is about 0.1 mg/</w:t>
      </w:r>
      <w:proofErr w:type="spellStart"/>
      <w:r w:rsidRPr="0057460F">
        <w:t>mL.</w:t>
      </w:r>
      <w:proofErr w:type="spellEnd"/>
    </w:p>
    <w:p w14:paraId="1D3D157D" w14:textId="77777777" w:rsidR="005668AB" w:rsidRPr="0057460F" w:rsidRDefault="005668AB" w:rsidP="005668AB">
      <w:pPr>
        <w:pStyle w:val="Heading2"/>
      </w:pPr>
      <w:bookmarkStart w:id="192" w:name="_Toc71042873"/>
      <w:bookmarkStart w:id="193" w:name="_Toc74164447"/>
      <w:bookmarkStart w:id="194" w:name="_Toc58237641"/>
      <w:r w:rsidRPr="0057460F">
        <w:t>Drug Product BU Sample Solution Preparation</w:t>
      </w:r>
      <w:bookmarkEnd w:id="192"/>
      <w:bookmarkEnd w:id="193"/>
    </w:p>
    <w:p w14:paraId="4B6E2850" w14:textId="6B00B556" w:rsidR="005668AB" w:rsidRPr="0057460F" w:rsidRDefault="005668AB" w:rsidP="005668AB">
      <w:pPr>
        <w:pStyle w:val="Heading3"/>
      </w:pPr>
      <w:bookmarkStart w:id="195" w:name="_Toc71042874"/>
      <w:bookmarkStart w:id="196" w:name="_Toc74164448"/>
      <w:r w:rsidRPr="0057460F">
        <w:t>Stock Sample Solution Preparation:</w:t>
      </w:r>
      <w:bookmarkEnd w:id="195"/>
      <w:bookmarkEnd w:id="196"/>
    </w:p>
    <w:p w14:paraId="5C0D5EFA" w14:textId="02E7F2FF" w:rsidR="005668AB" w:rsidRPr="0057460F" w:rsidRDefault="005668AB" w:rsidP="005668AB">
      <w:pPr>
        <w:pStyle w:val="Normal3"/>
      </w:pPr>
      <w:r w:rsidRPr="0057460F">
        <w:t>Determine appropriate size of volumetric flask needed to prepare a s</w:t>
      </w:r>
      <w:r w:rsidR="00B765FB" w:rsidRPr="0057460F">
        <w:t xml:space="preserve">ample solution in the range of 1.0 – </w:t>
      </w:r>
      <w:r w:rsidR="00B21A84" w:rsidRPr="0057460F">
        <w:t>3</w:t>
      </w:r>
      <w:r w:rsidR="00B765FB" w:rsidRPr="0057460F">
        <w:t xml:space="preserve">.0 </w:t>
      </w:r>
      <w:r w:rsidRPr="0057460F">
        <w:t>mg/mL CX-4945 free acid.</w:t>
      </w:r>
    </w:p>
    <w:p w14:paraId="08017577" w14:textId="5F1BEABF" w:rsidR="005668AB" w:rsidRPr="0057460F" w:rsidRDefault="005668AB" w:rsidP="005668AB">
      <w:pPr>
        <w:pStyle w:val="Normal3"/>
      </w:pPr>
      <w:r w:rsidRPr="0057460F">
        <w:t xml:space="preserve">Transfer entire contents into </w:t>
      </w:r>
      <w:r w:rsidR="00A86BED" w:rsidRPr="0057460F">
        <w:t>an</w:t>
      </w:r>
      <w:r w:rsidRPr="0057460F">
        <w:t xml:space="preserve"> appropriate volumetric flask. Rinse bottle with diluent to effect complete transfer. Add about ¾ volume of diluent and swirl to avoid clumping. Sonicate for 15 minutes with occasional swirling. Mechanically shake for 15 minutes. Allow solution to cool to room temperature, then dilute to volume with diluent and mix well. Filter an aliquot of the solution through a Millipore 0.45</w:t>
      </w:r>
      <w:r w:rsidR="00675346" w:rsidRPr="0057460F">
        <w:noBreakHyphen/>
      </w:r>
      <w:r w:rsidRPr="0057460F">
        <w:t xml:space="preserve">μm PVDF </w:t>
      </w:r>
      <w:r w:rsidRPr="0057460F">
        <w:rPr>
          <w:rFonts w:cs="Times New Roman"/>
        </w:rPr>
        <w:t>membrane filter</w:t>
      </w:r>
      <w:r w:rsidRPr="0057460F">
        <w:t xml:space="preserve">, discarding the first 3 mL to waste. </w:t>
      </w:r>
    </w:p>
    <w:p w14:paraId="4616E2AD" w14:textId="5ECB59C1" w:rsidR="006B010F" w:rsidRPr="0057460F" w:rsidRDefault="006B010F" w:rsidP="005668AB">
      <w:pPr>
        <w:pStyle w:val="Normal3"/>
      </w:pPr>
      <w:r w:rsidRPr="0057460F">
        <w:t xml:space="preserve">Allow the bottles to dry and then </w:t>
      </w:r>
      <w:r w:rsidR="007F72E1" w:rsidRPr="0057460F">
        <w:t xml:space="preserve">record </w:t>
      </w:r>
      <w:r w:rsidRPr="0057460F">
        <w:t>weigh</w:t>
      </w:r>
      <w:r w:rsidR="007F72E1" w:rsidRPr="0057460F">
        <w:t>t</w:t>
      </w:r>
      <w:r w:rsidRPr="0057460F">
        <w:t>.</w:t>
      </w:r>
    </w:p>
    <w:p w14:paraId="3B040523" w14:textId="77777777" w:rsidR="005668AB" w:rsidRPr="0057460F" w:rsidRDefault="005668AB" w:rsidP="005668AB">
      <w:pPr>
        <w:pStyle w:val="Heading3"/>
      </w:pPr>
      <w:bookmarkStart w:id="197" w:name="_Toc71042875"/>
      <w:bookmarkStart w:id="198" w:name="_Toc74164449"/>
      <w:r w:rsidRPr="0057460F">
        <w:lastRenderedPageBreak/>
        <w:t>Working Sample Solution Preparation:</w:t>
      </w:r>
      <w:bookmarkEnd w:id="197"/>
      <w:bookmarkEnd w:id="198"/>
    </w:p>
    <w:p w14:paraId="5B10A3AD" w14:textId="4FA3BDDF" w:rsidR="007F72E1" w:rsidRPr="0057460F" w:rsidRDefault="005668AB" w:rsidP="007F72E1">
      <w:pPr>
        <w:pStyle w:val="Normal3"/>
      </w:pPr>
      <w:r w:rsidRPr="0057460F">
        <w:t xml:space="preserve">Dilute </w:t>
      </w:r>
      <w:r w:rsidR="00B765FB" w:rsidRPr="0057460F">
        <w:t>5</w:t>
      </w:r>
      <w:r w:rsidRPr="0057460F">
        <w:t>.0 mL of the stock sample solution to 100 mL with the diluent. Mix well.</w:t>
      </w:r>
    </w:p>
    <w:p w14:paraId="57D6B7C4" w14:textId="77777777" w:rsidR="005668AB" w:rsidRPr="0057460F" w:rsidRDefault="005668AB" w:rsidP="005668AB">
      <w:pPr>
        <w:pStyle w:val="Heading2"/>
      </w:pPr>
      <w:bookmarkStart w:id="199" w:name="_Toc71042876"/>
      <w:bookmarkStart w:id="200" w:name="_Toc74164450"/>
      <w:r w:rsidRPr="0057460F">
        <w:t>Procedure</w:t>
      </w:r>
      <w:bookmarkEnd w:id="194"/>
      <w:bookmarkEnd w:id="199"/>
      <w:bookmarkEnd w:id="200"/>
    </w:p>
    <w:p w14:paraId="6354BCF5" w14:textId="0DEBEDB6" w:rsidR="005668AB" w:rsidRPr="0057460F" w:rsidRDefault="005668AB" w:rsidP="005668AB">
      <w:pPr>
        <w:pStyle w:val="Normal2"/>
      </w:pPr>
      <w:r w:rsidRPr="0057460F">
        <w:t xml:space="preserve">Separately inject equal volumes (10 </w:t>
      </w:r>
      <w:r w:rsidRPr="0057460F">
        <w:rPr>
          <w:rFonts w:cs="Times New Roman"/>
        </w:rPr>
        <w:t>µ</w:t>
      </w:r>
      <w:r w:rsidRPr="0057460F">
        <w:t>L) of the diluent, sensitivity, standard (n=5), and sample solutions</w:t>
      </w:r>
      <w:r w:rsidR="000447D0" w:rsidRPr="0057460F">
        <w:t>)</w:t>
      </w:r>
      <w:r w:rsidR="006B010F" w:rsidRPr="0057460F">
        <w:t xml:space="preserve"> – refer to example injection sequence below. </w:t>
      </w:r>
      <w:r w:rsidRPr="0057460F">
        <w:t>Record the chromatograms and measure the peak area responses of the CX-4945 peak.</w:t>
      </w:r>
    </w:p>
    <w:p w14:paraId="53260881" w14:textId="20126843" w:rsidR="006B010F" w:rsidRPr="0057460F" w:rsidRDefault="006B010F" w:rsidP="004549FC">
      <w:pPr>
        <w:pStyle w:val="Normal2"/>
        <w:keepNext/>
        <w:spacing w:before="240"/>
        <w:jc w:val="center"/>
      </w:pPr>
      <w:r w:rsidRPr="0057460F">
        <w:rPr>
          <w:b/>
          <w:sz w:val="22"/>
          <w:szCs w:val="22"/>
          <w:u w:val="single"/>
        </w:rPr>
        <w:t>Example</w:t>
      </w:r>
      <w:r w:rsidRPr="0057460F">
        <w:rPr>
          <w:b/>
          <w:u w:val="single"/>
        </w:rPr>
        <w:t xml:space="preserve"> Injection Sequence</w:t>
      </w:r>
      <w:r w:rsidRPr="0057460F">
        <w:t>:</w:t>
      </w:r>
    </w:p>
    <w:tbl>
      <w:tblPr>
        <w:tblStyle w:val="TableGrid"/>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82"/>
        <w:gridCol w:w="2782"/>
      </w:tblGrid>
      <w:tr w:rsidR="006B010F" w:rsidRPr="0057460F" w14:paraId="364F6800" w14:textId="77777777" w:rsidTr="009D2A1F">
        <w:trPr>
          <w:jc w:val="center"/>
        </w:trPr>
        <w:tc>
          <w:tcPr>
            <w:tcW w:w="5482" w:type="dxa"/>
            <w:tcBorders>
              <w:top w:val="single" w:sz="6" w:space="0" w:color="auto"/>
              <w:left w:val="single" w:sz="6" w:space="0" w:color="auto"/>
              <w:bottom w:val="single" w:sz="6" w:space="0" w:color="auto"/>
            </w:tcBorders>
            <w:shd w:val="clear" w:color="auto" w:fill="D0CECE" w:themeFill="background2" w:themeFillShade="E6"/>
          </w:tcPr>
          <w:p w14:paraId="78F020BD" w14:textId="31DE35E9" w:rsidR="006B010F" w:rsidRPr="0057460F" w:rsidRDefault="006B010F" w:rsidP="006B010F">
            <w:pPr>
              <w:pStyle w:val="Normal2"/>
              <w:spacing w:before="60" w:after="60"/>
              <w:ind w:left="0"/>
              <w:rPr>
                <w:b/>
                <w:sz w:val="22"/>
                <w:szCs w:val="22"/>
              </w:rPr>
            </w:pPr>
            <w:r w:rsidRPr="0057460F">
              <w:rPr>
                <w:b/>
                <w:sz w:val="22"/>
                <w:szCs w:val="22"/>
              </w:rPr>
              <w:t>Solution</w:t>
            </w:r>
          </w:p>
        </w:tc>
        <w:tc>
          <w:tcPr>
            <w:tcW w:w="2782" w:type="dxa"/>
            <w:tcBorders>
              <w:top w:val="single" w:sz="6" w:space="0" w:color="auto"/>
              <w:bottom w:val="single" w:sz="6" w:space="0" w:color="auto"/>
              <w:right w:val="single" w:sz="6" w:space="0" w:color="auto"/>
            </w:tcBorders>
            <w:shd w:val="clear" w:color="auto" w:fill="D0CECE" w:themeFill="background2" w:themeFillShade="E6"/>
          </w:tcPr>
          <w:p w14:paraId="2F24EAC6" w14:textId="42E218FF" w:rsidR="006B010F" w:rsidRPr="0057460F" w:rsidRDefault="006B010F" w:rsidP="006B010F">
            <w:pPr>
              <w:pStyle w:val="Normal2"/>
              <w:spacing w:before="60" w:after="60"/>
              <w:ind w:left="0"/>
              <w:jc w:val="center"/>
              <w:rPr>
                <w:b/>
                <w:sz w:val="22"/>
                <w:szCs w:val="22"/>
              </w:rPr>
            </w:pPr>
            <w:r w:rsidRPr="0057460F">
              <w:rPr>
                <w:b/>
                <w:sz w:val="22"/>
                <w:szCs w:val="22"/>
              </w:rPr>
              <w:t>Number of Injections</w:t>
            </w:r>
          </w:p>
        </w:tc>
      </w:tr>
      <w:tr w:rsidR="006B010F" w:rsidRPr="0057460F" w14:paraId="6432EAD2" w14:textId="77777777" w:rsidTr="009D2A1F">
        <w:trPr>
          <w:jc w:val="center"/>
        </w:trPr>
        <w:tc>
          <w:tcPr>
            <w:tcW w:w="5482" w:type="dxa"/>
            <w:tcBorders>
              <w:top w:val="single" w:sz="6" w:space="0" w:color="auto"/>
            </w:tcBorders>
          </w:tcPr>
          <w:p w14:paraId="7C03582E" w14:textId="6732E63C" w:rsidR="006B010F" w:rsidRPr="0057460F" w:rsidRDefault="006B010F" w:rsidP="006B010F">
            <w:pPr>
              <w:pStyle w:val="Normal2"/>
              <w:spacing w:before="60" w:after="60"/>
              <w:ind w:left="0"/>
              <w:rPr>
                <w:sz w:val="20"/>
                <w:szCs w:val="20"/>
              </w:rPr>
            </w:pPr>
            <w:r w:rsidRPr="0057460F">
              <w:rPr>
                <w:sz w:val="20"/>
                <w:szCs w:val="20"/>
              </w:rPr>
              <w:t>Diluent</w:t>
            </w:r>
          </w:p>
        </w:tc>
        <w:tc>
          <w:tcPr>
            <w:tcW w:w="2782" w:type="dxa"/>
            <w:tcBorders>
              <w:top w:val="single" w:sz="6" w:space="0" w:color="auto"/>
            </w:tcBorders>
          </w:tcPr>
          <w:p w14:paraId="275ADF3D" w14:textId="69661A79" w:rsidR="006B010F" w:rsidRPr="0057460F" w:rsidRDefault="006B010F" w:rsidP="006B010F">
            <w:pPr>
              <w:pStyle w:val="Normal2"/>
              <w:spacing w:before="60" w:after="60"/>
              <w:ind w:left="0"/>
              <w:jc w:val="center"/>
              <w:rPr>
                <w:sz w:val="20"/>
                <w:szCs w:val="20"/>
              </w:rPr>
            </w:pPr>
            <w:r w:rsidRPr="0057460F">
              <w:rPr>
                <w:rFonts w:cs="Times New Roman"/>
                <w:sz w:val="20"/>
                <w:szCs w:val="20"/>
              </w:rPr>
              <w:t>≥</w:t>
            </w:r>
            <w:r w:rsidRPr="0057460F">
              <w:rPr>
                <w:sz w:val="20"/>
                <w:szCs w:val="20"/>
              </w:rPr>
              <w:t>1</w:t>
            </w:r>
          </w:p>
        </w:tc>
      </w:tr>
      <w:tr w:rsidR="006B010F" w:rsidRPr="0057460F" w14:paraId="387964F5" w14:textId="77777777" w:rsidTr="009D2A1F">
        <w:trPr>
          <w:jc w:val="center"/>
        </w:trPr>
        <w:tc>
          <w:tcPr>
            <w:tcW w:w="5482" w:type="dxa"/>
          </w:tcPr>
          <w:p w14:paraId="054E512C" w14:textId="7D7B64A1" w:rsidR="006B010F" w:rsidRPr="0057460F" w:rsidRDefault="006B010F" w:rsidP="006B010F">
            <w:pPr>
              <w:pStyle w:val="Normal2"/>
              <w:spacing w:before="60" w:after="60"/>
              <w:ind w:left="0"/>
              <w:rPr>
                <w:sz w:val="20"/>
                <w:szCs w:val="20"/>
              </w:rPr>
            </w:pPr>
            <w:r w:rsidRPr="0057460F">
              <w:rPr>
                <w:sz w:val="20"/>
                <w:szCs w:val="20"/>
              </w:rPr>
              <w:t xml:space="preserve">Sensitivity </w:t>
            </w:r>
          </w:p>
        </w:tc>
        <w:tc>
          <w:tcPr>
            <w:tcW w:w="2782" w:type="dxa"/>
          </w:tcPr>
          <w:p w14:paraId="288CB145" w14:textId="567CBCD8" w:rsidR="006B010F" w:rsidRPr="0057460F" w:rsidRDefault="006B010F" w:rsidP="006B010F">
            <w:pPr>
              <w:pStyle w:val="Normal2"/>
              <w:spacing w:before="60" w:after="60"/>
              <w:ind w:left="0"/>
              <w:jc w:val="center"/>
              <w:rPr>
                <w:rFonts w:cs="Times New Roman"/>
                <w:sz w:val="20"/>
                <w:szCs w:val="20"/>
              </w:rPr>
            </w:pPr>
            <w:r w:rsidRPr="0057460F">
              <w:rPr>
                <w:rFonts w:cs="Times New Roman"/>
                <w:sz w:val="20"/>
                <w:szCs w:val="20"/>
              </w:rPr>
              <w:t>1</w:t>
            </w:r>
          </w:p>
        </w:tc>
      </w:tr>
      <w:tr w:rsidR="006B010F" w:rsidRPr="0057460F" w14:paraId="6D62F0D6" w14:textId="77777777" w:rsidTr="009D2A1F">
        <w:trPr>
          <w:jc w:val="center"/>
        </w:trPr>
        <w:tc>
          <w:tcPr>
            <w:tcW w:w="5482" w:type="dxa"/>
          </w:tcPr>
          <w:p w14:paraId="2BD28302" w14:textId="4FEE212C" w:rsidR="006B010F" w:rsidRPr="0057460F" w:rsidRDefault="006B010F" w:rsidP="006B010F">
            <w:pPr>
              <w:pStyle w:val="Normal2"/>
              <w:spacing w:before="60" w:after="60"/>
              <w:ind w:left="0"/>
              <w:rPr>
                <w:sz w:val="20"/>
                <w:szCs w:val="20"/>
              </w:rPr>
            </w:pPr>
            <w:r w:rsidRPr="0057460F">
              <w:rPr>
                <w:sz w:val="20"/>
                <w:szCs w:val="20"/>
              </w:rPr>
              <w:t>Working Standard</w:t>
            </w:r>
          </w:p>
        </w:tc>
        <w:tc>
          <w:tcPr>
            <w:tcW w:w="2782" w:type="dxa"/>
          </w:tcPr>
          <w:p w14:paraId="45F89B19" w14:textId="338F61E4" w:rsidR="006B010F" w:rsidRPr="0057460F" w:rsidRDefault="006B010F" w:rsidP="006B010F">
            <w:pPr>
              <w:pStyle w:val="Normal2"/>
              <w:spacing w:before="60" w:after="60"/>
              <w:ind w:left="0"/>
              <w:jc w:val="center"/>
              <w:rPr>
                <w:rFonts w:cs="Times New Roman"/>
                <w:sz w:val="20"/>
                <w:szCs w:val="20"/>
              </w:rPr>
            </w:pPr>
            <w:r w:rsidRPr="0057460F">
              <w:rPr>
                <w:rFonts w:cs="Times New Roman"/>
                <w:sz w:val="20"/>
                <w:szCs w:val="20"/>
              </w:rPr>
              <w:t>5</w:t>
            </w:r>
          </w:p>
        </w:tc>
      </w:tr>
      <w:tr w:rsidR="006B010F" w:rsidRPr="0057460F" w14:paraId="0A3A3137" w14:textId="77777777" w:rsidTr="009D2A1F">
        <w:trPr>
          <w:jc w:val="center"/>
        </w:trPr>
        <w:tc>
          <w:tcPr>
            <w:tcW w:w="5482" w:type="dxa"/>
          </w:tcPr>
          <w:p w14:paraId="5737E104" w14:textId="6B770C09" w:rsidR="006B010F" w:rsidRPr="0057460F" w:rsidRDefault="006B010F" w:rsidP="006B010F">
            <w:pPr>
              <w:pStyle w:val="Normal2"/>
              <w:spacing w:before="60" w:after="60"/>
              <w:ind w:left="0"/>
              <w:rPr>
                <w:sz w:val="20"/>
                <w:szCs w:val="20"/>
              </w:rPr>
            </w:pPr>
            <w:r w:rsidRPr="0057460F">
              <w:rPr>
                <w:sz w:val="20"/>
                <w:szCs w:val="20"/>
              </w:rPr>
              <w:t>Working Check Standard</w:t>
            </w:r>
          </w:p>
        </w:tc>
        <w:tc>
          <w:tcPr>
            <w:tcW w:w="2782" w:type="dxa"/>
          </w:tcPr>
          <w:p w14:paraId="15C0383D" w14:textId="51159913" w:rsidR="006B010F" w:rsidRPr="0057460F" w:rsidRDefault="006B010F" w:rsidP="006B010F">
            <w:pPr>
              <w:pStyle w:val="Normal2"/>
              <w:spacing w:before="60" w:after="60"/>
              <w:ind w:left="0"/>
              <w:jc w:val="center"/>
              <w:rPr>
                <w:rFonts w:cs="Times New Roman"/>
                <w:sz w:val="20"/>
                <w:szCs w:val="20"/>
              </w:rPr>
            </w:pPr>
            <w:r w:rsidRPr="0057460F">
              <w:rPr>
                <w:rFonts w:cs="Times New Roman"/>
                <w:sz w:val="20"/>
                <w:szCs w:val="20"/>
              </w:rPr>
              <w:t>2</w:t>
            </w:r>
          </w:p>
        </w:tc>
      </w:tr>
      <w:tr w:rsidR="006B010F" w:rsidRPr="0057460F" w14:paraId="4192C47C" w14:textId="77777777" w:rsidTr="009D2A1F">
        <w:trPr>
          <w:jc w:val="center"/>
        </w:trPr>
        <w:tc>
          <w:tcPr>
            <w:tcW w:w="5482" w:type="dxa"/>
          </w:tcPr>
          <w:p w14:paraId="3E20921E" w14:textId="4498A504" w:rsidR="006B010F" w:rsidRPr="0057460F" w:rsidRDefault="006B010F" w:rsidP="006B010F">
            <w:pPr>
              <w:pStyle w:val="Normal2"/>
              <w:spacing w:before="60" w:after="60"/>
              <w:ind w:left="0"/>
              <w:rPr>
                <w:sz w:val="20"/>
                <w:szCs w:val="20"/>
              </w:rPr>
            </w:pPr>
            <w:r w:rsidRPr="0057460F">
              <w:rPr>
                <w:sz w:val="20"/>
                <w:szCs w:val="20"/>
              </w:rPr>
              <w:t>Working Standard as Procedural Control Standard (PCS)</w:t>
            </w:r>
          </w:p>
        </w:tc>
        <w:tc>
          <w:tcPr>
            <w:tcW w:w="2782" w:type="dxa"/>
          </w:tcPr>
          <w:p w14:paraId="02924CA3" w14:textId="6CE33448" w:rsidR="006B010F" w:rsidRPr="0057460F" w:rsidRDefault="006B010F" w:rsidP="006B010F">
            <w:pPr>
              <w:pStyle w:val="Normal2"/>
              <w:spacing w:before="60" w:after="60"/>
              <w:ind w:left="0"/>
              <w:jc w:val="center"/>
              <w:rPr>
                <w:rFonts w:cs="Times New Roman"/>
                <w:sz w:val="20"/>
                <w:szCs w:val="20"/>
              </w:rPr>
            </w:pPr>
            <w:r w:rsidRPr="0057460F">
              <w:rPr>
                <w:rFonts w:cs="Times New Roman"/>
                <w:sz w:val="20"/>
                <w:szCs w:val="20"/>
              </w:rPr>
              <w:t>1</w:t>
            </w:r>
          </w:p>
        </w:tc>
      </w:tr>
      <w:tr w:rsidR="006B010F" w:rsidRPr="0057460F" w14:paraId="3BD51B6E" w14:textId="77777777" w:rsidTr="009D2A1F">
        <w:trPr>
          <w:jc w:val="center"/>
        </w:trPr>
        <w:tc>
          <w:tcPr>
            <w:tcW w:w="5482" w:type="dxa"/>
          </w:tcPr>
          <w:p w14:paraId="2F284160" w14:textId="321F98EC" w:rsidR="006B010F" w:rsidRPr="0057460F" w:rsidRDefault="006B010F" w:rsidP="006B010F">
            <w:pPr>
              <w:pStyle w:val="Normal2"/>
              <w:spacing w:before="60" w:after="60"/>
              <w:ind w:left="0"/>
              <w:rPr>
                <w:sz w:val="20"/>
                <w:szCs w:val="20"/>
              </w:rPr>
            </w:pPr>
            <w:r w:rsidRPr="0057460F">
              <w:rPr>
                <w:sz w:val="20"/>
                <w:szCs w:val="20"/>
              </w:rPr>
              <w:t>Working Sample Solution (Assay, RS, CU, BU, ID)</w:t>
            </w:r>
          </w:p>
        </w:tc>
        <w:tc>
          <w:tcPr>
            <w:tcW w:w="2782" w:type="dxa"/>
          </w:tcPr>
          <w:p w14:paraId="3660D4EB" w14:textId="570FF13B" w:rsidR="006B010F" w:rsidRPr="0057460F" w:rsidRDefault="006B010F" w:rsidP="006B010F">
            <w:pPr>
              <w:pStyle w:val="Normal2"/>
              <w:spacing w:before="60" w:after="60"/>
              <w:ind w:left="0"/>
              <w:jc w:val="center"/>
              <w:rPr>
                <w:rFonts w:cs="Times New Roman"/>
                <w:sz w:val="20"/>
                <w:szCs w:val="20"/>
              </w:rPr>
            </w:pPr>
            <w:r w:rsidRPr="0057460F">
              <w:rPr>
                <w:rFonts w:cs="Times New Roman"/>
                <w:sz w:val="20"/>
                <w:szCs w:val="20"/>
              </w:rPr>
              <w:t>1</w:t>
            </w:r>
          </w:p>
        </w:tc>
      </w:tr>
      <w:tr w:rsidR="006B010F" w:rsidRPr="0057460F" w14:paraId="11E11B7F" w14:textId="77777777" w:rsidTr="009D2A1F">
        <w:trPr>
          <w:jc w:val="center"/>
        </w:trPr>
        <w:tc>
          <w:tcPr>
            <w:tcW w:w="5482" w:type="dxa"/>
          </w:tcPr>
          <w:p w14:paraId="28D72C9B" w14:textId="5217F67D" w:rsidR="006B010F" w:rsidRPr="0057460F" w:rsidRDefault="006B010F" w:rsidP="006B010F">
            <w:pPr>
              <w:pStyle w:val="Normal2"/>
              <w:spacing w:before="60" w:after="60"/>
              <w:ind w:left="0"/>
              <w:rPr>
                <w:sz w:val="20"/>
                <w:szCs w:val="20"/>
              </w:rPr>
            </w:pPr>
            <w:r w:rsidRPr="0057460F">
              <w:rPr>
                <w:sz w:val="20"/>
                <w:szCs w:val="20"/>
              </w:rPr>
              <w:t>Working Standard as Procedural Control Standard (PCS)</w:t>
            </w:r>
          </w:p>
        </w:tc>
        <w:tc>
          <w:tcPr>
            <w:tcW w:w="2782" w:type="dxa"/>
          </w:tcPr>
          <w:p w14:paraId="61D70B80" w14:textId="39C4595E" w:rsidR="006B010F" w:rsidRPr="0057460F" w:rsidRDefault="006B010F" w:rsidP="006B010F">
            <w:pPr>
              <w:pStyle w:val="Normal2"/>
              <w:spacing w:before="60" w:after="60"/>
              <w:ind w:left="0"/>
              <w:jc w:val="center"/>
              <w:rPr>
                <w:rFonts w:cs="Times New Roman"/>
                <w:sz w:val="20"/>
                <w:szCs w:val="20"/>
              </w:rPr>
            </w:pPr>
            <w:r w:rsidRPr="0057460F">
              <w:rPr>
                <w:rFonts w:cs="Times New Roman"/>
                <w:sz w:val="20"/>
                <w:szCs w:val="20"/>
              </w:rPr>
              <w:t>1</w:t>
            </w:r>
          </w:p>
        </w:tc>
      </w:tr>
    </w:tbl>
    <w:p w14:paraId="44E1EC47" w14:textId="77777777" w:rsidR="005668AB" w:rsidRPr="0057460F" w:rsidRDefault="005668AB" w:rsidP="005668AB">
      <w:pPr>
        <w:pStyle w:val="Heading2"/>
      </w:pPr>
      <w:bookmarkStart w:id="201" w:name="_Toc38370395"/>
      <w:bookmarkStart w:id="202" w:name="_Toc38619392"/>
      <w:bookmarkStart w:id="203" w:name="_Toc38921541"/>
      <w:bookmarkStart w:id="204" w:name="_Toc38921979"/>
      <w:bookmarkStart w:id="205" w:name="_Toc38922417"/>
      <w:bookmarkStart w:id="206" w:name="_Toc38370396"/>
      <w:bookmarkStart w:id="207" w:name="_Toc38619393"/>
      <w:bookmarkStart w:id="208" w:name="_Toc38921542"/>
      <w:bookmarkStart w:id="209" w:name="_Toc38921980"/>
      <w:bookmarkStart w:id="210" w:name="_Toc38922418"/>
      <w:bookmarkStart w:id="211" w:name="_Toc38370397"/>
      <w:bookmarkStart w:id="212" w:name="_Toc38619394"/>
      <w:bookmarkStart w:id="213" w:name="_Toc38921543"/>
      <w:bookmarkStart w:id="214" w:name="_Toc38921981"/>
      <w:bookmarkStart w:id="215" w:name="_Toc38922419"/>
      <w:bookmarkStart w:id="216" w:name="_Toc38370398"/>
      <w:bookmarkStart w:id="217" w:name="_Toc38619395"/>
      <w:bookmarkStart w:id="218" w:name="_Toc38921544"/>
      <w:bookmarkStart w:id="219" w:name="_Toc38921982"/>
      <w:bookmarkStart w:id="220" w:name="_Toc38922420"/>
      <w:bookmarkStart w:id="221" w:name="_Toc38370399"/>
      <w:bookmarkStart w:id="222" w:name="_Toc38619396"/>
      <w:bookmarkStart w:id="223" w:name="_Toc38921545"/>
      <w:bookmarkStart w:id="224" w:name="_Toc38921983"/>
      <w:bookmarkStart w:id="225" w:name="_Toc38922421"/>
      <w:bookmarkStart w:id="226" w:name="_Toc38370400"/>
      <w:bookmarkStart w:id="227" w:name="_Toc38619397"/>
      <w:bookmarkStart w:id="228" w:name="_Toc38921546"/>
      <w:bookmarkStart w:id="229" w:name="_Toc38921984"/>
      <w:bookmarkStart w:id="230" w:name="_Toc38922422"/>
      <w:bookmarkStart w:id="231" w:name="_Toc530997399"/>
      <w:bookmarkStart w:id="232" w:name="_Toc278703"/>
      <w:bookmarkStart w:id="233" w:name="_Toc451839"/>
      <w:bookmarkStart w:id="234" w:name="_Toc71042877"/>
      <w:bookmarkStart w:id="235" w:name="_Toc7416445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57460F">
        <w:t>System Suitability Requirements</w:t>
      </w:r>
      <w:bookmarkEnd w:id="231"/>
      <w:bookmarkEnd w:id="232"/>
      <w:bookmarkEnd w:id="233"/>
      <w:bookmarkEnd w:id="234"/>
      <w:bookmarkEnd w:id="235"/>
    </w:p>
    <w:p w14:paraId="2A324180" w14:textId="77777777" w:rsidR="005668AB" w:rsidRPr="0057460F" w:rsidRDefault="005668AB" w:rsidP="005668AB">
      <w:pPr>
        <w:pStyle w:val="Bullet2"/>
      </w:pPr>
      <w:r w:rsidRPr="0057460F">
        <w:t>The diluent injection should have no peaks which significantly interfere (NMT 0.2% relative to the average peak area of the CX-4945 peak from the five replicate injections of working standard) with the quantitation of CX-4945.</w:t>
      </w:r>
    </w:p>
    <w:p w14:paraId="65079FF1" w14:textId="77777777" w:rsidR="005668AB" w:rsidRPr="0057460F" w:rsidRDefault="005668AB" w:rsidP="005668AB">
      <w:pPr>
        <w:pStyle w:val="Bullet2"/>
      </w:pPr>
      <w:r w:rsidRPr="0057460F">
        <w:t>The S/N of CX-4945 peak from the injection of sensitivity solution ≥ 10.</w:t>
      </w:r>
    </w:p>
    <w:p w14:paraId="708FD596" w14:textId="73775C78" w:rsidR="005668AB" w:rsidRPr="0057460F" w:rsidRDefault="005668AB" w:rsidP="005668AB">
      <w:pPr>
        <w:pStyle w:val="Bullet2"/>
      </w:pPr>
      <w:r w:rsidRPr="0057460F">
        <w:t>The mean Tailing Factor (</w:t>
      </w:r>
      <w:proofErr w:type="spellStart"/>
      <w:r w:rsidRPr="0057460F">
        <w:t>T</w:t>
      </w:r>
      <w:r w:rsidRPr="0057460F">
        <w:rPr>
          <w:vertAlign w:val="subscript"/>
        </w:rPr>
        <w:t>f</w:t>
      </w:r>
      <w:proofErr w:type="spellEnd"/>
      <w:r w:rsidRPr="0057460F">
        <w:t>) for the CX-4945 peak from the five (5) consecutive injections of working standard solution is NMT 2.0</w:t>
      </w:r>
      <w:r w:rsidR="00B301C1" w:rsidRPr="0057460F">
        <w:t>.</w:t>
      </w:r>
    </w:p>
    <w:p w14:paraId="5901D10E" w14:textId="6E5BCA52" w:rsidR="005668AB" w:rsidRPr="0057460F" w:rsidRDefault="005668AB" w:rsidP="005668AB">
      <w:pPr>
        <w:pStyle w:val="Bullet2"/>
      </w:pPr>
      <w:r w:rsidRPr="0057460F">
        <w:t>The % RSD of the CX-49</w:t>
      </w:r>
      <w:r w:rsidR="007D60AE" w:rsidRPr="0057460F">
        <w:t>4</w:t>
      </w:r>
      <w:r w:rsidRPr="0057460F">
        <w:t xml:space="preserve">5 peak area responses from the five (5) consecutive injections of working standard solution is NMT 1.5%. </w:t>
      </w:r>
    </w:p>
    <w:p w14:paraId="35BDDFC7" w14:textId="526D9E94" w:rsidR="005668AB" w:rsidRPr="0057460F" w:rsidRDefault="005668AB" w:rsidP="005668AB">
      <w:pPr>
        <w:pStyle w:val="Bullet2"/>
      </w:pPr>
      <w:r w:rsidRPr="0057460F">
        <w:t>The % RSD of the CX-49</w:t>
      </w:r>
      <w:r w:rsidR="007D60AE" w:rsidRPr="0057460F">
        <w:t>4</w:t>
      </w:r>
      <w:r w:rsidRPr="0057460F">
        <w:t xml:space="preserve">5 </w:t>
      </w:r>
      <w:r w:rsidRPr="0057460F">
        <w:rPr>
          <w:i/>
        </w:rPr>
        <w:t>retention time</w:t>
      </w:r>
      <w:r w:rsidRPr="0057460F">
        <w:t xml:space="preserve"> from the five (5) consecutive injections of working standard solution is NMT 2.0%. </w:t>
      </w:r>
    </w:p>
    <w:p w14:paraId="503E9907" w14:textId="77777777" w:rsidR="005668AB" w:rsidRPr="0057460F" w:rsidRDefault="005668AB" w:rsidP="005668AB">
      <w:pPr>
        <w:pStyle w:val="Bullet2"/>
      </w:pPr>
      <w:r w:rsidRPr="0057460F">
        <w:t>Standard check agreement should be between 98.5 – 101.5%.</w:t>
      </w:r>
    </w:p>
    <w:p w14:paraId="0C81832E" w14:textId="77777777" w:rsidR="005668AB" w:rsidRPr="0057460F" w:rsidRDefault="005668AB" w:rsidP="005668AB">
      <w:pPr>
        <w:pStyle w:val="Bullet2"/>
        <w:numPr>
          <w:ilvl w:val="0"/>
          <w:numId w:val="0"/>
        </w:numPr>
        <w:ind w:left="1872" w:hanging="432"/>
      </w:pPr>
    </w:p>
    <w:p w14:paraId="5F9222D2" w14:textId="77777777" w:rsidR="005668AB" w:rsidRPr="0057460F" w:rsidRDefault="005668AB" w:rsidP="005668AB">
      <w:pPr>
        <w:pStyle w:val="Bullet2"/>
        <w:numPr>
          <w:ilvl w:val="0"/>
          <w:numId w:val="0"/>
        </w:numPr>
        <w:ind w:left="1872" w:hanging="432"/>
      </w:pPr>
      <w:r w:rsidRPr="0057460F">
        <w:t>Note—The S/N requirement does not apply when only testing Assay, BU, or CU.</w:t>
      </w:r>
    </w:p>
    <w:p w14:paraId="044ECB74" w14:textId="77777777" w:rsidR="005668AB" w:rsidRPr="0057460F" w:rsidRDefault="005668AB" w:rsidP="00A94869">
      <w:pPr>
        <w:pStyle w:val="Heading2"/>
      </w:pPr>
      <w:bookmarkStart w:id="236" w:name="_Toc530997400"/>
      <w:bookmarkStart w:id="237" w:name="_Toc278704"/>
      <w:bookmarkStart w:id="238" w:name="_Toc451840"/>
      <w:bookmarkStart w:id="239" w:name="_Toc71042878"/>
      <w:bookmarkStart w:id="240" w:name="_Toc74164452"/>
      <w:r w:rsidRPr="0057460F">
        <w:lastRenderedPageBreak/>
        <w:t>Calculations</w:t>
      </w:r>
      <w:bookmarkEnd w:id="236"/>
      <w:bookmarkEnd w:id="237"/>
      <w:bookmarkEnd w:id="238"/>
      <w:bookmarkEnd w:id="239"/>
      <w:bookmarkEnd w:id="240"/>
    </w:p>
    <w:p w14:paraId="5DDFC99A" w14:textId="77777777" w:rsidR="005668AB" w:rsidRPr="0057460F" w:rsidRDefault="005668AB" w:rsidP="00A94869">
      <w:pPr>
        <w:pStyle w:val="Normal2"/>
        <w:keepNext/>
        <w:keepLines/>
      </w:pPr>
      <w:r w:rsidRPr="0057460F">
        <w:t>Calculate as follows:</w:t>
      </w:r>
    </w:p>
    <w:p w14:paraId="6D45F614" w14:textId="77777777" w:rsidR="005668AB" w:rsidRPr="0057460F" w:rsidRDefault="005668AB" w:rsidP="00A94869">
      <w:pPr>
        <w:pStyle w:val="Normal2"/>
        <w:keepNext/>
        <w:keepLines/>
        <w:rPr>
          <w:noProof/>
          <w:u w:val="single"/>
        </w:rPr>
      </w:pPr>
      <w:r w:rsidRPr="0057460F">
        <w:rPr>
          <w:noProof/>
          <w:u w:val="single"/>
        </w:rPr>
        <w:t>DRUG SUBSTANCE ASSAY (% w/w, free acid, as is)</w:t>
      </w:r>
      <w:r w:rsidRPr="0057460F">
        <w:rPr>
          <w:noProof/>
        </w:rPr>
        <w:t>:</w:t>
      </w:r>
    </w:p>
    <w:p w14:paraId="2FFE5501" w14:textId="1D918F87" w:rsidR="005668AB" w:rsidRPr="0057460F" w:rsidRDefault="005668AB" w:rsidP="005668AB">
      <w:pPr>
        <w:pStyle w:val="Normal2"/>
        <w:rPr>
          <w:rFonts w:cs="Times New Roman"/>
          <w:noProof/>
        </w:rPr>
      </w:pPr>
      <w:r w:rsidRPr="0057460F">
        <w:rPr>
          <w:noProof/>
        </w:rPr>
        <w:t xml:space="preserve"> </w:t>
      </w:r>
      <m:oMath>
        <m:r>
          <m:rPr>
            <m:nor/>
          </m:rPr>
          <w:rPr>
            <w:rFonts w:eastAsiaTheme="majorEastAsia" w:cs="Times New Roman"/>
            <w:noProof/>
          </w:rPr>
          <m:t xml:space="preserve">% Assay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eastAsia="Calibri" w:cs="Times New Roman"/>
                <w:noProof/>
              </w:rPr>
              <m:t xml:space="preserve">50 </m:t>
            </m:r>
            <m:r>
              <m:rPr>
                <m:nor/>
              </m:rPr>
              <w:rPr>
                <w:rFonts w:cs="Times New Roman"/>
                <w:noProof/>
              </w:rPr>
              <m:t>(mL)</m:t>
            </m:r>
          </m:num>
          <m:den>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spl</m:t>
                </m:r>
              </m:sub>
            </m:sSub>
            <m:r>
              <m:rPr>
                <m:nor/>
              </m:rPr>
              <w:rPr>
                <w:rFonts w:cs="Times New Roman"/>
                <w:noProof/>
              </w:rPr>
              <m:t xml:space="preserve"> (mg)</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50 (mL)</m:t>
            </m:r>
          </m:num>
          <m:den>
            <m:r>
              <m:rPr>
                <m:nor/>
              </m:rPr>
              <w:rPr>
                <w:rFonts w:cs="Times New Roman"/>
                <w:noProof/>
              </w:rPr>
              <m:t>5</m:t>
            </m:r>
            <m:r>
              <m:rPr>
                <m:nor/>
              </m:rPr>
              <w:rPr>
                <w:rFonts w:ascii="Cambria Math" w:cs="Times New Roman"/>
                <w:noProof/>
              </w:rPr>
              <m:t>.0</m:t>
            </m:r>
            <m:r>
              <m:rPr>
                <m:nor/>
              </m:rPr>
              <w:rPr>
                <w:rFonts w:cs="Times New Roman"/>
                <w:noProof/>
              </w:rPr>
              <m:t xml:space="preserve"> (mL)</m:t>
            </m:r>
          </m:den>
        </m:f>
        <m:r>
          <m:rPr>
            <m:nor/>
          </m:rPr>
          <w:rPr>
            <w:rFonts w:cs="Times New Roman"/>
            <w:noProof/>
          </w:rPr>
          <m:t>×</m:t>
        </m:r>
        <m:f>
          <m:fPr>
            <m:ctrlPr>
              <w:rPr>
                <w:rFonts w:ascii="Cambria Math" w:eastAsia="Calibri" w:hAnsi="Cambria Math" w:cs="Times New Roman"/>
                <w:noProof/>
              </w:rPr>
            </m:ctrlPr>
          </m:fPr>
          <m:num>
            <m:r>
              <m:rPr>
                <m:nor/>
              </m:rPr>
              <w:rPr>
                <w:rFonts w:eastAsia="Calibri" w:cs="Times New Roman"/>
                <w:noProof/>
              </w:rPr>
              <m:t>1</m:t>
            </m:r>
          </m:num>
          <m:den>
            <m:r>
              <m:rPr>
                <m:nor/>
              </m:rPr>
              <w:rPr>
                <w:rFonts w:cs="Times New Roman"/>
                <w:noProof/>
              </w:rPr>
              <m:t>MWC</m:t>
            </m:r>
          </m:den>
        </m:f>
        <m:r>
          <m:rPr>
            <m:nor/>
          </m:rPr>
          <w:rPr>
            <w:rFonts w:cs="Times New Roman"/>
            <w:noProof/>
          </w:rPr>
          <m:t>×100%</m:t>
        </m:r>
      </m:oMath>
    </w:p>
    <w:p w14:paraId="4B0FC507" w14:textId="77777777" w:rsidR="005668AB" w:rsidRPr="0057460F" w:rsidRDefault="005668AB" w:rsidP="005668AB">
      <w:pPr>
        <w:ind w:left="1440"/>
        <w:rPr>
          <w:szCs w:val="24"/>
        </w:rPr>
      </w:pPr>
    </w:p>
    <w:p w14:paraId="37068A31" w14:textId="77777777" w:rsidR="005668AB" w:rsidRPr="0057460F" w:rsidRDefault="005668AB" w:rsidP="005668AB">
      <w:pPr>
        <w:pStyle w:val="Normal2"/>
        <w:rPr>
          <w:noProof/>
        </w:rPr>
      </w:pPr>
      <w:r w:rsidRPr="0057460F">
        <w:rPr>
          <w:noProof/>
          <w:u w:val="single"/>
        </w:rPr>
        <w:t>DRUG SUBSTANCE ASSAY (% w/w, free acid, on anhydrous, solvent free basis)</w:t>
      </w:r>
      <w:r w:rsidRPr="0057460F">
        <w:rPr>
          <w:noProof/>
        </w:rPr>
        <w:t>:</w:t>
      </w:r>
    </w:p>
    <w:p w14:paraId="7DC69C03" w14:textId="22CA1787" w:rsidR="00A533DC" w:rsidRPr="0057460F" w:rsidRDefault="005668AB" w:rsidP="00A533DC">
      <w:pPr>
        <w:ind w:left="1008"/>
        <w:rPr>
          <w:noProof/>
        </w:rPr>
      </w:pPr>
      <w:r w:rsidRPr="0057460F">
        <w:rPr>
          <w:rFonts w:eastAsiaTheme="majorEastAsia" w:cstheme="majorBidi"/>
          <w:noProof/>
        </w:rPr>
        <w:t xml:space="preserve">        </w:t>
      </w:r>
      <m:oMath>
        <m:r>
          <m:rPr>
            <m:nor/>
          </m:rPr>
          <w:rPr>
            <w:noProof/>
          </w:rPr>
          <m:t>%</m:t>
        </m:r>
        <m:r>
          <m:rPr>
            <m:nor/>
          </m:rPr>
          <w:rPr>
            <w:rFonts w:ascii="Cambria Math"/>
            <w:noProof/>
          </w:rPr>
          <m:t xml:space="preserve"> </m:t>
        </m:r>
        <m:r>
          <m:rPr>
            <m:nor/>
          </m:rPr>
          <w:rPr>
            <w:rFonts w:ascii="Cambria Math" w:hAnsi="Cambria Math"/>
            <w:noProof/>
          </w:rPr>
          <m:t>Assay</m:t>
        </m:r>
        <m:r>
          <m:rPr>
            <m:nor/>
          </m:rPr>
          <w:rPr>
            <w:noProof/>
          </w:rPr>
          <m:t xml:space="preserve"> =  CX-4945(</m:t>
        </m:r>
        <m:r>
          <m:rPr>
            <m:nor/>
          </m:rPr>
          <w:rPr>
            <w:rFonts w:ascii="Cambria Math"/>
            <w:noProof/>
          </w:rPr>
          <m:t xml:space="preserve">%w/w </m:t>
        </m:r>
        <m:r>
          <m:rPr>
            <m:nor/>
          </m:rPr>
          <w:rPr>
            <w:noProof/>
          </w:rPr>
          <m:t xml:space="preserve">free acid, as is) × </m:t>
        </m:r>
        <m:f>
          <m:fPr>
            <m:ctrlPr>
              <w:rPr>
                <w:rFonts w:ascii="Cambria Math" w:hAnsi="Cambria Math"/>
                <w:noProof/>
              </w:rPr>
            </m:ctrlPr>
          </m:fPr>
          <m:num>
            <m:r>
              <m:rPr>
                <m:nor/>
              </m:rPr>
              <w:rPr>
                <w:noProof/>
              </w:rPr>
              <m:t>100</m:t>
            </m:r>
          </m:num>
          <m:den>
            <m:r>
              <m:rPr>
                <m:nor/>
              </m:rPr>
              <w:rPr>
                <w:noProof/>
              </w:rPr>
              <m:t>100-water content %- residual solvents %</m:t>
            </m:r>
          </m:den>
        </m:f>
      </m:oMath>
    </w:p>
    <w:p w14:paraId="302AC369" w14:textId="77777777" w:rsidR="005668AB" w:rsidRPr="0057460F" w:rsidRDefault="005668AB" w:rsidP="00675346">
      <w:pPr>
        <w:pStyle w:val="Normal2"/>
        <w:spacing w:before="240"/>
        <w:rPr>
          <w:noProof/>
        </w:rPr>
      </w:pPr>
      <w:r w:rsidRPr="0057460F">
        <w:rPr>
          <w:noProof/>
          <w:u w:val="single"/>
        </w:rPr>
        <w:t>DRUG PRODUCT ASSAY (%LC)</w:t>
      </w:r>
      <w:r w:rsidRPr="0057460F">
        <w:rPr>
          <w:noProof/>
        </w:rPr>
        <w:t>:</w:t>
      </w:r>
    </w:p>
    <w:p w14:paraId="10E6EC1F" w14:textId="2B98D08C" w:rsidR="005668AB" w:rsidRPr="0057460F" w:rsidRDefault="005668AB" w:rsidP="00EE00FA">
      <w:pPr>
        <w:pStyle w:val="Normal2"/>
        <w:rPr>
          <w:rFonts w:eastAsiaTheme="majorEastAsia" w:cs="Times New Roman"/>
          <w:i/>
          <w:noProof/>
        </w:rPr>
      </w:pPr>
      <w:r w:rsidRPr="0057460F">
        <w:rPr>
          <w:noProof/>
        </w:rPr>
        <w:t xml:space="preserve"> </w:t>
      </w:r>
      <m:oMath>
        <m:r>
          <m:rPr>
            <m:nor/>
          </m:rPr>
          <w:rPr>
            <w:rFonts w:eastAsiaTheme="majorEastAsia" w:cs="Times New Roman"/>
            <w:noProof/>
          </w:rPr>
          <m:t xml:space="preserve">%LC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eastAsia="Calibri" w:cs="Times New Roman"/>
                <w:noProof/>
              </w:rPr>
              <m:t xml:space="preserve">200 </m:t>
            </m:r>
            <m:r>
              <m:rPr>
                <m:nor/>
              </m:rPr>
              <w:rPr>
                <w:rFonts w:cs="Times New Roman"/>
                <w:noProof/>
              </w:rPr>
              <m:t>(mL)</m:t>
            </m:r>
            <m:r>
              <m:rPr>
                <m:nor/>
              </m:rPr>
              <w:rPr>
                <w:rFonts w:eastAsia="Calibri" w:cs="Times New Roman"/>
                <w:noProof/>
              </w:rPr>
              <m:t>×ACC</m:t>
            </m:r>
          </m:num>
          <m:den>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spl</m:t>
                </m:r>
              </m:sub>
            </m:sSub>
            <m:r>
              <m:rPr>
                <m:nor/>
              </m:rPr>
              <w:rPr>
                <w:rFonts w:cs="Times New Roman"/>
                <w:noProof/>
              </w:rPr>
              <m:t xml:space="preserve"> (mg)</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 (mL)</m:t>
            </m:r>
          </m:num>
          <m:den>
            <m:r>
              <m:rPr>
                <m:nor/>
              </m:rPr>
              <w:rPr>
                <w:rFonts w:ascii="Cambria Math" w:cs="Times New Roman"/>
                <w:noProof/>
              </w:rPr>
              <m:t>5.0</m:t>
            </m:r>
            <m:r>
              <m:rPr>
                <m:nor/>
              </m:rPr>
              <w:rPr>
                <w:rFonts w:cs="Times New Roman"/>
                <w:noProof/>
              </w:rPr>
              <m:t xml:space="preserve">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m:t>
            </m:r>
          </m:num>
          <m:den>
            <m:r>
              <m:rPr>
                <m:nor/>
              </m:rPr>
              <w:rPr>
                <w:rFonts w:cs="Times New Roman"/>
                <w:noProof/>
              </w:rPr>
              <m:t>LC</m:t>
            </m:r>
          </m:den>
        </m:f>
      </m:oMath>
    </w:p>
    <w:p w14:paraId="05FD21A1" w14:textId="77777777" w:rsidR="005668AB" w:rsidRPr="0057460F" w:rsidRDefault="005668AB" w:rsidP="00675346">
      <w:pPr>
        <w:pStyle w:val="Normal2"/>
        <w:keepNext/>
        <w:spacing w:before="360"/>
        <w:rPr>
          <w:noProof/>
        </w:rPr>
      </w:pPr>
      <w:r w:rsidRPr="0057460F">
        <w:rPr>
          <w:noProof/>
          <w:u w:val="single"/>
        </w:rPr>
        <w:t>CONTENT UNIFORMITY (%LC)</w:t>
      </w:r>
      <w:r w:rsidRPr="0057460F">
        <w:rPr>
          <w:noProof/>
        </w:rPr>
        <w:t>:</w:t>
      </w:r>
    </w:p>
    <w:p w14:paraId="5AFFD216" w14:textId="20855531" w:rsidR="005668AB" w:rsidRPr="0057460F" w:rsidRDefault="005668AB" w:rsidP="005668AB">
      <w:pPr>
        <w:pStyle w:val="Normal2"/>
        <w:rPr>
          <w:rFonts w:eastAsiaTheme="majorEastAsia" w:cs="Times New Roman"/>
          <w:noProof/>
        </w:rPr>
      </w:pPr>
      <w:r w:rsidRPr="0057460F">
        <w:rPr>
          <w:noProof/>
        </w:rPr>
        <w:t xml:space="preserve"> </w:t>
      </w:r>
      <m:oMath>
        <m:r>
          <m:rPr>
            <m:nor/>
          </m:rPr>
          <w:rPr>
            <w:rFonts w:eastAsiaTheme="majorEastAsia" w:cs="Times New Roman"/>
            <w:noProof/>
          </w:rPr>
          <m:t xml:space="preserve">%LC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ascii="Cambria Math" w:eastAsia="Calibri" w:cs="Times New Roman"/>
                <w:noProof/>
              </w:rPr>
              <m:t>10</m:t>
            </m:r>
            <m:r>
              <m:rPr>
                <m:nor/>
              </m:rPr>
              <w:rPr>
                <w:rFonts w:eastAsia="Calibri" w:cs="Times New Roman"/>
                <w:noProof/>
              </w:rPr>
              <m:t xml:space="preserve">0 </m:t>
            </m:r>
            <m:r>
              <m:rPr>
                <m:nor/>
              </m:rPr>
              <w:rPr>
                <w:rFonts w:cs="Times New Roman"/>
                <w:noProof/>
              </w:rPr>
              <m:t>(mL)</m:t>
            </m:r>
          </m:num>
          <m:den>
            <m:r>
              <m:rPr>
                <m:nor/>
              </m:rPr>
              <w:rPr>
                <w:rFonts w:eastAsia="Calibri" w:cs="Times New Roman"/>
                <w:noProof/>
              </w:rPr>
              <m:t>1 capsule</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 (mL)</m:t>
            </m:r>
          </m:num>
          <m:den>
            <m:r>
              <m:rPr>
                <m:nor/>
              </m:rPr>
              <w:rPr>
                <w:rFonts w:cs="Times New Roman"/>
                <w:noProof/>
              </w:rPr>
              <m:t>5</m:t>
            </m:r>
            <m:r>
              <m:rPr>
                <m:nor/>
              </m:rPr>
              <w:rPr>
                <w:rFonts w:ascii="Cambria Math" w:cs="Times New Roman"/>
                <w:noProof/>
              </w:rPr>
              <m:t>.0</m:t>
            </m:r>
            <m:r>
              <m:rPr>
                <m:nor/>
              </m:rPr>
              <w:rPr>
                <w:rFonts w:cs="Times New Roman"/>
                <w:noProof/>
              </w:rPr>
              <m:t xml:space="preserve">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m:t>
            </m:r>
          </m:num>
          <m:den>
            <m:r>
              <m:rPr>
                <m:nor/>
              </m:rPr>
              <w:rPr>
                <w:rFonts w:cs="Times New Roman"/>
                <w:noProof/>
              </w:rPr>
              <m:t>LC</m:t>
            </m:r>
          </m:den>
        </m:f>
      </m:oMath>
    </w:p>
    <w:p w14:paraId="232B8377" w14:textId="77777777" w:rsidR="005668AB" w:rsidRPr="0057460F" w:rsidRDefault="005668AB" w:rsidP="005668AB">
      <w:pPr>
        <w:ind w:left="1008"/>
        <w:rPr>
          <w:rFonts w:eastAsiaTheme="majorEastAsia" w:cstheme="majorBidi"/>
          <w:noProof/>
          <w:szCs w:val="24"/>
        </w:rPr>
      </w:pPr>
      <w:r w:rsidRPr="0057460F">
        <w:rPr>
          <w:rFonts w:eastAsiaTheme="majorEastAsia" w:cstheme="majorBidi"/>
          <w:noProof/>
          <w:szCs w:val="24"/>
        </w:rPr>
        <w:t xml:space="preserve">       Calculate the content uniformity acceptance value (AV) as per cUSP &lt;905&gt;.</w:t>
      </w:r>
    </w:p>
    <w:p w14:paraId="575F2E2B" w14:textId="77777777" w:rsidR="005668AB" w:rsidRPr="0057460F" w:rsidRDefault="005668AB" w:rsidP="005668AB">
      <w:pPr>
        <w:ind w:left="1728"/>
        <w:rPr>
          <w:noProof/>
        </w:rPr>
      </w:pPr>
      <w:r w:rsidRPr="0057460F">
        <w:rPr>
          <w:noProof/>
        </w:rPr>
        <w:t xml:space="preserve">                 Acceptance Value = </w:t>
      </w:r>
      <m:oMath>
        <m:d>
          <m:dPr>
            <m:begChr m:val="|"/>
            <m:endChr m:val="|"/>
            <m:ctrlPr>
              <w:rPr>
                <w:rFonts w:ascii="Cambria Math" w:hAnsi="Cambria Math"/>
                <w:i/>
                <w:noProof/>
              </w:rPr>
            </m:ctrlPr>
          </m:dPr>
          <m:e>
            <m:r>
              <m:rPr>
                <m:nor/>
              </m:rPr>
              <w:rPr>
                <w:rFonts w:cs="Times New Roman"/>
                <w:noProof/>
              </w:rPr>
              <m:t>M</m:t>
            </m:r>
            <m:r>
              <w:rPr>
                <w:rFonts w:ascii="Cambria Math" w:hAnsi="Cambria Math"/>
                <w:noProof/>
              </w:rPr>
              <m:t xml:space="preserve">- </m:t>
            </m:r>
            <m:acc>
              <m:accPr>
                <m:chr m:val="̅"/>
                <m:ctrlPr>
                  <w:rPr>
                    <w:rFonts w:ascii="Cambria Math" w:hAnsi="Cambria Math"/>
                    <w:i/>
                    <w:noProof/>
                  </w:rPr>
                </m:ctrlPr>
              </m:accPr>
              <m:e>
                <m:r>
                  <m:rPr>
                    <m:nor/>
                  </m:rPr>
                  <w:rPr>
                    <w:rFonts w:cs="Times New Roman"/>
                    <w:noProof/>
                  </w:rPr>
                  <m:t>X</m:t>
                </m:r>
              </m:e>
            </m:acc>
          </m:e>
        </m:d>
        <m:r>
          <m:rPr>
            <m:nor/>
          </m:rPr>
          <w:rPr>
            <w:rFonts w:ascii="Cambria Math" w:cs="Times New Roman"/>
            <w:noProof/>
          </w:rPr>
          <m:t xml:space="preserve"> </m:t>
        </m:r>
        <m:r>
          <m:rPr>
            <m:nor/>
          </m:rPr>
          <w:rPr>
            <w:rFonts w:cs="Times New Roman"/>
            <w:noProof/>
          </w:rPr>
          <m:t>+</m:t>
        </m:r>
        <m:r>
          <m:rPr>
            <m:nor/>
          </m:rPr>
          <w:rPr>
            <w:rFonts w:ascii="Cambria Math" w:cs="Times New Roman"/>
            <w:noProof/>
          </w:rPr>
          <m:t xml:space="preserve"> </m:t>
        </m:r>
        <m:r>
          <m:rPr>
            <m:nor/>
          </m:rPr>
          <w:rPr>
            <w:rFonts w:cs="Times New Roman"/>
            <w:noProof/>
          </w:rPr>
          <m:t>ks</m:t>
        </m:r>
      </m:oMath>
    </w:p>
    <w:p w14:paraId="797AFB76" w14:textId="77777777" w:rsidR="005668AB" w:rsidRPr="0057460F" w:rsidRDefault="005668AB" w:rsidP="005668AB">
      <w:pPr>
        <w:pStyle w:val="Normal2"/>
        <w:jc w:val="left"/>
        <w:rPr>
          <w:rFonts w:cs="Times New Roman"/>
          <w:noProof/>
        </w:rPr>
      </w:pPr>
      <w:r w:rsidRPr="0057460F">
        <w:rPr>
          <w:rFonts w:cs="Times New Roman"/>
          <w:noProof/>
        </w:rPr>
        <w:t>Where:</w:t>
      </w:r>
    </w:p>
    <w:tbl>
      <w:tblPr>
        <w:tblStyle w:val="TableGrid"/>
        <w:tblW w:w="0" w:type="auto"/>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030"/>
      </w:tblGrid>
      <w:tr w:rsidR="005668AB" w:rsidRPr="0057460F" w14:paraId="03272281" w14:textId="77777777" w:rsidTr="003736A8">
        <w:trPr>
          <w:trHeight w:val="288"/>
        </w:trPr>
        <w:tc>
          <w:tcPr>
            <w:tcW w:w="0" w:type="auto"/>
            <w:vAlign w:val="center"/>
          </w:tcPr>
          <w:p w14:paraId="7E0DE7E2" w14:textId="77777777" w:rsidR="005668AB" w:rsidRPr="0057460F" w:rsidRDefault="00000000" w:rsidP="003736A8">
            <w:pPr>
              <w:pStyle w:val="TabletText"/>
              <w:jc w:val="left"/>
              <w:rPr>
                <w:noProof/>
                <w:sz w:val="24"/>
                <w:szCs w:val="24"/>
              </w:rPr>
            </w:pPr>
            <m:oMath>
              <m:acc>
                <m:accPr>
                  <m:chr m:val="̅"/>
                  <m:ctrlPr>
                    <w:rPr>
                      <w:rFonts w:ascii="Cambria Math" w:hAnsi="Cambria Math"/>
                      <w:i/>
                      <w:noProof/>
                      <w:sz w:val="24"/>
                      <w:szCs w:val="24"/>
                    </w:rPr>
                  </m:ctrlPr>
                </m:accPr>
                <m:e>
                  <m:r>
                    <m:rPr>
                      <m:sty m:val="p"/>
                    </m:rPr>
                    <w:rPr>
                      <w:rFonts w:ascii="Cambria Math" w:hAnsi="Cambria Math"/>
                      <w:noProof/>
                      <w:sz w:val="24"/>
                      <w:szCs w:val="24"/>
                    </w:rPr>
                    <m:t>X</m:t>
                  </m:r>
                </m:e>
              </m:acc>
            </m:oMath>
            <w:r w:rsidR="005668AB" w:rsidRPr="0057460F">
              <w:rPr>
                <w:noProof/>
                <w:sz w:val="24"/>
                <w:szCs w:val="24"/>
              </w:rPr>
              <w:t>:</w:t>
            </w:r>
          </w:p>
        </w:tc>
        <w:tc>
          <w:tcPr>
            <w:tcW w:w="0" w:type="auto"/>
            <w:vAlign w:val="center"/>
          </w:tcPr>
          <w:p w14:paraId="7685B96B" w14:textId="77777777" w:rsidR="005668AB" w:rsidRPr="0057460F" w:rsidRDefault="005668AB" w:rsidP="003736A8">
            <w:pPr>
              <w:pStyle w:val="TabletText"/>
              <w:jc w:val="left"/>
              <w:rPr>
                <w:noProof/>
                <w:sz w:val="24"/>
                <w:szCs w:val="24"/>
              </w:rPr>
            </w:pPr>
            <w:r w:rsidRPr="0057460F">
              <w:rPr>
                <w:noProof/>
                <w:sz w:val="24"/>
                <w:szCs w:val="24"/>
              </w:rPr>
              <w:t>Mean of individual contents</w:t>
            </w:r>
          </w:p>
        </w:tc>
      </w:tr>
      <w:tr w:rsidR="005668AB" w:rsidRPr="0057460F" w14:paraId="4CAC803F" w14:textId="77777777" w:rsidTr="003736A8">
        <w:trPr>
          <w:trHeight w:val="288"/>
        </w:trPr>
        <w:tc>
          <w:tcPr>
            <w:tcW w:w="0" w:type="auto"/>
            <w:vAlign w:val="center"/>
          </w:tcPr>
          <w:p w14:paraId="0F63603F" w14:textId="77777777" w:rsidR="005668AB" w:rsidRPr="0057460F" w:rsidRDefault="005668AB" w:rsidP="003736A8">
            <w:pPr>
              <w:pStyle w:val="TabletText"/>
              <w:jc w:val="left"/>
              <w:rPr>
                <w:noProof/>
                <w:sz w:val="24"/>
                <w:szCs w:val="24"/>
              </w:rPr>
            </w:pPr>
            <w:r w:rsidRPr="0057460F">
              <w:rPr>
                <w:noProof/>
                <w:sz w:val="24"/>
                <w:szCs w:val="24"/>
              </w:rPr>
              <w:t>k:</w:t>
            </w:r>
          </w:p>
        </w:tc>
        <w:tc>
          <w:tcPr>
            <w:tcW w:w="0" w:type="auto"/>
            <w:vAlign w:val="center"/>
          </w:tcPr>
          <w:p w14:paraId="726FF8E6" w14:textId="77777777" w:rsidR="005668AB" w:rsidRPr="0057460F" w:rsidRDefault="005668AB" w:rsidP="003736A8">
            <w:pPr>
              <w:pStyle w:val="TabletText"/>
              <w:jc w:val="left"/>
              <w:rPr>
                <w:noProof/>
                <w:sz w:val="24"/>
                <w:szCs w:val="24"/>
              </w:rPr>
            </w:pPr>
            <w:r w:rsidRPr="0057460F">
              <w:rPr>
                <w:noProof/>
                <w:sz w:val="24"/>
                <w:szCs w:val="24"/>
              </w:rPr>
              <w:t>2.4 (for sample size of 10 units) or k = 2.0 (for sample size of 30 units)</w:t>
            </w:r>
          </w:p>
        </w:tc>
      </w:tr>
      <w:tr w:rsidR="005668AB" w:rsidRPr="0057460F" w14:paraId="100CC06B" w14:textId="77777777" w:rsidTr="003736A8">
        <w:trPr>
          <w:trHeight w:val="288"/>
        </w:trPr>
        <w:tc>
          <w:tcPr>
            <w:tcW w:w="0" w:type="auto"/>
            <w:vAlign w:val="center"/>
          </w:tcPr>
          <w:p w14:paraId="10C0D1EC" w14:textId="77777777" w:rsidR="005668AB" w:rsidRPr="0057460F" w:rsidRDefault="005668AB" w:rsidP="003736A8">
            <w:pPr>
              <w:pStyle w:val="TabletText"/>
              <w:jc w:val="left"/>
              <w:rPr>
                <w:noProof/>
                <w:sz w:val="24"/>
                <w:szCs w:val="24"/>
              </w:rPr>
            </w:pPr>
            <w:r w:rsidRPr="0057460F">
              <w:rPr>
                <w:noProof/>
                <w:sz w:val="24"/>
                <w:szCs w:val="24"/>
              </w:rPr>
              <w:t>s:</w:t>
            </w:r>
          </w:p>
        </w:tc>
        <w:tc>
          <w:tcPr>
            <w:tcW w:w="0" w:type="auto"/>
            <w:vAlign w:val="center"/>
          </w:tcPr>
          <w:p w14:paraId="504206D4" w14:textId="77777777" w:rsidR="005668AB" w:rsidRPr="0057460F" w:rsidRDefault="005668AB" w:rsidP="003736A8">
            <w:pPr>
              <w:pStyle w:val="TabletText"/>
              <w:jc w:val="left"/>
              <w:rPr>
                <w:noProof/>
                <w:sz w:val="24"/>
                <w:szCs w:val="24"/>
              </w:rPr>
            </w:pPr>
            <w:r w:rsidRPr="0057460F">
              <w:rPr>
                <w:noProof/>
                <w:sz w:val="24"/>
                <w:szCs w:val="24"/>
              </w:rPr>
              <w:t>Standard deviation of individual contents</w:t>
            </w:r>
          </w:p>
        </w:tc>
      </w:tr>
      <w:tr w:rsidR="005668AB" w:rsidRPr="0057460F" w14:paraId="79230F8A" w14:textId="77777777" w:rsidTr="003736A8">
        <w:trPr>
          <w:trHeight w:val="288"/>
        </w:trPr>
        <w:tc>
          <w:tcPr>
            <w:tcW w:w="0" w:type="auto"/>
            <w:vAlign w:val="center"/>
          </w:tcPr>
          <w:p w14:paraId="543E94B3" w14:textId="77777777" w:rsidR="005668AB" w:rsidRPr="0057460F" w:rsidRDefault="005668AB" w:rsidP="003736A8">
            <w:pPr>
              <w:pStyle w:val="TabletText"/>
              <w:jc w:val="left"/>
              <w:rPr>
                <w:noProof/>
                <w:sz w:val="24"/>
                <w:szCs w:val="24"/>
              </w:rPr>
            </w:pPr>
            <w:r w:rsidRPr="0057460F">
              <w:rPr>
                <w:noProof/>
                <w:sz w:val="24"/>
                <w:szCs w:val="24"/>
                <w:vertAlign w:val="superscript"/>
              </w:rPr>
              <w:t>1</w:t>
            </w:r>
            <w:r w:rsidRPr="0057460F">
              <w:rPr>
                <w:noProof/>
                <w:sz w:val="24"/>
                <w:szCs w:val="24"/>
              </w:rPr>
              <w:t>M:</w:t>
            </w:r>
          </w:p>
        </w:tc>
        <w:tc>
          <w:tcPr>
            <w:tcW w:w="0" w:type="auto"/>
            <w:vAlign w:val="center"/>
          </w:tcPr>
          <w:p w14:paraId="7FDB69F8" w14:textId="77777777" w:rsidR="005668AB" w:rsidRPr="0057460F" w:rsidRDefault="005668AB" w:rsidP="003736A8">
            <w:pPr>
              <w:pStyle w:val="TabletText"/>
              <w:jc w:val="left"/>
              <w:rPr>
                <w:noProof/>
                <w:sz w:val="24"/>
                <w:szCs w:val="24"/>
              </w:rPr>
            </w:pPr>
            <w:r w:rsidRPr="0057460F">
              <w:rPr>
                <w:noProof/>
                <w:sz w:val="24"/>
                <w:szCs w:val="24"/>
              </w:rPr>
              <w:t>Case,</w:t>
            </w:r>
          </w:p>
          <w:p w14:paraId="1F7D5238" w14:textId="77777777" w:rsidR="005668AB" w:rsidRPr="0057460F" w:rsidRDefault="005668AB" w:rsidP="003736A8">
            <w:pPr>
              <w:pStyle w:val="TabletText"/>
              <w:jc w:val="left"/>
              <w:rPr>
                <w:sz w:val="24"/>
                <w:szCs w:val="24"/>
              </w:rPr>
            </w:pPr>
            <w:r w:rsidRPr="0057460F">
              <w:rPr>
                <w:sz w:val="24"/>
                <w:szCs w:val="24"/>
              </w:rPr>
              <w:t xml:space="preserve">If 98.5% </w:t>
            </w:r>
            <m:oMath>
              <m:r>
                <w:rPr>
                  <w:rFonts w:ascii="Cambria Math" w:hAnsi="Cambria Math"/>
                  <w:sz w:val="24"/>
                  <w:szCs w:val="24"/>
                </w:rPr>
                <m:t xml:space="preserve">≤ </m:t>
              </m:r>
              <m:acc>
                <m:accPr>
                  <m:chr m:val="̅"/>
                  <m:ctrlPr>
                    <w:rPr>
                      <w:rFonts w:ascii="Cambria Math" w:hAnsi="Cambria Math"/>
                      <w:i/>
                      <w:sz w:val="24"/>
                      <w:szCs w:val="24"/>
                    </w:rPr>
                  </m:ctrlPr>
                </m:accPr>
                <m:e>
                  <m:r>
                    <m:rPr>
                      <m:nor/>
                    </m:rPr>
                    <w:rPr>
                      <w:sz w:val="24"/>
                      <w:szCs w:val="24"/>
                    </w:rPr>
                    <m:t>X</m:t>
                  </m:r>
                </m:e>
              </m:acc>
              <m:r>
                <w:rPr>
                  <w:rFonts w:ascii="Cambria Math" w:hAnsi="Cambria Math"/>
                  <w:sz w:val="24"/>
                  <w:szCs w:val="24"/>
                </w:rPr>
                <m:t>≤</m:t>
              </m:r>
            </m:oMath>
            <w:r w:rsidRPr="0057460F">
              <w:rPr>
                <w:sz w:val="24"/>
                <w:szCs w:val="24"/>
              </w:rPr>
              <w:t xml:space="preserve"> 101.5%, then M = </w:t>
            </w:r>
            <m:oMath>
              <m:acc>
                <m:accPr>
                  <m:chr m:val="̅"/>
                  <m:ctrlPr>
                    <w:rPr>
                      <w:rFonts w:ascii="Cambria Math" w:hAnsi="Cambria Math"/>
                      <w:i/>
                      <w:sz w:val="24"/>
                      <w:szCs w:val="24"/>
                    </w:rPr>
                  </m:ctrlPr>
                </m:accPr>
                <m:e>
                  <m:r>
                    <m:rPr>
                      <m:nor/>
                    </m:rPr>
                    <w:rPr>
                      <w:sz w:val="24"/>
                      <w:szCs w:val="24"/>
                    </w:rPr>
                    <m:t>X</m:t>
                  </m:r>
                </m:e>
              </m:acc>
            </m:oMath>
          </w:p>
          <w:p w14:paraId="25C80364" w14:textId="77777777" w:rsidR="005668AB" w:rsidRPr="0057460F" w:rsidRDefault="005668AB" w:rsidP="003736A8">
            <w:pPr>
              <w:pStyle w:val="TabletText"/>
              <w:jc w:val="left"/>
              <w:rPr>
                <w:sz w:val="24"/>
                <w:szCs w:val="24"/>
              </w:rPr>
            </w:pPr>
            <w:r w:rsidRPr="0057460F">
              <w:rPr>
                <w:sz w:val="24"/>
                <w:szCs w:val="24"/>
              </w:rPr>
              <w:t xml:space="preserve">If </w:t>
            </w:r>
            <m:oMath>
              <m:acc>
                <m:accPr>
                  <m:chr m:val="̅"/>
                  <m:ctrlPr>
                    <w:rPr>
                      <w:rFonts w:ascii="Cambria Math" w:hAnsi="Cambria Math"/>
                      <w:i/>
                      <w:sz w:val="24"/>
                      <w:szCs w:val="24"/>
                    </w:rPr>
                  </m:ctrlPr>
                </m:accPr>
                <m:e>
                  <m:r>
                    <m:rPr>
                      <m:nor/>
                    </m:rPr>
                    <w:rPr>
                      <w:sz w:val="24"/>
                      <w:szCs w:val="24"/>
                    </w:rPr>
                    <m:t>X</m:t>
                  </m:r>
                </m:e>
              </m:acc>
            </m:oMath>
            <w:r w:rsidRPr="0057460F">
              <w:rPr>
                <w:sz w:val="24"/>
                <w:szCs w:val="24"/>
              </w:rPr>
              <w:t xml:space="preserve"> &lt; 98.5% then M = 98.5%</w:t>
            </w:r>
          </w:p>
          <w:p w14:paraId="0536CD07" w14:textId="77777777" w:rsidR="005668AB" w:rsidRPr="0057460F" w:rsidRDefault="005668AB" w:rsidP="003736A8">
            <w:pPr>
              <w:pStyle w:val="TabletText"/>
              <w:jc w:val="left"/>
              <w:rPr>
                <w:sz w:val="24"/>
                <w:szCs w:val="24"/>
              </w:rPr>
            </w:pPr>
            <w:r w:rsidRPr="0057460F">
              <w:rPr>
                <w:sz w:val="24"/>
                <w:szCs w:val="24"/>
              </w:rPr>
              <w:t xml:space="preserve">If </w:t>
            </w:r>
            <m:oMath>
              <m:acc>
                <m:accPr>
                  <m:chr m:val="̅"/>
                  <m:ctrlPr>
                    <w:rPr>
                      <w:rFonts w:ascii="Cambria Math" w:hAnsi="Cambria Math"/>
                      <w:i/>
                      <w:sz w:val="24"/>
                      <w:szCs w:val="24"/>
                    </w:rPr>
                  </m:ctrlPr>
                </m:accPr>
                <m:e>
                  <m:r>
                    <m:rPr>
                      <m:nor/>
                    </m:rPr>
                    <w:rPr>
                      <w:sz w:val="24"/>
                      <w:szCs w:val="24"/>
                    </w:rPr>
                    <m:t>X</m:t>
                  </m:r>
                </m:e>
              </m:acc>
            </m:oMath>
            <w:r w:rsidRPr="0057460F">
              <w:rPr>
                <w:sz w:val="24"/>
                <w:szCs w:val="24"/>
              </w:rPr>
              <w:t xml:space="preserve"> &gt; 101.5% then M = 101.5%</w:t>
            </w:r>
          </w:p>
          <w:p w14:paraId="226433C7" w14:textId="1C82C4B5" w:rsidR="005668AB" w:rsidRPr="0057460F" w:rsidRDefault="005668AB" w:rsidP="003736A8">
            <w:pPr>
              <w:pStyle w:val="TabletText"/>
              <w:tabs>
                <w:tab w:val="left" w:pos="3465"/>
              </w:tabs>
              <w:jc w:val="left"/>
              <w:rPr>
                <w:sz w:val="24"/>
                <w:szCs w:val="24"/>
              </w:rPr>
            </w:pPr>
          </w:p>
        </w:tc>
      </w:tr>
    </w:tbl>
    <w:p w14:paraId="22EF5295" w14:textId="77777777" w:rsidR="005668AB" w:rsidRPr="0057460F" w:rsidRDefault="005668AB" w:rsidP="005668AB">
      <w:pPr>
        <w:pStyle w:val="Normal2"/>
        <w:keepNext/>
        <w:rPr>
          <w:noProof/>
        </w:rPr>
      </w:pPr>
      <w:r w:rsidRPr="0057460F">
        <w:rPr>
          <w:noProof/>
          <w:u w:val="single"/>
        </w:rPr>
        <w:t>BLEND UNIFORMITY (%LC)</w:t>
      </w:r>
      <w:r w:rsidRPr="0057460F">
        <w:rPr>
          <w:noProof/>
        </w:rPr>
        <w:t>:</w:t>
      </w:r>
    </w:p>
    <w:p w14:paraId="76BA8912" w14:textId="3621F378" w:rsidR="005668AB" w:rsidRPr="0057460F" w:rsidRDefault="005668AB" w:rsidP="005668AB">
      <w:pPr>
        <w:pStyle w:val="Normal2"/>
        <w:rPr>
          <w:rFonts w:cs="Times New Roman"/>
          <w:noProof/>
        </w:rPr>
      </w:pPr>
      <w:r w:rsidRPr="0057460F">
        <w:rPr>
          <w:noProof/>
        </w:rPr>
        <w:t xml:space="preserve"> </w:t>
      </w:r>
      <m:oMath>
        <m:r>
          <m:rPr>
            <m:nor/>
          </m:rPr>
          <w:rPr>
            <w:rFonts w:eastAsiaTheme="majorEastAsia" w:cs="Times New Roman"/>
            <w:noProof/>
          </w:rPr>
          <m:t xml:space="preserve">%LC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V</m:t>
                </m:r>
              </m:e>
              <m:sub>
                <m:r>
                  <m:rPr>
                    <m:nor/>
                  </m:rPr>
                  <w:rPr>
                    <w:rFonts w:cs="Times New Roman"/>
                    <w:noProof/>
                  </w:rPr>
                  <m:t>spl</m:t>
                </m:r>
              </m:sub>
            </m:sSub>
            <m:r>
              <m:rPr>
                <m:nor/>
              </m:rPr>
              <w:rPr>
                <w:rFonts w:eastAsia="Calibri" w:cs="Times New Roman"/>
                <w:noProof/>
              </w:rPr>
              <m:t xml:space="preserve"> </m:t>
            </m:r>
            <m:r>
              <m:rPr>
                <m:nor/>
              </m:rPr>
              <w:rPr>
                <w:rFonts w:cs="Times New Roman"/>
                <w:noProof/>
              </w:rPr>
              <m:t>(mL)</m:t>
            </m:r>
          </m:num>
          <m:den>
            <m:sSub>
              <m:sSubPr>
                <m:ctrlPr>
                  <w:rPr>
                    <w:rFonts w:ascii="Cambria Math" w:eastAsia="Calibri" w:hAnsi="Cambria Math" w:cs="Times New Roman"/>
                    <w:i/>
                    <w:noProof/>
                  </w:rPr>
                </m:ctrlPr>
              </m:sSubPr>
              <m:e>
                <m:r>
                  <m:rPr>
                    <m:nor/>
                  </m:rPr>
                  <w:rPr>
                    <w:rFonts w:eastAsia="Calibri" w:cs="Times New Roman"/>
                    <w:noProof/>
                  </w:rPr>
                  <m:t>W</m:t>
                </m:r>
              </m:e>
              <m:sub>
                <m:r>
                  <m:rPr>
                    <m:nor/>
                  </m:rPr>
                  <w:rPr>
                    <w:rFonts w:eastAsia="Calibri" w:cs="Times New Roman"/>
                    <w:noProof/>
                  </w:rPr>
                  <m:t>spl</m:t>
                </m:r>
              </m:sub>
            </m:sSub>
            <m:r>
              <m:rPr>
                <m:nor/>
              </m:rPr>
              <w:rPr>
                <w:rFonts w:cs="Times New Roman"/>
                <w:noProof/>
              </w:rPr>
              <m:t>(mg)</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 (mL)</m:t>
            </m:r>
          </m:num>
          <m:den>
            <m:r>
              <m:rPr>
                <m:nor/>
              </m:rPr>
              <w:rPr>
                <w:rFonts w:ascii="Cambria Math" w:cs="Times New Roman"/>
                <w:noProof/>
              </w:rPr>
              <m:t>5.</m:t>
            </m:r>
            <m:r>
              <m:rPr>
                <m:nor/>
              </m:rPr>
              <w:rPr>
                <w:rFonts w:cs="Times New Roman"/>
                <w:noProof/>
              </w:rPr>
              <m:t>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340 mg</m:t>
            </m:r>
          </m:num>
          <m:den>
            <m:r>
              <m:rPr>
                <m:nor/>
              </m:rPr>
              <w:rPr>
                <w:rFonts w:cs="Times New Roman"/>
                <w:noProof/>
              </w:rPr>
              <m:t>200 mg</m:t>
            </m:r>
          </m:den>
        </m:f>
        <m:r>
          <m:rPr>
            <m:nor/>
          </m:rPr>
          <w:rPr>
            <w:rFonts w:cs="Times New Roman"/>
            <w:noProof/>
          </w:rPr>
          <m:t>×100%</m:t>
        </m:r>
      </m:oMath>
    </w:p>
    <w:p w14:paraId="6D296F1F" w14:textId="77777777" w:rsidR="005668AB" w:rsidRPr="0057460F" w:rsidRDefault="005668AB" w:rsidP="00D37F87">
      <w:pPr>
        <w:pStyle w:val="Normal2"/>
        <w:keepNext/>
        <w:keepLines/>
        <w:spacing w:before="360"/>
        <w:rPr>
          <w:noProof/>
        </w:rPr>
      </w:pPr>
      <w:r w:rsidRPr="0057460F">
        <w:rPr>
          <w:noProof/>
          <w:u w:val="single"/>
        </w:rPr>
        <w:t>RELATED SUBSTANCES (% area)</w:t>
      </w:r>
      <w:r w:rsidRPr="0057460F">
        <w:rPr>
          <w:noProof/>
        </w:rPr>
        <w:t>:</w:t>
      </w:r>
    </w:p>
    <w:p w14:paraId="6998F491" w14:textId="77777777" w:rsidR="005668AB" w:rsidRPr="0057460F" w:rsidRDefault="005668AB" w:rsidP="005668AB">
      <w:pPr>
        <w:pStyle w:val="Normal2"/>
        <w:rPr>
          <w:noProof/>
        </w:rPr>
      </w:pPr>
      <w:r w:rsidRPr="0057460F">
        <w:rPr>
          <w:noProof/>
        </w:rPr>
        <w:t xml:space="preserve"> </w:t>
      </w:r>
      <m:oMath>
        <m:r>
          <m:rPr>
            <m:nor/>
          </m:rPr>
          <w:rPr>
            <w:noProof/>
          </w:rPr>
          <m:t>%</m:t>
        </m:r>
        <m:r>
          <m:rPr>
            <m:nor/>
          </m:rPr>
          <w:rPr>
            <w:rFonts w:ascii="Cambria Math"/>
            <w:noProof/>
          </w:rPr>
          <m:t xml:space="preserve"> </m:t>
        </m:r>
        <m:r>
          <m:rPr>
            <m:nor/>
          </m:rPr>
          <w:rPr>
            <w:noProof/>
          </w:rPr>
          <m:t>Impurity</m:t>
        </m:r>
        <m:r>
          <m:rPr>
            <m:nor/>
          </m:rPr>
          <w:rPr>
            <w:rFonts w:eastAsiaTheme="majorEastAsia"/>
            <w:noProof/>
          </w:rPr>
          <m:t xml:space="preserve"> </m:t>
        </m:r>
        <m:r>
          <m:rPr>
            <m:nor/>
          </m:rPr>
          <w:rPr>
            <w:noProof/>
          </w:rPr>
          <m:t xml:space="preserve">= </m:t>
        </m:r>
        <m:f>
          <m:fPr>
            <m:ctrlPr>
              <w:rPr>
                <w:rFonts w:ascii="Cambria Math" w:eastAsia="Calibri" w:hAnsi="Cambria Math"/>
                <w:noProof/>
              </w:rPr>
            </m:ctrlPr>
          </m:fPr>
          <m:num>
            <m:sSub>
              <m:sSubPr>
                <m:ctrlPr>
                  <w:rPr>
                    <w:rFonts w:ascii="Cambria Math" w:eastAsia="Calibri" w:hAnsi="Cambria Math"/>
                    <w:noProof/>
                  </w:rPr>
                </m:ctrlPr>
              </m:sSubPr>
              <m:e>
                <m:r>
                  <m:rPr>
                    <m:nor/>
                  </m:rPr>
                  <w:rPr>
                    <w:noProof/>
                  </w:rPr>
                  <m:t>R</m:t>
                </m:r>
              </m:e>
              <m:sub>
                <m:r>
                  <m:rPr>
                    <m:nor/>
                  </m:rPr>
                  <w:rPr>
                    <w:noProof/>
                  </w:rPr>
                  <m:t>imp</m:t>
                </m:r>
              </m:sub>
            </m:sSub>
          </m:num>
          <m:den>
            <m:sSub>
              <m:sSubPr>
                <m:ctrlPr>
                  <w:rPr>
                    <w:rFonts w:ascii="Cambria Math" w:eastAsia="Calibri" w:hAnsi="Cambria Math"/>
                    <w:noProof/>
                  </w:rPr>
                </m:ctrlPr>
              </m:sSubPr>
              <m:e>
                <m:r>
                  <m:rPr>
                    <m:nor/>
                  </m:rPr>
                  <w:rPr>
                    <w:noProof/>
                  </w:rPr>
                  <m:t>R</m:t>
                </m:r>
              </m:e>
              <m:sub>
                <m:r>
                  <m:rPr>
                    <m:nor/>
                  </m:rPr>
                  <w:rPr>
                    <w:noProof/>
                  </w:rPr>
                  <m:t>total</m:t>
                </m:r>
              </m:sub>
            </m:sSub>
          </m:den>
        </m:f>
        <m:r>
          <m:rPr>
            <m:nor/>
          </m:rPr>
          <w:rPr>
            <w:noProof/>
          </w:rPr>
          <m:t>×100%</m:t>
        </m:r>
      </m:oMath>
    </w:p>
    <w:p w14:paraId="7BDDDADC" w14:textId="77777777" w:rsidR="005668AB" w:rsidRPr="0057460F" w:rsidRDefault="005668AB" w:rsidP="00B600A3">
      <w:pPr>
        <w:pStyle w:val="Normal2"/>
        <w:keepNext/>
        <w:spacing w:before="360"/>
        <w:rPr>
          <w:noProof/>
        </w:rPr>
      </w:pPr>
      <w:r w:rsidRPr="0057460F">
        <w:rPr>
          <w:noProof/>
          <w:u w:val="single"/>
        </w:rPr>
        <w:lastRenderedPageBreak/>
        <w:t>RETENTION TIME DIFFERENCE (% difference)</w:t>
      </w:r>
      <w:r w:rsidRPr="0057460F">
        <w:rPr>
          <w:noProof/>
        </w:rPr>
        <w:t>:</w:t>
      </w:r>
    </w:p>
    <w:p w14:paraId="09222D46" w14:textId="77777777" w:rsidR="005668AB" w:rsidRPr="0057460F" w:rsidRDefault="005668AB" w:rsidP="005668AB">
      <w:pPr>
        <w:pStyle w:val="Normal2"/>
        <w:rPr>
          <w:noProof/>
        </w:rPr>
      </w:pPr>
      <w:r w:rsidRPr="0057460F">
        <w:rPr>
          <w:noProof/>
        </w:rPr>
        <w:t xml:space="preserve"> </w:t>
      </w:r>
      <m:oMath>
        <m:r>
          <m:rPr>
            <m:nor/>
          </m:rPr>
          <w:rPr>
            <w:noProof/>
          </w:rPr>
          <m:t xml:space="preserve">% Difference = </m:t>
        </m:r>
        <m:f>
          <m:fPr>
            <m:ctrlPr>
              <w:rPr>
                <w:rFonts w:ascii="Cambria Math" w:hAnsi="Cambria Math"/>
                <w:noProof/>
              </w:rPr>
            </m:ctrlPr>
          </m:fPr>
          <m:num>
            <m:sSub>
              <m:sSubPr>
                <m:ctrlPr>
                  <w:rPr>
                    <w:rFonts w:ascii="Cambria Math" w:hAnsi="Cambria Math"/>
                    <w:noProof/>
                  </w:rPr>
                </m:ctrlPr>
              </m:sSubPr>
              <m:e>
                <m:sSub>
                  <m:sSubPr>
                    <m:ctrlPr>
                      <w:rPr>
                        <w:rFonts w:ascii="Cambria Math" w:hAnsi="Cambria Math"/>
                        <w:noProof/>
                      </w:rPr>
                    </m:ctrlPr>
                  </m:sSubPr>
                  <m:e>
                    <m:r>
                      <m:rPr>
                        <m:nor/>
                      </m:rPr>
                      <w:rPr>
                        <w:noProof/>
                      </w:rPr>
                      <m:t>RT</m:t>
                    </m:r>
                  </m:e>
                  <m:sub>
                    <m:r>
                      <m:rPr>
                        <m:nor/>
                      </m:rPr>
                      <w:rPr>
                        <w:noProof/>
                      </w:rPr>
                      <m:t xml:space="preserve">std </m:t>
                    </m:r>
                  </m:sub>
                </m:sSub>
                <m:r>
                  <m:rPr>
                    <m:nor/>
                  </m:rPr>
                  <w:rPr>
                    <w:noProof/>
                  </w:rPr>
                  <m:t>- RT</m:t>
                </m:r>
              </m:e>
              <m:sub>
                <m:r>
                  <m:rPr>
                    <m:nor/>
                  </m:rPr>
                  <w:rPr>
                    <w:noProof/>
                  </w:rPr>
                  <m:t>spl -</m:t>
                </m:r>
              </m:sub>
            </m:sSub>
          </m:num>
          <m:den>
            <m:sSub>
              <m:sSubPr>
                <m:ctrlPr>
                  <w:rPr>
                    <w:rFonts w:ascii="Cambria Math" w:hAnsi="Cambria Math"/>
                    <w:noProof/>
                  </w:rPr>
                </m:ctrlPr>
              </m:sSubPr>
              <m:e>
                <m:r>
                  <m:rPr>
                    <m:nor/>
                  </m:rPr>
                  <w:rPr>
                    <w:noProof/>
                  </w:rPr>
                  <m:t>RT</m:t>
                </m:r>
              </m:e>
              <m:sub>
                <m:r>
                  <m:rPr>
                    <m:nor/>
                  </m:rPr>
                  <w:rPr>
                    <w:noProof/>
                  </w:rPr>
                  <m:t xml:space="preserve">std </m:t>
                </m:r>
              </m:sub>
            </m:sSub>
          </m:den>
        </m:f>
        <m:r>
          <m:rPr>
            <m:nor/>
          </m:rPr>
          <w:rPr>
            <w:noProof/>
          </w:rPr>
          <m:t>×100%</m:t>
        </m:r>
      </m:oMath>
    </w:p>
    <w:p w14:paraId="60317F47" w14:textId="77777777" w:rsidR="005668AB" w:rsidRPr="0057460F" w:rsidRDefault="005668AB" w:rsidP="005668AB">
      <w:pPr>
        <w:pStyle w:val="Normal2"/>
        <w:rPr>
          <w:rFonts w:cs="Times New Roman"/>
          <w:noProof/>
        </w:rPr>
      </w:pPr>
      <w:r w:rsidRPr="0057460F">
        <w:rPr>
          <w:rFonts w:cs="Times New Roman"/>
          <w:noProof/>
        </w:rPr>
        <w:t>Where,</w:t>
      </w:r>
    </w:p>
    <w:p w14:paraId="65ECA0A1" w14:textId="77777777" w:rsidR="005668AB" w:rsidRPr="0057460F" w:rsidRDefault="005668AB" w:rsidP="00B600A3">
      <w:pPr>
        <w:pStyle w:val="Normal2"/>
        <w:tabs>
          <w:tab w:val="left" w:pos="2250"/>
          <w:tab w:val="left" w:pos="2700"/>
        </w:tabs>
        <w:spacing w:before="60" w:after="60"/>
        <w:ind w:left="2700" w:hanging="1260"/>
        <w:rPr>
          <w:rFonts w:cs="Times New Roman"/>
          <w:noProof/>
        </w:rPr>
      </w:pPr>
      <w:r w:rsidRPr="0057460F">
        <w:rPr>
          <w:rFonts w:cs="Times New Roman"/>
          <w:noProof/>
        </w:rPr>
        <w:t>R</w:t>
      </w:r>
      <w:r w:rsidRPr="0057460F">
        <w:rPr>
          <w:rFonts w:cs="Times New Roman"/>
          <w:noProof/>
          <w:vertAlign w:val="subscript"/>
        </w:rPr>
        <w:t xml:space="preserve">spl </w:t>
      </w:r>
      <w:r w:rsidRPr="0057460F">
        <w:rPr>
          <w:rFonts w:cs="Times New Roman"/>
          <w:noProof/>
        </w:rPr>
        <w:tab/>
        <w:t>:</w:t>
      </w:r>
      <w:r w:rsidRPr="0057460F">
        <w:rPr>
          <w:rFonts w:cs="Times New Roman"/>
          <w:noProof/>
        </w:rPr>
        <w:tab/>
        <w:t>The area response of CX-4945 in the sample solution</w:t>
      </w:r>
    </w:p>
    <w:p w14:paraId="41DB3886" w14:textId="77777777" w:rsidR="005668AB" w:rsidRPr="0057460F" w:rsidRDefault="005668AB" w:rsidP="00B600A3">
      <w:pPr>
        <w:pStyle w:val="Normal2"/>
        <w:tabs>
          <w:tab w:val="left" w:pos="2250"/>
          <w:tab w:val="left" w:pos="2700"/>
        </w:tabs>
        <w:spacing w:before="60" w:after="60"/>
        <w:ind w:left="2700" w:hanging="1260"/>
        <w:rPr>
          <w:rFonts w:cs="Times New Roman"/>
          <w:noProof/>
        </w:rPr>
      </w:pPr>
      <w:r w:rsidRPr="0057460F">
        <w:rPr>
          <w:rFonts w:cs="Times New Roman"/>
          <w:noProof/>
        </w:rPr>
        <w:t>R</w:t>
      </w:r>
      <w:r w:rsidRPr="0057460F">
        <w:rPr>
          <w:rFonts w:cs="Times New Roman"/>
          <w:noProof/>
          <w:vertAlign w:val="subscript"/>
        </w:rPr>
        <w:t xml:space="preserve">s </w:t>
      </w:r>
      <w:r w:rsidRPr="0057460F">
        <w:rPr>
          <w:rFonts w:cs="Times New Roman"/>
          <w:noProof/>
        </w:rPr>
        <w:tab/>
        <w:t xml:space="preserve">:   </w:t>
      </w:r>
      <w:r w:rsidRPr="0057460F">
        <w:rPr>
          <w:rFonts w:cs="Times New Roman"/>
          <w:noProof/>
        </w:rPr>
        <w:tab/>
        <w:t>The area response of CX-4945 in the standard solution</w:t>
      </w:r>
    </w:p>
    <w:p w14:paraId="12144613" w14:textId="77777777" w:rsidR="005668AB" w:rsidRPr="0057460F" w:rsidRDefault="005668AB" w:rsidP="00B600A3">
      <w:pPr>
        <w:pStyle w:val="Normal2"/>
        <w:tabs>
          <w:tab w:val="left" w:pos="2250"/>
          <w:tab w:val="left" w:pos="2700"/>
        </w:tabs>
        <w:spacing w:before="60" w:after="60"/>
        <w:ind w:left="2700" w:hanging="1260"/>
        <w:rPr>
          <w:rFonts w:cs="Times New Roman"/>
          <w:noProof/>
        </w:rPr>
      </w:pPr>
      <w:r w:rsidRPr="0057460F">
        <w:rPr>
          <w:rFonts w:cs="Times New Roman"/>
          <w:noProof/>
        </w:rPr>
        <w:t>W</w:t>
      </w:r>
      <w:r w:rsidRPr="0057460F">
        <w:rPr>
          <w:rFonts w:cs="Times New Roman"/>
          <w:noProof/>
          <w:vertAlign w:val="subscript"/>
        </w:rPr>
        <w:t>s</w:t>
      </w:r>
      <w:r w:rsidRPr="0057460F">
        <w:rPr>
          <w:rFonts w:cs="Times New Roman"/>
          <w:noProof/>
        </w:rPr>
        <w:tab/>
        <w:t xml:space="preserve"> :   </w:t>
      </w:r>
      <w:r w:rsidRPr="0057460F">
        <w:rPr>
          <w:rFonts w:cs="Times New Roman"/>
          <w:noProof/>
        </w:rPr>
        <w:tab/>
        <w:t>Weight of CX-4945 free acid standard, in mg</w:t>
      </w:r>
    </w:p>
    <w:p w14:paraId="2ED0EEC4" w14:textId="77777777" w:rsidR="005668AB" w:rsidRPr="0057460F" w:rsidRDefault="005668AB" w:rsidP="00B600A3">
      <w:pPr>
        <w:pStyle w:val="Normal2"/>
        <w:tabs>
          <w:tab w:val="left" w:pos="2250"/>
          <w:tab w:val="left" w:pos="2700"/>
        </w:tabs>
        <w:spacing w:before="60" w:after="60"/>
        <w:ind w:left="2700" w:hanging="1260"/>
        <w:rPr>
          <w:rFonts w:cs="Times New Roman"/>
          <w:noProof/>
        </w:rPr>
      </w:pPr>
      <w:r w:rsidRPr="0057460F">
        <w:rPr>
          <w:rFonts w:cs="Times New Roman"/>
          <w:noProof/>
        </w:rPr>
        <w:t>W</w:t>
      </w:r>
      <w:r w:rsidRPr="0057460F">
        <w:rPr>
          <w:rFonts w:cs="Times New Roman"/>
          <w:noProof/>
          <w:vertAlign w:val="subscript"/>
        </w:rPr>
        <w:t>spl</w:t>
      </w:r>
      <w:r w:rsidRPr="0057460F">
        <w:rPr>
          <w:rFonts w:cs="Times New Roman"/>
          <w:noProof/>
        </w:rPr>
        <w:t xml:space="preserve"> </w:t>
      </w:r>
      <w:r w:rsidRPr="0057460F">
        <w:rPr>
          <w:rFonts w:cs="Times New Roman"/>
          <w:noProof/>
        </w:rPr>
        <w:tab/>
        <w:t>:</w:t>
      </w:r>
      <w:r w:rsidRPr="0057460F">
        <w:rPr>
          <w:rFonts w:cs="Times New Roman"/>
          <w:noProof/>
        </w:rPr>
        <w:tab/>
        <w:t>Weight of CX-4945 Sample powder, in mg</w:t>
      </w:r>
    </w:p>
    <w:p w14:paraId="2064A0F5" w14:textId="77777777" w:rsidR="005668AB" w:rsidRPr="0057460F" w:rsidRDefault="005668AB" w:rsidP="00B600A3">
      <w:pPr>
        <w:pStyle w:val="Normal2"/>
        <w:tabs>
          <w:tab w:val="left" w:pos="2250"/>
          <w:tab w:val="left" w:pos="2700"/>
        </w:tabs>
        <w:spacing w:before="60" w:after="60"/>
        <w:ind w:left="2700" w:hanging="1260"/>
        <w:rPr>
          <w:rFonts w:cs="Times New Roman"/>
          <w:noProof/>
        </w:rPr>
      </w:pPr>
      <w:r w:rsidRPr="0057460F">
        <w:rPr>
          <w:rFonts w:cs="Times New Roman"/>
          <w:noProof/>
        </w:rPr>
        <w:t xml:space="preserve">P </w:t>
      </w:r>
      <w:r w:rsidRPr="0057460F">
        <w:rPr>
          <w:rFonts w:cs="Times New Roman"/>
          <w:noProof/>
        </w:rPr>
        <w:tab/>
        <w:t xml:space="preserve">:   </w:t>
      </w:r>
      <w:r w:rsidRPr="0057460F">
        <w:rPr>
          <w:rFonts w:cs="Times New Roman"/>
          <w:noProof/>
        </w:rPr>
        <w:tab/>
        <w:t>Purity of the CX-4945 free acid standard expressed as % Purity/100%</w:t>
      </w:r>
    </w:p>
    <w:p w14:paraId="4F7FA2FB" w14:textId="71E9C2DB" w:rsidR="005668AB" w:rsidRPr="0057460F" w:rsidRDefault="00000000" w:rsidP="00B600A3">
      <w:pPr>
        <w:pStyle w:val="Normal2"/>
        <w:tabs>
          <w:tab w:val="left" w:pos="2250"/>
          <w:tab w:val="left" w:pos="2700"/>
        </w:tabs>
        <w:spacing w:before="60" w:after="60"/>
        <w:ind w:left="2700" w:hanging="1260"/>
        <w:rPr>
          <w:rFonts w:cs="Times New Roman"/>
          <w:noProof/>
        </w:rPr>
      </w:pPr>
      <m:oMath>
        <m:sSub>
          <m:sSubPr>
            <m:ctrlPr>
              <w:rPr>
                <w:rFonts w:ascii="Cambria Math" w:hAnsi="Cambria Math" w:cs="Times New Roman"/>
                <w:noProof/>
              </w:rPr>
            </m:ctrlPr>
          </m:sSubPr>
          <m:e>
            <m:r>
              <m:rPr>
                <m:nor/>
              </m:rPr>
              <w:rPr>
                <w:rFonts w:cs="Times New Roman"/>
                <w:noProof/>
              </w:rPr>
              <m:t>V</m:t>
            </m:r>
          </m:e>
          <m:sub>
            <m:r>
              <m:rPr>
                <m:nor/>
              </m:rPr>
              <w:rPr>
                <w:rFonts w:cs="Times New Roman"/>
                <w:noProof/>
              </w:rPr>
              <m:t>spl</m:t>
            </m:r>
          </m:sub>
        </m:sSub>
      </m:oMath>
      <w:r w:rsidR="005668AB" w:rsidRPr="0057460F">
        <w:rPr>
          <w:rFonts w:cs="Times New Roman"/>
          <w:noProof/>
        </w:rPr>
        <w:t xml:space="preserve"> </w:t>
      </w:r>
      <w:r w:rsidR="005668AB" w:rsidRPr="0057460F">
        <w:rPr>
          <w:rFonts w:cs="Times New Roman"/>
          <w:noProof/>
        </w:rPr>
        <w:tab/>
        <w:t xml:space="preserve">:   </w:t>
      </w:r>
      <w:r w:rsidR="005668AB" w:rsidRPr="0057460F">
        <w:rPr>
          <w:rFonts w:cs="Times New Roman"/>
          <w:noProof/>
        </w:rPr>
        <w:tab/>
      </w:r>
      <w:r w:rsidR="000E3F0E" w:rsidRPr="0057460F">
        <w:rPr>
          <w:rFonts w:cs="Times New Roman"/>
          <w:noProof/>
        </w:rPr>
        <w:t>Volume</w:t>
      </w:r>
      <w:r w:rsidR="005668AB" w:rsidRPr="0057460F">
        <w:rPr>
          <w:rFonts w:cs="Times New Roman"/>
          <w:noProof/>
        </w:rPr>
        <w:t xml:space="preserve"> of Stock Sample solution, in mL</w:t>
      </w:r>
    </w:p>
    <w:p w14:paraId="25B67A4F" w14:textId="77777777" w:rsidR="005668AB" w:rsidRPr="0057460F" w:rsidRDefault="005668AB" w:rsidP="00B600A3">
      <w:pPr>
        <w:pStyle w:val="Normal2"/>
        <w:tabs>
          <w:tab w:val="left" w:pos="2250"/>
          <w:tab w:val="left" w:pos="2700"/>
        </w:tabs>
        <w:spacing w:before="60" w:after="60"/>
        <w:ind w:left="2700" w:hanging="1260"/>
        <w:rPr>
          <w:rFonts w:cs="Times New Roman"/>
          <w:noProof/>
        </w:rPr>
      </w:pPr>
      <w:r w:rsidRPr="0057460F">
        <w:rPr>
          <w:rFonts w:cs="Times New Roman"/>
          <w:noProof/>
        </w:rPr>
        <w:t xml:space="preserve">ACC </w:t>
      </w:r>
      <w:r w:rsidRPr="0057460F">
        <w:rPr>
          <w:rFonts w:cs="Times New Roman"/>
          <w:noProof/>
        </w:rPr>
        <w:tab/>
        <w:t>:</w:t>
      </w:r>
      <w:r w:rsidRPr="0057460F">
        <w:rPr>
          <w:rFonts w:cs="Times New Roman"/>
          <w:noProof/>
        </w:rPr>
        <w:tab/>
        <w:t>Average capsule content in mg, salt form/capsule</w:t>
      </w:r>
    </w:p>
    <w:p w14:paraId="647EF3DA" w14:textId="5BC1DEFB" w:rsidR="005668AB" w:rsidRPr="0057460F" w:rsidRDefault="005668AB" w:rsidP="00B600A3">
      <w:pPr>
        <w:pStyle w:val="Normal2"/>
        <w:tabs>
          <w:tab w:val="left" w:pos="2250"/>
          <w:tab w:val="left" w:pos="2700"/>
        </w:tabs>
        <w:spacing w:before="60" w:after="60"/>
        <w:ind w:left="2700" w:hanging="1260"/>
        <w:rPr>
          <w:i/>
          <w:noProof/>
        </w:rPr>
      </w:pPr>
      <w:r w:rsidRPr="0057460F">
        <w:rPr>
          <w:noProof/>
        </w:rPr>
        <w:t xml:space="preserve">MWC </w:t>
      </w:r>
      <w:r w:rsidRPr="0057460F">
        <w:rPr>
          <w:noProof/>
        </w:rPr>
        <w:tab/>
        <w:t xml:space="preserve">:  </w:t>
      </w:r>
      <w:r w:rsidRPr="0057460F">
        <w:rPr>
          <w:noProof/>
        </w:rPr>
        <w:tab/>
      </w:r>
      <m:oMath>
        <m:r>
          <m:rPr>
            <m:nor/>
          </m:rPr>
          <w:rPr>
            <w:rFonts w:cs="Times New Roman"/>
            <w:noProof/>
          </w:rPr>
          <m:t xml:space="preserve">Molecular Weight Conversion </m:t>
        </m:r>
        <m:r>
          <m:rPr>
            <m:nor/>
          </m:rPr>
          <w:rPr>
            <w:rFonts w:ascii="Cambria Math" w:hAnsi="Cambria Math"/>
            <w:noProof/>
          </w:rPr>
          <m:t xml:space="preserve">=  </m:t>
        </m:r>
        <m:f>
          <m:fPr>
            <m:ctrlPr>
              <w:rPr>
                <w:rFonts w:ascii="Cambria Math" w:hAnsi="Cambria Math"/>
                <w:noProof/>
              </w:rPr>
            </m:ctrlPr>
          </m:fPr>
          <m:num>
            <m:r>
              <m:rPr>
                <m:nor/>
              </m:rPr>
              <w:rPr>
                <w:rFonts w:ascii="Cambria Math" w:hAnsi="Cambria Math"/>
                <w:noProof/>
              </w:rPr>
              <m:t xml:space="preserve">349.77  g/mol  free acid form </m:t>
            </m:r>
          </m:num>
          <m:den>
            <m:r>
              <m:rPr>
                <m:nor/>
              </m:rPr>
              <w:rPr>
                <w:rFonts w:ascii="Cambria Math" w:hAnsi="Cambria Math"/>
                <w:noProof/>
              </w:rPr>
              <m:t>371.75 g/mol Na salt form</m:t>
            </m:r>
          </m:den>
        </m:f>
      </m:oMath>
    </w:p>
    <w:p w14:paraId="755DD326" w14:textId="77777777" w:rsidR="005668AB" w:rsidRPr="0057460F" w:rsidRDefault="005668AB" w:rsidP="00B600A3">
      <w:pPr>
        <w:pStyle w:val="Normal2"/>
        <w:tabs>
          <w:tab w:val="left" w:pos="2250"/>
          <w:tab w:val="left" w:pos="2700"/>
        </w:tabs>
        <w:spacing w:before="60" w:after="60"/>
        <w:ind w:left="2700" w:hanging="1260"/>
        <w:rPr>
          <w:noProof/>
        </w:rPr>
      </w:pPr>
      <w:r w:rsidRPr="0057460F">
        <w:rPr>
          <w:noProof/>
        </w:rPr>
        <w:t xml:space="preserve">LC </w:t>
      </w:r>
      <w:r w:rsidRPr="0057460F">
        <w:rPr>
          <w:noProof/>
        </w:rPr>
        <w:tab/>
        <w:t xml:space="preserve">:   </w:t>
      </w:r>
      <w:r w:rsidRPr="0057460F">
        <w:rPr>
          <w:noProof/>
        </w:rPr>
        <w:tab/>
        <w:t>Nominal Label Claim of CX-4945 Capsules, in mg</w:t>
      </w:r>
    </w:p>
    <w:p w14:paraId="2B7A5AA8" w14:textId="7E9604D4" w:rsidR="005668AB" w:rsidRPr="0057460F" w:rsidRDefault="005668AB" w:rsidP="00B600A3">
      <w:pPr>
        <w:pStyle w:val="Normal2"/>
        <w:tabs>
          <w:tab w:val="left" w:pos="2250"/>
          <w:tab w:val="left" w:pos="2700"/>
        </w:tabs>
        <w:spacing w:before="60" w:after="60"/>
        <w:ind w:left="2700" w:hanging="1260"/>
        <w:rPr>
          <w:noProof/>
        </w:rPr>
      </w:pPr>
      <w:r w:rsidRPr="0057460F">
        <w:rPr>
          <w:noProof/>
        </w:rPr>
        <w:t>R</w:t>
      </w:r>
      <w:r w:rsidRPr="0057460F">
        <w:rPr>
          <w:noProof/>
          <w:vertAlign w:val="subscript"/>
        </w:rPr>
        <w:t>imp</w:t>
      </w:r>
      <w:r w:rsidRPr="0057460F">
        <w:rPr>
          <w:noProof/>
        </w:rPr>
        <w:tab/>
        <w:t>:</w:t>
      </w:r>
      <w:r w:rsidRPr="0057460F">
        <w:rPr>
          <w:noProof/>
        </w:rPr>
        <w:tab/>
        <w:t xml:space="preserve">The area response of </w:t>
      </w:r>
      <w:r w:rsidR="00E47C99" w:rsidRPr="0057460F">
        <w:t>individual</w:t>
      </w:r>
      <w:r w:rsidR="00E47C99" w:rsidRPr="0057460F">
        <w:rPr>
          <w:noProof/>
        </w:rPr>
        <w:t xml:space="preserve"> </w:t>
      </w:r>
      <w:r w:rsidRPr="0057460F">
        <w:rPr>
          <w:noProof/>
        </w:rPr>
        <w:t>i</w:t>
      </w:r>
      <w:r w:rsidR="00E47C99" w:rsidRPr="0057460F">
        <w:rPr>
          <w:noProof/>
        </w:rPr>
        <w:t>mpurity peak</w:t>
      </w:r>
      <w:r w:rsidRPr="0057460F">
        <w:rPr>
          <w:noProof/>
        </w:rPr>
        <w:t xml:space="preserve"> in the sample solution</w:t>
      </w:r>
    </w:p>
    <w:p w14:paraId="0FF4B0A2" w14:textId="77777777" w:rsidR="005668AB" w:rsidRPr="0057460F" w:rsidRDefault="005668AB" w:rsidP="00B600A3">
      <w:pPr>
        <w:pStyle w:val="Normal2"/>
        <w:tabs>
          <w:tab w:val="left" w:pos="2250"/>
          <w:tab w:val="left" w:pos="2700"/>
        </w:tabs>
        <w:spacing w:before="60" w:after="60"/>
        <w:ind w:left="2700" w:hanging="1260"/>
        <w:rPr>
          <w:noProof/>
        </w:rPr>
      </w:pPr>
      <w:r w:rsidRPr="0057460F">
        <w:rPr>
          <w:noProof/>
        </w:rPr>
        <w:t>R</w:t>
      </w:r>
      <w:r w:rsidRPr="0057460F">
        <w:rPr>
          <w:noProof/>
          <w:vertAlign w:val="subscript"/>
        </w:rPr>
        <w:t>total</w:t>
      </w:r>
      <w:r w:rsidRPr="0057460F">
        <w:rPr>
          <w:noProof/>
        </w:rPr>
        <w:tab/>
        <w:t>:</w:t>
      </w:r>
      <w:r w:rsidRPr="0057460F">
        <w:rPr>
          <w:noProof/>
        </w:rPr>
        <w:tab/>
        <w:t>Sum of all peak area responses of all peaks in the sample solution greater than or equal to 0.05%, excluding peaks observed in the diluent or solvent front</w:t>
      </w:r>
    </w:p>
    <w:p w14:paraId="3928E2E9" w14:textId="77777777" w:rsidR="005668AB" w:rsidRPr="0057460F" w:rsidRDefault="005668AB" w:rsidP="00B600A3">
      <w:pPr>
        <w:pStyle w:val="Normal2"/>
        <w:tabs>
          <w:tab w:val="left" w:pos="2250"/>
          <w:tab w:val="left" w:pos="2700"/>
        </w:tabs>
        <w:spacing w:before="60" w:after="60"/>
        <w:ind w:left="2700" w:hanging="1260"/>
        <w:rPr>
          <w:noProof/>
        </w:rPr>
      </w:pPr>
      <w:r w:rsidRPr="0057460F">
        <w:rPr>
          <w:noProof/>
        </w:rPr>
        <w:t>RT</w:t>
      </w:r>
      <w:r w:rsidRPr="0057460F">
        <w:rPr>
          <w:noProof/>
          <w:vertAlign w:val="subscript"/>
        </w:rPr>
        <w:t>std</w:t>
      </w:r>
      <w:r w:rsidRPr="0057460F">
        <w:rPr>
          <w:noProof/>
        </w:rPr>
        <w:t xml:space="preserve"> </w:t>
      </w:r>
      <w:r w:rsidRPr="0057460F">
        <w:rPr>
          <w:noProof/>
        </w:rPr>
        <w:tab/>
        <w:t>:</w:t>
      </w:r>
      <w:r w:rsidRPr="0057460F">
        <w:rPr>
          <w:noProof/>
        </w:rPr>
        <w:tab/>
        <w:t xml:space="preserve">Retention Time average from bracketing standard. </w:t>
      </w:r>
    </w:p>
    <w:p w14:paraId="3F6599A7" w14:textId="05F253F2" w:rsidR="005668AB" w:rsidRPr="0057460F" w:rsidRDefault="005668AB" w:rsidP="00B600A3">
      <w:pPr>
        <w:pStyle w:val="Normal2"/>
        <w:tabs>
          <w:tab w:val="left" w:pos="2250"/>
          <w:tab w:val="left" w:pos="2700"/>
        </w:tabs>
        <w:spacing w:before="60" w:after="60"/>
        <w:ind w:left="2700" w:hanging="1260"/>
        <w:rPr>
          <w:noProof/>
        </w:rPr>
      </w:pPr>
      <w:r w:rsidRPr="0057460F">
        <w:rPr>
          <w:noProof/>
        </w:rPr>
        <w:t>RT</w:t>
      </w:r>
      <w:r w:rsidRPr="0057460F">
        <w:rPr>
          <w:noProof/>
          <w:vertAlign w:val="subscript"/>
        </w:rPr>
        <w:t>spl</w:t>
      </w:r>
      <w:r w:rsidRPr="0057460F">
        <w:rPr>
          <w:noProof/>
        </w:rPr>
        <w:t xml:space="preserve"> </w:t>
      </w:r>
      <w:r w:rsidRPr="0057460F">
        <w:rPr>
          <w:noProof/>
        </w:rPr>
        <w:tab/>
      </w:r>
      <w:r w:rsidR="005A5512" w:rsidRPr="0057460F">
        <w:rPr>
          <w:noProof/>
        </w:rPr>
        <w:t>:</w:t>
      </w:r>
      <w:r w:rsidR="005A5512" w:rsidRPr="0057460F">
        <w:rPr>
          <w:noProof/>
        </w:rPr>
        <w:tab/>
        <w:t>Retention Time from Sample</w:t>
      </w:r>
    </w:p>
    <w:p w14:paraId="32A89DD2" w14:textId="32EDF1F0" w:rsidR="00C05C73" w:rsidRPr="0057460F" w:rsidRDefault="005007E7" w:rsidP="005007E7">
      <w:pPr>
        <w:pStyle w:val="Heading1"/>
        <w:rPr>
          <w:rFonts w:hint="eastAsia"/>
        </w:rPr>
      </w:pPr>
      <w:bookmarkStart w:id="241" w:name="_Toc74164453"/>
      <w:bookmarkStart w:id="242" w:name="_Toc71042879"/>
      <w:r w:rsidRPr="005007E7">
        <w:t>INSTRUMENTS/EQUIPMENT AND REAGENTS/MATERIALS</w:t>
      </w:r>
      <w:bookmarkEnd w:id="241"/>
    </w:p>
    <w:p w14:paraId="1940255F" w14:textId="77777777" w:rsidR="005007E7" w:rsidRDefault="005007E7" w:rsidP="005007E7">
      <w:pPr>
        <w:pStyle w:val="Heading2"/>
      </w:pPr>
      <w:bookmarkStart w:id="243" w:name="_Toc74164454"/>
      <w:bookmarkStart w:id="244" w:name="_Toc60921622"/>
      <w:r w:rsidRPr="005007E7">
        <w:t>Instruments and Equipment:</w:t>
      </w:r>
      <w:bookmarkEnd w:id="243"/>
    </w:p>
    <w:p w14:paraId="6D1D7924" w14:textId="60157C04" w:rsidR="00A52498" w:rsidRPr="000415CB" w:rsidRDefault="00A52498" w:rsidP="000415CB">
      <w:pPr>
        <w:pStyle w:val="Bullet2"/>
      </w:pPr>
      <w:r w:rsidRPr="000415CB">
        <w:t xml:space="preserve">Waters </w:t>
      </w:r>
      <w:r w:rsidR="00CD5213">
        <w:t xml:space="preserve">LC </w:t>
      </w:r>
      <w:r w:rsidR="000415CB">
        <w:t>e2695 with 2998 PDA Detector</w:t>
      </w:r>
      <w:r w:rsidRPr="000415CB">
        <w:t xml:space="preserve"> (Instrument: ARD LC90, Calibration Due: 04/22)</w:t>
      </w:r>
    </w:p>
    <w:p w14:paraId="77AB79FC" w14:textId="3ADBB504" w:rsidR="005007E7" w:rsidRPr="000415CB" w:rsidRDefault="005007E7" w:rsidP="000415CB">
      <w:pPr>
        <w:pStyle w:val="Bullet2"/>
      </w:pPr>
      <w:r w:rsidRPr="000415CB">
        <w:t>Sartorius Analytical Balance</w:t>
      </w:r>
      <w:r w:rsidR="00A52498" w:rsidRPr="000415CB">
        <w:t>s</w:t>
      </w:r>
      <w:r w:rsidRPr="000415CB">
        <w:t xml:space="preserve"> (Balance: ARD AB</w:t>
      </w:r>
      <w:r w:rsidR="00A52498" w:rsidRPr="000415CB">
        <w:t>13</w:t>
      </w:r>
      <w:r w:rsidRPr="000415CB">
        <w:t>, Calibration Due: 08/21</w:t>
      </w:r>
      <w:r w:rsidR="00A52498" w:rsidRPr="000415CB">
        <w:t>; Balance: ARD AB18, Calibration Due: 07/21</w:t>
      </w:r>
      <w:r w:rsidRPr="000415CB">
        <w:t>)</w:t>
      </w:r>
    </w:p>
    <w:p w14:paraId="42A97100" w14:textId="0C524559" w:rsidR="000415CB" w:rsidRPr="000415CB" w:rsidRDefault="000415CB" w:rsidP="000415CB">
      <w:pPr>
        <w:pStyle w:val="Bullet2"/>
      </w:pPr>
      <w:r w:rsidRPr="000415CB">
        <w:t>Phenomenex Gemini C18, 110 Å 100 mm x 4.6 mm, 3 µm, Part number: 00D-4439-E0, S/N:H20-325856</w:t>
      </w:r>
    </w:p>
    <w:p w14:paraId="09BB488D" w14:textId="720878AA" w:rsidR="00C05C73" w:rsidRPr="0057460F" w:rsidRDefault="00C05C73" w:rsidP="00C05C73">
      <w:pPr>
        <w:pStyle w:val="Heading2"/>
        <w:spacing w:before="240"/>
      </w:pPr>
      <w:bookmarkStart w:id="245" w:name="_Toc74164455"/>
      <w:r w:rsidRPr="0057460F">
        <w:t xml:space="preserve">Reagents and Materials (Used in Method </w:t>
      </w:r>
      <w:r w:rsidR="007D645B" w:rsidRPr="0057460F">
        <w:t>Verification</w:t>
      </w:r>
      <w:r w:rsidRPr="0057460F">
        <w:t>)</w:t>
      </w:r>
      <w:bookmarkEnd w:id="244"/>
      <w:bookmarkEnd w:id="245"/>
    </w:p>
    <w:p w14:paraId="5FF87C48" w14:textId="2AFA3ED0" w:rsidR="00C05C73" w:rsidRPr="00D37F87" w:rsidRDefault="00C05C73" w:rsidP="00D37F87">
      <w:pPr>
        <w:pStyle w:val="Bullet2"/>
      </w:pPr>
      <w:r w:rsidRPr="00D37F87">
        <w:t>Purified Water, Millipore, In-house</w:t>
      </w:r>
    </w:p>
    <w:p w14:paraId="3522B0EB" w14:textId="1969B012" w:rsidR="00C05C73" w:rsidRPr="00D37F87" w:rsidRDefault="00C05C73" w:rsidP="00D37F87">
      <w:pPr>
        <w:pStyle w:val="Bullet2"/>
      </w:pPr>
      <w:r w:rsidRPr="00D37F87">
        <w:t>Acetonitrile (ACN), Mfr</w:t>
      </w:r>
      <w:r w:rsidR="00BC6D3F">
        <w:t>.:</w:t>
      </w:r>
      <w:r w:rsidRPr="00D37F87">
        <w:t xml:space="preserve"> </w:t>
      </w:r>
      <w:proofErr w:type="spellStart"/>
      <w:r w:rsidRPr="00D37F87">
        <w:t>OmniSolv</w:t>
      </w:r>
      <w:proofErr w:type="spellEnd"/>
      <w:r w:rsidRPr="00D37F87">
        <w:t>, Lot# 60</w:t>
      </w:r>
      <w:r w:rsidR="00324118" w:rsidRPr="00D37F87">
        <w:t>358</w:t>
      </w:r>
      <w:r w:rsidRPr="00D37F87">
        <w:t>, Exp. Date: 0</w:t>
      </w:r>
      <w:r w:rsidR="00324118" w:rsidRPr="00D37F87">
        <w:t>3/24</w:t>
      </w:r>
      <w:r w:rsidRPr="00D37F87">
        <w:t xml:space="preserve">, Storage: RT </w:t>
      </w:r>
    </w:p>
    <w:p w14:paraId="5FA2315F" w14:textId="069456C5" w:rsidR="00C05C73" w:rsidRPr="00D37F87" w:rsidRDefault="00C05C73" w:rsidP="00D37F87">
      <w:pPr>
        <w:pStyle w:val="Bullet2"/>
      </w:pPr>
      <w:r w:rsidRPr="00D37F87">
        <w:t>Trifluoroacetic acid (TFA), Mfr</w:t>
      </w:r>
      <w:r w:rsidR="00BC6D3F">
        <w:t>.:</w:t>
      </w:r>
      <w:r w:rsidRPr="00D37F87">
        <w:t xml:space="preserve"> </w:t>
      </w:r>
      <w:r w:rsidR="009F35B4" w:rsidRPr="00D37F87">
        <w:t>Sigma</w:t>
      </w:r>
      <w:r w:rsidRPr="00D37F87">
        <w:t xml:space="preserve">, Lot# </w:t>
      </w:r>
      <w:r w:rsidR="00324118" w:rsidRPr="00D37F87">
        <w:t>MKCL3567</w:t>
      </w:r>
      <w:r w:rsidRPr="00D37F87">
        <w:t>, Exp. Date: 10/2</w:t>
      </w:r>
      <w:r w:rsidR="00324118" w:rsidRPr="00D37F87">
        <w:t>1</w:t>
      </w:r>
      <w:r w:rsidRPr="00D37F87">
        <w:t xml:space="preserve">, Storage: RT </w:t>
      </w:r>
    </w:p>
    <w:p w14:paraId="6C4CE91E" w14:textId="5925A862" w:rsidR="00C05C73" w:rsidRPr="00D37F87" w:rsidRDefault="00C05C73" w:rsidP="00D37F87">
      <w:pPr>
        <w:pStyle w:val="Bullet2"/>
      </w:pPr>
      <w:r w:rsidRPr="00D37F87">
        <w:t>CX-4945</w:t>
      </w:r>
      <w:r w:rsidR="009A0260" w:rsidRPr="00D37F87">
        <w:t xml:space="preserve"> (free acid) S</w:t>
      </w:r>
      <w:r w:rsidRPr="00D37F87">
        <w:t>tandard, Mfr</w:t>
      </w:r>
      <w:r w:rsidR="00BC6D3F">
        <w:t>.:</w:t>
      </w:r>
      <w:r w:rsidRPr="00D37F87">
        <w:t xml:space="preserve"> Carbogen </w:t>
      </w:r>
      <w:proofErr w:type="spellStart"/>
      <w:r w:rsidRPr="00D37F87">
        <w:t>Am</w:t>
      </w:r>
      <w:r w:rsidR="00BC6D3F">
        <w:t>c</w:t>
      </w:r>
      <w:r w:rsidR="0046016A">
        <w:t>i</w:t>
      </w:r>
      <w:r w:rsidRPr="00D37F87">
        <w:t>s</w:t>
      </w:r>
      <w:proofErr w:type="spellEnd"/>
      <w:r w:rsidRPr="00D37F87">
        <w:t xml:space="preserve"> AG, Lot# NE-023568-A-1-7 Crude 2#1, Exp. Date: 05/22, Storage: RT, Purity: 93.9583%</w:t>
      </w:r>
    </w:p>
    <w:p w14:paraId="5D981B68" w14:textId="2EC84551" w:rsidR="00C05C73" w:rsidRPr="00D37F87" w:rsidRDefault="00C05C73" w:rsidP="00D37F87">
      <w:pPr>
        <w:pStyle w:val="Bullet2"/>
      </w:pPr>
      <w:r w:rsidRPr="00D37F87">
        <w:lastRenderedPageBreak/>
        <w:t>CX-4945 sodium salt drug substance, Mfr</w:t>
      </w:r>
      <w:r w:rsidR="00BC6D3F">
        <w:t>.</w:t>
      </w:r>
      <w:r w:rsidRPr="00D37F87">
        <w:t xml:space="preserve">: Carbogen </w:t>
      </w:r>
      <w:proofErr w:type="spellStart"/>
      <w:r w:rsidRPr="00D37F87">
        <w:t>Am</w:t>
      </w:r>
      <w:r w:rsidR="00BC6D3F">
        <w:t>c</w:t>
      </w:r>
      <w:r w:rsidR="0046016A">
        <w:t>i</w:t>
      </w:r>
      <w:r w:rsidRPr="00D37F87">
        <w:t>s</w:t>
      </w:r>
      <w:proofErr w:type="spellEnd"/>
      <w:r w:rsidRPr="00D37F87">
        <w:t xml:space="preserve"> A</w:t>
      </w:r>
      <w:r w:rsidR="00F16B3A" w:rsidRPr="00D37F87">
        <w:t>G, Lot# CA17-0654, Storage: RT</w:t>
      </w:r>
    </w:p>
    <w:p w14:paraId="2F605A32" w14:textId="77777777" w:rsidR="00C05C73" w:rsidRPr="00D37F87" w:rsidRDefault="00C05C73" w:rsidP="00D37F87">
      <w:pPr>
        <w:pStyle w:val="Bullet2"/>
      </w:pPr>
      <w:r w:rsidRPr="00D37F87">
        <w:t>CX-4945 Capsules composite placebo, Lot# NB071:002, Storage: RT</w:t>
      </w:r>
    </w:p>
    <w:p w14:paraId="6081C71F" w14:textId="3004D7AE" w:rsidR="00254472" w:rsidRDefault="00254472" w:rsidP="00D37F87">
      <w:pPr>
        <w:pStyle w:val="Bullet2"/>
      </w:pPr>
      <w:r w:rsidRPr="0057460F">
        <w:t>CX-4945 Capsules, 200 mg, Mfr</w:t>
      </w:r>
      <w:r w:rsidR="00BC6D3F">
        <w:t>.</w:t>
      </w:r>
      <w:r w:rsidRPr="0057460F">
        <w:t xml:space="preserve">: </w:t>
      </w:r>
      <w:proofErr w:type="spellStart"/>
      <w:r w:rsidRPr="0057460F">
        <w:t>Senhwa</w:t>
      </w:r>
      <w:proofErr w:type="spellEnd"/>
      <w:r w:rsidRPr="0057460F">
        <w:t xml:space="preserve"> Biosciences, Lot</w:t>
      </w:r>
      <w:r w:rsidRPr="00D37F87">
        <w:t># B180393</w:t>
      </w:r>
      <w:r w:rsidR="00F16B3A" w:rsidRPr="00D37F87">
        <w:t>, Storage: RT</w:t>
      </w:r>
    </w:p>
    <w:p w14:paraId="7E913B93" w14:textId="44D2F458" w:rsidR="0009499E" w:rsidRPr="00D37F87" w:rsidRDefault="0009499E" w:rsidP="000415CB">
      <w:pPr>
        <w:pStyle w:val="Bullet2"/>
      </w:pPr>
      <w:r>
        <w:t>Empty hard gelatin capsules, Mfr</w:t>
      </w:r>
      <w:r w:rsidR="00BC6D3F">
        <w:t>.</w:t>
      </w:r>
      <w:r>
        <w:t xml:space="preserve">: </w:t>
      </w:r>
      <w:proofErr w:type="spellStart"/>
      <w:r>
        <w:t>Capsugel</w:t>
      </w:r>
      <w:proofErr w:type="spellEnd"/>
      <w:r>
        <w:t>, Lot# RL00311, Storage: RT</w:t>
      </w:r>
    </w:p>
    <w:p w14:paraId="7F2E68A0" w14:textId="0C53C4F1" w:rsidR="00C05C73" w:rsidRPr="00D37F87" w:rsidRDefault="00C05C73" w:rsidP="00D37F87">
      <w:pPr>
        <w:pStyle w:val="Bullet2"/>
      </w:pPr>
      <w:r w:rsidRPr="00D37F87">
        <w:t>Millipore PVDF 0.45-µm membrane filter, Lot# R0CA97854</w:t>
      </w:r>
    </w:p>
    <w:p w14:paraId="0EF94BAA" w14:textId="77777777" w:rsidR="00F50994" w:rsidRPr="0057460F" w:rsidRDefault="00F50994" w:rsidP="00F50994">
      <w:pPr>
        <w:pStyle w:val="Heading1"/>
        <w:spacing w:before="600"/>
        <w:rPr>
          <w:rFonts w:hint="eastAsia"/>
        </w:rPr>
      </w:pPr>
      <w:bookmarkStart w:id="246" w:name="_Toc46754903"/>
      <w:bookmarkStart w:id="247" w:name="_Toc74164456"/>
      <w:bookmarkStart w:id="248" w:name="_Toc59043013"/>
      <w:bookmarkStart w:id="249" w:name="_Toc71042880"/>
      <w:bookmarkEnd w:id="242"/>
      <w:r w:rsidRPr="0057460F">
        <w:t>System Suitability/System Precision</w:t>
      </w:r>
      <w:bookmarkEnd w:id="246"/>
      <w:bookmarkEnd w:id="247"/>
    </w:p>
    <w:p w14:paraId="0CD883EA" w14:textId="77777777" w:rsidR="00F50994" w:rsidRPr="0057460F" w:rsidRDefault="00F50994" w:rsidP="00F50994">
      <w:r w:rsidRPr="0057460F">
        <w:t xml:space="preserve">The System Suitability and System Precision of the test method was performed and demonstrated as part of establishing system suitability for the subsequent verification studies. </w:t>
      </w:r>
    </w:p>
    <w:p w14:paraId="69496299" w14:textId="77777777" w:rsidR="00F50994" w:rsidRPr="0057460F" w:rsidRDefault="00F50994" w:rsidP="00F50994">
      <w:pPr>
        <w:pStyle w:val="Heading2"/>
      </w:pPr>
      <w:bookmarkStart w:id="250" w:name="_Toc46754904"/>
      <w:bookmarkStart w:id="251" w:name="_Toc74164457"/>
      <w:r w:rsidRPr="0057460F">
        <w:t>Results and Discussion</w:t>
      </w:r>
      <w:bookmarkEnd w:id="250"/>
      <w:bookmarkEnd w:id="251"/>
    </w:p>
    <w:p w14:paraId="3F58896F" w14:textId="5CF11A18" w:rsidR="00F50994" w:rsidRPr="0057460F" w:rsidRDefault="00F50994" w:rsidP="00F50994">
      <w:pPr>
        <w:pStyle w:val="Normal2"/>
      </w:pPr>
      <w:r w:rsidRPr="0057460F">
        <w:t xml:space="preserve">The system suitability was successfully established as per requirements described in </w:t>
      </w:r>
      <w:r w:rsidRPr="0057460F">
        <w:rPr>
          <w:b/>
        </w:rPr>
        <w:t>Section 2.</w:t>
      </w:r>
      <w:r w:rsidR="009D2A1F" w:rsidRPr="0057460F">
        <w:rPr>
          <w:b/>
        </w:rPr>
        <w:t>14</w:t>
      </w:r>
      <w:r w:rsidRPr="0057460F">
        <w:t xml:space="preserve">. The results are summarized in the </w:t>
      </w:r>
      <w:r w:rsidRPr="0057460F">
        <w:rPr>
          <w:b/>
        </w:rPr>
        <w:t xml:space="preserve">Table </w:t>
      </w:r>
      <w:r w:rsidR="009D2A1F" w:rsidRPr="0057460F">
        <w:rPr>
          <w:b/>
        </w:rPr>
        <w:t>4</w:t>
      </w:r>
      <w:r w:rsidRPr="0057460F">
        <w:rPr>
          <w:b/>
        </w:rPr>
        <w:t>-1</w:t>
      </w:r>
      <w:r w:rsidR="00CF6ACD" w:rsidRPr="0057460F">
        <w:rPr>
          <w:b/>
        </w:rPr>
        <w:t xml:space="preserve"> </w:t>
      </w:r>
      <w:r w:rsidR="00CF6ACD" w:rsidRPr="0057460F">
        <w:t>and</w:t>
      </w:r>
      <w:r w:rsidR="00CF6ACD" w:rsidRPr="0057460F">
        <w:rPr>
          <w:b/>
        </w:rPr>
        <w:t xml:space="preserve"> Table 4-2</w:t>
      </w:r>
      <w:r w:rsidRPr="0057460F">
        <w:t>. The successful establishment of system suitability is considered fulfillment of this study.</w:t>
      </w:r>
      <w:r w:rsidR="005713CA" w:rsidRPr="0057460F">
        <w:t xml:space="preserve"> </w:t>
      </w:r>
      <w:r w:rsidR="005713CA" w:rsidRPr="0057460F">
        <w:rPr>
          <w:b/>
        </w:rPr>
        <w:t>Figure 1</w:t>
      </w:r>
      <w:r w:rsidR="005713CA" w:rsidRPr="0057460F">
        <w:t xml:space="preserve"> is a representative chromatogram of the working standard solution.</w:t>
      </w:r>
    </w:p>
    <w:p w14:paraId="429D38D9" w14:textId="376B26CB" w:rsidR="00F50994" w:rsidRPr="0057460F" w:rsidRDefault="00F50994" w:rsidP="0046016A">
      <w:pPr>
        <w:pStyle w:val="TableHeader"/>
        <w:widowControl/>
        <w:spacing w:before="0" w:after="0"/>
        <w:rPr>
          <w:sz w:val="22"/>
          <w:szCs w:val="22"/>
        </w:rPr>
      </w:pPr>
      <w:r w:rsidRPr="0057460F">
        <w:rPr>
          <w:sz w:val="22"/>
          <w:szCs w:val="22"/>
        </w:rPr>
        <w:t xml:space="preserve">Table </w:t>
      </w:r>
      <w:r w:rsidR="009D2A1F" w:rsidRPr="0057460F">
        <w:rPr>
          <w:sz w:val="22"/>
          <w:szCs w:val="22"/>
        </w:rPr>
        <w:t>4</w:t>
      </w:r>
      <w:r w:rsidRPr="0057460F">
        <w:rPr>
          <w:sz w:val="22"/>
          <w:szCs w:val="22"/>
        </w:rPr>
        <w:t>-1. System suitability requirements</w:t>
      </w:r>
    </w:p>
    <w:p w14:paraId="249AA849" w14:textId="6BF82D12" w:rsidR="00F50994" w:rsidRPr="0057460F" w:rsidRDefault="00F50994" w:rsidP="0046016A">
      <w:pPr>
        <w:pStyle w:val="TableHeader-Reference"/>
        <w:spacing w:after="120"/>
        <w:rPr>
          <w:sz w:val="22"/>
          <w:szCs w:val="22"/>
        </w:rPr>
      </w:pPr>
      <w:r w:rsidRPr="0057460F">
        <w:rPr>
          <w:sz w:val="22"/>
          <w:szCs w:val="22"/>
        </w:rPr>
        <w:t>(</w:t>
      </w:r>
      <w:r w:rsidR="009D2A1F" w:rsidRPr="0057460F">
        <w:rPr>
          <w:spacing w:val="-2"/>
          <w:sz w:val="22"/>
          <w:szCs w:val="22"/>
        </w:rPr>
        <w:t xml:space="preserve">Notebook Reference: </w:t>
      </w:r>
      <w:r w:rsidR="0072228C" w:rsidRPr="0057460F">
        <w:rPr>
          <w:spacing w:val="-2"/>
          <w:sz w:val="22"/>
          <w:szCs w:val="22"/>
        </w:rPr>
        <w:t>ARD-0308, pg. 16</w:t>
      </w:r>
      <w:r w:rsidRPr="0057460F">
        <w:rPr>
          <w:sz w:val="22"/>
          <w:szCs w:val="22"/>
        </w:rPr>
        <w:t>)</w:t>
      </w:r>
    </w:p>
    <w:tbl>
      <w:tblPr>
        <w:tblW w:w="4494"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4A0" w:firstRow="1" w:lastRow="0" w:firstColumn="1" w:lastColumn="0" w:noHBand="0" w:noVBand="1"/>
      </w:tblPr>
      <w:tblGrid>
        <w:gridCol w:w="3951"/>
        <w:gridCol w:w="4771"/>
      </w:tblGrid>
      <w:tr w:rsidR="00F50994" w:rsidRPr="0057460F" w14:paraId="12710608" w14:textId="77777777" w:rsidTr="0046016A">
        <w:trPr>
          <w:cantSplit/>
          <w:trHeight w:val="432"/>
          <w:jc w:val="center"/>
        </w:trPr>
        <w:tc>
          <w:tcPr>
            <w:tcW w:w="2265" w:type="pct"/>
            <w:tcBorders>
              <w:bottom w:val="single" w:sz="6" w:space="0" w:color="auto"/>
            </w:tcBorders>
            <w:shd w:val="clear" w:color="auto" w:fill="D9D9D9" w:themeFill="background1" w:themeFillShade="D9"/>
            <w:vAlign w:val="center"/>
            <w:hideMark/>
          </w:tcPr>
          <w:p w14:paraId="5C36CEFC" w14:textId="77777777" w:rsidR="00F50994" w:rsidRPr="0057460F" w:rsidRDefault="00F50994" w:rsidP="00FF73F3">
            <w:pPr>
              <w:keepNext/>
              <w:spacing w:after="40" w:line="240" w:lineRule="auto"/>
              <w:ind w:left="52"/>
              <w:jc w:val="center"/>
              <w:rPr>
                <w:rFonts w:eastAsia="Times New Roman" w:cs="Times New Roman"/>
                <w:b/>
                <w:sz w:val="20"/>
                <w:szCs w:val="20"/>
              </w:rPr>
            </w:pPr>
            <w:r w:rsidRPr="0057460F">
              <w:rPr>
                <w:rFonts w:eastAsia="Times New Roman" w:cs="Times New Roman"/>
                <w:b/>
                <w:sz w:val="20"/>
                <w:szCs w:val="20"/>
              </w:rPr>
              <w:t>Requirement</w:t>
            </w:r>
          </w:p>
        </w:tc>
        <w:tc>
          <w:tcPr>
            <w:tcW w:w="2735" w:type="pct"/>
            <w:tcBorders>
              <w:bottom w:val="single" w:sz="6" w:space="0" w:color="auto"/>
            </w:tcBorders>
            <w:shd w:val="clear" w:color="auto" w:fill="D9D9D9" w:themeFill="background1" w:themeFillShade="D9"/>
            <w:vAlign w:val="center"/>
          </w:tcPr>
          <w:p w14:paraId="3DAF8AEA" w14:textId="77777777" w:rsidR="00F50994" w:rsidRPr="0057460F" w:rsidRDefault="00F50994" w:rsidP="00FF73F3">
            <w:pPr>
              <w:keepNext/>
              <w:spacing w:before="100" w:beforeAutospacing="1" w:after="100" w:afterAutospacing="1" w:line="240" w:lineRule="auto"/>
              <w:jc w:val="center"/>
              <w:rPr>
                <w:rFonts w:eastAsia="Times New Roman" w:cs="Times New Roman"/>
                <w:b/>
                <w:sz w:val="20"/>
                <w:szCs w:val="20"/>
              </w:rPr>
            </w:pPr>
            <w:r w:rsidRPr="0057460F">
              <w:rPr>
                <w:rFonts w:eastAsia="Times New Roman" w:cs="Times New Roman"/>
                <w:b/>
                <w:sz w:val="20"/>
                <w:szCs w:val="20"/>
              </w:rPr>
              <w:t>Results from Standard injection</w:t>
            </w:r>
          </w:p>
        </w:tc>
      </w:tr>
      <w:tr w:rsidR="00F50994" w:rsidRPr="0057460F" w14:paraId="1B268164" w14:textId="77777777" w:rsidTr="0046016A">
        <w:trPr>
          <w:cantSplit/>
          <w:trHeight w:val="55"/>
          <w:jc w:val="center"/>
        </w:trPr>
        <w:tc>
          <w:tcPr>
            <w:tcW w:w="2265" w:type="pct"/>
            <w:tcBorders>
              <w:top w:val="single" w:sz="6" w:space="0" w:color="auto"/>
              <w:bottom w:val="single" w:sz="2" w:space="0" w:color="auto"/>
              <w:right w:val="single" w:sz="2" w:space="0" w:color="auto"/>
            </w:tcBorders>
            <w:vAlign w:val="center"/>
          </w:tcPr>
          <w:p w14:paraId="15011E47" w14:textId="77777777" w:rsidR="00F50994" w:rsidRPr="0057460F" w:rsidRDefault="00F50994" w:rsidP="00DF26AC">
            <w:pPr>
              <w:keepNext/>
              <w:spacing w:before="40" w:after="40" w:line="240" w:lineRule="auto"/>
              <w:ind w:left="52"/>
              <w:jc w:val="left"/>
              <w:rPr>
                <w:rFonts w:eastAsia="Times New Roman" w:cs="Times New Roman"/>
                <w:sz w:val="20"/>
                <w:szCs w:val="20"/>
              </w:rPr>
            </w:pPr>
            <w:r w:rsidRPr="0057460F">
              <w:rPr>
                <w:rFonts w:eastAsia="Times New Roman" w:cs="Times New Roman"/>
                <w:sz w:val="20"/>
                <w:szCs w:val="20"/>
              </w:rPr>
              <w:t>Interference from Diluent</w:t>
            </w:r>
          </w:p>
        </w:tc>
        <w:tc>
          <w:tcPr>
            <w:tcW w:w="2735" w:type="pct"/>
            <w:tcBorders>
              <w:top w:val="single" w:sz="6" w:space="0" w:color="auto"/>
              <w:left w:val="single" w:sz="2" w:space="0" w:color="auto"/>
              <w:bottom w:val="single" w:sz="2" w:space="0" w:color="auto"/>
            </w:tcBorders>
            <w:vAlign w:val="center"/>
          </w:tcPr>
          <w:p w14:paraId="66F33433" w14:textId="546F6AB5" w:rsidR="00F50994" w:rsidRPr="0057460F" w:rsidRDefault="009D2A1F" w:rsidP="00DF26AC">
            <w:pPr>
              <w:keepNext/>
              <w:spacing w:before="40" w:after="40" w:line="240" w:lineRule="auto"/>
              <w:jc w:val="center"/>
              <w:rPr>
                <w:rFonts w:eastAsia="Times New Roman" w:cs="Times New Roman"/>
                <w:sz w:val="20"/>
                <w:szCs w:val="20"/>
              </w:rPr>
            </w:pPr>
            <w:r w:rsidRPr="0057460F">
              <w:rPr>
                <w:rFonts w:eastAsia="Times New Roman" w:cs="Times New Roman"/>
                <w:sz w:val="20"/>
                <w:szCs w:val="20"/>
              </w:rPr>
              <w:t>No interference at the retention time of CX-4945</w:t>
            </w:r>
          </w:p>
        </w:tc>
      </w:tr>
      <w:tr w:rsidR="009D2A1F" w:rsidRPr="0057460F" w14:paraId="3E2F79FB" w14:textId="77777777" w:rsidTr="0046016A">
        <w:trPr>
          <w:cantSplit/>
          <w:trHeight w:val="55"/>
          <w:jc w:val="center"/>
        </w:trPr>
        <w:tc>
          <w:tcPr>
            <w:tcW w:w="2265" w:type="pct"/>
            <w:tcBorders>
              <w:top w:val="single" w:sz="2" w:space="0" w:color="auto"/>
              <w:bottom w:val="single" w:sz="2" w:space="0" w:color="auto"/>
              <w:right w:val="single" w:sz="2" w:space="0" w:color="auto"/>
            </w:tcBorders>
            <w:vAlign w:val="center"/>
          </w:tcPr>
          <w:p w14:paraId="08851B3B" w14:textId="0FABCD0B" w:rsidR="009D2A1F" w:rsidRPr="0057460F" w:rsidRDefault="009D2A1F" w:rsidP="00DF26AC">
            <w:pPr>
              <w:keepNext/>
              <w:spacing w:before="40" w:after="40" w:line="240" w:lineRule="auto"/>
              <w:ind w:left="52"/>
              <w:jc w:val="left"/>
              <w:rPr>
                <w:rFonts w:eastAsia="Times New Roman" w:cs="Times New Roman"/>
                <w:sz w:val="20"/>
                <w:szCs w:val="20"/>
              </w:rPr>
            </w:pPr>
            <w:r w:rsidRPr="0057460F">
              <w:rPr>
                <w:sz w:val="20"/>
                <w:szCs w:val="20"/>
              </w:rPr>
              <w:t>S/N of CX-4945 peak in the sensitivity solution</w:t>
            </w:r>
          </w:p>
        </w:tc>
        <w:tc>
          <w:tcPr>
            <w:tcW w:w="2735" w:type="pct"/>
            <w:tcBorders>
              <w:top w:val="single" w:sz="2" w:space="0" w:color="auto"/>
              <w:left w:val="single" w:sz="2" w:space="0" w:color="auto"/>
              <w:bottom w:val="single" w:sz="2" w:space="0" w:color="auto"/>
            </w:tcBorders>
            <w:vAlign w:val="center"/>
          </w:tcPr>
          <w:p w14:paraId="757254E3" w14:textId="16BD663E" w:rsidR="009D2A1F" w:rsidRPr="0057460F" w:rsidRDefault="00116315" w:rsidP="00DF26AC">
            <w:pPr>
              <w:keepNext/>
              <w:spacing w:before="40" w:after="40" w:line="240" w:lineRule="auto"/>
              <w:jc w:val="center"/>
              <w:rPr>
                <w:rFonts w:eastAsia="Times New Roman" w:cs="Times New Roman"/>
                <w:sz w:val="20"/>
                <w:szCs w:val="20"/>
              </w:rPr>
            </w:pPr>
            <w:r>
              <w:rPr>
                <w:rFonts w:eastAsia="Times New Roman" w:cs="Times New Roman"/>
                <w:sz w:val="20"/>
                <w:szCs w:val="20"/>
              </w:rPr>
              <w:t>19</w:t>
            </w:r>
            <w:r w:rsidR="006A2AAC">
              <w:rPr>
                <w:rFonts w:eastAsia="Times New Roman" w:cs="Times New Roman"/>
                <w:sz w:val="20"/>
                <w:szCs w:val="20"/>
              </w:rPr>
              <w:t>*</w:t>
            </w:r>
          </w:p>
        </w:tc>
      </w:tr>
      <w:tr w:rsidR="00F50994" w:rsidRPr="0057460F" w14:paraId="2BAA4B62" w14:textId="77777777" w:rsidTr="0046016A">
        <w:trPr>
          <w:cantSplit/>
          <w:trHeight w:val="341"/>
          <w:jc w:val="center"/>
        </w:trPr>
        <w:tc>
          <w:tcPr>
            <w:tcW w:w="2265" w:type="pct"/>
            <w:tcBorders>
              <w:top w:val="single" w:sz="2" w:space="0" w:color="auto"/>
              <w:bottom w:val="single" w:sz="2" w:space="0" w:color="auto"/>
              <w:right w:val="single" w:sz="2" w:space="0" w:color="auto"/>
            </w:tcBorders>
            <w:vAlign w:val="center"/>
          </w:tcPr>
          <w:p w14:paraId="2F3E8C48" w14:textId="38EACF30" w:rsidR="00F50994" w:rsidRPr="0057460F" w:rsidRDefault="009D2A1F" w:rsidP="00DF26AC">
            <w:pPr>
              <w:keepNext/>
              <w:spacing w:after="0" w:line="240" w:lineRule="auto"/>
              <w:ind w:left="52"/>
              <w:jc w:val="left"/>
              <w:rPr>
                <w:rFonts w:eastAsia="Times New Roman" w:cs="Times New Roman"/>
                <w:sz w:val="20"/>
                <w:szCs w:val="20"/>
              </w:rPr>
            </w:pPr>
            <w:r w:rsidRPr="0057460F">
              <w:rPr>
                <w:rFonts w:eastAsia="Times New Roman" w:cs="Times New Roman"/>
                <w:sz w:val="20"/>
                <w:szCs w:val="20"/>
              </w:rPr>
              <w:t xml:space="preserve">Mean </w:t>
            </w:r>
            <w:r w:rsidR="00F50994" w:rsidRPr="0057460F">
              <w:rPr>
                <w:rFonts w:eastAsia="Times New Roman" w:cs="Times New Roman"/>
                <w:sz w:val="20"/>
                <w:szCs w:val="20"/>
              </w:rPr>
              <w:t>Tailing Factor (</w:t>
            </w:r>
            <w:proofErr w:type="spellStart"/>
            <w:r w:rsidR="00F50994" w:rsidRPr="0057460F">
              <w:rPr>
                <w:rFonts w:eastAsia="Times New Roman" w:cs="Times New Roman"/>
                <w:sz w:val="20"/>
                <w:szCs w:val="20"/>
              </w:rPr>
              <w:t>T</w:t>
            </w:r>
            <w:r w:rsidR="00F50994" w:rsidRPr="0057460F">
              <w:rPr>
                <w:rFonts w:eastAsia="Times New Roman" w:cs="Times New Roman"/>
                <w:sz w:val="20"/>
                <w:szCs w:val="20"/>
                <w:vertAlign w:val="subscript"/>
              </w:rPr>
              <w:t>f</w:t>
            </w:r>
            <w:proofErr w:type="spellEnd"/>
            <w:r w:rsidR="00F50994" w:rsidRPr="0057460F">
              <w:rPr>
                <w:rFonts w:eastAsia="Times New Roman" w:cs="Times New Roman"/>
                <w:sz w:val="20"/>
                <w:szCs w:val="20"/>
              </w:rPr>
              <w:t>)</w:t>
            </w:r>
          </w:p>
        </w:tc>
        <w:tc>
          <w:tcPr>
            <w:tcW w:w="2735" w:type="pct"/>
            <w:tcBorders>
              <w:top w:val="single" w:sz="2" w:space="0" w:color="auto"/>
              <w:left w:val="single" w:sz="2" w:space="0" w:color="auto"/>
              <w:bottom w:val="single" w:sz="2" w:space="0" w:color="auto"/>
            </w:tcBorders>
            <w:vAlign w:val="center"/>
          </w:tcPr>
          <w:p w14:paraId="0D986D6B" w14:textId="64C21E22" w:rsidR="00F50994" w:rsidRPr="0057460F" w:rsidRDefault="009D2A1F" w:rsidP="00DF26AC">
            <w:pPr>
              <w:keepNext/>
              <w:spacing w:after="0" w:line="240" w:lineRule="auto"/>
              <w:jc w:val="center"/>
              <w:rPr>
                <w:rFonts w:eastAsia="Times New Roman" w:cs="Times New Roman"/>
                <w:color w:val="000000"/>
                <w:sz w:val="20"/>
                <w:szCs w:val="20"/>
              </w:rPr>
            </w:pPr>
            <w:r w:rsidRPr="0057460F">
              <w:rPr>
                <w:rFonts w:eastAsia="Times New Roman" w:cs="Times New Roman"/>
                <w:color w:val="000000"/>
                <w:sz w:val="20"/>
                <w:szCs w:val="20"/>
              </w:rPr>
              <w:t>1.0</w:t>
            </w:r>
          </w:p>
        </w:tc>
      </w:tr>
      <w:tr w:rsidR="00F50994" w:rsidRPr="0057460F" w14:paraId="6D7BFDA7" w14:textId="77777777" w:rsidTr="0046016A">
        <w:trPr>
          <w:cantSplit/>
          <w:trHeight w:val="2073"/>
          <w:jc w:val="center"/>
        </w:trPr>
        <w:tc>
          <w:tcPr>
            <w:tcW w:w="5000" w:type="pct"/>
            <w:gridSpan w:val="2"/>
            <w:tcBorders>
              <w:top w:val="single" w:sz="6" w:space="0" w:color="auto"/>
            </w:tcBorders>
          </w:tcPr>
          <w:p w14:paraId="180E333D" w14:textId="3FDBDDE3" w:rsidR="006A2AAC" w:rsidRPr="0046016A" w:rsidRDefault="006A2AAC" w:rsidP="009D2A1F">
            <w:pPr>
              <w:spacing w:before="120" w:after="60"/>
              <w:ind w:left="52"/>
              <w:jc w:val="left"/>
              <w:rPr>
                <w:color w:val="000000"/>
                <w:sz w:val="18"/>
                <w:szCs w:val="18"/>
              </w:rPr>
            </w:pPr>
            <w:r w:rsidRPr="0046016A">
              <w:rPr>
                <w:color w:val="000000"/>
                <w:sz w:val="18"/>
                <w:szCs w:val="18"/>
              </w:rPr>
              <w:t xml:space="preserve">* </w:t>
            </w:r>
            <w:r w:rsidR="0046016A" w:rsidRPr="0046016A">
              <w:rPr>
                <w:color w:val="000000"/>
                <w:sz w:val="18"/>
                <w:szCs w:val="18"/>
              </w:rPr>
              <w:t>T</w:t>
            </w:r>
            <w:r w:rsidRPr="0046016A">
              <w:rPr>
                <w:color w:val="000000"/>
                <w:sz w:val="18"/>
                <w:szCs w:val="18"/>
              </w:rPr>
              <w:t xml:space="preserve">he result of S/N for QL-1 was </w:t>
            </w:r>
            <w:r w:rsidR="00981ECB">
              <w:rPr>
                <w:color w:val="000000"/>
                <w:sz w:val="18"/>
                <w:szCs w:val="18"/>
              </w:rPr>
              <w:t>taken</w:t>
            </w:r>
            <w:r w:rsidRPr="0046016A">
              <w:rPr>
                <w:color w:val="000000"/>
                <w:sz w:val="18"/>
                <w:szCs w:val="18"/>
              </w:rPr>
              <w:t xml:space="preserve"> as the result for sensitivity solution.</w:t>
            </w:r>
          </w:p>
          <w:p w14:paraId="73C290DA" w14:textId="77A2C05A" w:rsidR="00F50994" w:rsidRPr="0057460F" w:rsidRDefault="00F50994" w:rsidP="009D2A1F">
            <w:pPr>
              <w:spacing w:before="120" w:after="60"/>
              <w:ind w:left="52"/>
              <w:jc w:val="left"/>
              <w:rPr>
                <w:color w:val="000000"/>
                <w:sz w:val="18"/>
                <w:szCs w:val="18"/>
              </w:rPr>
            </w:pPr>
            <w:r w:rsidRPr="0057460F">
              <w:rPr>
                <w:color w:val="000000"/>
                <w:sz w:val="18"/>
                <w:szCs w:val="18"/>
                <w:u w:val="single"/>
              </w:rPr>
              <w:t>System Suitability Requirements</w:t>
            </w:r>
            <w:r w:rsidRPr="0057460F">
              <w:rPr>
                <w:color w:val="000000"/>
                <w:sz w:val="18"/>
                <w:szCs w:val="18"/>
              </w:rPr>
              <w:t xml:space="preserve">: </w:t>
            </w:r>
          </w:p>
          <w:p w14:paraId="465446B3" w14:textId="3543601D" w:rsidR="009D2A1F" w:rsidRPr="0057460F" w:rsidRDefault="009D2A1F" w:rsidP="009D2A1F">
            <w:pPr>
              <w:spacing w:after="0"/>
              <w:ind w:left="52"/>
              <w:jc w:val="left"/>
              <w:rPr>
                <w:color w:val="000000"/>
                <w:sz w:val="18"/>
                <w:szCs w:val="18"/>
              </w:rPr>
            </w:pPr>
            <w:r w:rsidRPr="0057460F">
              <w:rPr>
                <w:color w:val="000000"/>
                <w:sz w:val="18"/>
                <w:szCs w:val="18"/>
              </w:rPr>
              <w:t>• The diluent injection should have no peaks which significantly interfere (NMT 0.2% relative to the average peak area of the CX-4945 peak from the five replicate injections of working standard) with the quantitation of CX-4945.</w:t>
            </w:r>
          </w:p>
          <w:p w14:paraId="2A291A32" w14:textId="2A70825F" w:rsidR="009D2A1F" w:rsidRPr="0057460F" w:rsidRDefault="009D2A1F" w:rsidP="009D2A1F">
            <w:pPr>
              <w:spacing w:after="0"/>
              <w:ind w:left="52"/>
              <w:jc w:val="left"/>
              <w:rPr>
                <w:color w:val="000000"/>
                <w:sz w:val="18"/>
                <w:szCs w:val="18"/>
              </w:rPr>
            </w:pPr>
            <w:r w:rsidRPr="0057460F">
              <w:rPr>
                <w:color w:val="000000"/>
                <w:sz w:val="18"/>
                <w:szCs w:val="18"/>
              </w:rPr>
              <w:t>• The S/N of CX-4945 peak from the injection of sensitivity solution ≥ 10.</w:t>
            </w:r>
          </w:p>
          <w:p w14:paraId="70E71E22" w14:textId="580FAF2E" w:rsidR="009D2A1F" w:rsidRPr="0057460F" w:rsidRDefault="009D2A1F" w:rsidP="009D2A1F">
            <w:pPr>
              <w:spacing w:after="0"/>
              <w:ind w:left="52"/>
              <w:jc w:val="left"/>
              <w:rPr>
                <w:color w:val="000000"/>
                <w:sz w:val="16"/>
                <w:szCs w:val="18"/>
              </w:rPr>
            </w:pPr>
            <w:r w:rsidRPr="0057460F">
              <w:rPr>
                <w:color w:val="000000"/>
                <w:sz w:val="18"/>
                <w:szCs w:val="18"/>
              </w:rPr>
              <w:t>• The mean Tailing Factor (</w:t>
            </w:r>
            <w:proofErr w:type="spellStart"/>
            <w:r w:rsidRPr="0057460F">
              <w:rPr>
                <w:color w:val="000000"/>
                <w:sz w:val="18"/>
                <w:szCs w:val="18"/>
              </w:rPr>
              <w:t>Tf</w:t>
            </w:r>
            <w:proofErr w:type="spellEnd"/>
            <w:r w:rsidRPr="0057460F">
              <w:rPr>
                <w:color w:val="000000"/>
                <w:sz w:val="18"/>
                <w:szCs w:val="18"/>
              </w:rPr>
              <w:t>) for the CX-4945 peak from the five (5) consecutive injections of working standard solution is NMT 2.0.</w:t>
            </w:r>
          </w:p>
        </w:tc>
      </w:tr>
    </w:tbl>
    <w:p w14:paraId="48BEE0E2" w14:textId="42558767" w:rsidR="00F50994" w:rsidRPr="0057460F" w:rsidRDefault="00F50994" w:rsidP="0046016A">
      <w:pPr>
        <w:pStyle w:val="TableHeader"/>
        <w:spacing w:before="0" w:after="0"/>
        <w:rPr>
          <w:sz w:val="22"/>
          <w:szCs w:val="22"/>
        </w:rPr>
      </w:pPr>
      <w:r w:rsidRPr="0057460F">
        <w:rPr>
          <w:sz w:val="22"/>
          <w:szCs w:val="22"/>
        </w:rPr>
        <w:lastRenderedPageBreak/>
        <w:t xml:space="preserve">Table </w:t>
      </w:r>
      <w:r w:rsidR="004E3F87" w:rsidRPr="0057460F">
        <w:rPr>
          <w:sz w:val="22"/>
          <w:szCs w:val="22"/>
        </w:rPr>
        <w:t>4</w:t>
      </w:r>
      <w:r w:rsidRPr="0057460F">
        <w:rPr>
          <w:sz w:val="22"/>
          <w:szCs w:val="22"/>
        </w:rPr>
        <w:t xml:space="preserve">-2. System </w:t>
      </w:r>
      <w:r w:rsidR="005A5512" w:rsidRPr="0057460F">
        <w:rPr>
          <w:sz w:val="22"/>
          <w:szCs w:val="22"/>
        </w:rPr>
        <w:t>p</w:t>
      </w:r>
      <w:r w:rsidRPr="0057460F">
        <w:rPr>
          <w:sz w:val="22"/>
          <w:szCs w:val="22"/>
        </w:rPr>
        <w:t>recision</w:t>
      </w:r>
    </w:p>
    <w:p w14:paraId="5DC6299F" w14:textId="28147C9D" w:rsidR="00F50994" w:rsidRPr="0057460F" w:rsidRDefault="00F50994" w:rsidP="0046016A">
      <w:pPr>
        <w:pStyle w:val="TableHeader-Reference"/>
        <w:spacing w:after="120"/>
      </w:pPr>
      <w:r w:rsidRPr="0057460F">
        <w:rPr>
          <w:sz w:val="22"/>
          <w:szCs w:val="22"/>
        </w:rPr>
        <w:t>(</w:t>
      </w:r>
      <w:r w:rsidR="00FF73F3" w:rsidRPr="0057460F">
        <w:rPr>
          <w:spacing w:val="-2"/>
          <w:sz w:val="22"/>
          <w:szCs w:val="22"/>
        </w:rPr>
        <w:t xml:space="preserve">Notebook Reference: </w:t>
      </w:r>
      <w:r w:rsidR="0072228C" w:rsidRPr="0057460F">
        <w:rPr>
          <w:spacing w:val="-2"/>
          <w:sz w:val="22"/>
          <w:szCs w:val="22"/>
        </w:rPr>
        <w:t>ARD-0308, pg. 15</w:t>
      </w:r>
      <w:r w:rsidR="00B316E9">
        <w:rPr>
          <w:spacing w:val="-2"/>
          <w:sz w:val="22"/>
          <w:szCs w:val="22"/>
        </w:rPr>
        <w:t>, 50</w:t>
      </w:r>
      <w:r w:rsidRPr="0057460F">
        <w:t>)</w:t>
      </w:r>
    </w:p>
    <w:tbl>
      <w:tblPr>
        <w:tblW w:w="3752"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4A0" w:firstRow="1" w:lastRow="0" w:firstColumn="1" w:lastColumn="0" w:noHBand="0" w:noVBand="1"/>
      </w:tblPr>
      <w:tblGrid>
        <w:gridCol w:w="2962"/>
        <w:gridCol w:w="2160"/>
        <w:gridCol w:w="2160"/>
      </w:tblGrid>
      <w:tr w:rsidR="00FF73F3" w:rsidRPr="0057460F" w14:paraId="7FBCEB28" w14:textId="77777777" w:rsidTr="000F5830">
        <w:trPr>
          <w:cantSplit/>
          <w:trHeight w:val="432"/>
          <w:jc w:val="center"/>
        </w:trPr>
        <w:tc>
          <w:tcPr>
            <w:tcW w:w="2034" w:type="pct"/>
            <w:tcBorders>
              <w:bottom w:val="single" w:sz="6" w:space="0" w:color="auto"/>
            </w:tcBorders>
            <w:shd w:val="clear" w:color="auto" w:fill="D9D9D9" w:themeFill="background1" w:themeFillShade="D9"/>
            <w:vAlign w:val="center"/>
            <w:hideMark/>
          </w:tcPr>
          <w:p w14:paraId="1637ABB4" w14:textId="14008F4F" w:rsidR="00FF73F3" w:rsidRPr="0057460F" w:rsidRDefault="000F5830" w:rsidP="00BA1271">
            <w:pPr>
              <w:keepNext/>
              <w:spacing w:after="40" w:line="240" w:lineRule="auto"/>
              <w:jc w:val="center"/>
              <w:rPr>
                <w:rFonts w:eastAsia="Times New Roman" w:cs="Times New Roman"/>
                <w:b/>
                <w:sz w:val="20"/>
                <w:szCs w:val="20"/>
              </w:rPr>
            </w:pPr>
            <w:r>
              <w:rPr>
                <w:rFonts w:eastAsia="Times New Roman" w:cs="Times New Roman"/>
                <w:b/>
                <w:sz w:val="20"/>
                <w:szCs w:val="20"/>
              </w:rPr>
              <w:t>Standard</w:t>
            </w:r>
          </w:p>
        </w:tc>
        <w:tc>
          <w:tcPr>
            <w:tcW w:w="1483" w:type="pct"/>
            <w:tcBorders>
              <w:bottom w:val="single" w:sz="6" w:space="0" w:color="auto"/>
            </w:tcBorders>
            <w:shd w:val="clear" w:color="auto" w:fill="D9D9D9" w:themeFill="background1" w:themeFillShade="D9"/>
            <w:vAlign w:val="center"/>
          </w:tcPr>
          <w:p w14:paraId="25CC205B" w14:textId="38D4ADFC" w:rsidR="00FF73F3" w:rsidRPr="0057460F" w:rsidRDefault="00BA1271" w:rsidP="00BA1271">
            <w:pPr>
              <w:keepNext/>
              <w:spacing w:before="100" w:beforeAutospacing="1" w:after="100" w:afterAutospacing="1" w:line="240" w:lineRule="auto"/>
              <w:jc w:val="center"/>
              <w:rPr>
                <w:rFonts w:eastAsia="Times New Roman" w:cs="Times New Roman"/>
                <w:b/>
                <w:sz w:val="20"/>
                <w:szCs w:val="20"/>
              </w:rPr>
            </w:pPr>
            <w:r w:rsidRPr="0057460F">
              <w:rPr>
                <w:rFonts w:eastAsia="Times New Roman" w:cs="Times New Roman"/>
                <w:b/>
                <w:sz w:val="20"/>
                <w:szCs w:val="20"/>
              </w:rPr>
              <w:t>Area Response</w:t>
            </w:r>
          </w:p>
        </w:tc>
        <w:tc>
          <w:tcPr>
            <w:tcW w:w="1483" w:type="pct"/>
            <w:tcBorders>
              <w:bottom w:val="single" w:sz="6" w:space="0" w:color="auto"/>
            </w:tcBorders>
            <w:shd w:val="clear" w:color="auto" w:fill="D9D9D9" w:themeFill="background1" w:themeFillShade="D9"/>
            <w:vAlign w:val="center"/>
          </w:tcPr>
          <w:p w14:paraId="70C2E44A" w14:textId="071C2C93" w:rsidR="00FF73F3" w:rsidRPr="0057460F" w:rsidRDefault="00BA1271" w:rsidP="00BA1271">
            <w:pPr>
              <w:keepNext/>
              <w:spacing w:before="100" w:beforeAutospacing="1" w:after="100" w:afterAutospacing="1" w:line="240" w:lineRule="auto"/>
              <w:jc w:val="center"/>
              <w:rPr>
                <w:rFonts w:eastAsia="Times New Roman" w:cs="Times New Roman"/>
                <w:b/>
                <w:sz w:val="20"/>
                <w:szCs w:val="20"/>
              </w:rPr>
            </w:pPr>
            <w:r w:rsidRPr="0057460F">
              <w:rPr>
                <w:rFonts w:eastAsia="Times New Roman" w:cs="Times New Roman"/>
                <w:b/>
                <w:sz w:val="20"/>
                <w:szCs w:val="20"/>
              </w:rPr>
              <w:t>RT</w:t>
            </w:r>
            <w:r w:rsidR="00CF6ACD" w:rsidRPr="0057460F">
              <w:rPr>
                <w:rFonts w:eastAsia="Times New Roman" w:cs="Times New Roman"/>
                <w:b/>
                <w:sz w:val="20"/>
                <w:szCs w:val="20"/>
              </w:rPr>
              <w:t xml:space="preserve"> (min)</w:t>
            </w:r>
          </w:p>
        </w:tc>
      </w:tr>
      <w:tr w:rsidR="0072228C" w:rsidRPr="0057460F" w14:paraId="3AF8331B" w14:textId="77777777" w:rsidTr="000F5830">
        <w:trPr>
          <w:cantSplit/>
          <w:trHeight w:val="55"/>
          <w:jc w:val="center"/>
        </w:trPr>
        <w:tc>
          <w:tcPr>
            <w:tcW w:w="2034" w:type="pct"/>
            <w:tcBorders>
              <w:top w:val="single" w:sz="6" w:space="0" w:color="auto"/>
              <w:bottom w:val="single" w:sz="2" w:space="0" w:color="auto"/>
            </w:tcBorders>
            <w:vAlign w:val="center"/>
          </w:tcPr>
          <w:p w14:paraId="0D965C8A" w14:textId="748693E0" w:rsidR="0072228C" w:rsidRPr="0057460F" w:rsidRDefault="0072228C" w:rsidP="0072228C">
            <w:pPr>
              <w:keepNext/>
              <w:spacing w:after="0" w:line="240" w:lineRule="auto"/>
              <w:jc w:val="center"/>
              <w:rPr>
                <w:rFonts w:eastAsia="Times New Roman" w:cs="Times New Roman"/>
                <w:sz w:val="20"/>
                <w:szCs w:val="20"/>
              </w:rPr>
            </w:pPr>
            <w:r w:rsidRPr="0057460F">
              <w:rPr>
                <w:rFonts w:eastAsia="Times New Roman" w:cs="Times New Roman"/>
                <w:sz w:val="20"/>
                <w:szCs w:val="20"/>
              </w:rPr>
              <w:t>1</w:t>
            </w:r>
          </w:p>
        </w:tc>
        <w:tc>
          <w:tcPr>
            <w:tcW w:w="1483" w:type="pct"/>
            <w:tcBorders>
              <w:top w:val="single" w:sz="6" w:space="0" w:color="auto"/>
              <w:bottom w:val="single" w:sz="2" w:space="0" w:color="auto"/>
            </w:tcBorders>
            <w:vAlign w:val="center"/>
          </w:tcPr>
          <w:p w14:paraId="22803C36" w14:textId="2ADEC299" w:rsidR="0072228C" w:rsidRPr="0057460F" w:rsidRDefault="0072228C" w:rsidP="0072228C">
            <w:pPr>
              <w:keepNext/>
              <w:spacing w:after="0" w:line="240" w:lineRule="auto"/>
              <w:jc w:val="center"/>
              <w:rPr>
                <w:rFonts w:eastAsia="Times New Roman" w:cs="Times New Roman"/>
                <w:sz w:val="20"/>
                <w:szCs w:val="20"/>
              </w:rPr>
            </w:pPr>
            <w:r w:rsidRPr="0057460F">
              <w:rPr>
                <w:sz w:val="20"/>
                <w:szCs w:val="20"/>
              </w:rPr>
              <w:t>3027746.1474</w:t>
            </w:r>
          </w:p>
        </w:tc>
        <w:tc>
          <w:tcPr>
            <w:tcW w:w="1483" w:type="pct"/>
            <w:tcBorders>
              <w:top w:val="single" w:sz="6" w:space="0" w:color="auto"/>
              <w:bottom w:val="single" w:sz="2" w:space="0" w:color="auto"/>
            </w:tcBorders>
            <w:vAlign w:val="center"/>
          </w:tcPr>
          <w:p w14:paraId="5C68C91D" w14:textId="687BCDB9" w:rsidR="0072228C" w:rsidRPr="0057460F" w:rsidRDefault="0072228C" w:rsidP="0072228C">
            <w:pPr>
              <w:keepNext/>
              <w:spacing w:after="0" w:line="240" w:lineRule="auto"/>
              <w:jc w:val="center"/>
              <w:rPr>
                <w:rFonts w:eastAsia="Times New Roman" w:cs="Times New Roman"/>
                <w:sz w:val="20"/>
                <w:szCs w:val="20"/>
              </w:rPr>
            </w:pPr>
            <w:r w:rsidRPr="0057460F">
              <w:rPr>
                <w:sz w:val="20"/>
                <w:szCs w:val="20"/>
              </w:rPr>
              <w:t>3.9515</w:t>
            </w:r>
          </w:p>
        </w:tc>
      </w:tr>
      <w:tr w:rsidR="0072228C" w:rsidRPr="0057460F" w14:paraId="506B74EB" w14:textId="77777777" w:rsidTr="000F5830">
        <w:trPr>
          <w:cantSplit/>
          <w:trHeight w:val="55"/>
          <w:jc w:val="center"/>
        </w:trPr>
        <w:tc>
          <w:tcPr>
            <w:tcW w:w="2034" w:type="pct"/>
            <w:tcBorders>
              <w:top w:val="single" w:sz="2" w:space="0" w:color="auto"/>
              <w:bottom w:val="single" w:sz="2" w:space="0" w:color="auto"/>
            </w:tcBorders>
            <w:vAlign w:val="center"/>
          </w:tcPr>
          <w:p w14:paraId="5ECD56EB" w14:textId="69E3F1D5" w:rsidR="0072228C" w:rsidRPr="0057460F" w:rsidRDefault="0072228C" w:rsidP="0072228C">
            <w:pPr>
              <w:keepNext/>
              <w:spacing w:after="0" w:line="240" w:lineRule="auto"/>
              <w:jc w:val="center"/>
              <w:rPr>
                <w:rFonts w:eastAsia="Times New Roman" w:cs="Times New Roman"/>
                <w:sz w:val="20"/>
                <w:szCs w:val="20"/>
              </w:rPr>
            </w:pPr>
            <w:r w:rsidRPr="0057460F">
              <w:rPr>
                <w:rFonts w:eastAsia="Times New Roman" w:cs="Times New Roman"/>
                <w:sz w:val="20"/>
                <w:szCs w:val="20"/>
              </w:rPr>
              <w:t>2</w:t>
            </w:r>
          </w:p>
        </w:tc>
        <w:tc>
          <w:tcPr>
            <w:tcW w:w="1483" w:type="pct"/>
            <w:tcBorders>
              <w:top w:val="single" w:sz="2" w:space="0" w:color="auto"/>
              <w:bottom w:val="single" w:sz="2" w:space="0" w:color="auto"/>
            </w:tcBorders>
            <w:vAlign w:val="center"/>
          </w:tcPr>
          <w:p w14:paraId="13449125" w14:textId="21F1E77A"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3031047.2836</w:t>
            </w:r>
          </w:p>
        </w:tc>
        <w:tc>
          <w:tcPr>
            <w:tcW w:w="1483" w:type="pct"/>
            <w:tcBorders>
              <w:top w:val="single" w:sz="2" w:space="0" w:color="auto"/>
              <w:bottom w:val="single" w:sz="2" w:space="0" w:color="auto"/>
            </w:tcBorders>
            <w:vAlign w:val="center"/>
          </w:tcPr>
          <w:p w14:paraId="068C537C" w14:textId="61813626"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3.9531</w:t>
            </w:r>
          </w:p>
        </w:tc>
      </w:tr>
      <w:tr w:rsidR="0072228C" w:rsidRPr="0057460F" w14:paraId="784FA7D0" w14:textId="77777777" w:rsidTr="000F5830">
        <w:trPr>
          <w:cantSplit/>
          <w:trHeight w:val="127"/>
          <w:jc w:val="center"/>
        </w:trPr>
        <w:tc>
          <w:tcPr>
            <w:tcW w:w="2034" w:type="pct"/>
            <w:tcBorders>
              <w:top w:val="single" w:sz="2" w:space="0" w:color="auto"/>
              <w:left w:val="single" w:sz="6" w:space="0" w:color="auto"/>
              <w:bottom w:val="single" w:sz="2" w:space="0" w:color="auto"/>
            </w:tcBorders>
            <w:vAlign w:val="center"/>
          </w:tcPr>
          <w:p w14:paraId="4571300A" w14:textId="68C16326" w:rsidR="0072228C" w:rsidRPr="0057460F" w:rsidRDefault="0072228C" w:rsidP="0072228C">
            <w:pPr>
              <w:keepNext/>
              <w:spacing w:after="0" w:line="240" w:lineRule="auto"/>
              <w:jc w:val="center"/>
              <w:rPr>
                <w:rFonts w:eastAsia="Times New Roman" w:cs="Times New Roman"/>
                <w:sz w:val="20"/>
                <w:szCs w:val="20"/>
              </w:rPr>
            </w:pPr>
            <w:r w:rsidRPr="0057460F">
              <w:rPr>
                <w:rFonts w:eastAsia="Times New Roman" w:cs="Times New Roman"/>
                <w:sz w:val="20"/>
                <w:szCs w:val="20"/>
              </w:rPr>
              <w:t>3</w:t>
            </w:r>
          </w:p>
        </w:tc>
        <w:tc>
          <w:tcPr>
            <w:tcW w:w="1483" w:type="pct"/>
            <w:tcBorders>
              <w:top w:val="single" w:sz="2" w:space="0" w:color="auto"/>
              <w:bottom w:val="single" w:sz="2" w:space="0" w:color="auto"/>
            </w:tcBorders>
            <w:vAlign w:val="center"/>
          </w:tcPr>
          <w:p w14:paraId="184B80FD" w14:textId="2B8BB3B5"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3039954.9126</w:t>
            </w:r>
          </w:p>
        </w:tc>
        <w:tc>
          <w:tcPr>
            <w:tcW w:w="1483" w:type="pct"/>
            <w:tcBorders>
              <w:top w:val="single" w:sz="2" w:space="0" w:color="auto"/>
              <w:bottom w:val="single" w:sz="2" w:space="0" w:color="auto"/>
              <w:right w:val="single" w:sz="6" w:space="0" w:color="auto"/>
            </w:tcBorders>
            <w:vAlign w:val="center"/>
          </w:tcPr>
          <w:p w14:paraId="224CD337" w14:textId="733C3DEA"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3.9528</w:t>
            </w:r>
          </w:p>
        </w:tc>
      </w:tr>
      <w:tr w:rsidR="0072228C" w:rsidRPr="0057460F" w14:paraId="2764B753" w14:textId="77777777" w:rsidTr="000F5830">
        <w:trPr>
          <w:cantSplit/>
          <w:trHeight w:val="73"/>
          <w:jc w:val="center"/>
        </w:trPr>
        <w:tc>
          <w:tcPr>
            <w:tcW w:w="2034" w:type="pct"/>
            <w:tcBorders>
              <w:top w:val="single" w:sz="2" w:space="0" w:color="auto"/>
              <w:left w:val="single" w:sz="6" w:space="0" w:color="auto"/>
              <w:bottom w:val="single" w:sz="2" w:space="0" w:color="auto"/>
            </w:tcBorders>
            <w:vAlign w:val="center"/>
          </w:tcPr>
          <w:p w14:paraId="22E5D7AB" w14:textId="5E05A2C9" w:rsidR="0072228C" w:rsidRPr="0057460F" w:rsidRDefault="0072228C" w:rsidP="0072228C">
            <w:pPr>
              <w:keepNext/>
              <w:spacing w:after="0" w:line="240" w:lineRule="auto"/>
              <w:jc w:val="center"/>
              <w:rPr>
                <w:rFonts w:eastAsia="Times New Roman" w:cs="Times New Roman"/>
                <w:sz w:val="20"/>
                <w:szCs w:val="20"/>
              </w:rPr>
            </w:pPr>
            <w:r w:rsidRPr="0057460F">
              <w:rPr>
                <w:rFonts w:eastAsia="Times New Roman" w:cs="Times New Roman"/>
                <w:sz w:val="20"/>
                <w:szCs w:val="20"/>
              </w:rPr>
              <w:t>4</w:t>
            </w:r>
          </w:p>
        </w:tc>
        <w:tc>
          <w:tcPr>
            <w:tcW w:w="1483" w:type="pct"/>
            <w:tcBorders>
              <w:top w:val="single" w:sz="2" w:space="0" w:color="auto"/>
              <w:bottom w:val="single" w:sz="2" w:space="0" w:color="auto"/>
            </w:tcBorders>
            <w:vAlign w:val="center"/>
          </w:tcPr>
          <w:p w14:paraId="53B90C6D" w14:textId="45287EEA"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3030385.5847</w:t>
            </w:r>
          </w:p>
        </w:tc>
        <w:tc>
          <w:tcPr>
            <w:tcW w:w="1483" w:type="pct"/>
            <w:tcBorders>
              <w:top w:val="single" w:sz="2" w:space="0" w:color="auto"/>
              <w:bottom w:val="single" w:sz="2" w:space="0" w:color="auto"/>
              <w:right w:val="single" w:sz="6" w:space="0" w:color="auto"/>
            </w:tcBorders>
            <w:vAlign w:val="center"/>
          </w:tcPr>
          <w:p w14:paraId="668F6D65" w14:textId="725B59EB"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3.9457</w:t>
            </w:r>
          </w:p>
        </w:tc>
      </w:tr>
      <w:tr w:rsidR="0072228C" w:rsidRPr="0057460F" w14:paraId="1E7FB2B5" w14:textId="77777777" w:rsidTr="000F5830">
        <w:trPr>
          <w:cantSplit/>
          <w:trHeight w:val="73"/>
          <w:jc w:val="center"/>
        </w:trPr>
        <w:tc>
          <w:tcPr>
            <w:tcW w:w="2034" w:type="pct"/>
            <w:tcBorders>
              <w:top w:val="single" w:sz="2" w:space="0" w:color="auto"/>
              <w:left w:val="single" w:sz="6" w:space="0" w:color="auto"/>
              <w:bottom w:val="single" w:sz="6" w:space="0" w:color="auto"/>
            </w:tcBorders>
            <w:vAlign w:val="center"/>
          </w:tcPr>
          <w:p w14:paraId="5DD9B9C0" w14:textId="1942EE23" w:rsidR="0072228C" w:rsidRPr="0057460F" w:rsidRDefault="0072228C" w:rsidP="0072228C">
            <w:pPr>
              <w:keepNext/>
              <w:spacing w:after="0" w:line="240" w:lineRule="auto"/>
              <w:jc w:val="center"/>
              <w:rPr>
                <w:rFonts w:eastAsia="Times New Roman" w:cs="Times New Roman"/>
                <w:sz w:val="20"/>
                <w:szCs w:val="20"/>
                <w:vertAlign w:val="superscript"/>
              </w:rPr>
            </w:pPr>
            <w:r w:rsidRPr="0057460F">
              <w:rPr>
                <w:rFonts w:eastAsia="Times New Roman" w:cs="Times New Roman"/>
                <w:sz w:val="20"/>
                <w:szCs w:val="20"/>
              </w:rPr>
              <w:t>5</w:t>
            </w:r>
          </w:p>
        </w:tc>
        <w:tc>
          <w:tcPr>
            <w:tcW w:w="1483" w:type="pct"/>
            <w:tcBorders>
              <w:top w:val="single" w:sz="2" w:space="0" w:color="auto"/>
              <w:bottom w:val="single" w:sz="6" w:space="0" w:color="auto"/>
            </w:tcBorders>
            <w:vAlign w:val="center"/>
          </w:tcPr>
          <w:p w14:paraId="1753DF50" w14:textId="49A9E2F5"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3039135.1115</w:t>
            </w:r>
          </w:p>
        </w:tc>
        <w:tc>
          <w:tcPr>
            <w:tcW w:w="1483" w:type="pct"/>
            <w:tcBorders>
              <w:top w:val="single" w:sz="2" w:space="0" w:color="auto"/>
              <w:bottom w:val="single" w:sz="6" w:space="0" w:color="auto"/>
              <w:right w:val="single" w:sz="6" w:space="0" w:color="auto"/>
            </w:tcBorders>
            <w:vAlign w:val="center"/>
          </w:tcPr>
          <w:p w14:paraId="04B7E959" w14:textId="4527B62F" w:rsidR="0072228C" w:rsidRPr="0057460F" w:rsidRDefault="0072228C" w:rsidP="0072228C">
            <w:pPr>
              <w:keepNext/>
              <w:spacing w:after="0" w:line="240" w:lineRule="auto"/>
              <w:jc w:val="center"/>
              <w:rPr>
                <w:rFonts w:eastAsia="Times New Roman" w:cs="Times New Roman"/>
                <w:color w:val="000000"/>
                <w:sz w:val="20"/>
                <w:szCs w:val="20"/>
              </w:rPr>
            </w:pPr>
            <w:r w:rsidRPr="0057460F">
              <w:rPr>
                <w:sz w:val="20"/>
                <w:szCs w:val="20"/>
              </w:rPr>
              <w:t>3.9513</w:t>
            </w:r>
          </w:p>
        </w:tc>
      </w:tr>
      <w:tr w:rsidR="00BA1271" w:rsidRPr="0057460F" w14:paraId="2A15527E" w14:textId="77777777" w:rsidTr="000F5830">
        <w:trPr>
          <w:cantSplit/>
          <w:trHeight w:val="296"/>
          <w:jc w:val="center"/>
        </w:trPr>
        <w:tc>
          <w:tcPr>
            <w:tcW w:w="2034" w:type="pct"/>
            <w:tcBorders>
              <w:top w:val="single" w:sz="6" w:space="0" w:color="auto"/>
              <w:left w:val="single" w:sz="6" w:space="0" w:color="auto"/>
              <w:bottom w:val="single" w:sz="6" w:space="0" w:color="auto"/>
            </w:tcBorders>
            <w:vAlign w:val="center"/>
          </w:tcPr>
          <w:p w14:paraId="67F30DE1" w14:textId="205C4931" w:rsidR="00BA1271" w:rsidRPr="0057460F" w:rsidRDefault="00BA1271" w:rsidP="00BA1271">
            <w:pPr>
              <w:keepNext/>
              <w:spacing w:after="0" w:line="240" w:lineRule="auto"/>
              <w:jc w:val="center"/>
              <w:rPr>
                <w:rFonts w:eastAsia="Times New Roman" w:cs="Times New Roman"/>
                <w:b/>
                <w:sz w:val="20"/>
                <w:szCs w:val="20"/>
              </w:rPr>
            </w:pPr>
            <w:r w:rsidRPr="0057460F">
              <w:rPr>
                <w:rFonts w:eastAsia="Times New Roman" w:cs="Times New Roman"/>
                <w:b/>
                <w:sz w:val="20"/>
                <w:szCs w:val="20"/>
              </w:rPr>
              <w:t>%RSD</w:t>
            </w:r>
          </w:p>
        </w:tc>
        <w:tc>
          <w:tcPr>
            <w:tcW w:w="1483" w:type="pct"/>
            <w:tcBorders>
              <w:top w:val="single" w:sz="6" w:space="0" w:color="auto"/>
              <w:bottom w:val="single" w:sz="6" w:space="0" w:color="auto"/>
            </w:tcBorders>
            <w:vAlign w:val="center"/>
          </w:tcPr>
          <w:p w14:paraId="54C945FF" w14:textId="053E9916" w:rsidR="00BA1271" w:rsidRPr="00B316E9" w:rsidRDefault="00BA1271" w:rsidP="00F1021F">
            <w:pPr>
              <w:keepNext/>
              <w:spacing w:after="0" w:line="240" w:lineRule="auto"/>
              <w:jc w:val="center"/>
              <w:rPr>
                <w:rFonts w:eastAsia="Times New Roman" w:cs="Times New Roman"/>
                <w:b/>
                <w:color w:val="000000"/>
                <w:sz w:val="20"/>
                <w:szCs w:val="20"/>
              </w:rPr>
            </w:pPr>
            <w:r w:rsidRPr="00B316E9">
              <w:rPr>
                <w:b/>
                <w:sz w:val="20"/>
                <w:szCs w:val="20"/>
              </w:rPr>
              <w:t>0.</w:t>
            </w:r>
            <w:r w:rsidR="00F1021F" w:rsidRPr="00B316E9">
              <w:rPr>
                <w:b/>
                <w:sz w:val="20"/>
                <w:szCs w:val="20"/>
              </w:rPr>
              <w:t>2</w:t>
            </w:r>
          </w:p>
        </w:tc>
        <w:tc>
          <w:tcPr>
            <w:tcW w:w="1483" w:type="pct"/>
            <w:tcBorders>
              <w:top w:val="single" w:sz="6" w:space="0" w:color="auto"/>
              <w:bottom w:val="single" w:sz="6" w:space="0" w:color="auto"/>
              <w:right w:val="single" w:sz="6" w:space="0" w:color="auto"/>
            </w:tcBorders>
            <w:vAlign w:val="center"/>
          </w:tcPr>
          <w:p w14:paraId="726865C6" w14:textId="4D6D5F8C" w:rsidR="00BA1271" w:rsidRPr="00B316E9" w:rsidRDefault="00BA1271" w:rsidP="00F1021F">
            <w:pPr>
              <w:keepNext/>
              <w:spacing w:after="0" w:line="240" w:lineRule="auto"/>
              <w:jc w:val="center"/>
              <w:rPr>
                <w:rFonts w:eastAsia="Times New Roman" w:cs="Times New Roman"/>
                <w:b/>
                <w:color w:val="000000"/>
                <w:sz w:val="20"/>
                <w:szCs w:val="20"/>
              </w:rPr>
            </w:pPr>
            <w:r w:rsidRPr="00684929">
              <w:rPr>
                <w:b/>
                <w:sz w:val="20"/>
                <w:szCs w:val="20"/>
                <w:highlight w:val="yellow"/>
              </w:rPr>
              <w:t>0.</w:t>
            </w:r>
            <w:r w:rsidR="00F1021F" w:rsidRPr="00684929">
              <w:rPr>
                <w:b/>
                <w:sz w:val="20"/>
                <w:szCs w:val="20"/>
                <w:highlight w:val="yellow"/>
              </w:rPr>
              <w:t>1</w:t>
            </w:r>
          </w:p>
        </w:tc>
      </w:tr>
      <w:tr w:rsidR="00FF73F3" w:rsidRPr="0057460F" w14:paraId="4E528A5D" w14:textId="77777777" w:rsidTr="000F5830">
        <w:trPr>
          <w:cantSplit/>
          <w:trHeight w:val="296"/>
          <w:jc w:val="center"/>
        </w:trPr>
        <w:tc>
          <w:tcPr>
            <w:tcW w:w="2034" w:type="pct"/>
            <w:tcBorders>
              <w:top w:val="single" w:sz="6" w:space="0" w:color="auto"/>
              <w:bottom w:val="single" w:sz="6" w:space="0" w:color="auto"/>
            </w:tcBorders>
            <w:vAlign w:val="center"/>
          </w:tcPr>
          <w:p w14:paraId="0F0A8577" w14:textId="299BB9BF" w:rsidR="00FF73F3" w:rsidRPr="0057460F" w:rsidRDefault="00FF73F3" w:rsidP="000F5830">
            <w:pPr>
              <w:keepNext/>
              <w:spacing w:after="0" w:line="240" w:lineRule="auto"/>
              <w:jc w:val="center"/>
              <w:rPr>
                <w:rFonts w:eastAsia="Times New Roman" w:cs="Times New Roman"/>
                <w:b/>
                <w:sz w:val="20"/>
                <w:szCs w:val="20"/>
              </w:rPr>
            </w:pPr>
            <w:r w:rsidRPr="0057460F">
              <w:rPr>
                <w:rFonts w:eastAsia="Times New Roman" w:cs="Times New Roman"/>
                <w:b/>
                <w:sz w:val="20"/>
                <w:szCs w:val="20"/>
              </w:rPr>
              <w:t xml:space="preserve">% Check </w:t>
            </w:r>
            <w:r w:rsidR="000F5830">
              <w:rPr>
                <w:rFonts w:eastAsia="Times New Roman" w:cs="Times New Roman"/>
                <w:b/>
                <w:sz w:val="20"/>
                <w:szCs w:val="20"/>
              </w:rPr>
              <w:t>Standard</w:t>
            </w:r>
            <w:r w:rsidRPr="0057460F">
              <w:rPr>
                <w:rFonts w:eastAsia="Times New Roman" w:cs="Times New Roman"/>
                <w:b/>
                <w:sz w:val="20"/>
                <w:szCs w:val="20"/>
              </w:rPr>
              <w:t xml:space="preserve"> Recovery</w:t>
            </w:r>
          </w:p>
        </w:tc>
        <w:tc>
          <w:tcPr>
            <w:tcW w:w="1483" w:type="pct"/>
            <w:tcBorders>
              <w:top w:val="single" w:sz="6" w:space="0" w:color="auto"/>
              <w:bottom w:val="single" w:sz="6" w:space="0" w:color="auto"/>
            </w:tcBorders>
            <w:vAlign w:val="center"/>
          </w:tcPr>
          <w:p w14:paraId="35A81B22" w14:textId="7855C554" w:rsidR="00FF73F3" w:rsidRPr="0057460F" w:rsidRDefault="00F1021F" w:rsidP="00BA1271">
            <w:pPr>
              <w:keepNext/>
              <w:spacing w:after="0" w:line="240" w:lineRule="auto"/>
              <w:jc w:val="center"/>
              <w:rPr>
                <w:rFonts w:eastAsia="Times New Roman" w:cs="Times New Roman"/>
                <w:b/>
                <w:color w:val="000000"/>
                <w:sz w:val="20"/>
                <w:szCs w:val="20"/>
              </w:rPr>
            </w:pPr>
            <w:r w:rsidRPr="0057460F">
              <w:rPr>
                <w:rFonts w:eastAsia="Times New Roman" w:cs="Times New Roman"/>
                <w:b/>
                <w:color w:val="000000"/>
                <w:sz w:val="20"/>
                <w:szCs w:val="20"/>
              </w:rPr>
              <w:t>99.9</w:t>
            </w:r>
          </w:p>
        </w:tc>
        <w:tc>
          <w:tcPr>
            <w:tcW w:w="1483" w:type="pct"/>
            <w:tcBorders>
              <w:top w:val="single" w:sz="6" w:space="0" w:color="auto"/>
              <w:bottom w:val="single" w:sz="6" w:space="0" w:color="auto"/>
            </w:tcBorders>
            <w:vAlign w:val="center"/>
          </w:tcPr>
          <w:p w14:paraId="21AEE9F8" w14:textId="6E63CD36" w:rsidR="00FF73F3" w:rsidRPr="0057460F" w:rsidRDefault="00F1021F" w:rsidP="00BA1271">
            <w:pPr>
              <w:keepNext/>
              <w:spacing w:after="0" w:line="240" w:lineRule="auto"/>
              <w:jc w:val="center"/>
              <w:rPr>
                <w:rFonts w:eastAsia="Times New Roman" w:cs="Times New Roman"/>
                <w:b/>
                <w:color w:val="000000"/>
                <w:sz w:val="20"/>
                <w:szCs w:val="20"/>
              </w:rPr>
            </w:pPr>
            <w:r w:rsidRPr="0057460F">
              <w:rPr>
                <w:rFonts w:cs="Times New Roman"/>
                <w:spacing w:val="-2"/>
                <w:sz w:val="20"/>
                <w:szCs w:val="20"/>
              </w:rPr>
              <w:t>—</w:t>
            </w:r>
          </w:p>
        </w:tc>
      </w:tr>
      <w:tr w:rsidR="00FF73F3" w:rsidRPr="0057460F" w14:paraId="40D12445" w14:textId="77777777" w:rsidTr="000F5830">
        <w:trPr>
          <w:cantSplit/>
          <w:trHeight w:val="1641"/>
          <w:jc w:val="center"/>
        </w:trPr>
        <w:tc>
          <w:tcPr>
            <w:tcW w:w="5000" w:type="pct"/>
            <w:gridSpan w:val="3"/>
            <w:tcBorders>
              <w:top w:val="single" w:sz="6" w:space="0" w:color="auto"/>
            </w:tcBorders>
          </w:tcPr>
          <w:p w14:paraId="4F92DF43" w14:textId="0D25AB2A" w:rsidR="00FF73F3" w:rsidRPr="0057460F" w:rsidRDefault="00FF73F3" w:rsidP="00DF26AC">
            <w:pPr>
              <w:keepNext/>
              <w:spacing w:before="120" w:after="60"/>
              <w:ind w:left="52"/>
              <w:jc w:val="left"/>
              <w:rPr>
                <w:color w:val="000000"/>
                <w:sz w:val="18"/>
                <w:szCs w:val="18"/>
              </w:rPr>
            </w:pPr>
            <w:r w:rsidRPr="0057460F">
              <w:rPr>
                <w:color w:val="000000"/>
                <w:sz w:val="18"/>
                <w:szCs w:val="18"/>
                <w:u w:val="single"/>
              </w:rPr>
              <w:t>System Suitability Requirements</w:t>
            </w:r>
            <w:r w:rsidRPr="0057460F">
              <w:rPr>
                <w:color w:val="000000"/>
                <w:sz w:val="18"/>
                <w:szCs w:val="18"/>
              </w:rPr>
              <w:t xml:space="preserve">: </w:t>
            </w:r>
          </w:p>
          <w:p w14:paraId="0D94082A" w14:textId="1319E287" w:rsidR="00FF73F3" w:rsidRPr="0057460F" w:rsidRDefault="00FF73F3" w:rsidP="005A5512">
            <w:pPr>
              <w:spacing w:after="0"/>
              <w:ind w:left="52"/>
              <w:jc w:val="left"/>
              <w:rPr>
                <w:color w:val="000000"/>
                <w:sz w:val="18"/>
                <w:szCs w:val="18"/>
              </w:rPr>
            </w:pPr>
            <w:r w:rsidRPr="0057460F">
              <w:rPr>
                <w:color w:val="000000"/>
                <w:sz w:val="18"/>
                <w:szCs w:val="18"/>
              </w:rPr>
              <w:t xml:space="preserve">• The % RSD of the CX-4945 peak area responses from the five (5) consecutive injections of working standard solution is NMT 1.5%. </w:t>
            </w:r>
          </w:p>
          <w:p w14:paraId="0309FDBE" w14:textId="13D3D9C4" w:rsidR="00FF73F3" w:rsidRPr="0057460F" w:rsidRDefault="00FF73F3" w:rsidP="005A5512">
            <w:pPr>
              <w:spacing w:after="0"/>
              <w:ind w:left="52"/>
              <w:jc w:val="left"/>
              <w:rPr>
                <w:color w:val="000000"/>
                <w:sz w:val="18"/>
                <w:szCs w:val="18"/>
              </w:rPr>
            </w:pPr>
            <w:r w:rsidRPr="0057460F">
              <w:rPr>
                <w:color w:val="000000"/>
                <w:sz w:val="18"/>
                <w:szCs w:val="18"/>
              </w:rPr>
              <w:t xml:space="preserve">• The % RSD of the CX-4945 retention time from the five (5) consecutive injections of working standard solution is NMT 2.0%. </w:t>
            </w:r>
          </w:p>
          <w:p w14:paraId="21226D8B" w14:textId="18A2C481" w:rsidR="00FF73F3" w:rsidRPr="0057460F" w:rsidRDefault="00FF73F3" w:rsidP="005A5512">
            <w:pPr>
              <w:spacing w:after="0"/>
              <w:ind w:left="52"/>
              <w:jc w:val="left"/>
              <w:rPr>
                <w:color w:val="000000"/>
                <w:sz w:val="18"/>
                <w:szCs w:val="18"/>
              </w:rPr>
            </w:pPr>
            <w:r w:rsidRPr="0057460F">
              <w:rPr>
                <w:color w:val="000000"/>
                <w:sz w:val="18"/>
                <w:szCs w:val="18"/>
              </w:rPr>
              <w:t>• Standard check agreement should be between 98.5 – 101.5%.</w:t>
            </w:r>
          </w:p>
        </w:tc>
      </w:tr>
    </w:tbl>
    <w:p w14:paraId="4A6B88D0" w14:textId="77777777" w:rsidR="005668AB" w:rsidRPr="0057460F" w:rsidRDefault="005668AB" w:rsidP="005668AB">
      <w:pPr>
        <w:pStyle w:val="Heading1"/>
        <w:rPr>
          <w:rFonts w:hint="eastAsia"/>
        </w:rPr>
      </w:pPr>
      <w:bookmarkStart w:id="252" w:name="_Toc74164458"/>
      <w:r w:rsidRPr="0057460F">
        <w:t>Specificity (Interference)</w:t>
      </w:r>
      <w:bookmarkEnd w:id="248"/>
      <w:bookmarkEnd w:id="249"/>
      <w:bookmarkEnd w:id="252"/>
    </w:p>
    <w:p w14:paraId="4ECD21A6" w14:textId="3A41DEFA" w:rsidR="005668AB" w:rsidRPr="0057460F" w:rsidRDefault="005668AB" w:rsidP="00EA56C3">
      <w:pPr>
        <w:pStyle w:val="Heading2"/>
        <w:spacing w:before="240"/>
      </w:pPr>
      <w:bookmarkStart w:id="253" w:name="_Toc59043014"/>
      <w:bookmarkStart w:id="254" w:name="_Toc71042881"/>
      <w:bookmarkStart w:id="255" w:name="_Toc74164459"/>
      <w:r w:rsidRPr="0057460F">
        <w:t>Diluent Interference Solution Preparation</w:t>
      </w:r>
      <w:bookmarkEnd w:id="253"/>
      <w:bookmarkEnd w:id="254"/>
      <w:bookmarkEnd w:id="255"/>
    </w:p>
    <w:p w14:paraId="635E6FB4" w14:textId="0C13DFE2" w:rsidR="00EA56C3" w:rsidRPr="0057460F" w:rsidRDefault="00EA56C3" w:rsidP="00EA56C3">
      <w:pPr>
        <w:pStyle w:val="Normal2"/>
      </w:pPr>
      <w:r w:rsidRPr="0057460F">
        <w:t xml:space="preserve">The </w:t>
      </w:r>
      <w:r w:rsidRPr="0057460F">
        <w:rPr>
          <w:i/>
        </w:rPr>
        <w:t>Diluent</w:t>
      </w:r>
      <w:r w:rsidRPr="0057460F">
        <w:t xml:space="preserve"> was used as the diluent interference solution.</w:t>
      </w:r>
    </w:p>
    <w:p w14:paraId="2E90AB15" w14:textId="77777777" w:rsidR="005668AB" w:rsidRPr="0057460F" w:rsidRDefault="005668AB" w:rsidP="005668AB">
      <w:pPr>
        <w:pStyle w:val="Heading2"/>
        <w:spacing w:before="240"/>
      </w:pPr>
      <w:bookmarkStart w:id="256" w:name="_Toc59043023"/>
      <w:bookmarkStart w:id="257" w:name="_Toc71042882"/>
      <w:bookmarkStart w:id="258" w:name="_Toc74164460"/>
      <w:r w:rsidRPr="0057460F">
        <w:t>Placebo Interference Solution Preparation</w:t>
      </w:r>
      <w:bookmarkEnd w:id="256"/>
      <w:bookmarkEnd w:id="257"/>
      <w:bookmarkEnd w:id="258"/>
    </w:p>
    <w:p w14:paraId="7F000CEE" w14:textId="77777777" w:rsidR="005668AB" w:rsidRPr="0057460F" w:rsidRDefault="005668AB" w:rsidP="005668AB">
      <w:pPr>
        <w:pStyle w:val="Heading3"/>
      </w:pPr>
      <w:bookmarkStart w:id="259" w:name="_Toc71042883"/>
      <w:bookmarkStart w:id="260" w:name="_Toc74164461"/>
      <w:r w:rsidRPr="0057460F">
        <w:t>Stock Placebo Interference Solution Preparation</w:t>
      </w:r>
      <w:bookmarkEnd w:id="259"/>
      <w:bookmarkEnd w:id="260"/>
    </w:p>
    <w:p w14:paraId="3FFD1187" w14:textId="6A18B132" w:rsidR="005668AB" w:rsidRDefault="00EA56C3" w:rsidP="00813B7E">
      <w:pPr>
        <w:pStyle w:val="Normal3"/>
      </w:pPr>
      <w:r w:rsidRPr="0057460F">
        <w:t>A</w:t>
      </w:r>
      <w:r w:rsidR="005668AB" w:rsidRPr="0057460F">
        <w:t xml:space="preserve">bout </w:t>
      </w:r>
      <w:r w:rsidR="006C3894" w:rsidRPr="0057460F">
        <w:t>140</w:t>
      </w:r>
      <w:r w:rsidR="005668AB" w:rsidRPr="0057460F">
        <w:t xml:space="preserve"> mg of CX-4945 capsule composite placebo </w:t>
      </w:r>
      <w:r w:rsidRPr="0057460F">
        <w:t xml:space="preserve">was accurately weighed and quantitatively transferred </w:t>
      </w:r>
      <w:r w:rsidR="005668AB" w:rsidRPr="0057460F">
        <w:t xml:space="preserve">into a </w:t>
      </w:r>
      <w:r w:rsidR="006C3894" w:rsidRPr="0057460F">
        <w:t>100</w:t>
      </w:r>
      <w:r w:rsidR="006C3894" w:rsidRPr="0057460F">
        <w:noBreakHyphen/>
      </w:r>
      <w:r w:rsidR="005668AB" w:rsidRPr="0057460F">
        <w:t>mL volumetric flask.</w:t>
      </w:r>
      <w:r w:rsidR="00813B7E" w:rsidRPr="0057460F">
        <w:t xml:space="preserve"> The flask was filled with diluent to ¾ of flask volume and swirled to avoid clumping, sonicated for 15 minutes with occasional swirling, and mechanically shaken for 15 minutes. The solution was cooled to room temperature, </w:t>
      </w:r>
      <w:r w:rsidR="005668AB" w:rsidRPr="0057460F">
        <w:t>then dilute</w:t>
      </w:r>
      <w:r w:rsidRPr="0057460F">
        <w:t>d</w:t>
      </w:r>
      <w:r w:rsidR="005668AB" w:rsidRPr="0057460F">
        <w:t xml:space="preserve"> to volume with diluent and mix</w:t>
      </w:r>
      <w:r w:rsidRPr="0057460F">
        <w:t>ed</w:t>
      </w:r>
      <w:r w:rsidR="005668AB" w:rsidRPr="0057460F">
        <w:t xml:space="preserve"> well. </w:t>
      </w:r>
      <w:r w:rsidRPr="0057460F">
        <w:t>A</w:t>
      </w:r>
      <w:r w:rsidR="005668AB" w:rsidRPr="0057460F">
        <w:t xml:space="preserve">n aliquot of the solution </w:t>
      </w:r>
      <w:r w:rsidRPr="0057460F">
        <w:t xml:space="preserve">was filtered </w:t>
      </w:r>
      <w:r w:rsidR="005668AB" w:rsidRPr="0057460F">
        <w:t>through a 0.45</w:t>
      </w:r>
      <w:r w:rsidR="00675346" w:rsidRPr="0057460F">
        <w:noBreakHyphen/>
      </w:r>
      <w:r w:rsidR="005668AB" w:rsidRPr="0057460F">
        <w:t xml:space="preserve">μm Millipore PVDF </w:t>
      </w:r>
      <w:r w:rsidR="005668AB" w:rsidRPr="0057460F">
        <w:rPr>
          <w:rFonts w:cs="Times New Roman"/>
        </w:rPr>
        <w:t>membrane filter</w:t>
      </w:r>
      <w:r w:rsidR="005668AB" w:rsidRPr="0057460F">
        <w:t>, discarding the first 3 mL to waste.</w:t>
      </w:r>
    </w:p>
    <w:p w14:paraId="2940D66B" w14:textId="77777777" w:rsidR="00B82F70" w:rsidRPr="0057460F" w:rsidRDefault="00B82F70" w:rsidP="00813B7E">
      <w:pPr>
        <w:pStyle w:val="Normal3"/>
      </w:pPr>
    </w:p>
    <w:p w14:paraId="6A9646AD" w14:textId="77777777" w:rsidR="005668AB" w:rsidRPr="0057460F" w:rsidRDefault="005668AB" w:rsidP="005668AB">
      <w:pPr>
        <w:pStyle w:val="Heading3"/>
      </w:pPr>
      <w:bookmarkStart w:id="261" w:name="_Toc71042884"/>
      <w:bookmarkStart w:id="262" w:name="_Toc74164462"/>
      <w:r w:rsidRPr="0057460F">
        <w:t>Placebo Interference Solution Preparation</w:t>
      </w:r>
      <w:bookmarkEnd w:id="261"/>
      <w:bookmarkEnd w:id="262"/>
    </w:p>
    <w:p w14:paraId="1C8EC53E" w14:textId="0A19873A" w:rsidR="00A32668" w:rsidRPr="0057460F" w:rsidRDefault="00A32668" w:rsidP="00A32668">
      <w:pPr>
        <w:pStyle w:val="Normal3"/>
      </w:pPr>
      <w:r w:rsidRPr="0057460F">
        <w:t>A volume of</w:t>
      </w:r>
      <w:r w:rsidR="005668AB" w:rsidRPr="0057460F">
        <w:t xml:space="preserve"> </w:t>
      </w:r>
      <w:r w:rsidR="006C3894" w:rsidRPr="0057460F">
        <w:t>5</w:t>
      </w:r>
      <w:r w:rsidR="005668AB" w:rsidRPr="0057460F">
        <w:t xml:space="preserve">.0 mL of the stock placebo interference solution </w:t>
      </w:r>
      <w:r w:rsidRPr="0057460F">
        <w:t xml:space="preserve">was transferred into a </w:t>
      </w:r>
      <w:r w:rsidR="005668AB" w:rsidRPr="0057460F">
        <w:t>10</w:t>
      </w:r>
      <w:r w:rsidRPr="0057460F">
        <w:t>0-</w:t>
      </w:r>
      <w:r w:rsidR="005668AB" w:rsidRPr="0057460F">
        <w:t xml:space="preserve">mL </w:t>
      </w:r>
      <w:r w:rsidRPr="0057460F">
        <w:t xml:space="preserve">volumetric flask, diluted to volume with </w:t>
      </w:r>
      <w:r w:rsidR="005668AB" w:rsidRPr="0057460F">
        <w:t>diluent</w:t>
      </w:r>
      <w:r w:rsidRPr="0057460F">
        <w:t>, and mixed well.</w:t>
      </w:r>
    </w:p>
    <w:p w14:paraId="1D6693F1" w14:textId="5B115B69" w:rsidR="000B7E7F" w:rsidRPr="0057460F" w:rsidRDefault="000B7E7F" w:rsidP="000B7E7F">
      <w:pPr>
        <w:pStyle w:val="Heading2"/>
        <w:spacing w:before="240"/>
      </w:pPr>
      <w:bookmarkStart w:id="263" w:name="_Toc71042885"/>
      <w:bookmarkStart w:id="264" w:name="_Toc74164463"/>
      <w:r w:rsidRPr="0057460F">
        <w:lastRenderedPageBreak/>
        <w:t>Sample Interference Solution Preparation</w:t>
      </w:r>
      <w:bookmarkEnd w:id="263"/>
      <w:bookmarkEnd w:id="264"/>
    </w:p>
    <w:p w14:paraId="0B8C4956" w14:textId="318EC0C1" w:rsidR="001D5AC6" w:rsidRPr="0057460F" w:rsidRDefault="000B7E7F" w:rsidP="000A1718">
      <w:pPr>
        <w:pStyle w:val="Heading3"/>
      </w:pPr>
      <w:bookmarkStart w:id="265" w:name="_Toc71042886"/>
      <w:bookmarkStart w:id="266" w:name="_Toc74164464"/>
      <w:r w:rsidRPr="0057460F">
        <w:t>Drug Substance Interference Solution Preparation</w:t>
      </w:r>
      <w:bookmarkEnd w:id="265"/>
      <w:bookmarkEnd w:id="266"/>
    </w:p>
    <w:p w14:paraId="1120A5FF" w14:textId="1AAD4C5B" w:rsidR="001D5AC6" w:rsidRPr="0057460F" w:rsidRDefault="000A1718" w:rsidP="0013096E">
      <w:pPr>
        <w:pStyle w:val="Normal3"/>
      </w:pPr>
      <w:r w:rsidRPr="0057460F">
        <w:t>The</w:t>
      </w:r>
      <w:r w:rsidR="001D5AC6" w:rsidRPr="0057460F">
        <w:t xml:space="preserve"> sample solution prepared for </w:t>
      </w:r>
      <w:r w:rsidR="001D5AC6" w:rsidRPr="0057460F">
        <w:rPr>
          <w:b/>
        </w:rPr>
        <w:t xml:space="preserve">Section </w:t>
      </w:r>
      <w:r w:rsidR="005A5512" w:rsidRPr="0057460F">
        <w:rPr>
          <w:b/>
        </w:rPr>
        <w:t>9</w:t>
      </w:r>
      <w:r w:rsidR="001D5AC6" w:rsidRPr="0057460F">
        <w:rPr>
          <w:b/>
        </w:rPr>
        <w:t>.1</w:t>
      </w:r>
      <w:r w:rsidR="001D5AC6" w:rsidRPr="0057460F">
        <w:t xml:space="preserve"> </w:t>
      </w:r>
      <w:r w:rsidRPr="0057460F">
        <w:t>was</w:t>
      </w:r>
      <w:r w:rsidR="001D5AC6" w:rsidRPr="0057460F">
        <w:t xml:space="preserve"> used.</w:t>
      </w:r>
    </w:p>
    <w:p w14:paraId="2D32244B" w14:textId="26118DFC" w:rsidR="001D5AC6" w:rsidRPr="0057460F" w:rsidRDefault="001D5AC6" w:rsidP="001D5AC6">
      <w:pPr>
        <w:pStyle w:val="Heading3"/>
      </w:pPr>
      <w:bookmarkStart w:id="267" w:name="_Toc71042887"/>
      <w:bookmarkStart w:id="268" w:name="_Toc74164465"/>
      <w:r w:rsidRPr="0057460F">
        <w:t xml:space="preserve">Drug </w:t>
      </w:r>
      <w:r w:rsidR="001838DF" w:rsidRPr="0057460F">
        <w:t>Product</w:t>
      </w:r>
      <w:r w:rsidRPr="0057460F">
        <w:t xml:space="preserve"> Interference Solution Preparation</w:t>
      </w:r>
      <w:bookmarkEnd w:id="267"/>
      <w:bookmarkEnd w:id="268"/>
    </w:p>
    <w:p w14:paraId="15CC6DB4" w14:textId="5965B26A" w:rsidR="000B7E7F" w:rsidRPr="0057460F" w:rsidRDefault="000A1718" w:rsidP="001D5AC6">
      <w:pPr>
        <w:pStyle w:val="Normal3"/>
      </w:pPr>
      <w:r w:rsidRPr="0057460F">
        <w:t>The</w:t>
      </w:r>
      <w:r w:rsidR="001D5AC6" w:rsidRPr="0057460F">
        <w:t xml:space="preserve"> sample solution prepared for </w:t>
      </w:r>
      <w:r w:rsidR="001D5AC6" w:rsidRPr="0057460F">
        <w:rPr>
          <w:b/>
        </w:rPr>
        <w:t xml:space="preserve">Section </w:t>
      </w:r>
      <w:r w:rsidR="005A5512" w:rsidRPr="0057460F">
        <w:rPr>
          <w:b/>
        </w:rPr>
        <w:t>9</w:t>
      </w:r>
      <w:r w:rsidR="001D5AC6" w:rsidRPr="0057460F">
        <w:rPr>
          <w:b/>
        </w:rPr>
        <w:t>.2</w:t>
      </w:r>
      <w:r w:rsidR="001D5AC6" w:rsidRPr="0057460F">
        <w:t xml:space="preserve"> </w:t>
      </w:r>
      <w:r w:rsidRPr="0057460F">
        <w:t xml:space="preserve">was </w:t>
      </w:r>
      <w:r w:rsidR="001D5AC6" w:rsidRPr="0057460F">
        <w:t>used.</w:t>
      </w:r>
    </w:p>
    <w:p w14:paraId="160D4DD5" w14:textId="77777777" w:rsidR="00940F35" w:rsidRPr="0057460F" w:rsidRDefault="00940F35" w:rsidP="00940F35">
      <w:pPr>
        <w:pStyle w:val="Heading2"/>
        <w:spacing w:before="240"/>
      </w:pPr>
      <w:bookmarkStart w:id="269" w:name="_Toc60921634"/>
      <w:bookmarkStart w:id="270" w:name="_Toc74164466"/>
      <w:bookmarkStart w:id="271" w:name="_Toc59043024"/>
      <w:bookmarkStart w:id="272" w:name="_Toc71042888"/>
      <w:r w:rsidRPr="0057460F">
        <w:t>Results and Discussion</w:t>
      </w:r>
      <w:bookmarkEnd w:id="269"/>
      <w:bookmarkEnd w:id="270"/>
    </w:p>
    <w:p w14:paraId="176FA725" w14:textId="77777777" w:rsidR="00940F35" w:rsidRPr="0057460F" w:rsidRDefault="00940F35" w:rsidP="00940F35">
      <w:pPr>
        <w:pStyle w:val="Normal2"/>
      </w:pPr>
      <w:r w:rsidRPr="0057460F">
        <w:t xml:space="preserve">All system suitability requirements were met. </w:t>
      </w:r>
    </w:p>
    <w:p w14:paraId="6A0CE053" w14:textId="187D1404" w:rsidR="00176E0D" w:rsidRPr="0057460F" w:rsidRDefault="00940F35" w:rsidP="00940F35">
      <w:pPr>
        <w:pStyle w:val="Normal2"/>
      </w:pPr>
      <w:r w:rsidRPr="0057460F">
        <w:t>There were no significantly interfering peaks (</w:t>
      </w:r>
      <w:r w:rsidR="00176E0D" w:rsidRPr="0057460F">
        <w:t>NMT 0.2% relative to the average peak area of the CX-4945 peak from the five replicate injections of working standard</w:t>
      </w:r>
      <w:r w:rsidRPr="0057460F">
        <w:t>) present at the retention time of CX-4945 peak from injections of the diluent interference</w:t>
      </w:r>
      <w:r w:rsidR="00176E0D" w:rsidRPr="0057460F">
        <w:t xml:space="preserve"> and </w:t>
      </w:r>
      <w:r w:rsidRPr="0057460F">
        <w:t>placebo interference</w:t>
      </w:r>
      <w:r w:rsidR="00176E0D" w:rsidRPr="0057460F">
        <w:t xml:space="preserve"> solutions.</w:t>
      </w:r>
    </w:p>
    <w:p w14:paraId="084F343F" w14:textId="2246D6F7" w:rsidR="00940F35" w:rsidRPr="0057460F" w:rsidRDefault="00A131EE" w:rsidP="00A131EE">
      <w:pPr>
        <w:pStyle w:val="Normal2"/>
      </w:pPr>
      <w:r w:rsidRPr="0057460F">
        <w:t xml:space="preserve">The resolution between CX-4945 and the closest eluting peak ≥ 0.05% were </w:t>
      </w:r>
      <w:r w:rsidR="00B211BA" w:rsidRPr="0057460F">
        <w:t>10.1</w:t>
      </w:r>
      <w:r w:rsidRPr="0057460F">
        <w:t xml:space="preserve"> and </w:t>
      </w:r>
      <w:r w:rsidR="00B211BA" w:rsidRPr="0057460F">
        <w:t>10.2</w:t>
      </w:r>
      <w:r w:rsidRPr="0057460F">
        <w:t xml:space="preserve"> for </w:t>
      </w:r>
      <w:r w:rsidR="00176E0D" w:rsidRPr="0057460F">
        <w:t xml:space="preserve">drug substance interference and drug product interference </w:t>
      </w:r>
      <w:r w:rsidR="00940F35" w:rsidRPr="0057460F">
        <w:t>solutions</w:t>
      </w:r>
      <w:r w:rsidRPr="0057460F">
        <w:t>, respectively</w:t>
      </w:r>
      <w:r w:rsidR="00940F35" w:rsidRPr="0057460F">
        <w:t>.</w:t>
      </w:r>
    </w:p>
    <w:p w14:paraId="5BB3CB66" w14:textId="7DEF8DE6" w:rsidR="00FB0A2B" w:rsidRPr="0057460F" w:rsidRDefault="00FB0A2B" w:rsidP="00A131EE">
      <w:pPr>
        <w:pStyle w:val="Normal2"/>
      </w:pPr>
      <w:r w:rsidRPr="0057460F">
        <w:t>All criteria were met.</w:t>
      </w:r>
    </w:p>
    <w:p w14:paraId="4E70439B" w14:textId="43DFAD15" w:rsidR="002F61E9" w:rsidRPr="0057460F" w:rsidRDefault="002F61E9" w:rsidP="00E369E3">
      <w:pPr>
        <w:pStyle w:val="Normal2"/>
        <w:spacing w:before="40" w:after="40"/>
      </w:pPr>
      <w:r w:rsidRPr="0057460F">
        <w:rPr>
          <w:b/>
        </w:rPr>
        <w:t xml:space="preserve">Figure </w:t>
      </w:r>
      <w:r w:rsidR="005713CA" w:rsidRPr="0057460F">
        <w:rPr>
          <w:b/>
        </w:rPr>
        <w:t>2</w:t>
      </w:r>
      <w:r w:rsidRPr="0057460F">
        <w:t xml:space="preserve"> is a representative chromatogram of the diluent interference solution.</w:t>
      </w:r>
    </w:p>
    <w:p w14:paraId="26B9D6E9" w14:textId="4FFDC6D1" w:rsidR="002F61E9" w:rsidRPr="0057460F" w:rsidRDefault="002F61E9" w:rsidP="00E369E3">
      <w:pPr>
        <w:pStyle w:val="Normal2"/>
        <w:spacing w:before="40" w:after="40"/>
      </w:pPr>
      <w:r w:rsidRPr="0057460F">
        <w:rPr>
          <w:b/>
        </w:rPr>
        <w:t xml:space="preserve">Figure </w:t>
      </w:r>
      <w:r w:rsidR="005713CA" w:rsidRPr="0057460F">
        <w:rPr>
          <w:b/>
        </w:rPr>
        <w:t>3</w:t>
      </w:r>
      <w:r w:rsidRPr="0057460F">
        <w:t xml:space="preserve"> is a representative chromatogram of the placebo interference solution.</w:t>
      </w:r>
    </w:p>
    <w:p w14:paraId="084AD161" w14:textId="6DA43340" w:rsidR="002F61E9" w:rsidRPr="0057460F" w:rsidRDefault="002F61E9" w:rsidP="00E369E3">
      <w:pPr>
        <w:pStyle w:val="Normal2"/>
        <w:spacing w:before="40" w:after="40"/>
      </w:pPr>
      <w:r w:rsidRPr="0057460F">
        <w:rPr>
          <w:b/>
        </w:rPr>
        <w:t xml:space="preserve">Figure </w:t>
      </w:r>
      <w:r w:rsidR="005713CA" w:rsidRPr="0057460F">
        <w:rPr>
          <w:b/>
        </w:rPr>
        <w:t>4</w:t>
      </w:r>
      <w:r w:rsidRPr="0057460F">
        <w:t xml:space="preserve"> is a representative chromatogram of the drug substance interference solution.</w:t>
      </w:r>
    </w:p>
    <w:p w14:paraId="27756159" w14:textId="268CF9B4" w:rsidR="002F61E9" w:rsidRPr="0057460F" w:rsidRDefault="002F61E9" w:rsidP="00E369E3">
      <w:pPr>
        <w:pStyle w:val="Normal2"/>
        <w:spacing w:before="40" w:after="40"/>
      </w:pPr>
      <w:r w:rsidRPr="0057460F">
        <w:rPr>
          <w:b/>
        </w:rPr>
        <w:t xml:space="preserve">Figure </w:t>
      </w:r>
      <w:r w:rsidR="005713CA" w:rsidRPr="0057460F">
        <w:rPr>
          <w:b/>
        </w:rPr>
        <w:t>5</w:t>
      </w:r>
      <w:r w:rsidRPr="0057460F">
        <w:t xml:space="preserve"> is a representative chromatogram of the drug product interference solution.</w:t>
      </w:r>
    </w:p>
    <w:p w14:paraId="6FD83D70" w14:textId="77777777" w:rsidR="007C1BC6" w:rsidRPr="0057460F" w:rsidRDefault="007C1BC6" w:rsidP="007C1BC6">
      <w:pPr>
        <w:pStyle w:val="Heading1"/>
        <w:rPr>
          <w:rFonts w:hint="eastAsia"/>
        </w:rPr>
      </w:pPr>
      <w:bookmarkStart w:id="273" w:name="_Toc71042891"/>
      <w:bookmarkStart w:id="274" w:name="_Toc74164467"/>
      <w:bookmarkStart w:id="275" w:name="_Toc47711067"/>
      <w:bookmarkEnd w:id="271"/>
      <w:bookmarkEnd w:id="272"/>
      <w:r w:rsidRPr="0057460F">
        <w:rPr>
          <w:rFonts w:hint="eastAsia"/>
        </w:rPr>
        <w:t>Forced Degradation</w:t>
      </w:r>
      <w:bookmarkEnd w:id="273"/>
      <w:bookmarkEnd w:id="274"/>
    </w:p>
    <w:p w14:paraId="2B1CEC02" w14:textId="6281BDBA" w:rsidR="000F5830" w:rsidRPr="0057460F" w:rsidRDefault="007C1BC6" w:rsidP="007C1BC6">
      <w:r w:rsidRPr="0057460F">
        <w:t xml:space="preserve">Forced </w:t>
      </w:r>
      <w:r w:rsidR="00DA5B61" w:rsidRPr="0057460F">
        <w:t>D</w:t>
      </w:r>
      <w:r w:rsidRPr="0057460F">
        <w:t>egradation</w:t>
      </w:r>
      <w:r w:rsidR="004D3703" w:rsidRPr="0057460F">
        <w:t xml:space="preserve"> (FD)</w:t>
      </w:r>
      <w:r w:rsidRPr="0057460F">
        <w:t xml:space="preserve"> studies </w:t>
      </w:r>
      <w:r w:rsidR="00453657" w:rsidRPr="0057460F">
        <w:t>were</w:t>
      </w:r>
      <w:r w:rsidRPr="0057460F">
        <w:t xml:space="preserve"> performed on the </w:t>
      </w:r>
      <w:r w:rsidR="00525E0C" w:rsidRPr="0057460F">
        <w:t>composite placebo</w:t>
      </w:r>
      <w:r w:rsidR="004E0EED" w:rsidRPr="0057460F">
        <w:t xml:space="preserve"> and </w:t>
      </w:r>
      <w:r w:rsidRPr="0057460F">
        <w:t xml:space="preserve">drug product. The </w:t>
      </w:r>
      <w:r w:rsidR="004E0EED" w:rsidRPr="0057460F">
        <w:t xml:space="preserve">placebo and </w:t>
      </w:r>
      <w:r w:rsidRPr="0057460F">
        <w:t xml:space="preserve">drug product </w:t>
      </w:r>
      <w:r w:rsidR="00453657" w:rsidRPr="0057460F">
        <w:t>were</w:t>
      </w:r>
      <w:r w:rsidRPr="0057460F">
        <w:t xml:space="preserve"> exposed </w:t>
      </w:r>
      <w:r w:rsidR="004E0EED" w:rsidRPr="0057460F">
        <w:t>to peroxide (~5% H</w:t>
      </w:r>
      <w:r w:rsidR="004E0EED" w:rsidRPr="0057460F">
        <w:rPr>
          <w:vertAlign w:val="subscript"/>
        </w:rPr>
        <w:t>2</w:t>
      </w:r>
      <w:r w:rsidR="004E0EED" w:rsidRPr="0057460F">
        <w:t>O</w:t>
      </w:r>
      <w:r w:rsidR="004E0EED" w:rsidRPr="0057460F">
        <w:rPr>
          <w:vertAlign w:val="subscript"/>
        </w:rPr>
        <w:t>2</w:t>
      </w:r>
      <w:r w:rsidR="004E0EED" w:rsidRPr="0057460F">
        <w:t>) and metal oxidative (50 mM FeCl</w:t>
      </w:r>
      <w:r w:rsidR="004E0EED" w:rsidRPr="0057460F">
        <w:rPr>
          <w:vertAlign w:val="subscript"/>
        </w:rPr>
        <w:t>3</w:t>
      </w:r>
      <w:r w:rsidR="004E0EED" w:rsidRPr="0057460F">
        <w:t>) conditions</w:t>
      </w:r>
      <w:r w:rsidRPr="0057460F">
        <w:t>.</w:t>
      </w:r>
      <w:r w:rsidR="000C6D35">
        <w:t xml:space="preserve"> </w:t>
      </w:r>
      <w:r w:rsidR="000F5830">
        <w:t xml:space="preserve">The </w:t>
      </w:r>
      <w:r w:rsidR="000C6D35">
        <w:t xml:space="preserve">forced degradation </w:t>
      </w:r>
      <w:r w:rsidR="000F5830">
        <w:t xml:space="preserve">was performed </w:t>
      </w:r>
      <w:r w:rsidR="000C6D35">
        <w:t xml:space="preserve">at </w:t>
      </w:r>
      <w:r w:rsidR="000F5830">
        <w:t>the nominal working sample solution concentration of 0.1 mg/</w:t>
      </w:r>
      <w:proofErr w:type="spellStart"/>
      <w:r w:rsidR="000F5830">
        <w:t>mL</w:t>
      </w:r>
      <w:r w:rsidR="000C6D35">
        <w:t>.</w:t>
      </w:r>
      <w:proofErr w:type="spellEnd"/>
    </w:p>
    <w:p w14:paraId="4DC2C273" w14:textId="414BF7A0" w:rsidR="004D3703" w:rsidRPr="0057460F" w:rsidRDefault="00DA5B61" w:rsidP="004D3703">
      <w:pPr>
        <w:pStyle w:val="Heading2"/>
      </w:pPr>
      <w:bookmarkStart w:id="276" w:name="_Toc71042892"/>
      <w:bookmarkStart w:id="277" w:name="_Toc74164468"/>
      <w:bookmarkStart w:id="278" w:name="_Toc47711031"/>
      <w:r w:rsidRPr="0057460F">
        <w:t>C</w:t>
      </w:r>
      <w:r w:rsidR="004E0EED" w:rsidRPr="0057460F">
        <w:t xml:space="preserve">ontrol </w:t>
      </w:r>
      <w:r w:rsidR="004D3703" w:rsidRPr="0057460F">
        <w:t>Sample Solution Preparation</w:t>
      </w:r>
      <w:bookmarkEnd w:id="276"/>
      <w:bookmarkEnd w:id="277"/>
    </w:p>
    <w:p w14:paraId="5557197B" w14:textId="1F9E6708" w:rsidR="007C1BC6" w:rsidRPr="0057460F" w:rsidRDefault="007C1BC6" w:rsidP="00675346">
      <w:pPr>
        <w:pStyle w:val="Heading3"/>
        <w:spacing w:before="240"/>
      </w:pPr>
      <w:bookmarkStart w:id="279" w:name="_Toc71042893"/>
      <w:bookmarkStart w:id="280" w:name="_Toc74164469"/>
      <w:r w:rsidRPr="0057460F">
        <w:t xml:space="preserve">Control </w:t>
      </w:r>
      <w:r w:rsidR="004E0EED" w:rsidRPr="0057460F">
        <w:t xml:space="preserve">Placebo </w:t>
      </w:r>
      <w:r w:rsidRPr="0057460F">
        <w:t>Preparation</w:t>
      </w:r>
      <w:bookmarkEnd w:id="278"/>
      <w:bookmarkEnd w:id="279"/>
      <w:bookmarkEnd w:id="280"/>
    </w:p>
    <w:p w14:paraId="6AAD527E" w14:textId="6D485FCE" w:rsidR="00FB0A2B" w:rsidRPr="0057460F" w:rsidRDefault="00FB0A2B" w:rsidP="00813B7E">
      <w:pPr>
        <w:pStyle w:val="Normal3"/>
      </w:pPr>
      <w:bookmarkStart w:id="281" w:name="_Toc47711043"/>
      <w:r w:rsidRPr="0057460F">
        <w:t>About 20 mg of composite placebo powder was accurately weighed and quantitatively transferred into a 250</w:t>
      </w:r>
      <w:r w:rsidRPr="0057460F">
        <w:noBreakHyphen/>
        <w:t xml:space="preserve">mL volumetric flask. </w:t>
      </w:r>
      <w:r w:rsidR="00813B7E" w:rsidRPr="0057460F">
        <w:t xml:space="preserve">A volume of 12.5 mL of purified water was transferred and gently swirled. </w:t>
      </w:r>
      <w:r w:rsidRPr="0057460F">
        <w:t xml:space="preserve">The flask </w:t>
      </w:r>
      <w:r w:rsidR="00813B7E" w:rsidRPr="0057460F">
        <w:t xml:space="preserve">was filled with diluent to ¾ of flask volume and </w:t>
      </w:r>
      <w:r w:rsidRPr="0057460F">
        <w:t>swirled to avoid clumping, sonicated for 15 minutes with occasional swirling, and mechanically shaken for 15 minutes. The solution was cool</w:t>
      </w:r>
      <w:r w:rsidR="00813B7E" w:rsidRPr="0057460F">
        <w:t>ed</w:t>
      </w:r>
      <w:r w:rsidRPr="0057460F">
        <w:t xml:space="preserve"> to room temperature, then diluted to volume with diluent </w:t>
      </w:r>
      <w:r w:rsidRPr="0057460F">
        <w:lastRenderedPageBreak/>
        <w:t xml:space="preserve">and mixed well. An aliquot of the </w:t>
      </w:r>
      <w:r w:rsidR="00813B7E" w:rsidRPr="0057460F">
        <w:t xml:space="preserve">control </w:t>
      </w:r>
      <w:r w:rsidR="003437CB" w:rsidRPr="0057460F">
        <w:t>placebo</w:t>
      </w:r>
      <w:r w:rsidR="00813B7E" w:rsidRPr="0057460F">
        <w:t xml:space="preserve"> </w:t>
      </w:r>
      <w:r w:rsidRPr="0057460F">
        <w:t>solution was</w:t>
      </w:r>
      <w:r w:rsidR="00813B7E" w:rsidRPr="0057460F">
        <w:t xml:space="preserve"> centrifuged at 10000 </w:t>
      </w:r>
      <w:r w:rsidR="00715DC0" w:rsidRPr="0057460F">
        <w:t>rpm (11400 RCF) for 10 minutes.</w:t>
      </w:r>
    </w:p>
    <w:p w14:paraId="4F9B63B5" w14:textId="51155D9D" w:rsidR="004E0EED" w:rsidRPr="0057460F" w:rsidRDefault="004E0EED" w:rsidP="004E0EED">
      <w:pPr>
        <w:pStyle w:val="Heading3"/>
      </w:pPr>
      <w:bookmarkStart w:id="282" w:name="_Toc71042894"/>
      <w:bookmarkStart w:id="283" w:name="_Toc74164470"/>
      <w:r w:rsidRPr="0057460F">
        <w:t>Control Sample Preparation</w:t>
      </w:r>
      <w:bookmarkEnd w:id="282"/>
      <w:bookmarkEnd w:id="283"/>
    </w:p>
    <w:p w14:paraId="771F9E9B" w14:textId="6C033979" w:rsidR="00EF3046" w:rsidRPr="0057460F" w:rsidRDefault="00EF3046" w:rsidP="00EF3046">
      <w:pPr>
        <w:pStyle w:val="Normal3"/>
      </w:pPr>
      <w:bookmarkStart w:id="284" w:name="_Toc71042895"/>
      <w:r w:rsidRPr="0057460F">
        <w:t xml:space="preserve">About </w:t>
      </w:r>
      <w:r w:rsidRPr="0057460F">
        <w:rPr>
          <w:rFonts w:cs="Times New Roman"/>
        </w:rPr>
        <w:t>43 mg of capsule content powder</w:t>
      </w:r>
      <w:r w:rsidRPr="0057460F">
        <w:t xml:space="preserve"> was accurately weighed and quantitatively transferred into a 250</w:t>
      </w:r>
      <w:r w:rsidRPr="0057460F">
        <w:noBreakHyphen/>
        <w:t xml:space="preserve">mL volumetric flask. A volume of 12.5 mL of purified water was transferred and gently swirled. The flask was filled with diluent to ¾ of flask volume and swirled to avoid clumping, sonicated for 15 minutes with occasional swirling, and mechanically shaken for 15 minutes. The solution was cooled to room temperature, then diluted to volume with diluent and mixed well. An aliquot of the control </w:t>
      </w:r>
      <w:r w:rsidR="0058590A" w:rsidRPr="0057460F">
        <w:t>sample</w:t>
      </w:r>
      <w:r w:rsidRPr="0057460F">
        <w:t xml:space="preserve"> solution was centrifuged at 10000 </w:t>
      </w:r>
      <w:r w:rsidR="00715DC0" w:rsidRPr="0057460F">
        <w:t>rpm (11400 RCF) for 10 minutes.</w:t>
      </w:r>
    </w:p>
    <w:p w14:paraId="0F3043EB" w14:textId="2EA51B10" w:rsidR="00091F87" w:rsidRPr="0057460F" w:rsidRDefault="00091F87" w:rsidP="00091F87">
      <w:pPr>
        <w:pStyle w:val="Heading2"/>
      </w:pPr>
      <w:bookmarkStart w:id="285" w:name="_Toc74164471"/>
      <w:r w:rsidRPr="0057460F">
        <w:t>Oxidation by Peroxide (5% Hydrogen Peroxide)</w:t>
      </w:r>
      <w:bookmarkEnd w:id="284"/>
      <w:bookmarkEnd w:id="285"/>
    </w:p>
    <w:p w14:paraId="049EDC9A" w14:textId="282E9C81" w:rsidR="007C1BC6" w:rsidRPr="0057460F" w:rsidRDefault="00066C8A" w:rsidP="00675346">
      <w:pPr>
        <w:pStyle w:val="Heading3"/>
        <w:spacing w:before="240"/>
      </w:pPr>
      <w:bookmarkStart w:id="286" w:name="_Toc71042896"/>
      <w:bookmarkStart w:id="287" w:name="_Toc74164472"/>
      <w:r w:rsidRPr="0057460F">
        <w:t>Peroxide</w:t>
      </w:r>
      <w:r w:rsidRPr="0057460F" w:rsidDel="00F95936">
        <w:t xml:space="preserve"> </w:t>
      </w:r>
      <w:bookmarkStart w:id="288" w:name="_Toc47711044"/>
      <w:bookmarkEnd w:id="281"/>
      <w:r w:rsidR="007C1BC6" w:rsidRPr="0057460F">
        <w:t>Oxidation Blank Preparation</w:t>
      </w:r>
      <w:bookmarkEnd w:id="286"/>
      <w:bookmarkEnd w:id="287"/>
      <w:bookmarkEnd w:id="288"/>
    </w:p>
    <w:p w14:paraId="087A6FFD" w14:textId="77777777" w:rsidR="0058590A" w:rsidRPr="0057460F" w:rsidRDefault="0058590A" w:rsidP="0058590A">
      <w:pPr>
        <w:pStyle w:val="Normal3"/>
      </w:pPr>
      <w:r w:rsidRPr="000F49F1">
        <w:rPr>
          <w:u w:val="single"/>
        </w:rPr>
        <w:t>5% hydrogen peroxide solution</w:t>
      </w:r>
      <w:r w:rsidRPr="0057460F">
        <w:t>:</w:t>
      </w:r>
    </w:p>
    <w:p w14:paraId="7B4E54A7" w14:textId="5C26EDFD" w:rsidR="00533BFE" w:rsidRPr="0057460F" w:rsidRDefault="0058590A" w:rsidP="0058590A">
      <w:pPr>
        <w:pStyle w:val="Normal3"/>
      </w:pPr>
      <w:r w:rsidRPr="0057460F">
        <w:t xml:space="preserve"> A volume of 16.5 mL of the concentrated hydrogen peroxide was transferred into a 100-mL volumetric flask, diluted to volume with purified water, and mixed well.</w:t>
      </w:r>
    </w:p>
    <w:p w14:paraId="0712742C" w14:textId="5CFA7A5C" w:rsidR="00533BFE" w:rsidRPr="0057460F" w:rsidRDefault="00533BFE" w:rsidP="0058590A">
      <w:pPr>
        <w:pStyle w:val="Normal3"/>
      </w:pPr>
      <w:r w:rsidRPr="0057460F">
        <w:t xml:space="preserve">A volume of 5.0 mL of the </w:t>
      </w:r>
      <w:r w:rsidR="0058590A" w:rsidRPr="0057460F">
        <w:t xml:space="preserve">5% hydrogen peroxide solution </w:t>
      </w:r>
      <w:r w:rsidRPr="0057460F">
        <w:t>was transferred into a 100-mL volumetric flask, diluted to volume with diluent, and mixed</w:t>
      </w:r>
      <w:r w:rsidR="00715DC0" w:rsidRPr="0057460F">
        <w:t xml:space="preserve"> well.</w:t>
      </w:r>
    </w:p>
    <w:p w14:paraId="5009D5A4" w14:textId="38AA811E" w:rsidR="00091F87" w:rsidRPr="0057460F" w:rsidRDefault="00091F87" w:rsidP="00091F87">
      <w:pPr>
        <w:pStyle w:val="Heading3"/>
      </w:pPr>
      <w:bookmarkStart w:id="289" w:name="_Toc71042897"/>
      <w:bookmarkStart w:id="290" w:name="_Toc74164473"/>
      <w:bookmarkStart w:id="291" w:name="_Toc47711045"/>
      <w:r w:rsidRPr="0057460F">
        <w:t>Peroxide Oxidation Placebo Preparation</w:t>
      </w:r>
      <w:bookmarkEnd w:id="289"/>
      <w:bookmarkEnd w:id="290"/>
    </w:p>
    <w:p w14:paraId="63A2423C" w14:textId="41BB9389" w:rsidR="00EF3046" w:rsidRPr="0057460F" w:rsidRDefault="00EF3046" w:rsidP="0058590A">
      <w:pPr>
        <w:pStyle w:val="Normal3"/>
      </w:pPr>
      <w:bookmarkStart w:id="292" w:name="_Toc71042898"/>
      <w:r w:rsidRPr="0057460F">
        <w:t>About 20 mg of composite placebo powder was accurately weighed and quantitatively transferred into a 250</w:t>
      </w:r>
      <w:r w:rsidRPr="0057460F">
        <w:noBreakHyphen/>
        <w:t xml:space="preserve">mL volumetric flask. A volume of 12.5 mL of 5% hydrogen peroxide solution was transferred and gently swirled. The flask was </w:t>
      </w:r>
      <w:r w:rsidR="00F10BBF">
        <w:t>kept</w:t>
      </w:r>
      <w:r w:rsidRPr="0057460F">
        <w:t xml:space="preserve"> for 24 hours at ambient condition.</w:t>
      </w:r>
      <w:r w:rsidR="0058590A" w:rsidRPr="0057460F">
        <w:t xml:space="preserve"> </w:t>
      </w:r>
      <w:r w:rsidRPr="0057460F">
        <w:t xml:space="preserve">The flask was filled with diluent to ¾ of flask volume and swirled to avoid clumping, sonicated for 15 minutes with occasional swirling, and mechanically shaken for 15 minutes. The solution was cooled to room temperature, then diluted to volume with diluent and mixed well. An aliquot of the </w:t>
      </w:r>
      <w:r w:rsidR="0058590A" w:rsidRPr="0057460F">
        <w:t xml:space="preserve">peroxide oxidation </w:t>
      </w:r>
      <w:r w:rsidRPr="0057460F">
        <w:t xml:space="preserve">placebo solution was centrifuged at 10000 </w:t>
      </w:r>
      <w:r w:rsidR="00715DC0" w:rsidRPr="0057460F">
        <w:t>rpm (11400 RCF) for 10 minutes.</w:t>
      </w:r>
    </w:p>
    <w:p w14:paraId="1F1D3162" w14:textId="77777777" w:rsidR="00091F87" w:rsidRPr="0057460F" w:rsidRDefault="00091F87" w:rsidP="00091F87">
      <w:pPr>
        <w:pStyle w:val="Heading3"/>
      </w:pPr>
      <w:bookmarkStart w:id="293" w:name="_Toc74164474"/>
      <w:r w:rsidRPr="0057460F">
        <w:t>Peroxide Oxidation Sample Preparation</w:t>
      </w:r>
      <w:bookmarkEnd w:id="292"/>
      <w:bookmarkEnd w:id="293"/>
    </w:p>
    <w:p w14:paraId="1B1B22CA" w14:textId="5417D652" w:rsidR="0058590A" w:rsidRPr="0057460F" w:rsidRDefault="0058590A" w:rsidP="0058590A">
      <w:pPr>
        <w:pStyle w:val="Normal3"/>
      </w:pPr>
      <w:r w:rsidRPr="0057460F">
        <w:t xml:space="preserve">About </w:t>
      </w:r>
      <w:r w:rsidRPr="0057460F">
        <w:rPr>
          <w:rFonts w:cs="Times New Roman"/>
        </w:rPr>
        <w:t>43 mg of capsule content powder</w:t>
      </w:r>
      <w:r w:rsidRPr="0057460F">
        <w:t xml:space="preserve"> was accurately weighed and quantitatively transferred into a 250</w:t>
      </w:r>
      <w:r w:rsidRPr="0057460F">
        <w:noBreakHyphen/>
        <w:t xml:space="preserve">mL volumetric flask. A volume of 12.5 mL of 5% hydrogen peroxide solution was transferred and gently swirled. The flask was </w:t>
      </w:r>
      <w:r w:rsidR="00F10BBF">
        <w:t>kept</w:t>
      </w:r>
      <w:r w:rsidRPr="0057460F">
        <w:t xml:space="preserve"> for 24 hours at ambient condition. The flask was filled with diluent to ¾ of flask volume and swirled to avoid clumping, sonicated for 15 minutes with </w:t>
      </w:r>
      <w:r w:rsidRPr="0057460F">
        <w:lastRenderedPageBreak/>
        <w:t xml:space="preserve">occasional swirling, and mechanically shaken for 15 minutes. The solution was cooled to room temperature, then diluted to volume with diluent and mixed well. An aliquot of the peroxide oxidation sample solution was centrifuged at 10000 </w:t>
      </w:r>
      <w:r w:rsidR="00715DC0" w:rsidRPr="0057460F">
        <w:t>rpm (11400 RCF) for 10 minutes.</w:t>
      </w:r>
    </w:p>
    <w:p w14:paraId="1691A7C6" w14:textId="7E055F9A" w:rsidR="00091F87" w:rsidRPr="0057460F" w:rsidRDefault="00091F87" w:rsidP="00091F87">
      <w:pPr>
        <w:pStyle w:val="Heading2"/>
      </w:pPr>
      <w:bookmarkStart w:id="294" w:name="_Toc71042899"/>
      <w:bookmarkStart w:id="295" w:name="_Toc74164475"/>
      <w:r w:rsidRPr="0057460F">
        <w:t>Metal Oxidation (50 mM Ferric Chloride)</w:t>
      </w:r>
      <w:bookmarkEnd w:id="294"/>
      <w:bookmarkEnd w:id="295"/>
    </w:p>
    <w:p w14:paraId="7806E1AD" w14:textId="5A0111CD" w:rsidR="00066C8A" w:rsidRPr="0057460F" w:rsidRDefault="00066C8A" w:rsidP="00675346">
      <w:pPr>
        <w:pStyle w:val="Heading3"/>
        <w:spacing w:before="240"/>
      </w:pPr>
      <w:bookmarkStart w:id="296" w:name="_Toc71042900"/>
      <w:bookmarkStart w:id="297" w:name="_Toc74164476"/>
      <w:r w:rsidRPr="0057460F">
        <w:t>Metal</w:t>
      </w:r>
      <w:r w:rsidRPr="0057460F" w:rsidDel="00F95936">
        <w:t xml:space="preserve"> </w:t>
      </w:r>
      <w:r w:rsidRPr="0057460F">
        <w:t>Oxidation Blank Preparation</w:t>
      </w:r>
      <w:bookmarkEnd w:id="296"/>
      <w:bookmarkEnd w:id="297"/>
      <w:r w:rsidRPr="0057460F">
        <w:t xml:space="preserve"> </w:t>
      </w:r>
    </w:p>
    <w:p w14:paraId="0084C52D" w14:textId="1F1D1447" w:rsidR="0058590A" w:rsidRPr="0057460F" w:rsidRDefault="0058590A" w:rsidP="0058590A">
      <w:pPr>
        <w:pStyle w:val="Normal3"/>
      </w:pPr>
      <w:r w:rsidRPr="000F49F1">
        <w:rPr>
          <w:u w:val="single"/>
        </w:rPr>
        <w:t>50 mM Ferric Chloride solution</w:t>
      </w:r>
      <w:r w:rsidRPr="0057460F">
        <w:t>:</w:t>
      </w:r>
    </w:p>
    <w:p w14:paraId="008CFF28" w14:textId="26AF6C39" w:rsidR="0058590A" w:rsidRPr="0057460F" w:rsidRDefault="0058590A" w:rsidP="0058590A">
      <w:pPr>
        <w:pStyle w:val="Normal3"/>
      </w:pPr>
      <w:r w:rsidRPr="0057460F">
        <w:t>About 0.8 g of the ferric chloride (FeCl</w:t>
      </w:r>
      <w:r w:rsidRPr="0057460F">
        <w:rPr>
          <w:vertAlign w:val="subscript"/>
        </w:rPr>
        <w:t>3</w:t>
      </w:r>
      <w:r w:rsidRPr="0057460F">
        <w:t>) was accurately weighed and quantitatively transferred into a 100-mL volumetric flask, diluted to volume with purified water, and mixed well.</w:t>
      </w:r>
    </w:p>
    <w:p w14:paraId="3C2550AA" w14:textId="0FA0543B" w:rsidR="0058590A" w:rsidRPr="0057460F" w:rsidRDefault="0058590A" w:rsidP="0058590A">
      <w:pPr>
        <w:pStyle w:val="Normal3"/>
      </w:pPr>
      <w:r w:rsidRPr="0057460F">
        <w:t>A volume of 5.0 mL of the 50 mM ferric chloride solution was transferred into a 100-mL volumetric flask, diluted to volume with diluent, and mixed well.</w:t>
      </w:r>
    </w:p>
    <w:p w14:paraId="4DA5D73A" w14:textId="417F5389" w:rsidR="00066C8A" w:rsidRPr="0057460F" w:rsidRDefault="00066C8A" w:rsidP="00066C8A">
      <w:pPr>
        <w:pStyle w:val="Heading3"/>
      </w:pPr>
      <w:bookmarkStart w:id="298" w:name="_Toc71042901"/>
      <w:bookmarkStart w:id="299" w:name="_Toc74164477"/>
      <w:bookmarkEnd w:id="291"/>
      <w:r w:rsidRPr="0057460F">
        <w:t xml:space="preserve">Metal Oxidation </w:t>
      </w:r>
      <w:r w:rsidR="00091F87" w:rsidRPr="0057460F">
        <w:t xml:space="preserve">Placebo </w:t>
      </w:r>
      <w:r w:rsidRPr="0057460F">
        <w:t>Preparation</w:t>
      </w:r>
      <w:bookmarkEnd w:id="298"/>
      <w:bookmarkEnd w:id="299"/>
    </w:p>
    <w:p w14:paraId="6659EE91" w14:textId="3185E2AE" w:rsidR="00F95936" w:rsidRPr="0057460F" w:rsidRDefault="0058590A" w:rsidP="00520531">
      <w:pPr>
        <w:pStyle w:val="Normal3"/>
      </w:pPr>
      <w:r w:rsidRPr="0057460F">
        <w:t>About 20 mg of composite placebo powder was accurately weighed and quantitatively transferred into a 250</w:t>
      </w:r>
      <w:r w:rsidRPr="0057460F">
        <w:noBreakHyphen/>
        <w:t xml:space="preserve">mL volumetric flask. A volume of 12.5 mL of 50 mM ferric chloride solution was transferred and gently swirled. The flask was </w:t>
      </w:r>
      <w:r w:rsidR="00F10BBF">
        <w:t>kept</w:t>
      </w:r>
      <w:r w:rsidRPr="0057460F">
        <w:t xml:space="preserve"> for </w:t>
      </w:r>
      <w:r w:rsidR="009829C8" w:rsidRPr="0057460F">
        <w:t>6 days</w:t>
      </w:r>
      <w:r w:rsidRPr="0057460F">
        <w:t xml:space="preserve"> at ambient condition. The flask was filled with diluent to ¾ of flask volume and swirled to avoid clumping, sonicated for 15 minutes with occasional swirling, and mechanically shaken for 15 minutes. The solution was cooled to room temperature, then diluted to volume with diluent and mixed well. An aliquot of the metal</w:t>
      </w:r>
      <w:r w:rsidRPr="0057460F" w:rsidDel="00F95936">
        <w:t xml:space="preserve"> </w:t>
      </w:r>
      <w:r w:rsidRPr="0057460F">
        <w:t xml:space="preserve">oxidation placebo solution was centrifuged at 10000 </w:t>
      </w:r>
      <w:r w:rsidR="00715DC0" w:rsidRPr="0057460F">
        <w:t>rpm (11400 RCF) for 10 minutes.</w:t>
      </w:r>
    </w:p>
    <w:p w14:paraId="2445C6C4" w14:textId="3806AD79" w:rsidR="00066C8A" w:rsidRPr="0057460F" w:rsidRDefault="00091F87" w:rsidP="00066C8A">
      <w:pPr>
        <w:pStyle w:val="Heading3"/>
      </w:pPr>
      <w:bookmarkStart w:id="300" w:name="_Toc71042902"/>
      <w:bookmarkStart w:id="301" w:name="_Toc74164478"/>
      <w:r w:rsidRPr="0057460F">
        <w:t>Metal Oxidation</w:t>
      </w:r>
      <w:r w:rsidR="00066C8A" w:rsidRPr="0057460F">
        <w:t xml:space="preserve"> Sample Preparation</w:t>
      </w:r>
      <w:bookmarkEnd w:id="300"/>
      <w:bookmarkEnd w:id="301"/>
    </w:p>
    <w:p w14:paraId="2A79266E" w14:textId="7855ED59" w:rsidR="0058590A" w:rsidRPr="0057460F" w:rsidRDefault="0058590A" w:rsidP="0058590A">
      <w:pPr>
        <w:pStyle w:val="Normal3"/>
      </w:pPr>
      <w:bookmarkStart w:id="302" w:name="_Toc71042903"/>
      <w:r w:rsidRPr="0057460F">
        <w:t xml:space="preserve">About </w:t>
      </w:r>
      <w:r w:rsidRPr="0057460F">
        <w:rPr>
          <w:rFonts w:cs="Times New Roman"/>
        </w:rPr>
        <w:t>43 mg of capsule content powder</w:t>
      </w:r>
      <w:r w:rsidRPr="0057460F">
        <w:t xml:space="preserve"> was accurately weighed and quantitatively transferred into a 250</w:t>
      </w:r>
      <w:r w:rsidRPr="0057460F">
        <w:noBreakHyphen/>
        <w:t xml:space="preserve">mL volumetric flask. A volume of 12.5 mL of 50 mM ferric chloride solution was transferred and gently swirled. The flask was </w:t>
      </w:r>
      <w:r w:rsidR="00F10BBF">
        <w:t>kept</w:t>
      </w:r>
      <w:r w:rsidRPr="0057460F">
        <w:t xml:space="preserve"> for </w:t>
      </w:r>
      <w:r w:rsidR="009829C8" w:rsidRPr="0057460F">
        <w:t xml:space="preserve">6 days </w:t>
      </w:r>
      <w:r w:rsidRPr="0057460F">
        <w:t>at ambient condition. The flask was filled with diluent to ¾ of flask volume and swirled to avoid clumping, sonicated for 15 minutes with occasional swirling, and mechanically shaken for 15 minutes. The solution was cooled to room temperature, then diluted to volume with diluent and mixed well. An aliquot of the metal</w:t>
      </w:r>
      <w:r w:rsidRPr="0057460F" w:rsidDel="00F95936">
        <w:t xml:space="preserve"> </w:t>
      </w:r>
      <w:r w:rsidRPr="0057460F">
        <w:t xml:space="preserve">oxidation sample solution was centrifuged at 10000 </w:t>
      </w:r>
      <w:r w:rsidR="00715DC0" w:rsidRPr="0057460F">
        <w:t>rpm (11400 RCF) for 10 minutes.</w:t>
      </w:r>
      <w:r w:rsidRPr="0057460F">
        <w:t xml:space="preserve"> </w:t>
      </w:r>
    </w:p>
    <w:p w14:paraId="307DE3E0" w14:textId="77777777" w:rsidR="006C69B3" w:rsidRPr="0057460F" w:rsidRDefault="006C69B3" w:rsidP="006C69B3">
      <w:pPr>
        <w:pStyle w:val="Heading2"/>
        <w:spacing w:before="240"/>
      </w:pPr>
      <w:bookmarkStart w:id="303" w:name="_Toc60921638"/>
      <w:bookmarkStart w:id="304" w:name="_Toc74164479"/>
      <w:r w:rsidRPr="0057460F">
        <w:t>Results and Discussion</w:t>
      </w:r>
      <w:bookmarkEnd w:id="303"/>
      <w:bookmarkEnd w:id="304"/>
    </w:p>
    <w:p w14:paraId="689BDF24" w14:textId="77777777" w:rsidR="006C69B3" w:rsidRPr="0057460F" w:rsidRDefault="006C69B3" w:rsidP="006C69B3">
      <w:pPr>
        <w:pStyle w:val="Normal2"/>
      </w:pPr>
      <w:r w:rsidRPr="0057460F">
        <w:t>All system suitability requirements were met.</w:t>
      </w:r>
    </w:p>
    <w:p w14:paraId="5930E030" w14:textId="77777777" w:rsidR="000F49F1" w:rsidRDefault="00411C79" w:rsidP="007B13DC">
      <w:pPr>
        <w:pStyle w:val="Normal2"/>
        <w:rPr>
          <w:b/>
        </w:rPr>
      </w:pPr>
      <w:r w:rsidRPr="0057460F">
        <w:lastRenderedPageBreak/>
        <w:t xml:space="preserve">The forced degradation results are summarized in </w:t>
      </w:r>
      <w:r w:rsidRPr="0057460F">
        <w:rPr>
          <w:b/>
        </w:rPr>
        <w:t xml:space="preserve">Table </w:t>
      </w:r>
      <w:r w:rsidR="005A5512" w:rsidRPr="0057460F">
        <w:rPr>
          <w:b/>
        </w:rPr>
        <w:t>6</w:t>
      </w:r>
      <w:r w:rsidRPr="0057460F">
        <w:rPr>
          <w:b/>
        </w:rPr>
        <w:t xml:space="preserve">-1 </w:t>
      </w:r>
      <w:r w:rsidRPr="0057460F">
        <w:t>and</w:t>
      </w:r>
      <w:r w:rsidRPr="0057460F">
        <w:rPr>
          <w:b/>
        </w:rPr>
        <w:t xml:space="preserve"> Table </w:t>
      </w:r>
      <w:r w:rsidR="005A5512" w:rsidRPr="0057460F">
        <w:rPr>
          <w:b/>
        </w:rPr>
        <w:t>6</w:t>
      </w:r>
      <w:r w:rsidRPr="0057460F">
        <w:rPr>
          <w:b/>
        </w:rPr>
        <w:t>-2</w:t>
      </w:r>
      <w:r w:rsidRPr="0057460F">
        <w:t>. All criteria were met.</w:t>
      </w:r>
      <w:r w:rsidRPr="0057460F">
        <w:rPr>
          <w:b/>
        </w:rPr>
        <w:t xml:space="preserve"> </w:t>
      </w:r>
    </w:p>
    <w:p w14:paraId="7DEA1A24" w14:textId="5648A501" w:rsidR="003E5734" w:rsidRDefault="00116315" w:rsidP="006C69B3">
      <w:pPr>
        <w:pStyle w:val="Normal2"/>
      </w:pPr>
      <w:r>
        <w:t xml:space="preserve">The </w:t>
      </w:r>
      <w:r w:rsidRPr="003E5734">
        <w:t xml:space="preserve">CX-4945 drug </w:t>
      </w:r>
      <w:r>
        <w:t xml:space="preserve">product was found not be susceptible to degradation at the </w:t>
      </w:r>
      <w:r w:rsidRPr="003E5734">
        <w:t>metal oxidation condition</w:t>
      </w:r>
      <w:r>
        <w:t xml:space="preserve">. </w:t>
      </w:r>
      <w:r w:rsidR="003E5734">
        <w:t xml:space="preserve">There was no significant degradation of </w:t>
      </w:r>
      <w:r w:rsidR="003E5734" w:rsidRPr="003E5734">
        <w:t>CX-4945 drug product</w:t>
      </w:r>
      <w:r w:rsidR="003E5734">
        <w:t xml:space="preserve"> at the </w:t>
      </w:r>
      <w:r w:rsidR="003E5734" w:rsidRPr="003E5734">
        <w:t>metal oxidation condition</w:t>
      </w:r>
      <w:r w:rsidR="003E5734">
        <w:t xml:space="preserve"> after </w:t>
      </w:r>
      <w:r w:rsidR="003E5734" w:rsidRPr="003E5734">
        <w:t>6 days</w:t>
      </w:r>
      <w:r w:rsidR="003E5734">
        <w:t xml:space="preserve"> at ambient conditions. </w:t>
      </w:r>
    </w:p>
    <w:p w14:paraId="42818A93" w14:textId="79CAB0A4" w:rsidR="00116315" w:rsidRDefault="00116315" w:rsidP="006C69B3">
      <w:pPr>
        <w:pStyle w:val="Normal2"/>
      </w:pPr>
      <w:r>
        <w:t xml:space="preserve">The </w:t>
      </w:r>
      <w:r w:rsidRPr="003E5734">
        <w:t xml:space="preserve">CX-4945 drug </w:t>
      </w:r>
      <w:r>
        <w:t xml:space="preserve">product was found to be susceptible to degradation at the </w:t>
      </w:r>
      <w:r w:rsidRPr="003E5734">
        <w:t>peroxide oxidation condition</w:t>
      </w:r>
      <w:r>
        <w:t>.</w:t>
      </w:r>
      <w:r w:rsidRPr="00116315">
        <w:t xml:space="preserve"> </w:t>
      </w:r>
      <w:r>
        <w:t xml:space="preserve">There was significant degradation of </w:t>
      </w:r>
      <w:r w:rsidRPr="003E5734">
        <w:t>CX-4945 drug product</w:t>
      </w:r>
      <w:r>
        <w:t xml:space="preserve"> (13%) when exposed to the peroxide oxidation condition for approximately 24 hours.</w:t>
      </w:r>
    </w:p>
    <w:p w14:paraId="0AEFB0A1" w14:textId="046413FE" w:rsidR="00CA32F2" w:rsidRDefault="00CA32F2" w:rsidP="006C69B3">
      <w:pPr>
        <w:pStyle w:val="Normal2"/>
      </w:pPr>
      <w:r>
        <w:t>For both evaluated degradation conditions, the purity thresholds were greater than their respective purity angles, suggesting the absence of any degradation peaks, placebo or otherwise related to CX-4945, to significantly interfere with the CX-4945 peak.</w:t>
      </w:r>
    </w:p>
    <w:p w14:paraId="49308CE7" w14:textId="0DD42830" w:rsidR="0017696A" w:rsidRPr="0057460F" w:rsidRDefault="0017696A" w:rsidP="00116315">
      <w:pPr>
        <w:pStyle w:val="TableHeader"/>
        <w:keepLines/>
        <w:widowControl/>
        <w:spacing w:after="0"/>
        <w:rPr>
          <w:sz w:val="22"/>
          <w:szCs w:val="22"/>
        </w:rPr>
      </w:pPr>
      <w:r w:rsidRPr="0057460F">
        <w:rPr>
          <w:sz w:val="22"/>
          <w:szCs w:val="22"/>
        </w:rPr>
        <w:t xml:space="preserve">Table </w:t>
      </w:r>
      <w:r w:rsidR="005A5512" w:rsidRPr="0057460F">
        <w:rPr>
          <w:sz w:val="22"/>
          <w:szCs w:val="22"/>
        </w:rPr>
        <w:t>6</w:t>
      </w:r>
      <w:r w:rsidRPr="0057460F">
        <w:rPr>
          <w:sz w:val="22"/>
          <w:szCs w:val="22"/>
        </w:rPr>
        <w:t>-1: Forced Degradation Results of Peroxide Oxidation Sample</w:t>
      </w:r>
    </w:p>
    <w:p w14:paraId="669A67FC" w14:textId="311182BF" w:rsidR="0017696A" w:rsidRPr="0057460F" w:rsidRDefault="0017696A" w:rsidP="00116315">
      <w:pPr>
        <w:keepNext/>
        <w:keepLines/>
        <w:spacing w:after="120"/>
        <w:jc w:val="center"/>
        <w:rPr>
          <w:spacing w:val="-2"/>
          <w:sz w:val="22"/>
        </w:rPr>
      </w:pPr>
      <w:r w:rsidRPr="0057460F">
        <w:rPr>
          <w:spacing w:val="-2"/>
          <w:sz w:val="22"/>
        </w:rPr>
        <w:t>(Notebook Reference: ARD-0309, pg. 17)</w:t>
      </w:r>
    </w:p>
    <w:tbl>
      <w:tblPr>
        <w:tblW w:w="3803"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1704"/>
        <w:gridCol w:w="1718"/>
        <w:gridCol w:w="1250"/>
        <w:gridCol w:w="1447"/>
        <w:gridCol w:w="1262"/>
      </w:tblGrid>
      <w:tr w:rsidR="00116315" w:rsidRPr="0057460F" w14:paraId="59C11598" w14:textId="6B5F6758" w:rsidTr="00116315">
        <w:trPr>
          <w:trHeight w:val="518"/>
          <w:jc w:val="center"/>
        </w:trPr>
        <w:tc>
          <w:tcPr>
            <w:tcW w:w="1154" w:type="pct"/>
            <w:tcBorders>
              <w:top w:val="single" w:sz="6" w:space="0" w:color="auto"/>
              <w:left w:val="single" w:sz="6" w:space="0" w:color="auto"/>
              <w:bottom w:val="single" w:sz="6" w:space="0" w:color="auto"/>
            </w:tcBorders>
            <w:shd w:val="clear" w:color="auto" w:fill="D9D9D9" w:themeFill="background1" w:themeFillShade="D9"/>
            <w:vAlign w:val="center"/>
          </w:tcPr>
          <w:p w14:paraId="4EDDE41F" w14:textId="77777777" w:rsidR="005F7184" w:rsidRPr="0057460F" w:rsidRDefault="005F7184" w:rsidP="00116315">
            <w:pPr>
              <w:keepNext/>
              <w:keepLines/>
              <w:spacing w:before="40" w:after="40"/>
              <w:jc w:val="center"/>
              <w:rPr>
                <w:rFonts w:eastAsia="Calibri" w:cs="Times New Roman"/>
                <w:b/>
                <w:smallCaps/>
                <w:spacing w:val="-4"/>
                <w:sz w:val="20"/>
                <w:szCs w:val="24"/>
              </w:rPr>
            </w:pPr>
            <w:r w:rsidRPr="0057460F">
              <w:rPr>
                <w:rFonts w:cs="Times New Roman"/>
                <w:b/>
                <w:sz w:val="20"/>
                <w:szCs w:val="24"/>
              </w:rPr>
              <w:t>Item</w:t>
            </w:r>
          </w:p>
        </w:tc>
        <w:tc>
          <w:tcPr>
            <w:tcW w:w="1164" w:type="pct"/>
            <w:tcBorders>
              <w:top w:val="single" w:sz="6" w:space="0" w:color="auto"/>
              <w:bottom w:val="single" w:sz="6" w:space="0" w:color="auto"/>
            </w:tcBorders>
            <w:shd w:val="clear" w:color="auto" w:fill="D9D9D9" w:themeFill="background1" w:themeFillShade="D9"/>
            <w:vAlign w:val="center"/>
          </w:tcPr>
          <w:p w14:paraId="3185489D" w14:textId="4522073A" w:rsidR="005F7184" w:rsidRPr="0057460F" w:rsidRDefault="005F7184" w:rsidP="00116315">
            <w:pPr>
              <w:keepNext/>
              <w:keepLines/>
              <w:spacing w:before="40" w:after="40"/>
              <w:jc w:val="center"/>
              <w:rPr>
                <w:rFonts w:cs="Times New Roman"/>
                <w:b/>
                <w:sz w:val="20"/>
                <w:szCs w:val="24"/>
              </w:rPr>
            </w:pPr>
            <w:r w:rsidRPr="0057460F">
              <w:rPr>
                <w:rFonts w:eastAsia="Calibri" w:cs="Times New Roman"/>
                <w:b/>
                <w:sz w:val="20"/>
                <w:szCs w:val="20"/>
              </w:rPr>
              <w:t>Recovery Against Control (%)</w:t>
            </w:r>
          </w:p>
        </w:tc>
        <w:tc>
          <w:tcPr>
            <w:tcW w:w="847" w:type="pct"/>
            <w:tcBorders>
              <w:top w:val="single" w:sz="6" w:space="0" w:color="auto"/>
              <w:bottom w:val="single" w:sz="6" w:space="0" w:color="auto"/>
            </w:tcBorders>
            <w:shd w:val="clear" w:color="auto" w:fill="D9D9D9" w:themeFill="background1" w:themeFillShade="D9"/>
            <w:vAlign w:val="center"/>
          </w:tcPr>
          <w:p w14:paraId="613F7039" w14:textId="77777777" w:rsidR="005F7184" w:rsidRPr="0057460F" w:rsidRDefault="005F7184" w:rsidP="00116315">
            <w:pPr>
              <w:keepNext/>
              <w:keepLines/>
              <w:spacing w:before="40" w:after="40"/>
              <w:ind w:left="-30"/>
              <w:jc w:val="center"/>
              <w:rPr>
                <w:rFonts w:eastAsia="Calibri" w:cs="Times New Roman"/>
                <w:b/>
                <w:smallCaps/>
                <w:spacing w:val="-4"/>
                <w:sz w:val="20"/>
                <w:szCs w:val="24"/>
              </w:rPr>
            </w:pPr>
            <w:r w:rsidRPr="0057460F">
              <w:rPr>
                <w:rFonts w:cs="Times New Roman"/>
                <w:b/>
                <w:sz w:val="20"/>
                <w:szCs w:val="24"/>
              </w:rPr>
              <w:t>Resolution</w:t>
            </w:r>
          </w:p>
        </w:tc>
        <w:tc>
          <w:tcPr>
            <w:tcW w:w="980" w:type="pct"/>
            <w:tcBorders>
              <w:top w:val="single" w:sz="6" w:space="0" w:color="auto"/>
              <w:bottom w:val="single" w:sz="6" w:space="0" w:color="auto"/>
            </w:tcBorders>
            <w:shd w:val="clear" w:color="auto" w:fill="D9D9D9" w:themeFill="background1" w:themeFillShade="D9"/>
            <w:vAlign w:val="center"/>
          </w:tcPr>
          <w:p w14:paraId="77A296C0" w14:textId="1A3AFE6A" w:rsidR="005F7184" w:rsidRPr="0057460F" w:rsidRDefault="005F7184" w:rsidP="00116315">
            <w:pPr>
              <w:keepNext/>
              <w:keepLines/>
              <w:spacing w:before="40" w:after="40"/>
              <w:ind w:left="-30"/>
              <w:jc w:val="center"/>
              <w:rPr>
                <w:rFonts w:cs="Times New Roman"/>
                <w:b/>
                <w:sz w:val="20"/>
                <w:szCs w:val="24"/>
              </w:rPr>
            </w:pPr>
            <w:r w:rsidRPr="0057460F">
              <w:rPr>
                <w:rFonts w:cs="Times New Roman"/>
                <w:b/>
                <w:sz w:val="20"/>
                <w:szCs w:val="24"/>
              </w:rPr>
              <w:t>Purity Threshold</w:t>
            </w:r>
          </w:p>
        </w:tc>
        <w:tc>
          <w:tcPr>
            <w:tcW w:w="855" w:type="pct"/>
            <w:tcBorders>
              <w:top w:val="single" w:sz="6" w:space="0" w:color="auto"/>
              <w:bottom w:val="single" w:sz="6" w:space="0" w:color="auto"/>
              <w:right w:val="single" w:sz="6" w:space="0" w:color="auto"/>
            </w:tcBorders>
            <w:shd w:val="clear" w:color="auto" w:fill="D9D9D9" w:themeFill="background1" w:themeFillShade="D9"/>
            <w:vAlign w:val="center"/>
          </w:tcPr>
          <w:p w14:paraId="460C88F7" w14:textId="49EE3751" w:rsidR="005F7184" w:rsidRPr="0057460F" w:rsidRDefault="005F7184" w:rsidP="00116315">
            <w:pPr>
              <w:keepNext/>
              <w:keepLines/>
              <w:spacing w:before="40" w:after="40"/>
              <w:ind w:left="-30"/>
              <w:jc w:val="center"/>
              <w:rPr>
                <w:rFonts w:cs="Times New Roman"/>
                <w:b/>
                <w:sz w:val="20"/>
                <w:szCs w:val="24"/>
              </w:rPr>
            </w:pPr>
            <w:r w:rsidRPr="0057460F">
              <w:rPr>
                <w:rFonts w:cs="Times New Roman"/>
                <w:b/>
                <w:sz w:val="20"/>
                <w:szCs w:val="24"/>
              </w:rPr>
              <w:t>Purity Angle</w:t>
            </w:r>
          </w:p>
        </w:tc>
      </w:tr>
      <w:tr w:rsidR="00116315" w:rsidRPr="0057460F" w14:paraId="6A86304F" w14:textId="69EF3815" w:rsidTr="00116315">
        <w:trPr>
          <w:trHeight w:val="251"/>
          <w:jc w:val="center"/>
        </w:trPr>
        <w:tc>
          <w:tcPr>
            <w:tcW w:w="1154" w:type="pct"/>
            <w:tcBorders>
              <w:top w:val="single" w:sz="6" w:space="0" w:color="auto"/>
              <w:left w:val="single" w:sz="6" w:space="0" w:color="auto"/>
              <w:bottom w:val="single" w:sz="2" w:space="0" w:color="auto"/>
            </w:tcBorders>
            <w:vAlign w:val="center"/>
          </w:tcPr>
          <w:p w14:paraId="5F664EB8" w14:textId="77777777" w:rsidR="005F7184" w:rsidRPr="0057460F" w:rsidRDefault="005F7184"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Degradant 1</w:t>
            </w:r>
          </w:p>
        </w:tc>
        <w:tc>
          <w:tcPr>
            <w:tcW w:w="1164" w:type="pct"/>
            <w:tcBorders>
              <w:top w:val="single" w:sz="6" w:space="0" w:color="auto"/>
              <w:bottom w:val="single" w:sz="2" w:space="0" w:color="auto"/>
            </w:tcBorders>
          </w:tcPr>
          <w:p w14:paraId="72E6D543" w14:textId="77777777" w:rsidR="005F7184" w:rsidRPr="0057460F" w:rsidRDefault="005F7184" w:rsidP="00116315">
            <w:pPr>
              <w:keepNext/>
              <w:keepLines/>
              <w:spacing w:before="40" w:after="40"/>
              <w:jc w:val="center"/>
              <w:rPr>
                <w:rFonts w:eastAsia="Calibri" w:cs="Times New Roman"/>
                <w:spacing w:val="-4"/>
                <w:sz w:val="20"/>
                <w:szCs w:val="20"/>
              </w:rPr>
            </w:pPr>
            <w:r w:rsidRPr="0057460F">
              <w:rPr>
                <w:rFonts w:eastAsia="Calibri" w:cs="Times New Roman"/>
                <w:spacing w:val="-4"/>
                <w:sz w:val="20"/>
                <w:szCs w:val="20"/>
              </w:rPr>
              <w:t>3.7018</w:t>
            </w:r>
          </w:p>
        </w:tc>
        <w:tc>
          <w:tcPr>
            <w:tcW w:w="847" w:type="pct"/>
            <w:tcBorders>
              <w:top w:val="single" w:sz="6" w:space="0" w:color="auto"/>
              <w:bottom w:val="single" w:sz="2" w:space="0" w:color="auto"/>
            </w:tcBorders>
            <w:vAlign w:val="center"/>
          </w:tcPr>
          <w:p w14:paraId="1C90652D" w14:textId="1271CB21" w:rsidR="005F7184"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980" w:type="pct"/>
            <w:tcBorders>
              <w:top w:val="single" w:sz="6" w:space="0" w:color="auto"/>
              <w:bottom w:val="single" w:sz="2" w:space="0" w:color="auto"/>
            </w:tcBorders>
          </w:tcPr>
          <w:p w14:paraId="0EB9B11D" w14:textId="328A5D59" w:rsidR="005F7184"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6" w:space="0" w:color="auto"/>
              <w:bottom w:val="single" w:sz="2" w:space="0" w:color="auto"/>
              <w:right w:val="single" w:sz="6" w:space="0" w:color="auto"/>
            </w:tcBorders>
          </w:tcPr>
          <w:p w14:paraId="19475AFE" w14:textId="278820FE" w:rsidR="005F7184"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44D11061" w14:textId="617A8230" w:rsidTr="00116315">
        <w:trPr>
          <w:trHeight w:val="251"/>
          <w:jc w:val="center"/>
        </w:trPr>
        <w:tc>
          <w:tcPr>
            <w:tcW w:w="1154" w:type="pct"/>
            <w:tcBorders>
              <w:top w:val="single" w:sz="2" w:space="0" w:color="auto"/>
              <w:left w:val="single" w:sz="6" w:space="0" w:color="auto"/>
              <w:bottom w:val="single" w:sz="2" w:space="0" w:color="auto"/>
            </w:tcBorders>
            <w:vAlign w:val="center"/>
          </w:tcPr>
          <w:p w14:paraId="38F8330C"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Degradant 2</w:t>
            </w:r>
          </w:p>
        </w:tc>
        <w:tc>
          <w:tcPr>
            <w:tcW w:w="1164" w:type="pct"/>
            <w:tcBorders>
              <w:top w:val="single" w:sz="2" w:space="0" w:color="auto"/>
              <w:bottom w:val="single" w:sz="2" w:space="0" w:color="auto"/>
            </w:tcBorders>
          </w:tcPr>
          <w:p w14:paraId="24CB1FDD" w14:textId="77777777" w:rsidR="00543AE1" w:rsidRPr="0057460F" w:rsidRDefault="00543AE1" w:rsidP="00116315">
            <w:pPr>
              <w:keepNext/>
              <w:keepLines/>
              <w:spacing w:before="40" w:after="40"/>
              <w:jc w:val="center"/>
              <w:rPr>
                <w:rFonts w:eastAsia="Calibri" w:cs="Times New Roman"/>
                <w:spacing w:val="-4"/>
                <w:sz w:val="20"/>
                <w:szCs w:val="20"/>
              </w:rPr>
            </w:pPr>
            <w:r w:rsidRPr="0057460F">
              <w:rPr>
                <w:rFonts w:eastAsia="Calibri" w:cs="Times New Roman"/>
                <w:spacing w:val="-4"/>
                <w:sz w:val="20"/>
                <w:szCs w:val="20"/>
              </w:rPr>
              <w:t>3.6447</w:t>
            </w:r>
          </w:p>
        </w:tc>
        <w:tc>
          <w:tcPr>
            <w:tcW w:w="847" w:type="pct"/>
            <w:tcBorders>
              <w:top w:val="single" w:sz="2" w:space="0" w:color="auto"/>
              <w:bottom w:val="single" w:sz="2" w:space="0" w:color="auto"/>
            </w:tcBorders>
            <w:vAlign w:val="center"/>
          </w:tcPr>
          <w:p w14:paraId="1F922639"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1.6</w:t>
            </w:r>
          </w:p>
        </w:tc>
        <w:tc>
          <w:tcPr>
            <w:tcW w:w="980" w:type="pct"/>
            <w:tcBorders>
              <w:top w:val="single" w:sz="2" w:space="0" w:color="auto"/>
              <w:bottom w:val="single" w:sz="2" w:space="0" w:color="auto"/>
            </w:tcBorders>
          </w:tcPr>
          <w:p w14:paraId="3031A63C" w14:textId="2D505740"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33E142F4" w14:textId="7E2FFB14"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637546BB" w14:textId="63D26A79" w:rsidTr="00116315">
        <w:trPr>
          <w:trHeight w:val="251"/>
          <w:jc w:val="center"/>
        </w:trPr>
        <w:tc>
          <w:tcPr>
            <w:tcW w:w="1154" w:type="pct"/>
            <w:tcBorders>
              <w:top w:val="single" w:sz="2" w:space="0" w:color="auto"/>
              <w:left w:val="single" w:sz="6" w:space="0" w:color="auto"/>
              <w:bottom w:val="single" w:sz="2" w:space="0" w:color="auto"/>
            </w:tcBorders>
            <w:vAlign w:val="center"/>
          </w:tcPr>
          <w:p w14:paraId="236E3182"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Degradant 3</w:t>
            </w:r>
          </w:p>
        </w:tc>
        <w:tc>
          <w:tcPr>
            <w:tcW w:w="1164" w:type="pct"/>
            <w:tcBorders>
              <w:top w:val="single" w:sz="2" w:space="0" w:color="auto"/>
              <w:bottom w:val="single" w:sz="2" w:space="0" w:color="auto"/>
            </w:tcBorders>
          </w:tcPr>
          <w:p w14:paraId="556DFAA7" w14:textId="77777777" w:rsidR="00543AE1" w:rsidRPr="0057460F" w:rsidRDefault="00543AE1" w:rsidP="00116315">
            <w:pPr>
              <w:keepNext/>
              <w:keepLines/>
              <w:spacing w:before="40" w:after="40"/>
              <w:jc w:val="center"/>
              <w:rPr>
                <w:rFonts w:eastAsia="Calibri" w:cs="Times New Roman"/>
                <w:spacing w:val="-4"/>
                <w:sz w:val="20"/>
                <w:szCs w:val="20"/>
              </w:rPr>
            </w:pPr>
            <w:r w:rsidRPr="0057460F">
              <w:rPr>
                <w:rFonts w:eastAsia="Calibri" w:cs="Times New Roman"/>
                <w:spacing w:val="-4"/>
                <w:sz w:val="20"/>
                <w:szCs w:val="20"/>
              </w:rPr>
              <w:t>0.4211</w:t>
            </w:r>
          </w:p>
        </w:tc>
        <w:tc>
          <w:tcPr>
            <w:tcW w:w="847" w:type="pct"/>
            <w:tcBorders>
              <w:top w:val="single" w:sz="2" w:space="0" w:color="auto"/>
              <w:bottom w:val="single" w:sz="2" w:space="0" w:color="auto"/>
            </w:tcBorders>
            <w:vAlign w:val="center"/>
          </w:tcPr>
          <w:p w14:paraId="7735BBDF"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11.7</w:t>
            </w:r>
          </w:p>
        </w:tc>
        <w:tc>
          <w:tcPr>
            <w:tcW w:w="980" w:type="pct"/>
            <w:tcBorders>
              <w:top w:val="single" w:sz="2" w:space="0" w:color="auto"/>
              <w:bottom w:val="single" w:sz="2" w:space="0" w:color="auto"/>
            </w:tcBorders>
          </w:tcPr>
          <w:p w14:paraId="07319F48" w14:textId="57F906D0"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1A4B8A03" w14:textId="07873AAC"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5CC0AAF0" w14:textId="5EFA57B3" w:rsidTr="00116315">
        <w:trPr>
          <w:trHeight w:val="251"/>
          <w:jc w:val="center"/>
        </w:trPr>
        <w:tc>
          <w:tcPr>
            <w:tcW w:w="1154" w:type="pct"/>
            <w:tcBorders>
              <w:top w:val="single" w:sz="2" w:space="0" w:color="auto"/>
              <w:left w:val="single" w:sz="6" w:space="0" w:color="auto"/>
              <w:bottom w:val="single" w:sz="2" w:space="0" w:color="auto"/>
            </w:tcBorders>
            <w:vAlign w:val="center"/>
          </w:tcPr>
          <w:p w14:paraId="2527635B"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Diluent 1</w:t>
            </w:r>
          </w:p>
        </w:tc>
        <w:tc>
          <w:tcPr>
            <w:tcW w:w="1164" w:type="pct"/>
            <w:tcBorders>
              <w:top w:val="single" w:sz="2" w:space="0" w:color="auto"/>
              <w:bottom w:val="single" w:sz="2" w:space="0" w:color="auto"/>
            </w:tcBorders>
            <w:vAlign w:val="center"/>
          </w:tcPr>
          <w:p w14:paraId="731B515A" w14:textId="6D240144" w:rsidR="00543AE1" w:rsidRPr="0057460F" w:rsidRDefault="00543AE1" w:rsidP="00116315">
            <w:pPr>
              <w:keepNext/>
              <w:keepLines/>
              <w:spacing w:before="40" w:after="40"/>
              <w:jc w:val="center"/>
              <w:rPr>
                <w:rFonts w:eastAsia="Calibri" w:cs="Times New Roman"/>
                <w:spacing w:val="-4"/>
                <w:sz w:val="20"/>
                <w:szCs w:val="20"/>
              </w:rPr>
            </w:pPr>
            <w:r w:rsidRPr="0057460F">
              <w:rPr>
                <w:rFonts w:cs="Times New Roman"/>
                <w:spacing w:val="-2"/>
                <w:sz w:val="20"/>
                <w:szCs w:val="20"/>
              </w:rPr>
              <w:t>—</w:t>
            </w:r>
          </w:p>
        </w:tc>
        <w:tc>
          <w:tcPr>
            <w:tcW w:w="847" w:type="pct"/>
            <w:tcBorders>
              <w:top w:val="single" w:sz="2" w:space="0" w:color="auto"/>
              <w:bottom w:val="single" w:sz="2" w:space="0" w:color="auto"/>
            </w:tcBorders>
            <w:vAlign w:val="center"/>
          </w:tcPr>
          <w:p w14:paraId="7A0CEBD8"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5.3</w:t>
            </w:r>
          </w:p>
        </w:tc>
        <w:tc>
          <w:tcPr>
            <w:tcW w:w="980" w:type="pct"/>
            <w:tcBorders>
              <w:top w:val="single" w:sz="2" w:space="0" w:color="auto"/>
              <w:bottom w:val="single" w:sz="2" w:space="0" w:color="auto"/>
            </w:tcBorders>
          </w:tcPr>
          <w:p w14:paraId="5746E786" w14:textId="25078949"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45035A39" w14:textId="2D2A8C5D"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1BB95A13" w14:textId="2CA921A3" w:rsidTr="00116315">
        <w:trPr>
          <w:trHeight w:val="251"/>
          <w:jc w:val="center"/>
        </w:trPr>
        <w:tc>
          <w:tcPr>
            <w:tcW w:w="1154" w:type="pct"/>
            <w:tcBorders>
              <w:top w:val="single" w:sz="2" w:space="0" w:color="auto"/>
              <w:left w:val="single" w:sz="6" w:space="0" w:color="auto"/>
              <w:bottom w:val="single" w:sz="2" w:space="0" w:color="auto"/>
            </w:tcBorders>
            <w:vAlign w:val="center"/>
          </w:tcPr>
          <w:p w14:paraId="666AA190"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Degradant 4</w:t>
            </w:r>
          </w:p>
        </w:tc>
        <w:tc>
          <w:tcPr>
            <w:tcW w:w="1164" w:type="pct"/>
            <w:tcBorders>
              <w:top w:val="single" w:sz="2" w:space="0" w:color="auto"/>
              <w:bottom w:val="single" w:sz="2" w:space="0" w:color="auto"/>
            </w:tcBorders>
          </w:tcPr>
          <w:p w14:paraId="23C4EC21" w14:textId="77777777" w:rsidR="00543AE1" w:rsidRPr="0057460F" w:rsidRDefault="00543AE1" w:rsidP="00116315">
            <w:pPr>
              <w:keepNext/>
              <w:keepLines/>
              <w:spacing w:before="40" w:after="40"/>
              <w:jc w:val="center"/>
              <w:rPr>
                <w:rFonts w:eastAsia="Calibri" w:cs="Times New Roman"/>
                <w:spacing w:val="-4"/>
                <w:sz w:val="20"/>
                <w:szCs w:val="20"/>
              </w:rPr>
            </w:pPr>
            <w:r w:rsidRPr="0057460F">
              <w:rPr>
                <w:sz w:val="20"/>
                <w:szCs w:val="20"/>
              </w:rPr>
              <w:t>0.1153</w:t>
            </w:r>
          </w:p>
        </w:tc>
        <w:tc>
          <w:tcPr>
            <w:tcW w:w="847" w:type="pct"/>
            <w:tcBorders>
              <w:top w:val="single" w:sz="2" w:space="0" w:color="auto"/>
              <w:bottom w:val="single" w:sz="2" w:space="0" w:color="auto"/>
            </w:tcBorders>
            <w:vAlign w:val="center"/>
          </w:tcPr>
          <w:p w14:paraId="54A36728"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2.7</w:t>
            </w:r>
          </w:p>
        </w:tc>
        <w:tc>
          <w:tcPr>
            <w:tcW w:w="980" w:type="pct"/>
            <w:tcBorders>
              <w:top w:val="single" w:sz="2" w:space="0" w:color="auto"/>
              <w:bottom w:val="single" w:sz="2" w:space="0" w:color="auto"/>
            </w:tcBorders>
          </w:tcPr>
          <w:p w14:paraId="1436B73F" w14:textId="6B97C8FE"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6F7C3763" w14:textId="3906A1EC"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286E7110" w14:textId="0B65D49E" w:rsidTr="00116315">
        <w:trPr>
          <w:trHeight w:val="251"/>
          <w:jc w:val="center"/>
        </w:trPr>
        <w:tc>
          <w:tcPr>
            <w:tcW w:w="1154" w:type="pct"/>
            <w:tcBorders>
              <w:top w:val="single" w:sz="2" w:space="0" w:color="auto"/>
              <w:left w:val="single" w:sz="6" w:space="0" w:color="auto"/>
              <w:bottom w:val="single" w:sz="2" w:space="0" w:color="auto"/>
            </w:tcBorders>
            <w:vAlign w:val="center"/>
          </w:tcPr>
          <w:p w14:paraId="30C15E00"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Degradant 5</w:t>
            </w:r>
          </w:p>
        </w:tc>
        <w:tc>
          <w:tcPr>
            <w:tcW w:w="1164" w:type="pct"/>
            <w:tcBorders>
              <w:top w:val="single" w:sz="2" w:space="0" w:color="auto"/>
              <w:bottom w:val="single" w:sz="2" w:space="0" w:color="auto"/>
            </w:tcBorders>
          </w:tcPr>
          <w:p w14:paraId="053FEA57" w14:textId="77777777" w:rsidR="00543AE1" w:rsidRPr="0057460F" w:rsidRDefault="00543AE1" w:rsidP="00116315">
            <w:pPr>
              <w:keepNext/>
              <w:keepLines/>
              <w:spacing w:before="40" w:after="40"/>
              <w:jc w:val="center"/>
              <w:rPr>
                <w:rFonts w:eastAsia="Calibri" w:cs="Times New Roman"/>
                <w:spacing w:val="-4"/>
                <w:sz w:val="20"/>
                <w:szCs w:val="20"/>
              </w:rPr>
            </w:pPr>
            <w:r w:rsidRPr="0057460F">
              <w:rPr>
                <w:sz w:val="20"/>
                <w:szCs w:val="20"/>
              </w:rPr>
              <w:t>5.2451</w:t>
            </w:r>
          </w:p>
        </w:tc>
        <w:tc>
          <w:tcPr>
            <w:tcW w:w="847" w:type="pct"/>
            <w:tcBorders>
              <w:top w:val="single" w:sz="2" w:space="0" w:color="auto"/>
              <w:bottom w:val="single" w:sz="2" w:space="0" w:color="auto"/>
            </w:tcBorders>
            <w:vAlign w:val="center"/>
          </w:tcPr>
          <w:p w14:paraId="000DB1E6"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2.1</w:t>
            </w:r>
          </w:p>
        </w:tc>
        <w:tc>
          <w:tcPr>
            <w:tcW w:w="980" w:type="pct"/>
            <w:tcBorders>
              <w:top w:val="single" w:sz="2" w:space="0" w:color="auto"/>
              <w:bottom w:val="single" w:sz="2" w:space="0" w:color="auto"/>
            </w:tcBorders>
          </w:tcPr>
          <w:p w14:paraId="0A2C71D6" w14:textId="620239CB"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5C9A6A6B" w14:textId="0A700D3F"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57709003" w14:textId="2AF16D7A" w:rsidTr="00116315">
        <w:trPr>
          <w:trHeight w:val="251"/>
          <w:jc w:val="center"/>
        </w:trPr>
        <w:tc>
          <w:tcPr>
            <w:tcW w:w="1154" w:type="pct"/>
            <w:tcBorders>
              <w:top w:val="single" w:sz="2" w:space="0" w:color="auto"/>
              <w:left w:val="single" w:sz="6" w:space="0" w:color="auto"/>
              <w:bottom w:val="single" w:sz="2" w:space="0" w:color="auto"/>
            </w:tcBorders>
            <w:vAlign w:val="center"/>
          </w:tcPr>
          <w:p w14:paraId="2FF4489C"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CX-4945</w:t>
            </w:r>
          </w:p>
        </w:tc>
        <w:tc>
          <w:tcPr>
            <w:tcW w:w="1164" w:type="pct"/>
            <w:tcBorders>
              <w:top w:val="single" w:sz="2" w:space="0" w:color="auto"/>
              <w:bottom w:val="single" w:sz="2" w:space="0" w:color="auto"/>
            </w:tcBorders>
            <w:vAlign w:val="center"/>
          </w:tcPr>
          <w:p w14:paraId="499248F6" w14:textId="77777777" w:rsidR="00543AE1" w:rsidRPr="0057460F" w:rsidRDefault="00543AE1" w:rsidP="00116315">
            <w:pPr>
              <w:keepNext/>
              <w:keepLines/>
              <w:spacing w:before="40" w:after="40"/>
              <w:jc w:val="center"/>
              <w:rPr>
                <w:rFonts w:eastAsia="Calibri" w:cs="Times New Roman"/>
                <w:spacing w:val="-4"/>
                <w:sz w:val="20"/>
                <w:szCs w:val="20"/>
              </w:rPr>
            </w:pPr>
            <w:r w:rsidRPr="0057460F">
              <w:rPr>
                <w:rFonts w:eastAsia="Calibri" w:cs="Times New Roman"/>
                <w:spacing w:val="-4"/>
                <w:sz w:val="20"/>
                <w:szCs w:val="20"/>
              </w:rPr>
              <w:t>86.1890</w:t>
            </w:r>
          </w:p>
        </w:tc>
        <w:tc>
          <w:tcPr>
            <w:tcW w:w="847" w:type="pct"/>
            <w:tcBorders>
              <w:top w:val="single" w:sz="2" w:space="0" w:color="auto"/>
              <w:bottom w:val="single" w:sz="2" w:space="0" w:color="auto"/>
            </w:tcBorders>
            <w:vAlign w:val="center"/>
          </w:tcPr>
          <w:p w14:paraId="0C05D95E"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5.4</w:t>
            </w:r>
          </w:p>
        </w:tc>
        <w:tc>
          <w:tcPr>
            <w:tcW w:w="980" w:type="pct"/>
            <w:tcBorders>
              <w:top w:val="single" w:sz="2" w:space="0" w:color="auto"/>
              <w:bottom w:val="single" w:sz="2" w:space="0" w:color="auto"/>
            </w:tcBorders>
            <w:vAlign w:val="center"/>
          </w:tcPr>
          <w:p w14:paraId="3DE51D9E" w14:textId="2435ED6E"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2.6006</w:t>
            </w:r>
          </w:p>
        </w:tc>
        <w:tc>
          <w:tcPr>
            <w:tcW w:w="855" w:type="pct"/>
            <w:tcBorders>
              <w:top w:val="single" w:sz="2" w:space="0" w:color="auto"/>
              <w:bottom w:val="single" w:sz="2" w:space="0" w:color="auto"/>
              <w:right w:val="single" w:sz="6" w:space="0" w:color="auto"/>
            </w:tcBorders>
            <w:vAlign w:val="center"/>
          </w:tcPr>
          <w:p w14:paraId="0B01BCA9" w14:textId="43E2520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0.3132</w:t>
            </w:r>
          </w:p>
        </w:tc>
      </w:tr>
      <w:tr w:rsidR="00116315" w:rsidRPr="0057460F" w14:paraId="6A94225E" w14:textId="5CAF62FA" w:rsidTr="00116315">
        <w:trPr>
          <w:trHeight w:val="251"/>
          <w:jc w:val="center"/>
        </w:trPr>
        <w:tc>
          <w:tcPr>
            <w:tcW w:w="1154" w:type="pct"/>
            <w:tcBorders>
              <w:top w:val="single" w:sz="2" w:space="0" w:color="auto"/>
              <w:left w:val="single" w:sz="6" w:space="0" w:color="auto"/>
              <w:bottom w:val="single" w:sz="2" w:space="0" w:color="auto"/>
            </w:tcBorders>
            <w:vAlign w:val="center"/>
          </w:tcPr>
          <w:p w14:paraId="1451AB05" w14:textId="77777777" w:rsidR="00543AE1" w:rsidRPr="0057460F" w:rsidRDefault="00543AE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Blank/Placebo</w:t>
            </w:r>
          </w:p>
        </w:tc>
        <w:tc>
          <w:tcPr>
            <w:tcW w:w="1164" w:type="pct"/>
            <w:tcBorders>
              <w:top w:val="single" w:sz="2" w:space="0" w:color="auto"/>
              <w:bottom w:val="single" w:sz="2" w:space="0" w:color="auto"/>
            </w:tcBorders>
            <w:vAlign w:val="center"/>
          </w:tcPr>
          <w:p w14:paraId="1C1A8FD2" w14:textId="1951788E" w:rsidR="00543AE1" w:rsidRPr="0057460F" w:rsidRDefault="00543AE1" w:rsidP="00116315">
            <w:pPr>
              <w:keepNext/>
              <w:keepLines/>
              <w:spacing w:before="40" w:after="40"/>
              <w:jc w:val="center"/>
              <w:rPr>
                <w:rFonts w:eastAsia="Calibri" w:cs="Times New Roman"/>
                <w:spacing w:val="-4"/>
                <w:sz w:val="20"/>
                <w:szCs w:val="20"/>
              </w:rPr>
            </w:pPr>
            <w:r w:rsidRPr="0057460F">
              <w:rPr>
                <w:rFonts w:cs="Times New Roman"/>
                <w:spacing w:val="-2"/>
                <w:sz w:val="20"/>
                <w:szCs w:val="20"/>
              </w:rPr>
              <w:t>—</w:t>
            </w:r>
          </w:p>
        </w:tc>
        <w:tc>
          <w:tcPr>
            <w:tcW w:w="847" w:type="pct"/>
            <w:tcBorders>
              <w:top w:val="single" w:sz="2" w:space="0" w:color="auto"/>
              <w:bottom w:val="single" w:sz="2" w:space="0" w:color="auto"/>
            </w:tcBorders>
            <w:vAlign w:val="center"/>
          </w:tcPr>
          <w:p w14:paraId="420C3D30" w14:textId="77777777"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2.2</w:t>
            </w:r>
          </w:p>
        </w:tc>
        <w:tc>
          <w:tcPr>
            <w:tcW w:w="980" w:type="pct"/>
            <w:tcBorders>
              <w:top w:val="single" w:sz="2" w:space="0" w:color="auto"/>
              <w:bottom w:val="single" w:sz="2" w:space="0" w:color="auto"/>
            </w:tcBorders>
          </w:tcPr>
          <w:p w14:paraId="42536CA1" w14:textId="16782D94"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4F750AE1" w14:textId="1B79475B" w:rsidR="00543AE1" w:rsidRPr="0057460F" w:rsidRDefault="00543AE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68927C78" w14:textId="582F2F75" w:rsidTr="00116315">
        <w:trPr>
          <w:trHeight w:val="251"/>
          <w:jc w:val="center"/>
        </w:trPr>
        <w:tc>
          <w:tcPr>
            <w:tcW w:w="1154" w:type="pct"/>
            <w:tcBorders>
              <w:top w:val="single" w:sz="2" w:space="0" w:color="auto"/>
              <w:left w:val="single" w:sz="6" w:space="0" w:color="auto"/>
              <w:bottom w:val="single" w:sz="2" w:space="0" w:color="auto"/>
            </w:tcBorders>
            <w:vAlign w:val="center"/>
          </w:tcPr>
          <w:p w14:paraId="4FF7585F" w14:textId="77777777" w:rsidR="00237C11" w:rsidRPr="0057460F" w:rsidRDefault="00237C1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Diluent 2</w:t>
            </w:r>
          </w:p>
        </w:tc>
        <w:tc>
          <w:tcPr>
            <w:tcW w:w="1164" w:type="pct"/>
            <w:tcBorders>
              <w:top w:val="single" w:sz="2" w:space="0" w:color="auto"/>
              <w:bottom w:val="single" w:sz="2" w:space="0" w:color="auto"/>
            </w:tcBorders>
            <w:vAlign w:val="center"/>
          </w:tcPr>
          <w:p w14:paraId="5F0627C0" w14:textId="658A93F5" w:rsidR="00237C11" w:rsidRPr="0057460F" w:rsidRDefault="00237C11" w:rsidP="00116315">
            <w:pPr>
              <w:keepNext/>
              <w:keepLines/>
              <w:spacing w:before="40" w:after="40"/>
              <w:jc w:val="center"/>
              <w:rPr>
                <w:rFonts w:eastAsia="Calibri" w:cs="Times New Roman"/>
                <w:spacing w:val="-4"/>
                <w:sz w:val="20"/>
                <w:szCs w:val="20"/>
              </w:rPr>
            </w:pPr>
            <w:r w:rsidRPr="0057460F">
              <w:rPr>
                <w:rFonts w:cs="Times New Roman"/>
                <w:spacing w:val="-2"/>
                <w:sz w:val="20"/>
                <w:szCs w:val="20"/>
              </w:rPr>
              <w:t>—</w:t>
            </w:r>
          </w:p>
        </w:tc>
        <w:tc>
          <w:tcPr>
            <w:tcW w:w="847" w:type="pct"/>
            <w:tcBorders>
              <w:top w:val="single" w:sz="2" w:space="0" w:color="auto"/>
              <w:bottom w:val="single" w:sz="2" w:space="0" w:color="auto"/>
            </w:tcBorders>
          </w:tcPr>
          <w:p w14:paraId="0A2FD887" w14:textId="7108B1DE" w:rsidR="00237C11" w:rsidRPr="0057460F" w:rsidRDefault="00040F78" w:rsidP="00116315">
            <w:pPr>
              <w:keepNext/>
              <w:keepLines/>
              <w:spacing w:before="40" w:after="40"/>
              <w:ind w:left="-30"/>
              <w:jc w:val="center"/>
              <w:rPr>
                <w:rFonts w:eastAsia="Calibri" w:cs="Times New Roman"/>
                <w:color w:val="000000"/>
                <w:spacing w:val="-4"/>
                <w:sz w:val="20"/>
                <w:szCs w:val="24"/>
              </w:rPr>
            </w:pPr>
            <w:r>
              <w:rPr>
                <w:rFonts w:cs="Times New Roman"/>
                <w:spacing w:val="-2"/>
                <w:sz w:val="20"/>
                <w:szCs w:val="20"/>
              </w:rPr>
              <w:t>16.5</w:t>
            </w:r>
          </w:p>
        </w:tc>
        <w:tc>
          <w:tcPr>
            <w:tcW w:w="980" w:type="pct"/>
            <w:tcBorders>
              <w:top w:val="single" w:sz="2" w:space="0" w:color="auto"/>
              <w:bottom w:val="single" w:sz="2" w:space="0" w:color="auto"/>
            </w:tcBorders>
          </w:tcPr>
          <w:p w14:paraId="341C37F6" w14:textId="6363E401" w:rsidR="00237C11" w:rsidRPr="0057460F" w:rsidRDefault="00237C1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253C6D8D" w14:textId="0A2EF7A6" w:rsidR="00237C11" w:rsidRPr="0057460F" w:rsidRDefault="00237C1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116315" w:rsidRPr="0057460F" w14:paraId="08500366" w14:textId="1A439018" w:rsidTr="00116315">
        <w:trPr>
          <w:trHeight w:val="251"/>
          <w:jc w:val="center"/>
        </w:trPr>
        <w:tc>
          <w:tcPr>
            <w:tcW w:w="1154" w:type="pct"/>
            <w:tcBorders>
              <w:top w:val="single" w:sz="2" w:space="0" w:color="auto"/>
              <w:left w:val="single" w:sz="6" w:space="0" w:color="auto"/>
              <w:bottom w:val="single" w:sz="6" w:space="0" w:color="auto"/>
            </w:tcBorders>
            <w:vAlign w:val="center"/>
          </w:tcPr>
          <w:p w14:paraId="56BE0818" w14:textId="77777777" w:rsidR="00237C11" w:rsidRPr="0057460F" w:rsidRDefault="00237C11" w:rsidP="00116315">
            <w:pPr>
              <w:keepNext/>
              <w:keepLines/>
              <w:spacing w:before="40" w:after="40"/>
              <w:jc w:val="center"/>
              <w:rPr>
                <w:rFonts w:eastAsia="Calibri" w:cs="Times New Roman"/>
                <w:spacing w:val="-4"/>
                <w:sz w:val="20"/>
                <w:szCs w:val="24"/>
              </w:rPr>
            </w:pPr>
            <w:r w:rsidRPr="0057460F">
              <w:rPr>
                <w:rFonts w:eastAsia="Calibri" w:cs="Times New Roman"/>
                <w:spacing w:val="-4"/>
                <w:sz w:val="20"/>
                <w:szCs w:val="24"/>
              </w:rPr>
              <w:t>Diluent 3</w:t>
            </w:r>
          </w:p>
        </w:tc>
        <w:tc>
          <w:tcPr>
            <w:tcW w:w="1164" w:type="pct"/>
            <w:tcBorders>
              <w:top w:val="single" w:sz="2" w:space="0" w:color="auto"/>
              <w:bottom w:val="single" w:sz="6" w:space="0" w:color="auto"/>
            </w:tcBorders>
            <w:vAlign w:val="center"/>
          </w:tcPr>
          <w:p w14:paraId="53496E43" w14:textId="105B1CF0" w:rsidR="00237C11" w:rsidRPr="0057460F" w:rsidRDefault="00237C11" w:rsidP="00116315">
            <w:pPr>
              <w:keepNext/>
              <w:keepLines/>
              <w:spacing w:before="40" w:after="40"/>
              <w:jc w:val="center"/>
              <w:rPr>
                <w:rFonts w:eastAsia="Calibri" w:cs="Times New Roman"/>
                <w:spacing w:val="-4"/>
                <w:sz w:val="20"/>
                <w:szCs w:val="24"/>
              </w:rPr>
            </w:pPr>
            <w:r w:rsidRPr="0057460F">
              <w:rPr>
                <w:rFonts w:cs="Times New Roman"/>
                <w:spacing w:val="-2"/>
                <w:sz w:val="20"/>
                <w:szCs w:val="20"/>
              </w:rPr>
              <w:t>—</w:t>
            </w:r>
          </w:p>
        </w:tc>
        <w:tc>
          <w:tcPr>
            <w:tcW w:w="847" w:type="pct"/>
            <w:tcBorders>
              <w:top w:val="single" w:sz="2" w:space="0" w:color="auto"/>
              <w:bottom w:val="single" w:sz="6" w:space="0" w:color="auto"/>
            </w:tcBorders>
          </w:tcPr>
          <w:p w14:paraId="4317EF9C" w14:textId="759C8509" w:rsidR="00237C11" w:rsidRPr="0057460F" w:rsidRDefault="00040F78" w:rsidP="00116315">
            <w:pPr>
              <w:keepNext/>
              <w:keepLines/>
              <w:spacing w:before="40" w:after="40"/>
              <w:ind w:left="-30"/>
              <w:jc w:val="center"/>
              <w:rPr>
                <w:rFonts w:eastAsia="Calibri" w:cs="Times New Roman"/>
                <w:color w:val="000000"/>
                <w:spacing w:val="-4"/>
                <w:sz w:val="20"/>
                <w:szCs w:val="24"/>
              </w:rPr>
            </w:pPr>
            <w:r>
              <w:rPr>
                <w:rFonts w:cs="Times New Roman"/>
                <w:spacing w:val="-2"/>
                <w:sz w:val="20"/>
                <w:szCs w:val="20"/>
              </w:rPr>
              <w:t>5.6</w:t>
            </w:r>
          </w:p>
        </w:tc>
        <w:tc>
          <w:tcPr>
            <w:tcW w:w="980" w:type="pct"/>
            <w:tcBorders>
              <w:top w:val="single" w:sz="2" w:space="0" w:color="auto"/>
              <w:bottom w:val="single" w:sz="6" w:space="0" w:color="auto"/>
            </w:tcBorders>
          </w:tcPr>
          <w:p w14:paraId="260D618C" w14:textId="62D917C3" w:rsidR="00237C11" w:rsidRPr="0057460F" w:rsidRDefault="00237C1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6" w:space="0" w:color="auto"/>
              <w:right w:val="single" w:sz="6" w:space="0" w:color="auto"/>
            </w:tcBorders>
          </w:tcPr>
          <w:p w14:paraId="2CFBA257" w14:textId="3D717446" w:rsidR="00237C11" w:rsidRPr="0057460F" w:rsidRDefault="00237C11" w:rsidP="00116315">
            <w:pPr>
              <w:keepNext/>
              <w:keepLines/>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237C11" w:rsidRPr="0057460F" w14:paraId="14068BCA" w14:textId="4C8FB13B" w:rsidTr="00116315">
        <w:trPr>
          <w:trHeight w:val="251"/>
          <w:jc w:val="center"/>
        </w:trPr>
        <w:tc>
          <w:tcPr>
            <w:tcW w:w="2317" w:type="pct"/>
            <w:gridSpan w:val="2"/>
            <w:tcBorders>
              <w:top w:val="single" w:sz="6" w:space="0" w:color="auto"/>
              <w:left w:val="single" w:sz="6" w:space="0" w:color="auto"/>
              <w:bottom w:val="single" w:sz="6" w:space="0" w:color="auto"/>
            </w:tcBorders>
            <w:vAlign w:val="center"/>
          </w:tcPr>
          <w:p w14:paraId="009F1DBA" w14:textId="77777777" w:rsidR="00237C11" w:rsidRPr="0057460F" w:rsidRDefault="00237C11" w:rsidP="00116315">
            <w:pPr>
              <w:keepNext/>
              <w:keepLines/>
              <w:spacing w:before="40" w:after="40"/>
              <w:jc w:val="center"/>
              <w:rPr>
                <w:rFonts w:eastAsia="Calibri" w:cs="Times New Roman"/>
                <w:b/>
                <w:spacing w:val="-4"/>
                <w:sz w:val="20"/>
                <w:szCs w:val="24"/>
              </w:rPr>
            </w:pPr>
            <w:r w:rsidRPr="0057460F">
              <w:rPr>
                <w:rFonts w:eastAsia="Calibri" w:cs="Times New Roman"/>
                <w:b/>
                <w:spacing w:val="-4"/>
                <w:sz w:val="20"/>
                <w:szCs w:val="24"/>
              </w:rPr>
              <w:t>Total Degradation</w:t>
            </w:r>
          </w:p>
        </w:tc>
        <w:tc>
          <w:tcPr>
            <w:tcW w:w="2683" w:type="pct"/>
            <w:gridSpan w:val="3"/>
            <w:tcBorders>
              <w:top w:val="single" w:sz="6" w:space="0" w:color="auto"/>
              <w:bottom w:val="single" w:sz="6" w:space="0" w:color="auto"/>
              <w:right w:val="single" w:sz="6" w:space="0" w:color="auto"/>
            </w:tcBorders>
            <w:vAlign w:val="center"/>
          </w:tcPr>
          <w:p w14:paraId="3F8F052B" w14:textId="1C989017" w:rsidR="00237C11" w:rsidRPr="0057460F" w:rsidRDefault="00237C11" w:rsidP="00116315">
            <w:pPr>
              <w:keepNext/>
              <w:keepLines/>
              <w:spacing w:before="40" w:after="40"/>
              <w:ind w:left="-30"/>
              <w:jc w:val="center"/>
              <w:rPr>
                <w:rFonts w:eastAsia="Calibri" w:cs="Times New Roman"/>
                <w:spacing w:val="-4"/>
                <w:sz w:val="20"/>
                <w:szCs w:val="24"/>
              </w:rPr>
            </w:pPr>
            <w:r w:rsidRPr="0057460F">
              <w:rPr>
                <w:rFonts w:eastAsia="Calibri" w:cs="Times New Roman"/>
                <w:spacing w:val="-4"/>
                <w:sz w:val="20"/>
                <w:szCs w:val="24"/>
              </w:rPr>
              <w:t>13.1281</w:t>
            </w:r>
          </w:p>
        </w:tc>
      </w:tr>
      <w:tr w:rsidR="00237C11" w:rsidRPr="0057460F" w14:paraId="4C5E923D" w14:textId="6CC60933" w:rsidTr="00116315">
        <w:trPr>
          <w:trHeight w:val="671"/>
          <w:jc w:val="center"/>
        </w:trPr>
        <w:tc>
          <w:tcPr>
            <w:tcW w:w="5000" w:type="pct"/>
            <w:gridSpan w:val="5"/>
            <w:tcBorders>
              <w:top w:val="single" w:sz="6" w:space="0" w:color="auto"/>
              <w:left w:val="single" w:sz="6" w:space="0" w:color="auto"/>
              <w:bottom w:val="single" w:sz="6" w:space="0" w:color="auto"/>
              <w:right w:val="single" w:sz="6" w:space="0" w:color="auto"/>
            </w:tcBorders>
            <w:vAlign w:val="center"/>
          </w:tcPr>
          <w:p w14:paraId="415072CB" w14:textId="77777777" w:rsidR="00237C11" w:rsidRPr="0057460F" w:rsidRDefault="00237C11" w:rsidP="00116315">
            <w:pPr>
              <w:spacing w:before="40" w:after="60"/>
              <w:ind w:left="52"/>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4650A28C" w14:textId="10A89FFC" w:rsidR="00237C11" w:rsidRPr="0057460F" w:rsidRDefault="00237C11" w:rsidP="00116315">
            <w:pPr>
              <w:spacing w:after="0"/>
              <w:ind w:left="52"/>
              <w:jc w:val="left"/>
              <w:rPr>
                <w:rFonts w:cs="Times New Roman"/>
                <w:color w:val="000000"/>
                <w:sz w:val="18"/>
                <w:szCs w:val="20"/>
              </w:rPr>
            </w:pPr>
            <w:r w:rsidRPr="0057460F">
              <w:rPr>
                <w:rFonts w:cs="Times New Roman"/>
                <w:color w:val="000000"/>
                <w:sz w:val="18"/>
                <w:szCs w:val="20"/>
              </w:rPr>
              <w:t xml:space="preserve">• Degradation should be between 5% </w:t>
            </w:r>
            <w:r w:rsidR="00F10BBF">
              <w:rPr>
                <w:rFonts w:cs="Times New Roman"/>
                <w:color w:val="000000"/>
                <w:sz w:val="18"/>
                <w:szCs w:val="20"/>
              </w:rPr>
              <w:t>-</w:t>
            </w:r>
            <w:r w:rsidRPr="0057460F">
              <w:rPr>
                <w:rFonts w:cs="Times New Roman"/>
                <w:color w:val="000000"/>
                <w:sz w:val="18"/>
                <w:szCs w:val="20"/>
              </w:rPr>
              <w:t xml:space="preserve"> 25%.</w:t>
            </w:r>
          </w:p>
          <w:p w14:paraId="1E78B5AB" w14:textId="77777777" w:rsidR="00237C11" w:rsidRPr="0057460F" w:rsidRDefault="00237C11" w:rsidP="00116315">
            <w:pPr>
              <w:spacing w:after="0"/>
              <w:ind w:left="52"/>
              <w:jc w:val="left"/>
              <w:rPr>
                <w:rFonts w:cs="Times New Roman"/>
                <w:color w:val="000000"/>
                <w:sz w:val="18"/>
                <w:szCs w:val="20"/>
              </w:rPr>
            </w:pPr>
            <w:r w:rsidRPr="0057460F">
              <w:rPr>
                <w:rFonts w:cs="Times New Roman"/>
                <w:color w:val="000000"/>
                <w:sz w:val="18"/>
                <w:szCs w:val="20"/>
              </w:rPr>
              <w:t>• The resolution between the active and the closest-eluting peak (if present at a level of ≥ 0.05%) is NLT 1.5.</w:t>
            </w:r>
          </w:p>
          <w:p w14:paraId="17DE2EAD" w14:textId="77777777" w:rsidR="00237C11" w:rsidRPr="0057460F" w:rsidRDefault="00237C11" w:rsidP="00116315">
            <w:pPr>
              <w:spacing w:after="0"/>
              <w:ind w:left="52"/>
              <w:jc w:val="left"/>
              <w:rPr>
                <w:rFonts w:cs="Times New Roman"/>
                <w:color w:val="000000"/>
                <w:sz w:val="18"/>
                <w:szCs w:val="20"/>
              </w:rPr>
            </w:pPr>
            <w:r w:rsidRPr="0057460F">
              <w:rPr>
                <w:rFonts w:cs="Times New Roman"/>
                <w:color w:val="000000"/>
                <w:sz w:val="18"/>
                <w:szCs w:val="20"/>
              </w:rPr>
              <w:t>• The resolution between any known impurity and the closest-eluting peak (if present at a level of ≥ 0.05%) is NLT 1.2.</w:t>
            </w:r>
          </w:p>
          <w:p w14:paraId="41B15640" w14:textId="77777777" w:rsidR="00237C11" w:rsidRPr="0057460F" w:rsidRDefault="00237C11" w:rsidP="00116315">
            <w:pPr>
              <w:spacing w:after="0"/>
              <w:ind w:left="52"/>
              <w:jc w:val="left"/>
              <w:rPr>
                <w:rFonts w:cs="Times New Roman"/>
                <w:color w:val="000000"/>
                <w:sz w:val="18"/>
                <w:szCs w:val="20"/>
              </w:rPr>
            </w:pPr>
            <w:r w:rsidRPr="0057460F">
              <w:rPr>
                <w:rFonts w:cs="Times New Roman"/>
                <w:color w:val="000000"/>
                <w:sz w:val="18"/>
                <w:szCs w:val="20"/>
              </w:rPr>
              <w:t>• Degradation peaks ≥ 0.05% must be resolved from each other to the extent that all impurity peaks can be accurately quantified.</w:t>
            </w:r>
          </w:p>
          <w:p w14:paraId="045BEDC8" w14:textId="4B469FF4" w:rsidR="00237C11" w:rsidRPr="0057460F" w:rsidRDefault="00237C11" w:rsidP="00116315">
            <w:pPr>
              <w:spacing w:before="40" w:after="60"/>
              <w:ind w:left="52"/>
              <w:jc w:val="left"/>
              <w:rPr>
                <w:rFonts w:cs="Times New Roman"/>
                <w:color w:val="000000"/>
                <w:sz w:val="18"/>
                <w:szCs w:val="20"/>
              </w:rPr>
            </w:pPr>
            <w:r w:rsidRPr="0057460F">
              <w:rPr>
                <w:rFonts w:cs="Times New Roman"/>
                <w:color w:val="000000"/>
                <w:sz w:val="18"/>
                <w:szCs w:val="20"/>
              </w:rPr>
              <w:t>• Peak purity analysis of active peak from treated solutions indicate that the peak elutes as a spectrally homogenous peak (purity threshold &gt; purity angle).</w:t>
            </w:r>
          </w:p>
        </w:tc>
      </w:tr>
    </w:tbl>
    <w:p w14:paraId="6BE17065" w14:textId="25773935" w:rsidR="0017696A" w:rsidRPr="0057460F" w:rsidRDefault="0017696A" w:rsidP="0017696A">
      <w:pPr>
        <w:pStyle w:val="TableHeader"/>
        <w:spacing w:after="0"/>
        <w:rPr>
          <w:sz w:val="22"/>
          <w:szCs w:val="22"/>
        </w:rPr>
      </w:pPr>
      <w:r w:rsidRPr="0057460F">
        <w:rPr>
          <w:sz w:val="22"/>
          <w:szCs w:val="22"/>
        </w:rPr>
        <w:lastRenderedPageBreak/>
        <w:t xml:space="preserve">Table </w:t>
      </w:r>
      <w:r w:rsidR="005A5512" w:rsidRPr="0057460F">
        <w:rPr>
          <w:sz w:val="22"/>
          <w:szCs w:val="22"/>
        </w:rPr>
        <w:t>6</w:t>
      </w:r>
      <w:r w:rsidRPr="0057460F">
        <w:rPr>
          <w:sz w:val="22"/>
          <w:szCs w:val="22"/>
        </w:rPr>
        <w:t>-</w:t>
      </w:r>
      <w:r w:rsidR="005A5512" w:rsidRPr="0057460F">
        <w:rPr>
          <w:sz w:val="22"/>
          <w:szCs w:val="22"/>
        </w:rPr>
        <w:t>2</w:t>
      </w:r>
      <w:r w:rsidRPr="0057460F">
        <w:rPr>
          <w:sz w:val="22"/>
          <w:szCs w:val="22"/>
        </w:rPr>
        <w:t>: Forced Degradation Results of Metal Oxidation Sample</w:t>
      </w:r>
    </w:p>
    <w:p w14:paraId="5B9B3231" w14:textId="13DDFDD9" w:rsidR="0017696A" w:rsidRPr="0057460F" w:rsidRDefault="0017696A" w:rsidP="0017696A">
      <w:pPr>
        <w:keepNext/>
        <w:spacing w:after="120"/>
        <w:jc w:val="center"/>
        <w:rPr>
          <w:spacing w:val="-2"/>
          <w:sz w:val="22"/>
        </w:rPr>
      </w:pPr>
      <w:r w:rsidRPr="0057460F">
        <w:rPr>
          <w:spacing w:val="-2"/>
          <w:sz w:val="22"/>
        </w:rPr>
        <w:t>(Notebook Reference: ARD-0309, pg. 18)</w:t>
      </w:r>
    </w:p>
    <w:tbl>
      <w:tblPr>
        <w:tblW w:w="3803"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1619"/>
        <w:gridCol w:w="1801"/>
        <w:gridCol w:w="1250"/>
        <w:gridCol w:w="1447"/>
        <w:gridCol w:w="1264"/>
      </w:tblGrid>
      <w:tr w:rsidR="005F7184" w:rsidRPr="0057460F" w14:paraId="07F50B64" w14:textId="77777777" w:rsidTr="00116315">
        <w:trPr>
          <w:trHeight w:val="518"/>
          <w:jc w:val="center"/>
        </w:trPr>
        <w:tc>
          <w:tcPr>
            <w:tcW w:w="1097" w:type="pct"/>
            <w:tcBorders>
              <w:bottom w:val="single" w:sz="6" w:space="0" w:color="auto"/>
            </w:tcBorders>
            <w:shd w:val="clear" w:color="auto" w:fill="D9D9D9" w:themeFill="background1" w:themeFillShade="D9"/>
            <w:vAlign w:val="center"/>
          </w:tcPr>
          <w:p w14:paraId="19B4C760" w14:textId="2571545E" w:rsidR="005F7184" w:rsidRPr="0057460F" w:rsidRDefault="005F7184" w:rsidP="00C51BA2">
            <w:pPr>
              <w:keepNext/>
              <w:spacing w:before="40" w:after="40"/>
              <w:jc w:val="center"/>
              <w:rPr>
                <w:rFonts w:eastAsia="Calibri" w:cs="Times New Roman"/>
                <w:b/>
                <w:smallCaps/>
                <w:spacing w:val="-4"/>
                <w:sz w:val="20"/>
                <w:szCs w:val="24"/>
              </w:rPr>
            </w:pPr>
            <w:r w:rsidRPr="0057460F">
              <w:rPr>
                <w:rFonts w:cs="Times New Roman"/>
                <w:b/>
                <w:sz w:val="20"/>
                <w:szCs w:val="24"/>
              </w:rPr>
              <w:t>Item</w:t>
            </w:r>
          </w:p>
        </w:tc>
        <w:tc>
          <w:tcPr>
            <w:tcW w:w="1220" w:type="pct"/>
            <w:tcBorders>
              <w:bottom w:val="single" w:sz="6" w:space="0" w:color="auto"/>
            </w:tcBorders>
            <w:shd w:val="clear" w:color="auto" w:fill="D9D9D9" w:themeFill="background1" w:themeFillShade="D9"/>
            <w:vAlign w:val="center"/>
          </w:tcPr>
          <w:p w14:paraId="475161CD" w14:textId="77777777" w:rsidR="005F7184" w:rsidRPr="0057460F" w:rsidRDefault="005F7184" w:rsidP="00C51BA2">
            <w:pPr>
              <w:keepNext/>
              <w:spacing w:before="40" w:after="40"/>
              <w:jc w:val="center"/>
              <w:rPr>
                <w:rFonts w:cs="Times New Roman"/>
                <w:b/>
                <w:sz w:val="20"/>
                <w:szCs w:val="24"/>
              </w:rPr>
            </w:pPr>
            <w:r w:rsidRPr="0057460F">
              <w:rPr>
                <w:rFonts w:eastAsia="Calibri" w:cs="Times New Roman"/>
                <w:b/>
                <w:sz w:val="20"/>
                <w:szCs w:val="20"/>
              </w:rPr>
              <w:t>Recovery Against Control (%)</w:t>
            </w:r>
          </w:p>
        </w:tc>
        <w:tc>
          <w:tcPr>
            <w:tcW w:w="847" w:type="pct"/>
            <w:tcBorders>
              <w:bottom w:val="single" w:sz="6" w:space="0" w:color="auto"/>
            </w:tcBorders>
            <w:shd w:val="clear" w:color="auto" w:fill="D9D9D9" w:themeFill="background1" w:themeFillShade="D9"/>
            <w:vAlign w:val="center"/>
          </w:tcPr>
          <w:p w14:paraId="1821CA98" w14:textId="77777777" w:rsidR="005F7184" w:rsidRPr="0057460F" w:rsidRDefault="005F7184" w:rsidP="00C51BA2">
            <w:pPr>
              <w:keepNext/>
              <w:spacing w:before="40" w:after="40"/>
              <w:ind w:left="-30"/>
              <w:jc w:val="center"/>
              <w:rPr>
                <w:rFonts w:eastAsia="Calibri" w:cs="Times New Roman"/>
                <w:b/>
                <w:smallCaps/>
                <w:spacing w:val="-4"/>
                <w:sz w:val="20"/>
                <w:szCs w:val="24"/>
              </w:rPr>
            </w:pPr>
            <w:r w:rsidRPr="0057460F">
              <w:rPr>
                <w:rFonts w:cs="Times New Roman"/>
                <w:b/>
                <w:sz w:val="20"/>
                <w:szCs w:val="24"/>
              </w:rPr>
              <w:t>Resolution</w:t>
            </w:r>
          </w:p>
        </w:tc>
        <w:tc>
          <w:tcPr>
            <w:tcW w:w="980" w:type="pct"/>
            <w:tcBorders>
              <w:bottom w:val="single" w:sz="6" w:space="0" w:color="auto"/>
            </w:tcBorders>
            <w:shd w:val="clear" w:color="auto" w:fill="D9D9D9" w:themeFill="background1" w:themeFillShade="D9"/>
            <w:vAlign w:val="center"/>
          </w:tcPr>
          <w:p w14:paraId="6365E9E1" w14:textId="77777777" w:rsidR="005F7184" w:rsidRPr="0057460F" w:rsidRDefault="005F7184" w:rsidP="00C51BA2">
            <w:pPr>
              <w:keepNext/>
              <w:spacing w:before="40" w:after="40"/>
              <w:ind w:left="-30"/>
              <w:jc w:val="center"/>
              <w:rPr>
                <w:rFonts w:cs="Times New Roman"/>
                <w:b/>
                <w:sz w:val="20"/>
                <w:szCs w:val="24"/>
              </w:rPr>
            </w:pPr>
            <w:r w:rsidRPr="0057460F">
              <w:rPr>
                <w:rFonts w:cs="Times New Roman"/>
                <w:b/>
                <w:sz w:val="20"/>
                <w:szCs w:val="24"/>
              </w:rPr>
              <w:t>Purity Threshold</w:t>
            </w:r>
          </w:p>
        </w:tc>
        <w:tc>
          <w:tcPr>
            <w:tcW w:w="855" w:type="pct"/>
            <w:tcBorders>
              <w:bottom w:val="single" w:sz="6" w:space="0" w:color="auto"/>
            </w:tcBorders>
            <w:shd w:val="clear" w:color="auto" w:fill="D9D9D9" w:themeFill="background1" w:themeFillShade="D9"/>
            <w:vAlign w:val="center"/>
          </w:tcPr>
          <w:p w14:paraId="57CA5393" w14:textId="77777777" w:rsidR="005F7184" w:rsidRPr="0057460F" w:rsidRDefault="005F7184" w:rsidP="00C51BA2">
            <w:pPr>
              <w:keepNext/>
              <w:spacing w:before="40" w:after="40"/>
              <w:ind w:left="-30"/>
              <w:jc w:val="center"/>
              <w:rPr>
                <w:rFonts w:cs="Times New Roman"/>
                <w:b/>
                <w:sz w:val="20"/>
                <w:szCs w:val="24"/>
              </w:rPr>
            </w:pPr>
            <w:r w:rsidRPr="0057460F">
              <w:rPr>
                <w:rFonts w:cs="Times New Roman"/>
                <w:b/>
                <w:sz w:val="20"/>
                <w:szCs w:val="24"/>
              </w:rPr>
              <w:t>Purity Angle</w:t>
            </w:r>
          </w:p>
        </w:tc>
      </w:tr>
      <w:tr w:rsidR="00543AE1" w:rsidRPr="0057460F" w14:paraId="4C6B31BB" w14:textId="77777777" w:rsidTr="00116315">
        <w:trPr>
          <w:trHeight w:val="251"/>
          <w:jc w:val="center"/>
        </w:trPr>
        <w:tc>
          <w:tcPr>
            <w:tcW w:w="1097" w:type="pct"/>
            <w:tcBorders>
              <w:top w:val="single" w:sz="6" w:space="0" w:color="auto"/>
              <w:left w:val="single" w:sz="6" w:space="0" w:color="auto"/>
              <w:bottom w:val="single" w:sz="2" w:space="0" w:color="auto"/>
            </w:tcBorders>
            <w:vAlign w:val="center"/>
          </w:tcPr>
          <w:p w14:paraId="02BFFBAC" w14:textId="77777777" w:rsidR="00543AE1" w:rsidRPr="0057460F" w:rsidRDefault="00543AE1" w:rsidP="00543AE1">
            <w:pPr>
              <w:keepNext/>
              <w:spacing w:before="40" w:after="40"/>
              <w:jc w:val="center"/>
              <w:rPr>
                <w:rFonts w:eastAsia="Calibri" w:cs="Times New Roman"/>
                <w:spacing w:val="-4"/>
                <w:sz w:val="20"/>
                <w:szCs w:val="24"/>
              </w:rPr>
            </w:pPr>
            <w:r w:rsidRPr="0057460F">
              <w:rPr>
                <w:rFonts w:eastAsia="Calibri" w:cs="Times New Roman"/>
                <w:spacing w:val="-4"/>
                <w:sz w:val="20"/>
                <w:szCs w:val="24"/>
              </w:rPr>
              <w:t>Degradant 2</w:t>
            </w:r>
          </w:p>
        </w:tc>
        <w:tc>
          <w:tcPr>
            <w:tcW w:w="1220" w:type="pct"/>
            <w:tcBorders>
              <w:top w:val="single" w:sz="6" w:space="0" w:color="auto"/>
              <w:bottom w:val="single" w:sz="2" w:space="0" w:color="auto"/>
            </w:tcBorders>
          </w:tcPr>
          <w:p w14:paraId="1A26A5AA" w14:textId="4D16345A" w:rsidR="00543AE1" w:rsidRPr="0057460F" w:rsidRDefault="00543AE1" w:rsidP="00543AE1">
            <w:pPr>
              <w:keepNext/>
              <w:spacing w:before="40" w:after="40"/>
              <w:jc w:val="center"/>
              <w:rPr>
                <w:rFonts w:eastAsia="Calibri" w:cs="Times New Roman"/>
                <w:spacing w:val="-4"/>
                <w:sz w:val="20"/>
                <w:szCs w:val="20"/>
              </w:rPr>
            </w:pPr>
            <w:r w:rsidRPr="00391984">
              <w:rPr>
                <w:sz w:val="20"/>
                <w:szCs w:val="20"/>
              </w:rPr>
              <w:t>0.0928</w:t>
            </w:r>
          </w:p>
        </w:tc>
        <w:tc>
          <w:tcPr>
            <w:tcW w:w="847" w:type="pct"/>
            <w:tcBorders>
              <w:top w:val="single" w:sz="6" w:space="0" w:color="auto"/>
              <w:bottom w:val="single" w:sz="2" w:space="0" w:color="auto"/>
            </w:tcBorders>
            <w:vAlign w:val="center"/>
          </w:tcPr>
          <w:p w14:paraId="57AE3CBB" w14:textId="70085614"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980" w:type="pct"/>
            <w:tcBorders>
              <w:top w:val="single" w:sz="6" w:space="0" w:color="auto"/>
              <w:bottom w:val="single" w:sz="2" w:space="0" w:color="auto"/>
            </w:tcBorders>
          </w:tcPr>
          <w:p w14:paraId="525CB7D6" w14:textId="295546DC"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6" w:space="0" w:color="auto"/>
              <w:bottom w:val="single" w:sz="2" w:space="0" w:color="auto"/>
              <w:right w:val="single" w:sz="6" w:space="0" w:color="auto"/>
            </w:tcBorders>
          </w:tcPr>
          <w:p w14:paraId="4A0567C8" w14:textId="478C2BD4"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543AE1" w:rsidRPr="0057460F" w14:paraId="7909518E" w14:textId="77777777" w:rsidTr="00116315">
        <w:trPr>
          <w:trHeight w:val="251"/>
          <w:jc w:val="center"/>
        </w:trPr>
        <w:tc>
          <w:tcPr>
            <w:tcW w:w="1097" w:type="pct"/>
            <w:tcBorders>
              <w:top w:val="single" w:sz="2" w:space="0" w:color="auto"/>
              <w:left w:val="single" w:sz="6" w:space="0" w:color="auto"/>
              <w:bottom w:val="single" w:sz="2" w:space="0" w:color="auto"/>
            </w:tcBorders>
            <w:vAlign w:val="center"/>
          </w:tcPr>
          <w:p w14:paraId="449C3CC5" w14:textId="77777777" w:rsidR="00543AE1" w:rsidRPr="0057460F" w:rsidRDefault="00543AE1" w:rsidP="00543AE1">
            <w:pPr>
              <w:keepNext/>
              <w:spacing w:before="40" w:after="40"/>
              <w:jc w:val="center"/>
              <w:rPr>
                <w:rFonts w:eastAsia="Calibri" w:cs="Times New Roman"/>
                <w:spacing w:val="-4"/>
                <w:sz w:val="20"/>
                <w:szCs w:val="24"/>
              </w:rPr>
            </w:pPr>
            <w:r w:rsidRPr="0057460F">
              <w:rPr>
                <w:rFonts w:eastAsia="Calibri" w:cs="Times New Roman"/>
                <w:spacing w:val="-4"/>
                <w:sz w:val="20"/>
                <w:szCs w:val="24"/>
              </w:rPr>
              <w:t>Diluent 1</w:t>
            </w:r>
          </w:p>
        </w:tc>
        <w:tc>
          <w:tcPr>
            <w:tcW w:w="1220" w:type="pct"/>
            <w:tcBorders>
              <w:top w:val="single" w:sz="2" w:space="0" w:color="auto"/>
              <w:bottom w:val="single" w:sz="2" w:space="0" w:color="auto"/>
            </w:tcBorders>
          </w:tcPr>
          <w:p w14:paraId="38D42C01" w14:textId="33B97E1B" w:rsidR="00543AE1" w:rsidRPr="0057460F" w:rsidRDefault="00543AE1" w:rsidP="00543AE1">
            <w:pPr>
              <w:keepNext/>
              <w:spacing w:before="40" w:after="40"/>
              <w:jc w:val="center"/>
              <w:rPr>
                <w:rFonts w:eastAsia="Calibri" w:cs="Times New Roman"/>
                <w:spacing w:val="-4"/>
                <w:sz w:val="20"/>
                <w:szCs w:val="20"/>
              </w:rPr>
            </w:pPr>
            <w:r w:rsidRPr="0057460F">
              <w:rPr>
                <w:rFonts w:cs="Times New Roman"/>
                <w:spacing w:val="-2"/>
                <w:sz w:val="20"/>
                <w:szCs w:val="20"/>
              </w:rPr>
              <w:t>—</w:t>
            </w:r>
          </w:p>
        </w:tc>
        <w:tc>
          <w:tcPr>
            <w:tcW w:w="847" w:type="pct"/>
            <w:tcBorders>
              <w:top w:val="single" w:sz="2" w:space="0" w:color="auto"/>
              <w:bottom w:val="single" w:sz="2" w:space="0" w:color="auto"/>
            </w:tcBorders>
            <w:vAlign w:val="center"/>
          </w:tcPr>
          <w:p w14:paraId="3EA9056B" w14:textId="03C634CE"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18.3</w:t>
            </w:r>
          </w:p>
        </w:tc>
        <w:tc>
          <w:tcPr>
            <w:tcW w:w="980" w:type="pct"/>
            <w:tcBorders>
              <w:top w:val="single" w:sz="2" w:space="0" w:color="auto"/>
              <w:bottom w:val="single" w:sz="2" w:space="0" w:color="auto"/>
            </w:tcBorders>
          </w:tcPr>
          <w:p w14:paraId="7541B8A7" w14:textId="384EAB6B"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7555D640" w14:textId="3D130934"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543AE1" w:rsidRPr="0057460F" w14:paraId="2830901F" w14:textId="77777777" w:rsidTr="00116315">
        <w:trPr>
          <w:trHeight w:val="251"/>
          <w:jc w:val="center"/>
        </w:trPr>
        <w:tc>
          <w:tcPr>
            <w:tcW w:w="1097" w:type="pct"/>
            <w:tcBorders>
              <w:top w:val="single" w:sz="2" w:space="0" w:color="auto"/>
              <w:left w:val="single" w:sz="6" w:space="0" w:color="auto"/>
              <w:bottom w:val="single" w:sz="2" w:space="0" w:color="auto"/>
            </w:tcBorders>
            <w:vAlign w:val="center"/>
          </w:tcPr>
          <w:p w14:paraId="318F6C88" w14:textId="77777777" w:rsidR="00543AE1" w:rsidRPr="0057460F" w:rsidRDefault="00543AE1" w:rsidP="00543AE1">
            <w:pPr>
              <w:keepNext/>
              <w:spacing w:before="40" w:after="40"/>
              <w:jc w:val="center"/>
              <w:rPr>
                <w:rFonts w:eastAsia="Calibri" w:cs="Times New Roman"/>
                <w:spacing w:val="-4"/>
                <w:sz w:val="20"/>
                <w:szCs w:val="24"/>
              </w:rPr>
            </w:pPr>
            <w:r w:rsidRPr="0057460F">
              <w:rPr>
                <w:rFonts w:eastAsia="Calibri" w:cs="Times New Roman"/>
                <w:spacing w:val="-4"/>
                <w:sz w:val="20"/>
                <w:szCs w:val="24"/>
              </w:rPr>
              <w:t>CX-4945</w:t>
            </w:r>
          </w:p>
        </w:tc>
        <w:tc>
          <w:tcPr>
            <w:tcW w:w="1220" w:type="pct"/>
            <w:tcBorders>
              <w:top w:val="single" w:sz="2" w:space="0" w:color="auto"/>
              <w:bottom w:val="single" w:sz="2" w:space="0" w:color="auto"/>
            </w:tcBorders>
            <w:vAlign w:val="center"/>
          </w:tcPr>
          <w:p w14:paraId="66436FE6" w14:textId="0F5CA53A" w:rsidR="00543AE1" w:rsidRPr="0057460F" w:rsidRDefault="00543AE1" w:rsidP="00543AE1">
            <w:pPr>
              <w:keepNext/>
              <w:spacing w:before="40" w:after="40"/>
              <w:jc w:val="center"/>
              <w:rPr>
                <w:rFonts w:eastAsia="Calibri" w:cs="Times New Roman"/>
                <w:spacing w:val="-4"/>
                <w:sz w:val="20"/>
                <w:szCs w:val="20"/>
              </w:rPr>
            </w:pPr>
            <w:r w:rsidRPr="00391984">
              <w:rPr>
                <w:sz w:val="20"/>
                <w:szCs w:val="20"/>
              </w:rPr>
              <w:t>98.3412</w:t>
            </w:r>
          </w:p>
        </w:tc>
        <w:tc>
          <w:tcPr>
            <w:tcW w:w="847" w:type="pct"/>
            <w:tcBorders>
              <w:top w:val="single" w:sz="2" w:space="0" w:color="auto"/>
              <w:bottom w:val="single" w:sz="2" w:space="0" w:color="auto"/>
            </w:tcBorders>
            <w:vAlign w:val="center"/>
          </w:tcPr>
          <w:p w14:paraId="4428CA3C" w14:textId="176A0DBE" w:rsidR="00543AE1" w:rsidRPr="0057460F" w:rsidRDefault="00237C1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980" w:type="pct"/>
            <w:tcBorders>
              <w:top w:val="single" w:sz="2" w:space="0" w:color="auto"/>
              <w:bottom w:val="single" w:sz="2" w:space="0" w:color="auto"/>
            </w:tcBorders>
            <w:vAlign w:val="center"/>
          </w:tcPr>
          <w:p w14:paraId="6BE3270D" w14:textId="185070A7"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4.3675</w:t>
            </w:r>
          </w:p>
        </w:tc>
        <w:tc>
          <w:tcPr>
            <w:tcW w:w="855" w:type="pct"/>
            <w:tcBorders>
              <w:top w:val="single" w:sz="2" w:space="0" w:color="auto"/>
              <w:bottom w:val="single" w:sz="2" w:space="0" w:color="auto"/>
              <w:right w:val="single" w:sz="6" w:space="0" w:color="auto"/>
            </w:tcBorders>
            <w:vAlign w:val="center"/>
          </w:tcPr>
          <w:p w14:paraId="045E13F7" w14:textId="1DC761C2"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0.3866</w:t>
            </w:r>
          </w:p>
        </w:tc>
      </w:tr>
      <w:tr w:rsidR="00543AE1" w:rsidRPr="0057460F" w14:paraId="23696E89" w14:textId="77777777" w:rsidTr="00116315">
        <w:trPr>
          <w:trHeight w:val="251"/>
          <w:jc w:val="center"/>
        </w:trPr>
        <w:tc>
          <w:tcPr>
            <w:tcW w:w="1097" w:type="pct"/>
            <w:tcBorders>
              <w:top w:val="single" w:sz="2" w:space="0" w:color="auto"/>
              <w:left w:val="single" w:sz="6" w:space="0" w:color="auto"/>
              <w:bottom w:val="single" w:sz="2" w:space="0" w:color="auto"/>
            </w:tcBorders>
            <w:vAlign w:val="center"/>
          </w:tcPr>
          <w:p w14:paraId="6A15C13D" w14:textId="77777777" w:rsidR="00543AE1" w:rsidRPr="0057460F" w:rsidRDefault="00543AE1" w:rsidP="00543AE1">
            <w:pPr>
              <w:keepNext/>
              <w:spacing w:before="40" w:after="40"/>
              <w:jc w:val="center"/>
              <w:rPr>
                <w:rFonts w:eastAsia="Calibri" w:cs="Times New Roman"/>
                <w:spacing w:val="-4"/>
                <w:sz w:val="20"/>
                <w:szCs w:val="24"/>
              </w:rPr>
            </w:pPr>
            <w:r w:rsidRPr="0057460F">
              <w:rPr>
                <w:rFonts w:eastAsia="Calibri" w:cs="Times New Roman"/>
                <w:spacing w:val="-4"/>
                <w:sz w:val="20"/>
                <w:szCs w:val="24"/>
              </w:rPr>
              <w:t>Blank/Placebo</w:t>
            </w:r>
          </w:p>
        </w:tc>
        <w:tc>
          <w:tcPr>
            <w:tcW w:w="1220" w:type="pct"/>
            <w:tcBorders>
              <w:top w:val="single" w:sz="2" w:space="0" w:color="auto"/>
              <w:bottom w:val="single" w:sz="2" w:space="0" w:color="auto"/>
            </w:tcBorders>
            <w:vAlign w:val="center"/>
          </w:tcPr>
          <w:p w14:paraId="5FA3220A" w14:textId="03B1A459" w:rsidR="00543AE1" w:rsidRPr="0057460F" w:rsidRDefault="00543AE1" w:rsidP="00543AE1">
            <w:pPr>
              <w:keepNext/>
              <w:spacing w:before="40" w:after="40"/>
              <w:jc w:val="center"/>
              <w:rPr>
                <w:rFonts w:eastAsia="Calibri" w:cs="Times New Roman"/>
                <w:spacing w:val="-4"/>
                <w:sz w:val="20"/>
                <w:szCs w:val="20"/>
              </w:rPr>
            </w:pPr>
            <w:r w:rsidRPr="0057460F">
              <w:rPr>
                <w:rFonts w:cs="Times New Roman"/>
                <w:spacing w:val="-2"/>
                <w:sz w:val="20"/>
                <w:szCs w:val="20"/>
              </w:rPr>
              <w:t>—</w:t>
            </w:r>
          </w:p>
        </w:tc>
        <w:tc>
          <w:tcPr>
            <w:tcW w:w="847" w:type="pct"/>
            <w:tcBorders>
              <w:top w:val="single" w:sz="2" w:space="0" w:color="auto"/>
              <w:bottom w:val="single" w:sz="2" w:space="0" w:color="auto"/>
            </w:tcBorders>
            <w:vAlign w:val="center"/>
          </w:tcPr>
          <w:p w14:paraId="105DD485" w14:textId="05E6EBE8"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2.1</w:t>
            </w:r>
          </w:p>
        </w:tc>
        <w:tc>
          <w:tcPr>
            <w:tcW w:w="980" w:type="pct"/>
            <w:tcBorders>
              <w:top w:val="single" w:sz="2" w:space="0" w:color="auto"/>
              <w:bottom w:val="single" w:sz="2" w:space="0" w:color="auto"/>
            </w:tcBorders>
          </w:tcPr>
          <w:p w14:paraId="7AAEA198" w14:textId="04DC5525"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2" w:space="0" w:color="auto"/>
              <w:right w:val="single" w:sz="6" w:space="0" w:color="auto"/>
            </w:tcBorders>
          </w:tcPr>
          <w:p w14:paraId="187A35AA" w14:textId="13BB2278"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543AE1" w:rsidRPr="0057460F" w14:paraId="4C2E8CB9" w14:textId="77777777" w:rsidTr="00116315">
        <w:trPr>
          <w:trHeight w:val="251"/>
          <w:jc w:val="center"/>
        </w:trPr>
        <w:tc>
          <w:tcPr>
            <w:tcW w:w="1097" w:type="pct"/>
            <w:tcBorders>
              <w:top w:val="single" w:sz="2" w:space="0" w:color="auto"/>
              <w:left w:val="single" w:sz="6" w:space="0" w:color="auto"/>
              <w:bottom w:val="single" w:sz="6" w:space="0" w:color="auto"/>
            </w:tcBorders>
            <w:vAlign w:val="center"/>
          </w:tcPr>
          <w:p w14:paraId="1EC244F4" w14:textId="77777777" w:rsidR="00543AE1" w:rsidRPr="0057460F" w:rsidRDefault="00543AE1" w:rsidP="00543AE1">
            <w:pPr>
              <w:keepNext/>
              <w:spacing w:before="40" w:after="40"/>
              <w:jc w:val="center"/>
              <w:rPr>
                <w:rFonts w:eastAsia="Calibri" w:cs="Times New Roman"/>
                <w:spacing w:val="-4"/>
                <w:sz w:val="20"/>
                <w:szCs w:val="24"/>
              </w:rPr>
            </w:pPr>
            <w:r w:rsidRPr="0057460F">
              <w:rPr>
                <w:rFonts w:eastAsia="Calibri" w:cs="Times New Roman"/>
                <w:spacing w:val="-4"/>
                <w:sz w:val="20"/>
                <w:szCs w:val="24"/>
              </w:rPr>
              <w:t>Diluent 2</w:t>
            </w:r>
          </w:p>
        </w:tc>
        <w:tc>
          <w:tcPr>
            <w:tcW w:w="1220" w:type="pct"/>
            <w:tcBorders>
              <w:top w:val="single" w:sz="2" w:space="0" w:color="auto"/>
              <w:bottom w:val="single" w:sz="6" w:space="0" w:color="auto"/>
            </w:tcBorders>
            <w:vAlign w:val="center"/>
          </w:tcPr>
          <w:p w14:paraId="1DDC0D8C" w14:textId="50FA9A96" w:rsidR="00543AE1" w:rsidRPr="0057460F" w:rsidRDefault="00543AE1" w:rsidP="00543AE1">
            <w:pPr>
              <w:keepNext/>
              <w:spacing w:before="40" w:after="40"/>
              <w:jc w:val="center"/>
              <w:rPr>
                <w:rFonts w:eastAsia="Calibri" w:cs="Times New Roman"/>
                <w:spacing w:val="-4"/>
                <w:sz w:val="20"/>
                <w:szCs w:val="20"/>
              </w:rPr>
            </w:pPr>
            <w:r w:rsidRPr="0057460F">
              <w:rPr>
                <w:rFonts w:cs="Times New Roman"/>
                <w:spacing w:val="-2"/>
                <w:sz w:val="20"/>
                <w:szCs w:val="20"/>
              </w:rPr>
              <w:t>—</w:t>
            </w:r>
          </w:p>
        </w:tc>
        <w:tc>
          <w:tcPr>
            <w:tcW w:w="847" w:type="pct"/>
            <w:tcBorders>
              <w:top w:val="single" w:sz="2" w:space="0" w:color="auto"/>
              <w:bottom w:val="single" w:sz="6" w:space="0" w:color="auto"/>
            </w:tcBorders>
            <w:vAlign w:val="center"/>
          </w:tcPr>
          <w:p w14:paraId="1E008396" w14:textId="5A9E014C" w:rsidR="00543AE1" w:rsidRPr="0057460F" w:rsidRDefault="00237C1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980" w:type="pct"/>
            <w:tcBorders>
              <w:top w:val="single" w:sz="2" w:space="0" w:color="auto"/>
              <w:bottom w:val="single" w:sz="6" w:space="0" w:color="auto"/>
            </w:tcBorders>
          </w:tcPr>
          <w:p w14:paraId="14C4CF29" w14:textId="0757F863"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c>
          <w:tcPr>
            <w:tcW w:w="855" w:type="pct"/>
            <w:tcBorders>
              <w:top w:val="single" w:sz="2" w:space="0" w:color="auto"/>
              <w:bottom w:val="single" w:sz="6" w:space="0" w:color="auto"/>
              <w:right w:val="single" w:sz="6" w:space="0" w:color="auto"/>
            </w:tcBorders>
          </w:tcPr>
          <w:p w14:paraId="5D4C1E2D" w14:textId="54E09B72" w:rsidR="00543AE1" w:rsidRPr="0057460F" w:rsidRDefault="00543AE1" w:rsidP="00543AE1">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543AE1" w:rsidRPr="0057460F" w14:paraId="68652615" w14:textId="77777777" w:rsidTr="00116315">
        <w:trPr>
          <w:trHeight w:val="251"/>
          <w:jc w:val="center"/>
        </w:trPr>
        <w:tc>
          <w:tcPr>
            <w:tcW w:w="2317" w:type="pct"/>
            <w:gridSpan w:val="2"/>
            <w:tcBorders>
              <w:top w:val="single" w:sz="6" w:space="0" w:color="auto"/>
              <w:bottom w:val="single" w:sz="6" w:space="0" w:color="auto"/>
            </w:tcBorders>
            <w:vAlign w:val="center"/>
          </w:tcPr>
          <w:p w14:paraId="1C92626E" w14:textId="77777777" w:rsidR="00543AE1" w:rsidRPr="0057460F" w:rsidRDefault="00543AE1" w:rsidP="00543AE1">
            <w:pPr>
              <w:keepNext/>
              <w:spacing w:before="40" w:after="40"/>
              <w:jc w:val="center"/>
              <w:rPr>
                <w:rFonts w:eastAsia="Calibri" w:cs="Times New Roman"/>
                <w:b/>
                <w:spacing w:val="-4"/>
                <w:sz w:val="20"/>
                <w:szCs w:val="24"/>
              </w:rPr>
            </w:pPr>
            <w:r w:rsidRPr="0057460F">
              <w:rPr>
                <w:rFonts w:eastAsia="Calibri" w:cs="Times New Roman"/>
                <w:b/>
                <w:spacing w:val="-4"/>
                <w:sz w:val="20"/>
                <w:szCs w:val="24"/>
              </w:rPr>
              <w:t>Total Degradation</w:t>
            </w:r>
          </w:p>
        </w:tc>
        <w:tc>
          <w:tcPr>
            <w:tcW w:w="2683" w:type="pct"/>
            <w:gridSpan w:val="3"/>
            <w:tcBorders>
              <w:top w:val="single" w:sz="6" w:space="0" w:color="auto"/>
              <w:bottom w:val="single" w:sz="6" w:space="0" w:color="auto"/>
            </w:tcBorders>
            <w:vAlign w:val="center"/>
          </w:tcPr>
          <w:p w14:paraId="36D6C58B" w14:textId="18C8B3D0" w:rsidR="00543AE1" w:rsidRPr="0057460F" w:rsidRDefault="00237C11" w:rsidP="00543AE1">
            <w:pPr>
              <w:keepNext/>
              <w:spacing w:before="40" w:after="40"/>
              <w:ind w:left="-30"/>
              <w:jc w:val="center"/>
              <w:rPr>
                <w:rFonts w:eastAsia="Calibri" w:cs="Times New Roman"/>
                <w:spacing w:val="-4"/>
                <w:sz w:val="20"/>
                <w:szCs w:val="24"/>
              </w:rPr>
            </w:pPr>
            <w:r w:rsidRPr="00391984">
              <w:rPr>
                <w:rFonts w:eastAsia="Calibri" w:cs="Times New Roman"/>
                <w:spacing w:val="-4"/>
                <w:sz w:val="20"/>
                <w:szCs w:val="24"/>
              </w:rPr>
              <w:t>0.0928</w:t>
            </w:r>
          </w:p>
        </w:tc>
      </w:tr>
      <w:tr w:rsidR="00543AE1" w:rsidRPr="0057460F" w14:paraId="4A274660" w14:textId="77777777" w:rsidTr="007D4FA9">
        <w:trPr>
          <w:trHeight w:val="2604"/>
          <w:jc w:val="center"/>
        </w:trPr>
        <w:tc>
          <w:tcPr>
            <w:tcW w:w="5000" w:type="pct"/>
            <w:gridSpan w:val="5"/>
            <w:tcBorders>
              <w:top w:val="single" w:sz="6" w:space="0" w:color="auto"/>
            </w:tcBorders>
            <w:vAlign w:val="center"/>
          </w:tcPr>
          <w:p w14:paraId="0B72E380" w14:textId="77777777" w:rsidR="00543AE1" w:rsidRPr="0057460F" w:rsidRDefault="00543AE1" w:rsidP="007D4FA9">
            <w:pPr>
              <w:keepNext/>
              <w:spacing w:before="40" w:after="60"/>
              <w:ind w:left="52"/>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518E603E" w14:textId="300E47D0" w:rsidR="00543AE1" w:rsidRPr="0057460F" w:rsidRDefault="00543AE1" w:rsidP="007D4FA9">
            <w:pPr>
              <w:keepNext/>
              <w:spacing w:after="0"/>
              <w:ind w:left="52"/>
              <w:jc w:val="left"/>
              <w:rPr>
                <w:rFonts w:cs="Times New Roman"/>
                <w:color w:val="000000"/>
                <w:sz w:val="18"/>
                <w:szCs w:val="20"/>
              </w:rPr>
            </w:pPr>
            <w:r w:rsidRPr="0057460F">
              <w:rPr>
                <w:rFonts w:cs="Times New Roman"/>
                <w:color w:val="000000"/>
                <w:sz w:val="18"/>
                <w:szCs w:val="20"/>
              </w:rPr>
              <w:t xml:space="preserve">• Degradation should be between 5% </w:t>
            </w:r>
            <w:r w:rsidR="00917486" w:rsidRPr="0046016A">
              <w:rPr>
                <w:rFonts w:cs="Times New Roman"/>
                <w:color w:val="000000"/>
                <w:sz w:val="18"/>
                <w:szCs w:val="20"/>
              </w:rPr>
              <w:t>-</w:t>
            </w:r>
            <w:r w:rsidRPr="0057460F">
              <w:rPr>
                <w:rFonts w:cs="Times New Roman"/>
                <w:color w:val="000000"/>
                <w:sz w:val="18"/>
                <w:szCs w:val="20"/>
              </w:rPr>
              <w:t xml:space="preserve"> 25%.</w:t>
            </w:r>
          </w:p>
          <w:p w14:paraId="5E0F13F2" w14:textId="77777777" w:rsidR="00543AE1" w:rsidRPr="0057460F" w:rsidRDefault="00543AE1" w:rsidP="007D4FA9">
            <w:pPr>
              <w:keepNext/>
              <w:spacing w:after="0"/>
              <w:ind w:left="52"/>
              <w:jc w:val="left"/>
              <w:rPr>
                <w:rFonts w:cs="Times New Roman"/>
                <w:color w:val="000000"/>
                <w:sz w:val="18"/>
                <w:szCs w:val="20"/>
              </w:rPr>
            </w:pPr>
            <w:r w:rsidRPr="0057460F">
              <w:rPr>
                <w:rFonts w:cs="Times New Roman"/>
                <w:color w:val="000000"/>
                <w:sz w:val="18"/>
                <w:szCs w:val="20"/>
              </w:rPr>
              <w:t>• The resolution between the active and the closest-eluting peak (if present at a level of ≥ 0.05%) is NLT 1.5.</w:t>
            </w:r>
          </w:p>
          <w:p w14:paraId="037D1A90" w14:textId="77777777" w:rsidR="00543AE1" w:rsidRPr="0057460F" w:rsidRDefault="00543AE1" w:rsidP="007D4FA9">
            <w:pPr>
              <w:keepNext/>
              <w:spacing w:after="0"/>
              <w:ind w:left="52"/>
              <w:jc w:val="left"/>
              <w:rPr>
                <w:rFonts w:cs="Times New Roman"/>
                <w:color w:val="000000"/>
                <w:sz w:val="18"/>
                <w:szCs w:val="20"/>
              </w:rPr>
            </w:pPr>
            <w:r w:rsidRPr="0057460F">
              <w:rPr>
                <w:rFonts w:cs="Times New Roman"/>
                <w:color w:val="000000"/>
                <w:sz w:val="18"/>
                <w:szCs w:val="20"/>
              </w:rPr>
              <w:t>• The resolution between any known impurity and the closest-eluting peak (if present at a level of ≥ 0.05%) is NLT 1.2.</w:t>
            </w:r>
          </w:p>
          <w:p w14:paraId="7170AC26" w14:textId="77777777" w:rsidR="00543AE1" w:rsidRPr="0057460F" w:rsidRDefault="00543AE1" w:rsidP="007D4FA9">
            <w:pPr>
              <w:keepNext/>
              <w:spacing w:after="0"/>
              <w:ind w:left="52"/>
              <w:jc w:val="left"/>
              <w:rPr>
                <w:rFonts w:cs="Times New Roman"/>
                <w:color w:val="000000"/>
                <w:sz w:val="18"/>
                <w:szCs w:val="20"/>
              </w:rPr>
            </w:pPr>
            <w:r w:rsidRPr="0057460F">
              <w:rPr>
                <w:rFonts w:cs="Times New Roman"/>
                <w:color w:val="000000"/>
                <w:sz w:val="18"/>
                <w:szCs w:val="20"/>
              </w:rPr>
              <w:t>• Degradation peaks ≥ 0.05% must be resolved from each other to the extent that all impurity peaks can be accurately quantified.</w:t>
            </w:r>
          </w:p>
          <w:p w14:paraId="0A892398" w14:textId="77777777" w:rsidR="00543AE1" w:rsidRPr="0057460F" w:rsidRDefault="00543AE1" w:rsidP="007D4FA9">
            <w:pPr>
              <w:keepNext/>
              <w:spacing w:before="40" w:after="60"/>
              <w:ind w:left="52"/>
              <w:jc w:val="left"/>
              <w:rPr>
                <w:rFonts w:cs="Times New Roman"/>
                <w:color w:val="000000"/>
                <w:sz w:val="18"/>
                <w:szCs w:val="20"/>
              </w:rPr>
            </w:pPr>
            <w:r w:rsidRPr="0057460F">
              <w:rPr>
                <w:rFonts w:cs="Times New Roman"/>
                <w:color w:val="000000"/>
                <w:sz w:val="18"/>
                <w:szCs w:val="20"/>
              </w:rPr>
              <w:t>• Peak purity analysis of active peak from treated solutions indicate that the peak elutes as a spectrally homogenous peak (purity threshold &gt; purity angle).</w:t>
            </w:r>
          </w:p>
        </w:tc>
      </w:tr>
    </w:tbl>
    <w:p w14:paraId="382F1612" w14:textId="59FB6EFF" w:rsidR="00411C79" w:rsidRDefault="00411C79" w:rsidP="002F61E9">
      <w:pPr>
        <w:pStyle w:val="Normal2"/>
        <w:ind w:left="0"/>
      </w:pPr>
    </w:p>
    <w:p w14:paraId="3789748A" w14:textId="77777777" w:rsidR="00116315" w:rsidRDefault="00116315" w:rsidP="00116315">
      <w:pPr>
        <w:pStyle w:val="Normal2"/>
        <w:spacing w:before="60" w:after="60"/>
      </w:pPr>
      <w:r w:rsidRPr="0057460F">
        <w:rPr>
          <w:b/>
        </w:rPr>
        <w:t>Figure 6</w:t>
      </w:r>
      <w:r w:rsidRPr="0057460F">
        <w:t xml:space="preserve"> is the UV spectra of active and degradation products obtained for peroxide oxidation sample. </w:t>
      </w:r>
    </w:p>
    <w:p w14:paraId="2F489725" w14:textId="77777777" w:rsidR="00116315" w:rsidRDefault="00116315" w:rsidP="00116315">
      <w:pPr>
        <w:pStyle w:val="Normal2"/>
        <w:spacing w:before="60" w:after="60"/>
        <w:rPr>
          <w:b/>
        </w:rPr>
      </w:pPr>
      <w:r w:rsidRPr="0057460F">
        <w:rPr>
          <w:b/>
        </w:rPr>
        <w:t>Figure 7</w:t>
      </w:r>
      <w:r w:rsidRPr="0057460F">
        <w:t xml:space="preserve"> is the UV spectra of active and degradation products obtained for metal oxidation sample.</w:t>
      </w:r>
      <w:r w:rsidRPr="0057460F">
        <w:rPr>
          <w:b/>
        </w:rPr>
        <w:t xml:space="preserve"> </w:t>
      </w:r>
    </w:p>
    <w:p w14:paraId="0EDB2516" w14:textId="77777777" w:rsidR="00116315" w:rsidRDefault="00116315" w:rsidP="00116315">
      <w:pPr>
        <w:pStyle w:val="Normal2"/>
        <w:spacing w:before="60" w:after="60"/>
      </w:pPr>
      <w:r w:rsidRPr="0057460F">
        <w:rPr>
          <w:b/>
        </w:rPr>
        <w:t xml:space="preserve">Figure 8 </w:t>
      </w:r>
      <w:r w:rsidRPr="0057460F">
        <w:t xml:space="preserve">is the chromatogram of control sample solution. </w:t>
      </w:r>
    </w:p>
    <w:p w14:paraId="082A6AC7" w14:textId="77777777" w:rsidR="00116315" w:rsidRDefault="00116315" w:rsidP="00116315">
      <w:pPr>
        <w:pStyle w:val="Normal2"/>
        <w:spacing w:before="60" w:after="60"/>
        <w:rPr>
          <w:b/>
        </w:rPr>
      </w:pPr>
      <w:r w:rsidRPr="0057460F">
        <w:rPr>
          <w:b/>
        </w:rPr>
        <w:t xml:space="preserve">Figure 9 </w:t>
      </w:r>
      <w:r w:rsidRPr="0057460F">
        <w:t>is the chromatogram of peroxide oxidation sample solution.</w:t>
      </w:r>
      <w:r w:rsidRPr="0057460F">
        <w:rPr>
          <w:b/>
        </w:rPr>
        <w:t xml:space="preserve"> </w:t>
      </w:r>
    </w:p>
    <w:p w14:paraId="5E4F0718" w14:textId="77777777" w:rsidR="00116315" w:rsidRPr="0057460F" w:rsidRDefault="00116315" w:rsidP="00116315">
      <w:pPr>
        <w:pStyle w:val="Normal2"/>
        <w:spacing w:before="60" w:after="60"/>
      </w:pPr>
      <w:r w:rsidRPr="0057460F">
        <w:rPr>
          <w:b/>
        </w:rPr>
        <w:t xml:space="preserve">Figure 10 </w:t>
      </w:r>
      <w:r w:rsidRPr="0057460F">
        <w:t>is the chromatogram of metal oxidation sample solution.</w:t>
      </w:r>
    </w:p>
    <w:p w14:paraId="03BBA7B6" w14:textId="77777777" w:rsidR="00116315" w:rsidRPr="0057460F" w:rsidRDefault="00116315" w:rsidP="002F61E9">
      <w:pPr>
        <w:pStyle w:val="Normal2"/>
        <w:ind w:left="0"/>
      </w:pPr>
    </w:p>
    <w:p w14:paraId="77C3CE73" w14:textId="77777777" w:rsidR="005668AB" w:rsidRPr="0057460F" w:rsidRDefault="005668AB" w:rsidP="005668AB">
      <w:pPr>
        <w:pStyle w:val="Heading1"/>
        <w:rPr>
          <w:rFonts w:hint="eastAsia"/>
        </w:rPr>
      </w:pPr>
      <w:bookmarkStart w:id="305" w:name="_Toc71042906"/>
      <w:bookmarkStart w:id="306" w:name="_Toc74164480"/>
      <w:bookmarkEnd w:id="302"/>
      <w:r w:rsidRPr="0057460F">
        <w:t>Quantitation Limit</w:t>
      </w:r>
      <w:bookmarkEnd w:id="275"/>
      <w:bookmarkEnd w:id="305"/>
      <w:bookmarkEnd w:id="306"/>
    </w:p>
    <w:p w14:paraId="2DD416ED" w14:textId="5A264E16" w:rsidR="005668AB" w:rsidRPr="0057460F" w:rsidRDefault="005668AB" w:rsidP="005668AB">
      <w:r w:rsidRPr="0057460F">
        <w:t xml:space="preserve">The Quantitation Limit (QL) </w:t>
      </w:r>
      <w:r w:rsidR="00453657" w:rsidRPr="0057460F">
        <w:t>were</w:t>
      </w:r>
      <w:r w:rsidRPr="0057460F">
        <w:t xml:space="preserve"> evaluated at a concentration corresponding to an impurity level of 0.05%. The QL </w:t>
      </w:r>
      <w:r w:rsidR="004E20FD" w:rsidRPr="0057460F">
        <w:t>was</w:t>
      </w:r>
      <w:r w:rsidRPr="0057460F">
        <w:t xml:space="preserve"> represented by the sensitivity solution (</w:t>
      </w:r>
      <w:r w:rsidRPr="0057460F">
        <w:rPr>
          <w:b/>
        </w:rPr>
        <w:t>Section 2.8</w:t>
      </w:r>
      <w:r w:rsidRPr="0057460F">
        <w:t>). The signal-to-noise ratio</w:t>
      </w:r>
      <w:r w:rsidR="00DB12CD" w:rsidRPr="0057460F">
        <w:t>s</w:t>
      </w:r>
      <w:r w:rsidRPr="0057460F">
        <w:t xml:space="preserve"> (S/N) </w:t>
      </w:r>
      <w:r w:rsidR="00DB12CD" w:rsidRPr="0057460F">
        <w:t xml:space="preserve">of CX-4945 peak </w:t>
      </w:r>
      <w:r w:rsidR="00453657" w:rsidRPr="0057460F">
        <w:t>were</w:t>
      </w:r>
      <w:r w:rsidRPr="0057460F">
        <w:t xml:space="preserve"> assessed </w:t>
      </w:r>
      <w:proofErr w:type="gramStart"/>
      <w:r w:rsidRPr="0057460F">
        <w:t>in order to</w:t>
      </w:r>
      <w:proofErr w:type="gramEnd"/>
      <w:r w:rsidRPr="0057460F">
        <w:t xml:space="preserve"> ensure that adequate sensitivity can be achieved at this level.</w:t>
      </w:r>
    </w:p>
    <w:p w14:paraId="74170645" w14:textId="77777777" w:rsidR="00B25E2B" w:rsidRPr="0057460F" w:rsidRDefault="00B25E2B" w:rsidP="00B25E2B">
      <w:pPr>
        <w:pStyle w:val="Heading2"/>
        <w:spacing w:before="240"/>
      </w:pPr>
      <w:bookmarkStart w:id="307" w:name="_Toc74164481"/>
      <w:bookmarkStart w:id="308" w:name="_Toc47711068"/>
      <w:bookmarkStart w:id="309" w:name="_Toc71042907"/>
      <w:r w:rsidRPr="0057460F">
        <w:t>Results and Discussion</w:t>
      </w:r>
      <w:bookmarkEnd w:id="307"/>
    </w:p>
    <w:p w14:paraId="727480E2" w14:textId="4CE10C8D" w:rsidR="00C96CC7" w:rsidRPr="0057460F" w:rsidRDefault="00C96CC7" w:rsidP="00C96CC7">
      <w:pPr>
        <w:pStyle w:val="Normal2"/>
      </w:pPr>
      <w:r w:rsidRPr="0057460F">
        <w:t xml:space="preserve">All system suitability requirements were met. </w:t>
      </w:r>
    </w:p>
    <w:p w14:paraId="2F6129A4" w14:textId="709C3A21" w:rsidR="0079455D" w:rsidRPr="0057460F" w:rsidRDefault="00B25E2B" w:rsidP="0079455D">
      <w:pPr>
        <w:pStyle w:val="Normal2"/>
      </w:pPr>
      <w:r w:rsidRPr="0057460F">
        <w:lastRenderedPageBreak/>
        <w:t>The signal-to-noise ratio</w:t>
      </w:r>
      <w:r w:rsidR="0079455D" w:rsidRPr="0057460F">
        <w:t>s</w:t>
      </w:r>
      <w:r w:rsidRPr="0057460F">
        <w:t xml:space="preserve"> (S/N) of </w:t>
      </w:r>
      <w:r w:rsidR="00DB12CD" w:rsidRPr="0057460F">
        <w:t xml:space="preserve">CX-4945 peak in </w:t>
      </w:r>
      <w:r w:rsidRPr="0057460F">
        <w:t xml:space="preserve">the sensitivity solution </w:t>
      </w:r>
      <w:r w:rsidR="0079455D" w:rsidRPr="0057460F">
        <w:t xml:space="preserve">are reported in </w:t>
      </w:r>
      <w:r w:rsidR="0079455D" w:rsidRPr="0057460F">
        <w:rPr>
          <w:b/>
        </w:rPr>
        <w:t xml:space="preserve">Table </w:t>
      </w:r>
      <w:r w:rsidR="005A5512" w:rsidRPr="0057460F">
        <w:rPr>
          <w:b/>
        </w:rPr>
        <w:t>7</w:t>
      </w:r>
      <w:r w:rsidR="0079455D" w:rsidRPr="0057460F">
        <w:rPr>
          <w:b/>
        </w:rPr>
        <w:t>-1.</w:t>
      </w:r>
      <w:r w:rsidR="0079455D" w:rsidRPr="0057460F">
        <w:t xml:space="preserve"> All criteria were met.</w:t>
      </w:r>
      <w:r w:rsidR="0079455D" w:rsidRPr="0057460F">
        <w:rPr>
          <w:b/>
        </w:rPr>
        <w:t xml:space="preserve"> Figure </w:t>
      </w:r>
      <w:r w:rsidR="007B13DC" w:rsidRPr="0057460F">
        <w:rPr>
          <w:b/>
        </w:rPr>
        <w:t>11</w:t>
      </w:r>
      <w:r w:rsidR="0079455D" w:rsidRPr="0057460F">
        <w:t xml:space="preserve"> is a chromatogram of the QL solution (sensitivity solution).</w:t>
      </w:r>
    </w:p>
    <w:p w14:paraId="0218A391" w14:textId="0647B3D7" w:rsidR="003F2EFF" w:rsidRPr="0057460F" w:rsidRDefault="003F2EFF" w:rsidP="0079455D">
      <w:pPr>
        <w:pStyle w:val="Normal2"/>
      </w:pPr>
      <w:r w:rsidRPr="0057460F">
        <w:t xml:space="preserve">The QL of the method was demonstrated at an impurity level of 0.05%, which corresponds to an impurity concentration of 0.05 </w:t>
      </w:r>
      <w:r w:rsidRPr="0057460F">
        <w:rPr>
          <w:rFonts w:cs="Times New Roman"/>
        </w:rPr>
        <w:t>µ</w:t>
      </w:r>
      <w:r w:rsidRPr="0057460F">
        <w:t>g /mL</w:t>
      </w:r>
    </w:p>
    <w:p w14:paraId="17B2A981" w14:textId="78A769FC" w:rsidR="0079455D" w:rsidRPr="0057460F" w:rsidRDefault="0079455D" w:rsidP="0079455D">
      <w:pPr>
        <w:pStyle w:val="TableHeader"/>
        <w:spacing w:after="0"/>
        <w:rPr>
          <w:sz w:val="22"/>
          <w:szCs w:val="22"/>
        </w:rPr>
      </w:pPr>
      <w:r w:rsidRPr="0057460F">
        <w:rPr>
          <w:sz w:val="22"/>
          <w:szCs w:val="22"/>
        </w:rPr>
        <w:t xml:space="preserve">Table </w:t>
      </w:r>
      <w:r w:rsidR="005A5512" w:rsidRPr="0057460F">
        <w:rPr>
          <w:sz w:val="22"/>
          <w:szCs w:val="22"/>
        </w:rPr>
        <w:t>7</w:t>
      </w:r>
      <w:r w:rsidRPr="0057460F">
        <w:rPr>
          <w:sz w:val="22"/>
          <w:szCs w:val="22"/>
        </w:rPr>
        <w:t>-1: S/N of</w:t>
      </w:r>
      <w:r w:rsidR="008023BA" w:rsidRPr="0057460F">
        <w:t xml:space="preserve"> </w:t>
      </w:r>
      <w:r w:rsidR="008023BA" w:rsidRPr="0057460F">
        <w:rPr>
          <w:sz w:val="22"/>
          <w:szCs w:val="22"/>
        </w:rPr>
        <w:t>CX-4945 peak</w:t>
      </w:r>
      <w:r w:rsidRPr="0057460F">
        <w:rPr>
          <w:sz w:val="22"/>
          <w:szCs w:val="22"/>
        </w:rPr>
        <w:t xml:space="preserve"> </w:t>
      </w:r>
      <w:r w:rsidR="003C44B5" w:rsidRPr="0057460F">
        <w:rPr>
          <w:sz w:val="22"/>
          <w:szCs w:val="22"/>
        </w:rPr>
        <w:t xml:space="preserve">in </w:t>
      </w:r>
      <w:r w:rsidRPr="0057460F">
        <w:rPr>
          <w:sz w:val="22"/>
          <w:szCs w:val="22"/>
        </w:rPr>
        <w:t>the sensitivity solution</w:t>
      </w:r>
      <w:r w:rsidR="003C44B5" w:rsidRPr="0057460F">
        <w:rPr>
          <w:sz w:val="22"/>
          <w:szCs w:val="22"/>
        </w:rPr>
        <w:t>.</w:t>
      </w:r>
    </w:p>
    <w:p w14:paraId="6613911B" w14:textId="45F26E73" w:rsidR="0079455D" w:rsidRPr="0057460F" w:rsidRDefault="0079455D" w:rsidP="0079455D">
      <w:pPr>
        <w:keepNext/>
        <w:spacing w:after="120"/>
        <w:jc w:val="center"/>
        <w:rPr>
          <w:spacing w:val="-2"/>
          <w:sz w:val="22"/>
        </w:rPr>
      </w:pPr>
      <w:r w:rsidRPr="0057460F">
        <w:rPr>
          <w:spacing w:val="-2"/>
          <w:sz w:val="22"/>
        </w:rPr>
        <w:t xml:space="preserve">(Notebook Reference: </w:t>
      </w:r>
      <w:r w:rsidR="0072228C" w:rsidRPr="0057460F">
        <w:rPr>
          <w:spacing w:val="-2"/>
          <w:sz w:val="22"/>
        </w:rPr>
        <w:t>ARD-0308, pg. 16</w:t>
      </w:r>
      <w:r w:rsidRPr="0057460F">
        <w:rPr>
          <w:spacing w:val="-2"/>
          <w:sz w:val="22"/>
        </w:rPr>
        <w:t>)</w:t>
      </w:r>
    </w:p>
    <w:tbl>
      <w:tblPr>
        <w:tblW w:w="2969"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1802"/>
        <w:gridCol w:w="1079"/>
        <w:gridCol w:w="1619"/>
        <w:gridCol w:w="1262"/>
      </w:tblGrid>
      <w:tr w:rsidR="00C96CC7" w:rsidRPr="0057460F" w14:paraId="53A4F140" w14:textId="77777777" w:rsidTr="00116315">
        <w:trPr>
          <w:trHeight w:val="518"/>
          <w:jc w:val="center"/>
        </w:trPr>
        <w:tc>
          <w:tcPr>
            <w:tcW w:w="1564" w:type="pct"/>
            <w:tcBorders>
              <w:bottom w:val="single" w:sz="6" w:space="0" w:color="auto"/>
            </w:tcBorders>
            <w:shd w:val="clear" w:color="auto" w:fill="D9D9D9" w:themeFill="background1" w:themeFillShade="D9"/>
            <w:vAlign w:val="center"/>
          </w:tcPr>
          <w:p w14:paraId="016058DF" w14:textId="5DB3119C" w:rsidR="00C96CC7" w:rsidRPr="0057460F" w:rsidRDefault="00C96CC7" w:rsidP="00C96CC7">
            <w:pPr>
              <w:keepNext/>
              <w:spacing w:before="40" w:after="40"/>
              <w:jc w:val="center"/>
              <w:rPr>
                <w:rFonts w:cs="Times New Roman"/>
                <w:b/>
                <w:sz w:val="20"/>
                <w:szCs w:val="24"/>
              </w:rPr>
            </w:pPr>
            <w:r w:rsidRPr="0057460F">
              <w:rPr>
                <w:rFonts w:cs="Times New Roman"/>
                <w:b/>
                <w:sz w:val="20"/>
                <w:szCs w:val="24"/>
              </w:rPr>
              <w:t>Item</w:t>
            </w:r>
          </w:p>
        </w:tc>
        <w:tc>
          <w:tcPr>
            <w:tcW w:w="936" w:type="pct"/>
            <w:tcBorders>
              <w:bottom w:val="single" w:sz="6" w:space="0" w:color="auto"/>
            </w:tcBorders>
            <w:shd w:val="clear" w:color="auto" w:fill="D9D9D9" w:themeFill="background1" w:themeFillShade="D9"/>
            <w:vAlign w:val="center"/>
          </w:tcPr>
          <w:p w14:paraId="683E10F1" w14:textId="4EB13FBD" w:rsidR="00C96CC7" w:rsidRPr="0057460F" w:rsidRDefault="00C96CC7" w:rsidP="00C96CC7">
            <w:pPr>
              <w:keepNext/>
              <w:spacing w:before="40" w:after="40"/>
              <w:ind w:left="-30"/>
              <w:jc w:val="center"/>
              <w:rPr>
                <w:rFonts w:eastAsia="Calibri" w:cs="Times New Roman"/>
                <w:b/>
                <w:smallCaps/>
                <w:spacing w:val="-4"/>
                <w:sz w:val="20"/>
                <w:szCs w:val="24"/>
              </w:rPr>
            </w:pPr>
            <w:r w:rsidRPr="0057460F">
              <w:rPr>
                <w:rFonts w:eastAsia="Calibri" w:cs="Times New Roman"/>
                <w:b/>
                <w:sz w:val="20"/>
                <w:szCs w:val="20"/>
              </w:rPr>
              <w:t>Injection #</w:t>
            </w:r>
          </w:p>
        </w:tc>
        <w:tc>
          <w:tcPr>
            <w:tcW w:w="1405" w:type="pct"/>
            <w:tcBorders>
              <w:bottom w:val="single" w:sz="6" w:space="0" w:color="auto"/>
            </w:tcBorders>
            <w:shd w:val="clear" w:color="auto" w:fill="D9D9D9" w:themeFill="background1" w:themeFillShade="D9"/>
            <w:vAlign w:val="center"/>
          </w:tcPr>
          <w:p w14:paraId="301CD4A8" w14:textId="3EF38903" w:rsidR="00C96CC7" w:rsidRPr="0057460F" w:rsidRDefault="00C96CC7" w:rsidP="00C96CC7">
            <w:pPr>
              <w:keepNext/>
              <w:spacing w:before="40" w:after="40"/>
              <w:ind w:left="-30"/>
              <w:jc w:val="center"/>
              <w:rPr>
                <w:rFonts w:cs="Times New Roman"/>
                <w:b/>
                <w:sz w:val="20"/>
                <w:szCs w:val="24"/>
              </w:rPr>
            </w:pPr>
            <w:r w:rsidRPr="0057460F">
              <w:rPr>
                <w:rFonts w:eastAsia="Calibri" w:cs="Times New Roman"/>
                <w:b/>
                <w:sz w:val="20"/>
                <w:szCs w:val="20"/>
              </w:rPr>
              <w:t>Area Response</w:t>
            </w:r>
          </w:p>
        </w:tc>
        <w:tc>
          <w:tcPr>
            <w:tcW w:w="1095" w:type="pct"/>
            <w:tcBorders>
              <w:bottom w:val="single" w:sz="6" w:space="0" w:color="auto"/>
            </w:tcBorders>
            <w:shd w:val="clear" w:color="auto" w:fill="D9D9D9" w:themeFill="background1" w:themeFillShade="D9"/>
            <w:vAlign w:val="center"/>
          </w:tcPr>
          <w:p w14:paraId="5D16ED92" w14:textId="587AB6AA" w:rsidR="00C96CC7" w:rsidRPr="0057460F" w:rsidRDefault="00C96CC7" w:rsidP="00C96CC7">
            <w:pPr>
              <w:keepNext/>
              <w:spacing w:before="40" w:after="40"/>
              <w:ind w:left="-30"/>
              <w:jc w:val="center"/>
              <w:rPr>
                <w:rFonts w:cs="Times New Roman"/>
                <w:b/>
                <w:sz w:val="20"/>
                <w:szCs w:val="24"/>
              </w:rPr>
            </w:pPr>
            <w:r w:rsidRPr="0057460F">
              <w:rPr>
                <w:rFonts w:eastAsia="Calibri" w:cs="Times New Roman"/>
                <w:b/>
                <w:sz w:val="20"/>
                <w:szCs w:val="20"/>
              </w:rPr>
              <w:t>S/N</w:t>
            </w:r>
          </w:p>
        </w:tc>
      </w:tr>
      <w:tr w:rsidR="00C96CC7" w:rsidRPr="0057460F" w14:paraId="1E0A15F8" w14:textId="77777777" w:rsidTr="00116315">
        <w:trPr>
          <w:trHeight w:val="251"/>
          <w:jc w:val="center"/>
        </w:trPr>
        <w:tc>
          <w:tcPr>
            <w:tcW w:w="1564" w:type="pct"/>
            <w:vMerge w:val="restart"/>
            <w:tcBorders>
              <w:top w:val="single" w:sz="6" w:space="0" w:color="auto"/>
              <w:bottom w:val="single" w:sz="2" w:space="0" w:color="auto"/>
            </w:tcBorders>
            <w:vAlign w:val="center"/>
          </w:tcPr>
          <w:p w14:paraId="085D2AAD" w14:textId="6592C543" w:rsidR="00C96CC7" w:rsidRPr="0057460F" w:rsidRDefault="00E369E3" w:rsidP="00C96CC7">
            <w:pPr>
              <w:keepNext/>
              <w:spacing w:before="40" w:after="40"/>
              <w:jc w:val="center"/>
              <w:rPr>
                <w:rFonts w:eastAsia="Calibri" w:cs="Times New Roman"/>
                <w:spacing w:val="-4"/>
                <w:sz w:val="20"/>
                <w:szCs w:val="20"/>
              </w:rPr>
            </w:pPr>
            <w:r>
              <w:rPr>
                <w:sz w:val="20"/>
                <w:szCs w:val="20"/>
              </w:rPr>
              <w:t>Sensitivity solution (Q</w:t>
            </w:r>
            <w:r w:rsidR="00C96CC7" w:rsidRPr="0057460F">
              <w:rPr>
                <w:sz w:val="20"/>
                <w:szCs w:val="20"/>
              </w:rPr>
              <w:t>L)</w:t>
            </w:r>
          </w:p>
        </w:tc>
        <w:tc>
          <w:tcPr>
            <w:tcW w:w="936" w:type="pct"/>
            <w:tcBorders>
              <w:top w:val="single" w:sz="6" w:space="0" w:color="auto"/>
              <w:bottom w:val="single" w:sz="2" w:space="0" w:color="auto"/>
            </w:tcBorders>
          </w:tcPr>
          <w:p w14:paraId="793AF68D" w14:textId="06C6BF2B"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w:t>
            </w:r>
          </w:p>
        </w:tc>
        <w:tc>
          <w:tcPr>
            <w:tcW w:w="1405" w:type="pct"/>
            <w:tcBorders>
              <w:top w:val="single" w:sz="6" w:space="0" w:color="auto"/>
              <w:bottom w:val="single" w:sz="2" w:space="0" w:color="auto"/>
            </w:tcBorders>
          </w:tcPr>
          <w:p w14:paraId="661178E7" w14:textId="5431A597"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1564.9050</w:t>
            </w:r>
          </w:p>
        </w:tc>
        <w:tc>
          <w:tcPr>
            <w:tcW w:w="1095" w:type="pct"/>
            <w:tcBorders>
              <w:top w:val="single" w:sz="6" w:space="0" w:color="auto"/>
              <w:bottom w:val="single" w:sz="2" w:space="0" w:color="auto"/>
            </w:tcBorders>
          </w:tcPr>
          <w:p w14:paraId="47583585" w14:textId="049B2E22" w:rsidR="00C96CC7" w:rsidRPr="0057460F" w:rsidRDefault="00116315" w:rsidP="00C96CC7">
            <w:pPr>
              <w:keepNext/>
              <w:spacing w:before="40" w:after="40"/>
              <w:ind w:left="-30"/>
              <w:jc w:val="center"/>
              <w:rPr>
                <w:rFonts w:eastAsia="Calibri" w:cs="Times New Roman"/>
                <w:color w:val="000000"/>
                <w:spacing w:val="-4"/>
                <w:sz w:val="20"/>
                <w:szCs w:val="24"/>
              </w:rPr>
            </w:pPr>
            <w:r>
              <w:rPr>
                <w:sz w:val="20"/>
                <w:szCs w:val="20"/>
              </w:rPr>
              <w:t>19</w:t>
            </w:r>
          </w:p>
        </w:tc>
      </w:tr>
      <w:tr w:rsidR="00C96CC7" w:rsidRPr="0057460F" w14:paraId="1AE2C791" w14:textId="77777777" w:rsidTr="00116315">
        <w:trPr>
          <w:trHeight w:val="251"/>
          <w:jc w:val="center"/>
        </w:trPr>
        <w:tc>
          <w:tcPr>
            <w:tcW w:w="1564" w:type="pct"/>
            <w:vMerge/>
            <w:tcBorders>
              <w:top w:val="single" w:sz="2" w:space="0" w:color="auto"/>
              <w:bottom w:val="single" w:sz="2" w:space="0" w:color="auto"/>
            </w:tcBorders>
            <w:vAlign w:val="center"/>
          </w:tcPr>
          <w:p w14:paraId="1A590096" w14:textId="5E3CABFD" w:rsidR="00C96CC7" w:rsidRPr="0057460F" w:rsidRDefault="00C96CC7" w:rsidP="00C96CC7">
            <w:pPr>
              <w:keepNext/>
              <w:spacing w:before="40" w:after="40"/>
              <w:jc w:val="center"/>
              <w:rPr>
                <w:rFonts w:eastAsia="Calibri" w:cs="Times New Roman"/>
                <w:spacing w:val="-4"/>
                <w:sz w:val="20"/>
                <w:szCs w:val="20"/>
              </w:rPr>
            </w:pPr>
          </w:p>
        </w:tc>
        <w:tc>
          <w:tcPr>
            <w:tcW w:w="936" w:type="pct"/>
            <w:tcBorders>
              <w:top w:val="single" w:sz="2" w:space="0" w:color="auto"/>
              <w:bottom w:val="single" w:sz="2" w:space="0" w:color="auto"/>
            </w:tcBorders>
          </w:tcPr>
          <w:p w14:paraId="63783C0D" w14:textId="64E1FE89"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2</w:t>
            </w:r>
          </w:p>
        </w:tc>
        <w:tc>
          <w:tcPr>
            <w:tcW w:w="1405" w:type="pct"/>
            <w:tcBorders>
              <w:top w:val="single" w:sz="2" w:space="0" w:color="auto"/>
              <w:bottom w:val="single" w:sz="2" w:space="0" w:color="auto"/>
            </w:tcBorders>
          </w:tcPr>
          <w:p w14:paraId="16A4BC75" w14:textId="175CE410"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1630.1049</w:t>
            </w:r>
          </w:p>
        </w:tc>
        <w:tc>
          <w:tcPr>
            <w:tcW w:w="1095" w:type="pct"/>
            <w:tcBorders>
              <w:top w:val="single" w:sz="2" w:space="0" w:color="auto"/>
              <w:bottom w:val="single" w:sz="2" w:space="0" w:color="auto"/>
            </w:tcBorders>
          </w:tcPr>
          <w:p w14:paraId="48DE8009" w14:textId="7DB2F9D3" w:rsidR="00C96CC7" w:rsidRPr="0057460F" w:rsidRDefault="00116315" w:rsidP="00C96CC7">
            <w:pPr>
              <w:keepNext/>
              <w:spacing w:before="40" w:after="40"/>
              <w:ind w:left="-30"/>
              <w:jc w:val="center"/>
              <w:rPr>
                <w:rFonts w:eastAsia="Calibri" w:cs="Times New Roman"/>
                <w:color w:val="000000"/>
                <w:spacing w:val="-4"/>
                <w:sz w:val="20"/>
                <w:szCs w:val="24"/>
              </w:rPr>
            </w:pPr>
            <w:r>
              <w:rPr>
                <w:sz w:val="20"/>
                <w:szCs w:val="20"/>
              </w:rPr>
              <w:t>28</w:t>
            </w:r>
          </w:p>
        </w:tc>
      </w:tr>
      <w:tr w:rsidR="00C96CC7" w:rsidRPr="0057460F" w14:paraId="1C2A3039" w14:textId="77777777" w:rsidTr="00116315">
        <w:trPr>
          <w:trHeight w:val="251"/>
          <w:jc w:val="center"/>
        </w:trPr>
        <w:tc>
          <w:tcPr>
            <w:tcW w:w="1564" w:type="pct"/>
            <w:vMerge/>
            <w:tcBorders>
              <w:top w:val="single" w:sz="2" w:space="0" w:color="auto"/>
              <w:bottom w:val="single" w:sz="2" w:space="0" w:color="auto"/>
            </w:tcBorders>
            <w:vAlign w:val="center"/>
          </w:tcPr>
          <w:p w14:paraId="1709C603" w14:textId="41B8B2A9" w:rsidR="00C96CC7" w:rsidRPr="0057460F" w:rsidRDefault="00C96CC7" w:rsidP="00C96CC7">
            <w:pPr>
              <w:keepNext/>
              <w:spacing w:before="40" w:after="40"/>
              <w:jc w:val="center"/>
              <w:rPr>
                <w:rFonts w:eastAsia="Calibri" w:cs="Times New Roman"/>
                <w:spacing w:val="-4"/>
                <w:sz w:val="20"/>
                <w:szCs w:val="20"/>
              </w:rPr>
            </w:pPr>
          </w:p>
        </w:tc>
        <w:tc>
          <w:tcPr>
            <w:tcW w:w="936" w:type="pct"/>
            <w:tcBorders>
              <w:top w:val="single" w:sz="2" w:space="0" w:color="auto"/>
              <w:bottom w:val="single" w:sz="2" w:space="0" w:color="auto"/>
            </w:tcBorders>
          </w:tcPr>
          <w:p w14:paraId="6CFE2280" w14:textId="36DD430B"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3</w:t>
            </w:r>
          </w:p>
        </w:tc>
        <w:tc>
          <w:tcPr>
            <w:tcW w:w="1405" w:type="pct"/>
            <w:tcBorders>
              <w:top w:val="single" w:sz="2" w:space="0" w:color="auto"/>
              <w:bottom w:val="single" w:sz="2" w:space="0" w:color="auto"/>
            </w:tcBorders>
          </w:tcPr>
          <w:p w14:paraId="6C7E784A" w14:textId="38DA1B89"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1630.4649</w:t>
            </w:r>
          </w:p>
        </w:tc>
        <w:tc>
          <w:tcPr>
            <w:tcW w:w="1095" w:type="pct"/>
            <w:tcBorders>
              <w:top w:val="single" w:sz="2" w:space="0" w:color="auto"/>
              <w:bottom w:val="single" w:sz="2" w:space="0" w:color="auto"/>
            </w:tcBorders>
          </w:tcPr>
          <w:p w14:paraId="4AD9AF62" w14:textId="34B0049E" w:rsidR="00C96CC7" w:rsidRPr="0057460F" w:rsidRDefault="00116315" w:rsidP="00C96CC7">
            <w:pPr>
              <w:keepNext/>
              <w:spacing w:before="40" w:after="40"/>
              <w:ind w:left="-30"/>
              <w:jc w:val="center"/>
              <w:rPr>
                <w:rFonts w:eastAsia="Calibri" w:cs="Times New Roman"/>
                <w:color w:val="000000"/>
                <w:spacing w:val="-4"/>
                <w:sz w:val="20"/>
                <w:szCs w:val="24"/>
              </w:rPr>
            </w:pPr>
            <w:r>
              <w:rPr>
                <w:sz w:val="20"/>
                <w:szCs w:val="20"/>
              </w:rPr>
              <w:t>14</w:t>
            </w:r>
          </w:p>
        </w:tc>
      </w:tr>
      <w:tr w:rsidR="00C96CC7" w:rsidRPr="0057460F" w14:paraId="6329A7ED" w14:textId="77777777" w:rsidTr="00116315">
        <w:trPr>
          <w:trHeight w:val="251"/>
          <w:jc w:val="center"/>
        </w:trPr>
        <w:tc>
          <w:tcPr>
            <w:tcW w:w="1564" w:type="pct"/>
            <w:vMerge/>
            <w:tcBorders>
              <w:top w:val="single" w:sz="2" w:space="0" w:color="auto"/>
              <w:bottom w:val="single" w:sz="2" w:space="0" w:color="auto"/>
            </w:tcBorders>
            <w:vAlign w:val="center"/>
          </w:tcPr>
          <w:p w14:paraId="2FD081BC" w14:textId="25CB3D94" w:rsidR="00C96CC7" w:rsidRPr="0057460F" w:rsidRDefault="00C96CC7" w:rsidP="00C96CC7">
            <w:pPr>
              <w:keepNext/>
              <w:spacing w:before="40" w:after="40"/>
              <w:jc w:val="center"/>
              <w:rPr>
                <w:rFonts w:eastAsia="Calibri" w:cs="Times New Roman"/>
                <w:spacing w:val="-4"/>
                <w:sz w:val="20"/>
                <w:szCs w:val="20"/>
              </w:rPr>
            </w:pPr>
          </w:p>
        </w:tc>
        <w:tc>
          <w:tcPr>
            <w:tcW w:w="936" w:type="pct"/>
            <w:tcBorders>
              <w:top w:val="single" w:sz="2" w:space="0" w:color="auto"/>
              <w:bottom w:val="single" w:sz="2" w:space="0" w:color="auto"/>
            </w:tcBorders>
          </w:tcPr>
          <w:p w14:paraId="6D0DC756" w14:textId="35213368"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4</w:t>
            </w:r>
          </w:p>
        </w:tc>
        <w:tc>
          <w:tcPr>
            <w:tcW w:w="1405" w:type="pct"/>
            <w:tcBorders>
              <w:top w:val="single" w:sz="2" w:space="0" w:color="auto"/>
              <w:bottom w:val="single" w:sz="2" w:space="0" w:color="auto"/>
            </w:tcBorders>
          </w:tcPr>
          <w:p w14:paraId="44A5175E" w14:textId="356EC9A9"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1609.7801</w:t>
            </w:r>
          </w:p>
        </w:tc>
        <w:tc>
          <w:tcPr>
            <w:tcW w:w="1095" w:type="pct"/>
            <w:tcBorders>
              <w:top w:val="single" w:sz="2" w:space="0" w:color="auto"/>
              <w:bottom w:val="single" w:sz="2" w:space="0" w:color="auto"/>
            </w:tcBorders>
          </w:tcPr>
          <w:p w14:paraId="0C7E44FF" w14:textId="2D58E9B1" w:rsidR="00C96CC7" w:rsidRPr="0057460F" w:rsidRDefault="00116315" w:rsidP="00C96CC7">
            <w:pPr>
              <w:keepNext/>
              <w:spacing w:before="40" w:after="40"/>
              <w:ind w:left="-30"/>
              <w:jc w:val="center"/>
              <w:rPr>
                <w:rFonts w:eastAsia="Calibri" w:cs="Times New Roman"/>
                <w:color w:val="000000"/>
                <w:spacing w:val="-4"/>
                <w:sz w:val="20"/>
                <w:szCs w:val="24"/>
              </w:rPr>
            </w:pPr>
            <w:r>
              <w:rPr>
                <w:sz w:val="20"/>
                <w:szCs w:val="20"/>
              </w:rPr>
              <w:t>21</w:t>
            </w:r>
          </w:p>
        </w:tc>
      </w:tr>
      <w:tr w:rsidR="00C96CC7" w:rsidRPr="0057460F" w14:paraId="680A5D4F" w14:textId="77777777" w:rsidTr="00116315">
        <w:trPr>
          <w:trHeight w:val="251"/>
          <w:jc w:val="center"/>
        </w:trPr>
        <w:tc>
          <w:tcPr>
            <w:tcW w:w="1564" w:type="pct"/>
            <w:vMerge/>
            <w:tcBorders>
              <w:top w:val="single" w:sz="2" w:space="0" w:color="auto"/>
              <w:bottom w:val="single" w:sz="2" w:space="0" w:color="auto"/>
            </w:tcBorders>
            <w:vAlign w:val="center"/>
          </w:tcPr>
          <w:p w14:paraId="61E84A52" w14:textId="0E526FA0" w:rsidR="00C96CC7" w:rsidRPr="0057460F" w:rsidRDefault="00C96CC7" w:rsidP="00C96CC7">
            <w:pPr>
              <w:keepNext/>
              <w:spacing w:before="40" w:after="40"/>
              <w:jc w:val="center"/>
              <w:rPr>
                <w:rFonts w:eastAsia="Calibri" w:cs="Times New Roman"/>
                <w:spacing w:val="-4"/>
                <w:sz w:val="20"/>
                <w:szCs w:val="20"/>
              </w:rPr>
            </w:pPr>
          </w:p>
        </w:tc>
        <w:tc>
          <w:tcPr>
            <w:tcW w:w="936" w:type="pct"/>
            <w:tcBorders>
              <w:top w:val="single" w:sz="2" w:space="0" w:color="auto"/>
              <w:bottom w:val="single" w:sz="2" w:space="0" w:color="auto"/>
            </w:tcBorders>
          </w:tcPr>
          <w:p w14:paraId="277804BB" w14:textId="2E9589E8"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5</w:t>
            </w:r>
          </w:p>
        </w:tc>
        <w:tc>
          <w:tcPr>
            <w:tcW w:w="1405" w:type="pct"/>
            <w:tcBorders>
              <w:top w:val="single" w:sz="2" w:space="0" w:color="auto"/>
              <w:bottom w:val="single" w:sz="2" w:space="0" w:color="auto"/>
            </w:tcBorders>
          </w:tcPr>
          <w:p w14:paraId="425A44B6" w14:textId="55F7D101"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1594.0500</w:t>
            </w:r>
          </w:p>
        </w:tc>
        <w:tc>
          <w:tcPr>
            <w:tcW w:w="1095" w:type="pct"/>
            <w:tcBorders>
              <w:top w:val="single" w:sz="2" w:space="0" w:color="auto"/>
              <w:bottom w:val="single" w:sz="2" w:space="0" w:color="auto"/>
            </w:tcBorders>
          </w:tcPr>
          <w:p w14:paraId="1C0ADE99" w14:textId="642C8200" w:rsidR="00C96CC7" w:rsidRPr="0057460F" w:rsidRDefault="00116315" w:rsidP="00C96CC7">
            <w:pPr>
              <w:keepNext/>
              <w:spacing w:before="40" w:after="40"/>
              <w:ind w:left="-30"/>
              <w:jc w:val="center"/>
              <w:rPr>
                <w:rFonts w:eastAsia="Calibri" w:cs="Times New Roman"/>
                <w:color w:val="000000"/>
                <w:spacing w:val="-4"/>
                <w:sz w:val="20"/>
                <w:szCs w:val="24"/>
              </w:rPr>
            </w:pPr>
            <w:r>
              <w:rPr>
                <w:sz w:val="20"/>
                <w:szCs w:val="20"/>
              </w:rPr>
              <w:t>16</w:t>
            </w:r>
          </w:p>
        </w:tc>
      </w:tr>
      <w:tr w:rsidR="00C96CC7" w:rsidRPr="0057460F" w14:paraId="5F0C76BB" w14:textId="77777777" w:rsidTr="00116315">
        <w:trPr>
          <w:trHeight w:val="251"/>
          <w:jc w:val="center"/>
        </w:trPr>
        <w:tc>
          <w:tcPr>
            <w:tcW w:w="1564" w:type="pct"/>
            <w:vMerge/>
            <w:tcBorders>
              <w:top w:val="single" w:sz="2" w:space="0" w:color="auto"/>
              <w:bottom w:val="single" w:sz="6" w:space="0" w:color="auto"/>
            </w:tcBorders>
            <w:vAlign w:val="center"/>
          </w:tcPr>
          <w:p w14:paraId="5B3E442D" w14:textId="1CC1EFCC" w:rsidR="00C96CC7" w:rsidRPr="0057460F" w:rsidRDefault="00C96CC7" w:rsidP="00C96CC7">
            <w:pPr>
              <w:keepNext/>
              <w:spacing w:before="40" w:after="40"/>
              <w:jc w:val="center"/>
              <w:rPr>
                <w:rFonts w:eastAsia="Calibri" w:cs="Times New Roman"/>
                <w:spacing w:val="-4"/>
                <w:sz w:val="20"/>
                <w:szCs w:val="20"/>
              </w:rPr>
            </w:pPr>
          </w:p>
        </w:tc>
        <w:tc>
          <w:tcPr>
            <w:tcW w:w="936" w:type="pct"/>
            <w:tcBorders>
              <w:top w:val="single" w:sz="2" w:space="0" w:color="auto"/>
              <w:bottom w:val="single" w:sz="6" w:space="0" w:color="auto"/>
            </w:tcBorders>
          </w:tcPr>
          <w:p w14:paraId="7ECA6343" w14:textId="1920AE0F"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6</w:t>
            </w:r>
          </w:p>
        </w:tc>
        <w:tc>
          <w:tcPr>
            <w:tcW w:w="1405" w:type="pct"/>
            <w:tcBorders>
              <w:top w:val="single" w:sz="2" w:space="0" w:color="auto"/>
              <w:bottom w:val="single" w:sz="6" w:space="0" w:color="auto"/>
            </w:tcBorders>
          </w:tcPr>
          <w:p w14:paraId="354EF747" w14:textId="43C711DE" w:rsidR="00C96CC7" w:rsidRPr="0057460F" w:rsidRDefault="00C96CC7" w:rsidP="00C96CC7">
            <w:pPr>
              <w:keepNext/>
              <w:spacing w:before="40" w:after="40"/>
              <w:ind w:left="-30"/>
              <w:jc w:val="center"/>
              <w:rPr>
                <w:rFonts w:eastAsia="Calibri" w:cs="Times New Roman"/>
                <w:color w:val="000000"/>
                <w:spacing w:val="-4"/>
                <w:sz w:val="20"/>
                <w:szCs w:val="20"/>
              </w:rPr>
            </w:pPr>
            <w:r w:rsidRPr="0057460F">
              <w:rPr>
                <w:sz w:val="20"/>
                <w:szCs w:val="20"/>
              </w:rPr>
              <w:t>1566.9748</w:t>
            </w:r>
          </w:p>
        </w:tc>
        <w:tc>
          <w:tcPr>
            <w:tcW w:w="1095" w:type="pct"/>
            <w:tcBorders>
              <w:top w:val="single" w:sz="2" w:space="0" w:color="auto"/>
              <w:bottom w:val="single" w:sz="6" w:space="0" w:color="auto"/>
            </w:tcBorders>
          </w:tcPr>
          <w:p w14:paraId="31713509" w14:textId="5C8BDC24" w:rsidR="00C96CC7" w:rsidRPr="0057460F" w:rsidRDefault="00116315" w:rsidP="00C96CC7">
            <w:pPr>
              <w:keepNext/>
              <w:spacing w:before="40" w:after="40"/>
              <w:ind w:left="-30"/>
              <w:jc w:val="center"/>
              <w:rPr>
                <w:rFonts w:eastAsia="Calibri" w:cs="Times New Roman"/>
                <w:color w:val="000000"/>
                <w:spacing w:val="-4"/>
                <w:sz w:val="20"/>
                <w:szCs w:val="24"/>
              </w:rPr>
            </w:pPr>
            <w:r>
              <w:rPr>
                <w:sz w:val="20"/>
                <w:szCs w:val="20"/>
              </w:rPr>
              <w:t>11</w:t>
            </w:r>
          </w:p>
        </w:tc>
      </w:tr>
      <w:tr w:rsidR="00E369E3" w:rsidRPr="0057460F" w14:paraId="477067C0" w14:textId="77777777" w:rsidTr="00116315">
        <w:trPr>
          <w:trHeight w:val="251"/>
          <w:jc w:val="center"/>
        </w:trPr>
        <w:tc>
          <w:tcPr>
            <w:tcW w:w="2500" w:type="pct"/>
            <w:gridSpan w:val="2"/>
            <w:tcBorders>
              <w:top w:val="single" w:sz="6" w:space="0" w:color="auto"/>
              <w:bottom w:val="single" w:sz="2" w:space="0" w:color="auto"/>
            </w:tcBorders>
            <w:vAlign w:val="center"/>
          </w:tcPr>
          <w:p w14:paraId="2A767A4D" w14:textId="4A6FEDBD" w:rsidR="00E369E3" w:rsidRPr="00E369E3" w:rsidRDefault="00E369E3" w:rsidP="00E369E3">
            <w:pPr>
              <w:keepNext/>
              <w:spacing w:before="40" w:after="40"/>
              <w:jc w:val="center"/>
              <w:rPr>
                <w:rFonts w:eastAsia="Calibri" w:cs="Times New Roman"/>
                <w:b/>
                <w:sz w:val="20"/>
                <w:szCs w:val="20"/>
              </w:rPr>
            </w:pPr>
            <w:r w:rsidRPr="0057460F">
              <w:rPr>
                <w:rFonts w:eastAsia="Calibri" w:cs="Times New Roman"/>
                <w:b/>
                <w:sz w:val="20"/>
                <w:szCs w:val="20"/>
              </w:rPr>
              <w:t>Mean</w:t>
            </w:r>
          </w:p>
        </w:tc>
        <w:tc>
          <w:tcPr>
            <w:tcW w:w="1405" w:type="pct"/>
            <w:tcBorders>
              <w:top w:val="single" w:sz="6" w:space="0" w:color="auto"/>
              <w:bottom w:val="single" w:sz="2" w:space="0" w:color="auto"/>
            </w:tcBorders>
            <w:vAlign w:val="center"/>
          </w:tcPr>
          <w:p w14:paraId="1E3E9A04" w14:textId="7391953D" w:rsidR="00E369E3" w:rsidRPr="0057460F" w:rsidRDefault="00E369E3" w:rsidP="00C96CC7">
            <w:pPr>
              <w:keepNext/>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1599.3799</w:t>
            </w:r>
          </w:p>
        </w:tc>
        <w:tc>
          <w:tcPr>
            <w:tcW w:w="1095" w:type="pct"/>
            <w:tcBorders>
              <w:top w:val="single" w:sz="6" w:space="0" w:color="auto"/>
              <w:bottom w:val="single" w:sz="2" w:space="0" w:color="auto"/>
            </w:tcBorders>
            <w:vAlign w:val="center"/>
          </w:tcPr>
          <w:p w14:paraId="62A74E36" w14:textId="1F78AD00" w:rsidR="00E369E3" w:rsidRPr="0057460F" w:rsidRDefault="00E369E3" w:rsidP="00C96CC7">
            <w:pPr>
              <w:keepNext/>
              <w:spacing w:before="40" w:after="40"/>
              <w:ind w:left="-30"/>
              <w:jc w:val="center"/>
              <w:rPr>
                <w:rFonts w:cs="Times New Roman"/>
                <w:spacing w:val="-2"/>
                <w:sz w:val="20"/>
                <w:szCs w:val="20"/>
              </w:rPr>
            </w:pPr>
            <w:r w:rsidRPr="0057460F">
              <w:rPr>
                <w:rFonts w:cs="Times New Roman"/>
                <w:spacing w:val="-2"/>
                <w:sz w:val="20"/>
                <w:szCs w:val="20"/>
              </w:rPr>
              <w:t>—</w:t>
            </w:r>
          </w:p>
        </w:tc>
      </w:tr>
      <w:tr w:rsidR="00E369E3" w:rsidRPr="0057460F" w14:paraId="08C36464" w14:textId="77777777" w:rsidTr="00116315">
        <w:trPr>
          <w:trHeight w:val="251"/>
          <w:jc w:val="center"/>
        </w:trPr>
        <w:tc>
          <w:tcPr>
            <w:tcW w:w="2500" w:type="pct"/>
            <w:gridSpan w:val="2"/>
            <w:tcBorders>
              <w:top w:val="single" w:sz="2" w:space="0" w:color="auto"/>
              <w:bottom w:val="single" w:sz="6" w:space="0" w:color="auto"/>
            </w:tcBorders>
            <w:vAlign w:val="center"/>
          </w:tcPr>
          <w:p w14:paraId="62A4573E" w14:textId="6F0D352E" w:rsidR="00E369E3" w:rsidRPr="00E369E3" w:rsidRDefault="00E369E3" w:rsidP="00E369E3">
            <w:pPr>
              <w:keepNext/>
              <w:spacing w:before="40" w:after="40"/>
              <w:jc w:val="center"/>
              <w:rPr>
                <w:rFonts w:eastAsia="Calibri" w:cs="Times New Roman"/>
                <w:spacing w:val="-4"/>
                <w:sz w:val="20"/>
                <w:szCs w:val="20"/>
              </w:rPr>
            </w:pPr>
            <w:r w:rsidRPr="0057460F">
              <w:rPr>
                <w:rFonts w:eastAsia="Calibri" w:cs="Times New Roman"/>
                <w:b/>
                <w:sz w:val="20"/>
                <w:szCs w:val="20"/>
              </w:rPr>
              <w:t>RSD (%)</w:t>
            </w:r>
          </w:p>
        </w:tc>
        <w:tc>
          <w:tcPr>
            <w:tcW w:w="1405" w:type="pct"/>
            <w:tcBorders>
              <w:top w:val="single" w:sz="2" w:space="0" w:color="auto"/>
              <w:bottom w:val="single" w:sz="6" w:space="0" w:color="auto"/>
            </w:tcBorders>
            <w:vAlign w:val="center"/>
          </w:tcPr>
          <w:p w14:paraId="55B3CF79" w14:textId="421E6AFB" w:rsidR="00E369E3" w:rsidRPr="0057460F" w:rsidRDefault="00E369E3" w:rsidP="00C96CC7">
            <w:pPr>
              <w:keepNext/>
              <w:spacing w:before="40" w:after="40"/>
              <w:ind w:left="-30"/>
              <w:jc w:val="center"/>
              <w:rPr>
                <w:rFonts w:eastAsia="Calibri" w:cs="Times New Roman"/>
                <w:color w:val="000000"/>
                <w:spacing w:val="-4"/>
                <w:sz w:val="20"/>
                <w:szCs w:val="24"/>
              </w:rPr>
            </w:pPr>
            <w:r w:rsidRPr="0057460F">
              <w:rPr>
                <w:rFonts w:eastAsia="Calibri" w:cs="Times New Roman"/>
                <w:color w:val="000000"/>
                <w:spacing w:val="-4"/>
                <w:sz w:val="20"/>
                <w:szCs w:val="24"/>
              </w:rPr>
              <w:t>2</w:t>
            </w:r>
          </w:p>
        </w:tc>
        <w:tc>
          <w:tcPr>
            <w:tcW w:w="1095" w:type="pct"/>
            <w:tcBorders>
              <w:top w:val="single" w:sz="2" w:space="0" w:color="auto"/>
              <w:bottom w:val="single" w:sz="6" w:space="0" w:color="auto"/>
            </w:tcBorders>
            <w:vAlign w:val="center"/>
          </w:tcPr>
          <w:p w14:paraId="6E2B28A6" w14:textId="3A858134" w:rsidR="00E369E3" w:rsidRPr="0057460F" w:rsidRDefault="00E369E3" w:rsidP="00C96CC7">
            <w:pPr>
              <w:keepNext/>
              <w:spacing w:before="40" w:after="40"/>
              <w:ind w:left="-30"/>
              <w:jc w:val="center"/>
              <w:rPr>
                <w:rFonts w:eastAsia="Calibri" w:cs="Times New Roman"/>
                <w:color w:val="000000"/>
                <w:spacing w:val="-4"/>
                <w:sz w:val="20"/>
                <w:szCs w:val="24"/>
              </w:rPr>
            </w:pPr>
            <w:r w:rsidRPr="0057460F">
              <w:rPr>
                <w:rFonts w:cs="Times New Roman"/>
                <w:spacing w:val="-2"/>
                <w:sz w:val="20"/>
                <w:szCs w:val="20"/>
              </w:rPr>
              <w:t>—</w:t>
            </w:r>
          </w:p>
        </w:tc>
      </w:tr>
      <w:tr w:rsidR="0079455D" w:rsidRPr="0057460F" w14:paraId="552C74AC" w14:textId="77777777" w:rsidTr="00116315">
        <w:trPr>
          <w:trHeight w:val="872"/>
          <w:jc w:val="center"/>
        </w:trPr>
        <w:tc>
          <w:tcPr>
            <w:tcW w:w="5000" w:type="pct"/>
            <w:gridSpan w:val="4"/>
            <w:tcBorders>
              <w:top w:val="single" w:sz="6" w:space="0" w:color="auto"/>
            </w:tcBorders>
            <w:vAlign w:val="center"/>
          </w:tcPr>
          <w:p w14:paraId="584611E5" w14:textId="77777777" w:rsidR="0079455D" w:rsidRPr="0057460F" w:rsidRDefault="0079455D" w:rsidP="00116315">
            <w:pPr>
              <w:keepNext/>
              <w:spacing w:before="40" w:after="60"/>
              <w:ind w:left="55"/>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509F3F72" w14:textId="482039A6" w:rsidR="003C44B5" w:rsidRPr="0057460F" w:rsidRDefault="003C44B5" w:rsidP="00116315">
            <w:pPr>
              <w:keepNext/>
              <w:spacing w:after="0"/>
              <w:ind w:left="55"/>
              <w:jc w:val="left"/>
              <w:rPr>
                <w:rFonts w:cs="Times New Roman"/>
                <w:color w:val="000000"/>
                <w:sz w:val="18"/>
                <w:szCs w:val="20"/>
              </w:rPr>
            </w:pPr>
            <w:r w:rsidRPr="0057460F">
              <w:rPr>
                <w:rFonts w:cs="Times New Roman"/>
                <w:color w:val="000000"/>
                <w:sz w:val="18"/>
                <w:szCs w:val="20"/>
              </w:rPr>
              <w:t>• The S/N is NLT 10 in each injection.</w:t>
            </w:r>
          </w:p>
          <w:p w14:paraId="1C4D1BB3" w14:textId="788B3860" w:rsidR="0079455D" w:rsidRPr="0057460F" w:rsidRDefault="003C44B5" w:rsidP="00116315">
            <w:pPr>
              <w:keepNext/>
              <w:spacing w:after="0"/>
              <w:ind w:left="55"/>
              <w:jc w:val="left"/>
              <w:rPr>
                <w:rFonts w:cs="Times New Roman"/>
                <w:color w:val="000000"/>
                <w:sz w:val="18"/>
                <w:szCs w:val="20"/>
              </w:rPr>
            </w:pPr>
            <w:r w:rsidRPr="0057460F">
              <w:rPr>
                <w:rFonts w:cs="Times New Roman"/>
                <w:color w:val="000000"/>
                <w:sz w:val="18"/>
                <w:szCs w:val="20"/>
              </w:rPr>
              <w:t>• The % RSD of peak area responses is NMT 15% for the active.</w:t>
            </w:r>
          </w:p>
        </w:tc>
      </w:tr>
    </w:tbl>
    <w:p w14:paraId="26D567EB" w14:textId="003DA4A3" w:rsidR="00153482" w:rsidRPr="0057460F" w:rsidRDefault="00153482" w:rsidP="00116315">
      <w:pPr>
        <w:pStyle w:val="Heading1"/>
        <w:spacing w:before="720"/>
        <w:rPr>
          <w:rFonts w:hint="eastAsia"/>
        </w:rPr>
      </w:pPr>
      <w:bookmarkStart w:id="310" w:name="_Toc74164482"/>
      <w:bookmarkStart w:id="311" w:name="_Toc71042910"/>
      <w:bookmarkStart w:id="312" w:name="_Toc47711073"/>
      <w:bookmarkEnd w:id="308"/>
      <w:bookmarkEnd w:id="309"/>
      <w:r w:rsidRPr="0057460F">
        <w:t>Accuracy by spiked Recovery</w:t>
      </w:r>
      <w:bookmarkEnd w:id="310"/>
    </w:p>
    <w:p w14:paraId="1650491C" w14:textId="78721717" w:rsidR="00977BAE" w:rsidRPr="0057460F" w:rsidRDefault="00977BAE" w:rsidP="00977BAE">
      <w:r w:rsidRPr="0057460F">
        <w:t xml:space="preserve">The accuracy of the method </w:t>
      </w:r>
      <w:r w:rsidR="00D37F87">
        <w:t>was</w:t>
      </w:r>
      <w:r w:rsidRPr="0057460F">
        <w:t xml:space="preserve"> assessed for the quantitation of the CX-4945 in the drug product.</w:t>
      </w:r>
    </w:p>
    <w:p w14:paraId="39D5BFBA" w14:textId="53A067E7" w:rsidR="00D94B95" w:rsidRPr="0057460F" w:rsidRDefault="00E007BE" w:rsidP="00153482">
      <w:r w:rsidRPr="0057460F">
        <w:t xml:space="preserve">The </w:t>
      </w:r>
      <w:r w:rsidR="00977BAE" w:rsidRPr="0057460F">
        <w:t>a</w:t>
      </w:r>
      <w:r w:rsidRPr="0057460F">
        <w:t xml:space="preserve">ccuracy study </w:t>
      </w:r>
      <w:r w:rsidR="00D37F87">
        <w:t>was</w:t>
      </w:r>
      <w:r w:rsidRPr="0057460F">
        <w:t xml:space="preserve"> performed by spiking known amounts of CX-4945 drug substance </w:t>
      </w:r>
      <w:r w:rsidR="00977BAE" w:rsidRPr="0057460F">
        <w:t>onto</w:t>
      </w:r>
      <w:r w:rsidRPr="0057460F">
        <w:t xml:space="preserve"> </w:t>
      </w:r>
      <w:r w:rsidR="00977BAE" w:rsidRPr="0057460F">
        <w:t>a corresponding amount of</w:t>
      </w:r>
      <w:r w:rsidRPr="0057460F">
        <w:t xml:space="preserve"> CX-4945 capsule </w:t>
      </w:r>
      <w:r w:rsidR="00525E0C" w:rsidRPr="0057460F">
        <w:t>composite placebo</w:t>
      </w:r>
      <w:r w:rsidRPr="0057460F">
        <w:t xml:space="preserve">. </w:t>
      </w:r>
    </w:p>
    <w:p w14:paraId="40A7CBAE" w14:textId="1CB28261" w:rsidR="00153482" w:rsidRPr="0057460F" w:rsidRDefault="00D94B95" w:rsidP="00153482">
      <w:r w:rsidRPr="0057460F">
        <w:t xml:space="preserve">For </w:t>
      </w:r>
      <w:r w:rsidRPr="007D4FA9">
        <w:rPr>
          <w:i/>
        </w:rPr>
        <w:t>Assay</w:t>
      </w:r>
      <w:r w:rsidRPr="0057460F">
        <w:t>, the accuracy</w:t>
      </w:r>
      <w:r w:rsidR="00E007BE" w:rsidRPr="0057460F">
        <w:t xml:space="preserve"> </w:t>
      </w:r>
      <w:r w:rsidR="00D37F87">
        <w:t>was</w:t>
      </w:r>
      <w:r w:rsidR="00E007BE" w:rsidRPr="0057460F">
        <w:t xml:space="preserve"> evaluated from </w:t>
      </w:r>
      <w:r w:rsidR="00977BAE" w:rsidRPr="0057460F">
        <w:t xml:space="preserve">CX-4945 </w:t>
      </w:r>
      <w:r w:rsidR="00E007BE" w:rsidRPr="0057460F">
        <w:t>co</w:t>
      </w:r>
      <w:r w:rsidR="00977BAE" w:rsidRPr="0057460F">
        <w:t xml:space="preserve">ncentrations corresponding to </w:t>
      </w:r>
      <w:r w:rsidR="00E007BE" w:rsidRPr="0057460F">
        <w:t>50% to 150% of the nominal sample concentration</w:t>
      </w:r>
      <w:r w:rsidR="00977BAE" w:rsidRPr="0057460F">
        <w:t xml:space="preserve"> of 0.1 mg/</w:t>
      </w:r>
      <w:proofErr w:type="spellStart"/>
      <w:r w:rsidR="00977BAE" w:rsidRPr="0057460F">
        <w:t>mL.</w:t>
      </w:r>
      <w:proofErr w:type="spellEnd"/>
    </w:p>
    <w:p w14:paraId="3A3F9052" w14:textId="1D6D381D" w:rsidR="00D94B95" w:rsidRPr="0057460F" w:rsidRDefault="00D94B95" w:rsidP="00153482">
      <w:r w:rsidRPr="0057460F">
        <w:t xml:space="preserve">For </w:t>
      </w:r>
      <w:r w:rsidRPr="007D4FA9">
        <w:rPr>
          <w:i/>
        </w:rPr>
        <w:t>Impurities</w:t>
      </w:r>
      <w:r w:rsidRPr="0057460F">
        <w:t xml:space="preserve">, </w:t>
      </w:r>
      <w:r w:rsidR="00977BAE" w:rsidRPr="0057460F">
        <w:t xml:space="preserve">the accuracy </w:t>
      </w:r>
      <w:proofErr w:type="gramStart"/>
      <w:r w:rsidR="00453657" w:rsidRPr="0057460F">
        <w:t>were</w:t>
      </w:r>
      <w:proofErr w:type="gramEnd"/>
      <w:r w:rsidR="00977BAE" w:rsidRPr="0057460F">
        <w:t xml:space="preserve"> evaluated from concentrations corresponding to an impurity level of 0.1% to 0.3% of the nominal sample concentration of 0.1 mg/</w:t>
      </w:r>
      <w:proofErr w:type="spellStart"/>
      <w:r w:rsidR="00977BAE" w:rsidRPr="0057460F">
        <w:t>mL.</w:t>
      </w:r>
      <w:proofErr w:type="spellEnd"/>
    </w:p>
    <w:p w14:paraId="4D8F4FF4" w14:textId="3445ED13" w:rsidR="00EC00DD" w:rsidRPr="0057460F" w:rsidRDefault="00EC00DD" w:rsidP="00153482">
      <w:pPr>
        <w:rPr>
          <w:rFonts w:cs="Times New Roman"/>
          <w:szCs w:val="24"/>
        </w:rPr>
      </w:pPr>
      <w:r w:rsidRPr="0057460F">
        <w:rPr>
          <w:rFonts w:cs="Times New Roman"/>
          <w:szCs w:val="24"/>
        </w:rPr>
        <w:t xml:space="preserve">This study was performed using the CX-4945 sodium salt </w:t>
      </w:r>
      <w:r w:rsidRPr="0057460F">
        <w:t xml:space="preserve">drug substance </w:t>
      </w:r>
      <w:r w:rsidRPr="0057460F">
        <w:rPr>
          <w:rFonts w:cs="Times New Roman"/>
          <w:szCs w:val="24"/>
        </w:rPr>
        <w:t xml:space="preserve">material. </w:t>
      </w:r>
      <w:r w:rsidR="007D4FA9" w:rsidRPr="0057460F">
        <w:rPr>
          <w:rFonts w:cs="Times New Roman"/>
          <w:szCs w:val="24"/>
        </w:rPr>
        <w:t>A</w:t>
      </w:r>
      <w:r w:rsidRPr="0057460F">
        <w:rPr>
          <w:rFonts w:cs="Times New Roman"/>
          <w:szCs w:val="24"/>
        </w:rPr>
        <w:t xml:space="preserve"> control solution, prepared directly using the CX-4945 sodium salt drug substance, was used to </w:t>
      </w:r>
      <w:r w:rsidR="007D4FA9">
        <w:rPr>
          <w:rFonts w:cs="Times New Roman"/>
          <w:szCs w:val="24"/>
        </w:rPr>
        <w:t xml:space="preserve">evaluate the recovery </w:t>
      </w:r>
      <w:proofErr w:type="gramStart"/>
      <w:r w:rsidR="007D4FA9">
        <w:rPr>
          <w:rFonts w:cs="Times New Roman"/>
          <w:szCs w:val="24"/>
        </w:rPr>
        <w:t>i</w:t>
      </w:r>
      <w:r w:rsidR="007D4FA9" w:rsidRPr="0057460F">
        <w:rPr>
          <w:rFonts w:cs="Times New Roman"/>
          <w:szCs w:val="24"/>
        </w:rPr>
        <w:t>n order to</w:t>
      </w:r>
      <w:proofErr w:type="gramEnd"/>
      <w:r w:rsidR="007D4FA9" w:rsidRPr="0057460F">
        <w:rPr>
          <w:rFonts w:cs="Times New Roman"/>
          <w:szCs w:val="24"/>
        </w:rPr>
        <w:t xml:space="preserve"> exclude </w:t>
      </w:r>
      <w:r w:rsidR="007D4FA9">
        <w:rPr>
          <w:rFonts w:cs="Times New Roman"/>
          <w:szCs w:val="24"/>
        </w:rPr>
        <w:t xml:space="preserve">the </w:t>
      </w:r>
      <w:r w:rsidR="007D4FA9" w:rsidRPr="0057460F">
        <w:rPr>
          <w:rFonts w:cs="Times New Roman"/>
          <w:szCs w:val="24"/>
        </w:rPr>
        <w:t xml:space="preserve">effects of </w:t>
      </w:r>
      <w:r w:rsidR="007D4FA9">
        <w:rPr>
          <w:rFonts w:cs="Times New Roman"/>
          <w:szCs w:val="24"/>
        </w:rPr>
        <w:t xml:space="preserve">any </w:t>
      </w:r>
      <w:r w:rsidR="007D4FA9" w:rsidRPr="0057460F">
        <w:rPr>
          <w:rFonts w:cs="Times New Roman"/>
          <w:szCs w:val="24"/>
        </w:rPr>
        <w:t xml:space="preserve">potency differences </w:t>
      </w:r>
      <w:r w:rsidR="007D4FA9">
        <w:rPr>
          <w:rFonts w:cs="Times New Roman"/>
          <w:szCs w:val="24"/>
        </w:rPr>
        <w:t xml:space="preserve">from </w:t>
      </w:r>
      <w:r w:rsidR="007D4FA9" w:rsidRPr="0057460F">
        <w:rPr>
          <w:rFonts w:cs="Times New Roman"/>
          <w:szCs w:val="24"/>
        </w:rPr>
        <w:t>using the drug substance m</w:t>
      </w:r>
      <w:r w:rsidR="007D4FA9">
        <w:rPr>
          <w:rFonts w:cs="Times New Roman"/>
          <w:szCs w:val="24"/>
        </w:rPr>
        <w:t>aterial.</w:t>
      </w:r>
    </w:p>
    <w:p w14:paraId="13244F37" w14:textId="59059BD4" w:rsidR="00596F7A" w:rsidRPr="0057460F" w:rsidRDefault="002C7202" w:rsidP="00A94869">
      <w:pPr>
        <w:pStyle w:val="Heading2"/>
        <w:spacing w:before="240"/>
      </w:pPr>
      <w:bookmarkStart w:id="313" w:name="_Toc74164483"/>
      <w:r w:rsidRPr="0057460F">
        <w:lastRenderedPageBreak/>
        <w:t>Accuracy f</w:t>
      </w:r>
      <w:r w:rsidR="00596F7A" w:rsidRPr="0057460F">
        <w:t>or Assay</w:t>
      </w:r>
      <w:bookmarkEnd w:id="313"/>
    </w:p>
    <w:p w14:paraId="305177B3" w14:textId="008ACEE9" w:rsidR="001B34E9" w:rsidRPr="0057460F" w:rsidRDefault="001B34E9" w:rsidP="00A94869">
      <w:pPr>
        <w:pStyle w:val="Heading3"/>
        <w:spacing w:before="120"/>
      </w:pPr>
      <w:bookmarkStart w:id="314" w:name="_Toc74164484"/>
      <w:r w:rsidRPr="0057460F">
        <w:t>Recovery Sample Preparations</w:t>
      </w:r>
      <w:bookmarkEnd w:id="314"/>
    </w:p>
    <w:p w14:paraId="0B7243FC" w14:textId="302123E5" w:rsidR="008D0AF1" w:rsidRPr="0057460F" w:rsidRDefault="00EC00DD" w:rsidP="008D0AF1">
      <w:pPr>
        <w:pStyle w:val="Normal3"/>
      </w:pPr>
      <w:r w:rsidRPr="0057460F">
        <w:t xml:space="preserve">The </w:t>
      </w:r>
      <w:r w:rsidR="008D0AF1" w:rsidRPr="0057460F">
        <w:t xml:space="preserve">CX-4945 capsule composite placebo </w:t>
      </w:r>
      <w:r w:rsidR="004B36C2" w:rsidRPr="0057460F">
        <w:t xml:space="preserve">and CX-4945 sodium salt drug substance </w:t>
      </w:r>
      <w:r w:rsidR="008D0AF1" w:rsidRPr="0057460F">
        <w:t xml:space="preserve">was accurately weighed </w:t>
      </w:r>
      <w:r w:rsidR="004B36C2" w:rsidRPr="0057460F">
        <w:t xml:space="preserve">as directed in </w:t>
      </w:r>
      <w:r w:rsidR="004B36C2" w:rsidRPr="0057460F">
        <w:rPr>
          <w:b/>
        </w:rPr>
        <w:t xml:space="preserve">Table </w:t>
      </w:r>
      <w:r w:rsidR="005A5512" w:rsidRPr="0057460F">
        <w:rPr>
          <w:b/>
        </w:rPr>
        <w:t>8</w:t>
      </w:r>
      <w:r w:rsidR="004B36C2" w:rsidRPr="0057460F">
        <w:rPr>
          <w:b/>
        </w:rPr>
        <w:t>-1</w:t>
      </w:r>
      <w:r w:rsidR="004B36C2" w:rsidRPr="0057460F">
        <w:t xml:space="preserve"> </w:t>
      </w:r>
      <w:r w:rsidR="008D0AF1" w:rsidRPr="0057460F">
        <w:t>and quantitatively transferred into a 100</w:t>
      </w:r>
      <w:r w:rsidR="008D0AF1" w:rsidRPr="0057460F">
        <w:noBreakHyphen/>
        <w:t>mL volumetric flask. The flask was filled with diluent to ¾ of flask volume and swirled to avoid clumping, sonicated for 15 minutes with occasional swirling, and mechanically shaken for 15 minutes. The solution was cooled to room temperature, then diluted to volume with diluent and mixed well. An aliquot of the solution was filtered through a 0.45</w:t>
      </w:r>
      <w:r w:rsidR="008D0AF1" w:rsidRPr="0057460F">
        <w:noBreakHyphen/>
        <w:t xml:space="preserve">μm Millipore PVDF </w:t>
      </w:r>
      <w:r w:rsidR="008D0AF1" w:rsidRPr="0057460F">
        <w:rPr>
          <w:rFonts w:cs="Times New Roman"/>
        </w:rPr>
        <w:t>membrane filter</w:t>
      </w:r>
      <w:r w:rsidR="008D0AF1" w:rsidRPr="0057460F">
        <w:t>, discarding the first 3 mL to waste.</w:t>
      </w:r>
    </w:p>
    <w:p w14:paraId="20BEDCF5" w14:textId="68BE152A" w:rsidR="005F7D92" w:rsidRPr="0057460F" w:rsidRDefault="004B36C2" w:rsidP="00E369E3">
      <w:pPr>
        <w:pStyle w:val="Normal3"/>
      </w:pPr>
      <w:r w:rsidRPr="0057460F">
        <w:t>A volume of 5.0 mL of the filtrate solution was transferred into a 100-mL volumetric flask, diluted to volume with diluent, and mixed well.</w:t>
      </w:r>
    </w:p>
    <w:p w14:paraId="5DB5F589" w14:textId="552F5E59" w:rsidR="005F7D92" w:rsidRPr="0057460F" w:rsidRDefault="005F7D92" w:rsidP="005F7D92">
      <w:pPr>
        <w:pStyle w:val="Normal3"/>
      </w:pPr>
      <w:r w:rsidRPr="0057460F">
        <w:t>For each level, triplicate sample solution preparations were made.</w:t>
      </w:r>
    </w:p>
    <w:p w14:paraId="5A0E5E0C" w14:textId="58688A58" w:rsidR="00116658" w:rsidRPr="0057460F" w:rsidRDefault="00116658" w:rsidP="00575632">
      <w:pPr>
        <w:keepNext/>
        <w:keepLines/>
        <w:shd w:val="clear" w:color="auto" w:fill="FFFFFF"/>
        <w:spacing w:before="240" w:after="120" w:line="240" w:lineRule="auto"/>
        <w:jc w:val="center"/>
        <w:outlineLvl w:val="5"/>
        <w:rPr>
          <w:rFonts w:eastAsia="Times New Roman" w:cs="Arial"/>
          <w:b/>
          <w:sz w:val="22"/>
        </w:rPr>
      </w:pPr>
      <w:r w:rsidRPr="0057460F">
        <w:rPr>
          <w:rFonts w:eastAsia="Times New Roman" w:cs="Arial"/>
          <w:b/>
          <w:sz w:val="22"/>
        </w:rPr>
        <w:t xml:space="preserve">Table </w:t>
      </w:r>
      <w:r w:rsidR="005A5512" w:rsidRPr="0057460F">
        <w:rPr>
          <w:rFonts w:eastAsia="Times New Roman" w:cs="Arial"/>
          <w:b/>
          <w:sz w:val="22"/>
        </w:rPr>
        <w:t>8</w:t>
      </w:r>
      <w:r w:rsidRPr="0057460F">
        <w:rPr>
          <w:rFonts w:eastAsia="Times New Roman" w:cs="Arial"/>
          <w:b/>
          <w:sz w:val="22"/>
        </w:rPr>
        <w:t xml:space="preserve">-1. </w:t>
      </w:r>
      <w:r w:rsidR="00A06EFF" w:rsidRPr="0057460F">
        <w:rPr>
          <w:rFonts w:eastAsia="Times New Roman" w:cs="Arial"/>
          <w:b/>
          <w:sz w:val="22"/>
        </w:rPr>
        <w:t>Preparation of recovery sample solutions for assay</w:t>
      </w:r>
    </w:p>
    <w:tbl>
      <w:tblPr>
        <w:tblW w:w="971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039"/>
        <w:gridCol w:w="1473"/>
        <w:gridCol w:w="1306"/>
        <w:gridCol w:w="1253"/>
        <w:gridCol w:w="1310"/>
        <w:gridCol w:w="1724"/>
        <w:gridCol w:w="1605"/>
      </w:tblGrid>
      <w:tr w:rsidR="002C7202" w:rsidRPr="0057460F" w14:paraId="1BE8EE92" w14:textId="77777777" w:rsidTr="007D4FA9">
        <w:trPr>
          <w:trHeight w:val="258"/>
          <w:jc w:val="center"/>
        </w:trPr>
        <w:tc>
          <w:tcPr>
            <w:tcW w:w="1039" w:type="dxa"/>
            <w:tcBorders>
              <w:bottom w:val="single" w:sz="6" w:space="0" w:color="auto"/>
            </w:tcBorders>
            <w:shd w:val="clear" w:color="auto" w:fill="D9D9D9"/>
            <w:vAlign w:val="center"/>
          </w:tcPr>
          <w:p w14:paraId="743ACB72" w14:textId="5F665DF2"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Recovery Level</w:t>
            </w:r>
          </w:p>
        </w:tc>
        <w:tc>
          <w:tcPr>
            <w:tcW w:w="1473" w:type="dxa"/>
            <w:tcBorders>
              <w:bottom w:val="single" w:sz="6" w:space="0" w:color="auto"/>
            </w:tcBorders>
            <w:shd w:val="clear" w:color="auto" w:fill="D9D9D9"/>
            <w:vAlign w:val="center"/>
          </w:tcPr>
          <w:p w14:paraId="0E9BD37F" w14:textId="4B9D344E"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Nominal Concentration (%)</w:t>
            </w:r>
          </w:p>
        </w:tc>
        <w:tc>
          <w:tcPr>
            <w:tcW w:w="1306" w:type="dxa"/>
            <w:tcBorders>
              <w:bottom w:val="single" w:sz="6" w:space="0" w:color="auto"/>
            </w:tcBorders>
            <w:shd w:val="clear" w:color="auto" w:fill="D9D9D9"/>
            <w:vAlign w:val="center"/>
          </w:tcPr>
          <w:p w14:paraId="16E8EB7B" w14:textId="53879EF9"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Weight of CX-</w:t>
            </w:r>
            <w:r w:rsidR="00283EF6" w:rsidRPr="0057460F">
              <w:rPr>
                <w:rFonts w:eastAsia="Calibri" w:cs="Times New Roman"/>
                <w:b/>
                <w:sz w:val="20"/>
                <w:szCs w:val="24"/>
              </w:rPr>
              <w:t>4945</w:t>
            </w:r>
            <w:r w:rsidRPr="0057460F">
              <w:rPr>
                <w:rFonts w:eastAsia="Calibri" w:cs="Times New Roman"/>
                <w:b/>
                <w:sz w:val="20"/>
                <w:szCs w:val="24"/>
              </w:rPr>
              <w:t xml:space="preserve"> sodium salt</w:t>
            </w:r>
            <w:r w:rsidRPr="0057460F">
              <w:rPr>
                <w:rFonts w:eastAsia="Calibri" w:cs="Times New Roman"/>
                <w:b/>
                <w:sz w:val="20"/>
                <w:szCs w:val="24"/>
              </w:rPr>
              <w:br/>
              <w:t>(mg)</w:t>
            </w:r>
          </w:p>
        </w:tc>
        <w:tc>
          <w:tcPr>
            <w:tcW w:w="1253" w:type="dxa"/>
            <w:tcBorders>
              <w:bottom w:val="single" w:sz="6" w:space="0" w:color="auto"/>
            </w:tcBorders>
            <w:shd w:val="clear" w:color="auto" w:fill="D9D9D9"/>
            <w:vAlign w:val="center"/>
          </w:tcPr>
          <w:p w14:paraId="13AE732E" w14:textId="2962F267"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 xml:space="preserve">Weight of Placebo </w:t>
            </w:r>
            <w:r w:rsidRPr="0057460F">
              <w:rPr>
                <w:rFonts w:eastAsia="Calibri" w:cs="Times New Roman"/>
                <w:b/>
                <w:sz w:val="20"/>
                <w:szCs w:val="24"/>
              </w:rPr>
              <w:br/>
              <w:t>(mg)</w:t>
            </w:r>
          </w:p>
        </w:tc>
        <w:tc>
          <w:tcPr>
            <w:tcW w:w="1310" w:type="dxa"/>
            <w:tcBorders>
              <w:bottom w:val="single" w:sz="6" w:space="0" w:color="auto"/>
            </w:tcBorders>
            <w:shd w:val="clear" w:color="auto" w:fill="D9D9D9"/>
            <w:vAlign w:val="center"/>
          </w:tcPr>
          <w:p w14:paraId="2E913FC3" w14:textId="0547199E"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Flask Volume</w:t>
            </w:r>
            <w:r w:rsidRPr="0057460F">
              <w:rPr>
                <w:rFonts w:eastAsia="Calibri" w:cs="Times New Roman"/>
                <w:b/>
                <w:sz w:val="20"/>
                <w:szCs w:val="24"/>
              </w:rPr>
              <w:br/>
              <w:t>(mL)</w:t>
            </w:r>
          </w:p>
        </w:tc>
        <w:tc>
          <w:tcPr>
            <w:tcW w:w="1724" w:type="dxa"/>
            <w:tcBorders>
              <w:bottom w:val="single" w:sz="6" w:space="0" w:color="auto"/>
            </w:tcBorders>
            <w:shd w:val="clear" w:color="auto" w:fill="D9D9D9"/>
            <w:vAlign w:val="center"/>
          </w:tcPr>
          <w:p w14:paraId="31D6D48B" w14:textId="5A1C81DC"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Dilution</w:t>
            </w:r>
          </w:p>
        </w:tc>
        <w:tc>
          <w:tcPr>
            <w:tcW w:w="1605" w:type="dxa"/>
            <w:tcBorders>
              <w:bottom w:val="single" w:sz="6" w:space="0" w:color="auto"/>
            </w:tcBorders>
            <w:shd w:val="clear" w:color="auto" w:fill="D9D9D9"/>
            <w:vAlign w:val="center"/>
          </w:tcPr>
          <w:p w14:paraId="0B0D6504" w14:textId="04CE4F5F" w:rsidR="002C7202" w:rsidRPr="0057460F" w:rsidRDefault="002C7202" w:rsidP="00575632">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Approximate Concentration of CX</w:t>
            </w:r>
            <w:r w:rsidRPr="0057460F">
              <w:rPr>
                <w:rFonts w:eastAsia="Calibri" w:cs="Times New Roman"/>
                <w:b/>
                <w:sz w:val="20"/>
                <w:szCs w:val="24"/>
              </w:rPr>
              <w:noBreakHyphen/>
            </w:r>
            <w:r w:rsidR="00283EF6" w:rsidRPr="0057460F">
              <w:rPr>
                <w:rFonts w:eastAsia="Calibri" w:cs="Times New Roman"/>
                <w:b/>
                <w:sz w:val="20"/>
                <w:szCs w:val="24"/>
              </w:rPr>
              <w:t>4945</w:t>
            </w:r>
            <w:r w:rsidRPr="0057460F">
              <w:rPr>
                <w:rFonts w:eastAsia="Calibri" w:cs="Times New Roman"/>
                <w:b/>
                <w:sz w:val="20"/>
                <w:szCs w:val="24"/>
              </w:rPr>
              <w:t xml:space="preserve"> </w:t>
            </w:r>
            <w:r w:rsidRPr="0057460F">
              <w:rPr>
                <w:rFonts w:eastAsia="Calibri" w:cs="Times New Roman"/>
                <w:b/>
                <w:sz w:val="20"/>
                <w:szCs w:val="24"/>
              </w:rPr>
              <w:br/>
              <w:t>(mg/mL)</w:t>
            </w:r>
          </w:p>
        </w:tc>
      </w:tr>
      <w:tr w:rsidR="002C7202" w:rsidRPr="0057460F" w14:paraId="5DA9E95B" w14:textId="77777777" w:rsidTr="007D4FA9">
        <w:trPr>
          <w:trHeight w:val="71"/>
          <w:jc w:val="center"/>
        </w:trPr>
        <w:tc>
          <w:tcPr>
            <w:tcW w:w="1039" w:type="dxa"/>
            <w:tcBorders>
              <w:top w:val="single" w:sz="6" w:space="0" w:color="auto"/>
              <w:left w:val="single" w:sz="6" w:space="0" w:color="auto"/>
              <w:bottom w:val="single" w:sz="2" w:space="0" w:color="auto"/>
            </w:tcBorders>
          </w:tcPr>
          <w:p w14:paraId="52151FA5" w14:textId="35ABC68C" w:rsidR="002C7202" w:rsidRPr="0057460F" w:rsidRDefault="002C7202"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R1</w:t>
            </w:r>
          </w:p>
        </w:tc>
        <w:tc>
          <w:tcPr>
            <w:tcW w:w="1473" w:type="dxa"/>
            <w:tcBorders>
              <w:top w:val="single" w:sz="6" w:space="0" w:color="auto"/>
              <w:bottom w:val="single" w:sz="2" w:space="0" w:color="auto"/>
            </w:tcBorders>
            <w:shd w:val="clear" w:color="auto" w:fill="auto"/>
            <w:vAlign w:val="center"/>
          </w:tcPr>
          <w:p w14:paraId="0F6BD729" w14:textId="303C85B3" w:rsidR="002C7202" w:rsidRPr="0057460F" w:rsidRDefault="002C7202"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50%</w:t>
            </w:r>
          </w:p>
        </w:tc>
        <w:tc>
          <w:tcPr>
            <w:tcW w:w="1306" w:type="dxa"/>
            <w:tcBorders>
              <w:top w:val="single" w:sz="6" w:space="0" w:color="auto"/>
              <w:bottom w:val="single" w:sz="2" w:space="0" w:color="auto"/>
            </w:tcBorders>
          </w:tcPr>
          <w:p w14:paraId="5C634CD7" w14:textId="39E6FB5B" w:rsidR="002C7202" w:rsidRPr="0057460F" w:rsidRDefault="00D6624D"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125</w:t>
            </w:r>
          </w:p>
        </w:tc>
        <w:tc>
          <w:tcPr>
            <w:tcW w:w="1253" w:type="dxa"/>
            <w:tcBorders>
              <w:top w:val="single" w:sz="6" w:space="0" w:color="auto"/>
              <w:bottom w:val="single" w:sz="2" w:space="0" w:color="auto"/>
            </w:tcBorders>
          </w:tcPr>
          <w:p w14:paraId="670E95AF" w14:textId="1CA68CF5" w:rsidR="002C7202" w:rsidRPr="0057460F" w:rsidRDefault="00B765FB"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140</w:t>
            </w:r>
          </w:p>
        </w:tc>
        <w:tc>
          <w:tcPr>
            <w:tcW w:w="1310" w:type="dxa"/>
            <w:tcBorders>
              <w:top w:val="single" w:sz="6" w:space="0" w:color="auto"/>
              <w:bottom w:val="single" w:sz="2" w:space="0" w:color="auto"/>
            </w:tcBorders>
          </w:tcPr>
          <w:p w14:paraId="031F179B" w14:textId="08B72CC1" w:rsidR="002C7202" w:rsidRPr="0057460F" w:rsidRDefault="00B765FB"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724" w:type="dxa"/>
            <w:vMerge w:val="restart"/>
            <w:tcBorders>
              <w:top w:val="single" w:sz="6" w:space="0" w:color="auto"/>
              <w:bottom w:val="single" w:sz="2" w:space="0" w:color="auto"/>
            </w:tcBorders>
            <w:vAlign w:val="center"/>
          </w:tcPr>
          <w:p w14:paraId="5F09B706" w14:textId="60D81FC7" w:rsidR="002C7202" w:rsidRPr="0057460F" w:rsidRDefault="00B765FB"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5</w:t>
            </w:r>
            <w:r w:rsidR="002C7202" w:rsidRPr="0057460F">
              <w:rPr>
                <w:rFonts w:eastAsia="Calibri" w:cs="Times New Roman"/>
                <w:sz w:val="20"/>
                <w:szCs w:val="24"/>
              </w:rPr>
              <w:t>.0 mL to 100 mL</w:t>
            </w:r>
          </w:p>
        </w:tc>
        <w:tc>
          <w:tcPr>
            <w:tcW w:w="1605" w:type="dxa"/>
            <w:tcBorders>
              <w:top w:val="single" w:sz="6" w:space="0" w:color="auto"/>
              <w:bottom w:val="single" w:sz="2" w:space="0" w:color="auto"/>
              <w:right w:val="single" w:sz="6" w:space="0" w:color="auto"/>
            </w:tcBorders>
            <w:shd w:val="clear" w:color="auto" w:fill="auto"/>
            <w:vAlign w:val="center"/>
          </w:tcPr>
          <w:p w14:paraId="3729E7AF" w14:textId="620C9481" w:rsidR="002C7202" w:rsidRPr="0057460F" w:rsidRDefault="002C7202"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0.05</w:t>
            </w:r>
          </w:p>
        </w:tc>
      </w:tr>
      <w:tr w:rsidR="002C7202" w:rsidRPr="0057460F" w14:paraId="292D428D" w14:textId="77777777" w:rsidTr="007D4FA9">
        <w:trPr>
          <w:trHeight w:val="179"/>
          <w:jc w:val="center"/>
        </w:trPr>
        <w:tc>
          <w:tcPr>
            <w:tcW w:w="1039" w:type="dxa"/>
            <w:tcBorders>
              <w:top w:val="single" w:sz="2" w:space="0" w:color="auto"/>
              <w:left w:val="single" w:sz="6" w:space="0" w:color="auto"/>
              <w:bottom w:val="single" w:sz="2" w:space="0" w:color="auto"/>
            </w:tcBorders>
          </w:tcPr>
          <w:p w14:paraId="5A6A3E85" w14:textId="27868646" w:rsidR="002C7202" w:rsidRPr="0057460F" w:rsidRDefault="002C7202"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R2</w:t>
            </w:r>
          </w:p>
        </w:tc>
        <w:tc>
          <w:tcPr>
            <w:tcW w:w="1473" w:type="dxa"/>
            <w:tcBorders>
              <w:top w:val="single" w:sz="2" w:space="0" w:color="auto"/>
              <w:bottom w:val="single" w:sz="2" w:space="0" w:color="auto"/>
            </w:tcBorders>
            <w:shd w:val="clear" w:color="auto" w:fill="auto"/>
            <w:vAlign w:val="center"/>
          </w:tcPr>
          <w:p w14:paraId="38ED54D3" w14:textId="2322F2DA" w:rsidR="002C7202" w:rsidRPr="0057460F" w:rsidRDefault="002C7202"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306" w:type="dxa"/>
            <w:tcBorders>
              <w:top w:val="single" w:sz="2" w:space="0" w:color="auto"/>
              <w:bottom w:val="single" w:sz="2" w:space="0" w:color="auto"/>
            </w:tcBorders>
          </w:tcPr>
          <w:p w14:paraId="3A791F69" w14:textId="6814A0EC" w:rsidR="002C7202" w:rsidRPr="0057460F" w:rsidRDefault="00D6624D"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250</w:t>
            </w:r>
          </w:p>
        </w:tc>
        <w:tc>
          <w:tcPr>
            <w:tcW w:w="1253" w:type="dxa"/>
            <w:tcBorders>
              <w:top w:val="single" w:sz="2" w:space="0" w:color="auto"/>
              <w:bottom w:val="single" w:sz="2" w:space="0" w:color="auto"/>
            </w:tcBorders>
          </w:tcPr>
          <w:p w14:paraId="2091614B" w14:textId="3C7A50F8" w:rsidR="002C7202" w:rsidRPr="0057460F" w:rsidRDefault="00B765FB"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140</w:t>
            </w:r>
          </w:p>
        </w:tc>
        <w:tc>
          <w:tcPr>
            <w:tcW w:w="1310" w:type="dxa"/>
            <w:tcBorders>
              <w:top w:val="single" w:sz="2" w:space="0" w:color="auto"/>
              <w:bottom w:val="single" w:sz="2" w:space="0" w:color="auto"/>
            </w:tcBorders>
          </w:tcPr>
          <w:p w14:paraId="5B180C38" w14:textId="763C8F73" w:rsidR="002C7202" w:rsidRPr="0057460F" w:rsidRDefault="00B765FB"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724" w:type="dxa"/>
            <w:vMerge/>
            <w:tcBorders>
              <w:top w:val="single" w:sz="2" w:space="0" w:color="auto"/>
              <w:bottom w:val="single" w:sz="2" w:space="0" w:color="auto"/>
            </w:tcBorders>
          </w:tcPr>
          <w:p w14:paraId="4FC903A6" w14:textId="5AD93D78" w:rsidR="002C7202" w:rsidRPr="0057460F" w:rsidRDefault="002C7202" w:rsidP="00575632">
            <w:pPr>
              <w:keepNext/>
              <w:keepLines/>
              <w:spacing w:before="20" w:after="20" w:line="276" w:lineRule="auto"/>
              <w:jc w:val="center"/>
              <w:rPr>
                <w:rFonts w:eastAsia="Calibri" w:cs="Times New Roman"/>
                <w:sz w:val="20"/>
                <w:szCs w:val="24"/>
              </w:rPr>
            </w:pPr>
          </w:p>
        </w:tc>
        <w:tc>
          <w:tcPr>
            <w:tcW w:w="1605" w:type="dxa"/>
            <w:tcBorders>
              <w:top w:val="single" w:sz="2" w:space="0" w:color="auto"/>
              <w:bottom w:val="single" w:sz="2" w:space="0" w:color="auto"/>
              <w:right w:val="single" w:sz="6" w:space="0" w:color="auto"/>
            </w:tcBorders>
            <w:shd w:val="clear" w:color="auto" w:fill="auto"/>
            <w:vAlign w:val="center"/>
          </w:tcPr>
          <w:p w14:paraId="03DBFAB2" w14:textId="6DBF75D6" w:rsidR="002C7202" w:rsidRPr="0057460F" w:rsidRDefault="002C7202" w:rsidP="00575632">
            <w:pPr>
              <w:keepNext/>
              <w:keepLines/>
              <w:spacing w:before="20" w:after="20" w:line="276" w:lineRule="auto"/>
              <w:jc w:val="center"/>
              <w:rPr>
                <w:rFonts w:eastAsia="Calibri" w:cs="Times New Roman"/>
                <w:sz w:val="20"/>
                <w:szCs w:val="24"/>
              </w:rPr>
            </w:pPr>
            <w:r w:rsidRPr="0057460F">
              <w:rPr>
                <w:rFonts w:eastAsia="Calibri" w:cs="Times New Roman"/>
                <w:sz w:val="20"/>
                <w:szCs w:val="24"/>
              </w:rPr>
              <w:t>0.1</w:t>
            </w:r>
          </w:p>
        </w:tc>
      </w:tr>
      <w:tr w:rsidR="002C7202" w:rsidRPr="0057460F" w14:paraId="4F7EF7F9" w14:textId="77777777" w:rsidTr="007D4FA9">
        <w:trPr>
          <w:trHeight w:val="179"/>
          <w:jc w:val="center"/>
        </w:trPr>
        <w:tc>
          <w:tcPr>
            <w:tcW w:w="1039" w:type="dxa"/>
            <w:tcBorders>
              <w:top w:val="single" w:sz="2" w:space="0" w:color="auto"/>
              <w:left w:val="single" w:sz="6" w:space="0" w:color="auto"/>
              <w:bottom w:val="single" w:sz="6" w:space="0" w:color="auto"/>
            </w:tcBorders>
          </w:tcPr>
          <w:p w14:paraId="485EE46D" w14:textId="3C3A030D" w:rsidR="002C7202" w:rsidRPr="0057460F" w:rsidRDefault="002C7202" w:rsidP="005E27CE">
            <w:pPr>
              <w:spacing w:before="20" w:after="20" w:line="276" w:lineRule="auto"/>
              <w:jc w:val="center"/>
              <w:rPr>
                <w:rFonts w:eastAsia="Calibri" w:cs="Times New Roman"/>
                <w:sz w:val="20"/>
                <w:szCs w:val="24"/>
              </w:rPr>
            </w:pPr>
            <w:r w:rsidRPr="0057460F">
              <w:rPr>
                <w:rFonts w:eastAsia="Calibri" w:cs="Times New Roman"/>
                <w:sz w:val="20"/>
                <w:szCs w:val="24"/>
              </w:rPr>
              <w:t>R3</w:t>
            </w:r>
          </w:p>
        </w:tc>
        <w:tc>
          <w:tcPr>
            <w:tcW w:w="1473" w:type="dxa"/>
            <w:tcBorders>
              <w:top w:val="single" w:sz="2" w:space="0" w:color="auto"/>
              <w:bottom w:val="single" w:sz="6" w:space="0" w:color="auto"/>
            </w:tcBorders>
            <w:shd w:val="clear" w:color="auto" w:fill="auto"/>
            <w:vAlign w:val="center"/>
          </w:tcPr>
          <w:p w14:paraId="7B6E1531" w14:textId="209A1CA0" w:rsidR="002C7202" w:rsidRPr="0057460F" w:rsidRDefault="00B21A84" w:rsidP="005E27CE">
            <w:pPr>
              <w:spacing w:before="20" w:after="20" w:line="276" w:lineRule="auto"/>
              <w:jc w:val="center"/>
              <w:rPr>
                <w:rFonts w:eastAsia="Calibri" w:cs="Times New Roman"/>
                <w:sz w:val="20"/>
                <w:szCs w:val="24"/>
              </w:rPr>
            </w:pPr>
            <w:r w:rsidRPr="0057460F">
              <w:rPr>
                <w:rFonts w:eastAsia="Calibri" w:cs="Times New Roman"/>
                <w:sz w:val="20"/>
                <w:szCs w:val="24"/>
              </w:rPr>
              <w:t>150</w:t>
            </w:r>
            <w:r w:rsidR="002C7202" w:rsidRPr="0057460F">
              <w:rPr>
                <w:rFonts w:eastAsia="Calibri" w:cs="Times New Roman"/>
                <w:sz w:val="20"/>
                <w:szCs w:val="24"/>
              </w:rPr>
              <w:t>%</w:t>
            </w:r>
          </w:p>
        </w:tc>
        <w:tc>
          <w:tcPr>
            <w:tcW w:w="1306" w:type="dxa"/>
            <w:tcBorders>
              <w:top w:val="single" w:sz="2" w:space="0" w:color="auto"/>
              <w:bottom w:val="single" w:sz="6" w:space="0" w:color="auto"/>
            </w:tcBorders>
          </w:tcPr>
          <w:p w14:paraId="26AC845F" w14:textId="7B8ED59B" w:rsidR="002C7202" w:rsidRPr="0057460F" w:rsidRDefault="00D6624D" w:rsidP="005E27CE">
            <w:pPr>
              <w:spacing w:before="20" w:after="20" w:line="276" w:lineRule="auto"/>
              <w:jc w:val="center"/>
              <w:rPr>
                <w:rFonts w:eastAsia="Calibri" w:cs="Times New Roman"/>
                <w:sz w:val="20"/>
                <w:szCs w:val="24"/>
              </w:rPr>
            </w:pPr>
            <w:r w:rsidRPr="0057460F">
              <w:rPr>
                <w:rFonts w:eastAsia="Calibri" w:cs="Times New Roman"/>
                <w:sz w:val="20"/>
                <w:szCs w:val="24"/>
              </w:rPr>
              <w:t>375</w:t>
            </w:r>
          </w:p>
        </w:tc>
        <w:tc>
          <w:tcPr>
            <w:tcW w:w="1253" w:type="dxa"/>
            <w:tcBorders>
              <w:top w:val="single" w:sz="2" w:space="0" w:color="auto"/>
              <w:bottom w:val="single" w:sz="6" w:space="0" w:color="auto"/>
            </w:tcBorders>
          </w:tcPr>
          <w:p w14:paraId="4617858F" w14:textId="3B811C40" w:rsidR="002C7202" w:rsidRPr="0057460F" w:rsidRDefault="00B765FB" w:rsidP="005E27CE">
            <w:pPr>
              <w:spacing w:before="20" w:after="20" w:line="276" w:lineRule="auto"/>
              <w:jc w:val="center"/>
              <w:rPr>
                <w:rFonts w:eastAsia="Calibri" w:cs="Times New Roman"/>
                <w:sz w:val="20"/>
                <w:szCs w:val="24"/>
              </w:rPr>
            </w:pPr>
            <w:r w:rsidRPr="0057460F">
              <w:rPr>
                <w:rFonts w:eastAsia="Calibri" w:cs="Times New Roman"/>
                <w:sz w:val="20"/>
                <w:szCs w:val="24"/>
              </w:rPr>
              <w:t>140</w:t>
            </w:r>
          </w:p>
        </w:tc>
        <w:tc>
          <w:tcPr>
            <w:tcW w:w="1310" w:type="dxa"/>
            <w:tcBorders>
              <w:top w:val="single" w:sz="2" w:space="0" w:color="auto"/>
              <w:bottom w:val="single" w:sz="6" w:space="0" w:color="auto"/>
            </w:tcBorders>
          </w:tcPr>
          <w:p w14:paraId="5862D934" w14:textId="0C58167B" w:rsidR="002C7202" w:rsidRPr="0057460F" w:rsidRDefault="00B765FB" w:rsidP="005E27CE">
            <w:pPr>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724" w:type="dxa"/>
            <w:vMerge/>
            <w:tcBorders>
              <w:top w:val="single" w:sz="2" w:space="0" w:color="auto"/>
              <w:bottom w:val="single" w:sz="6" w:space="0" w:color="auto"/>
            </w:tcBorders>
          </w:tcPr>
          <w:p w14:paraId="5A9E27EA" w14:textId="4499B934" w:rsidR="002C7202" w:rsidRPr="0057460F" w:rsidRDefault="002C7202" w:rsidP="005E27CE">
            <w:pPr>
              <w:spacing w:before="20" w:after="20" w:line="276" w:lineRule="auto"/>
              <w:jc w:val="center"/>
              <w:rPr>
                <w:rFonts w:eastAsia="Calibri" w:cs="Times New Roman"/>
                <w:sz w:val="20"/>
                <w:szCs w:val="24"/>
              </w:rPr>
            </w:pPr>
          </w:p>
        </w:tc>
        <w:tc>
          <w:tcPr>
            <w:tcW w:w="1605" w:type="dxa"/>
            <w:tcBorders>
              <w:top w:val="single" w:sz="2" w:space="0" w:color="auto"/>
              <w:bottom w:val="single" w:sz="6" w:space="0" w:color="auto"/>
              <w:right w:val="single" w:sz="6" w:space="0" w:color="auto"/>
            </w:tcBorders>
            <w:shd w:val="clear" w:color="auto" w:fill="auto"/>
            <w:vAlign w:val="center"/>
          </w:tcPr>
          <w:p w14:paraId="492FF2B5" w14:textId="4E405961" w:rsidR="002C7202" w:rsidRPr="0057460F" w:rsidRDefault="00B21A84" w:rsidP="005E27CE">
            <w:pPr>
              <w:spacing w:before="20" w:after="20" w:line="276" w:lineRule="auto"/>
              <w:jc w:val="center"/>
              <w:rPr>
                <w:rFonts w:eastAsia="Calibri" w:cs="Times New Roman"/>
                <w:sz w:val="20"/>
                <w:szCs w:val="24"/>
              </w:rPr>
            </w:pPr>
            <w:r w:rsidRPr="0057460F">
              <w:rPr>
                <w:rFonts w:eastAsia="Calibri" w:cs="Times New Roman"/>
                <w:sz w:val="20"/>
                <w:szCs w:val="24"/>
              </w:rPr>
              <w:t>0.15</w:t>
            </w:r>
          </w:p>
        </w:tc>
      </w:tr>
    </w:tbl>
    <w:p w14:paraId="56680C63" w14:textId="2EDE3F0A" w:rsidR="00116658" w:rsidRPr="0057460F" w:rsidRDefault="005E27CE" w:rsidP="00F4367B">
      <w:pPr>
        <w:pStyle w:val="Heading3"/>
      </w:pPr>
      <w:bookmarkStart w:id="315" w:name="_Toc74164485"/>
      <w:r w:rsidRPr="0057460F">
        <w:t>C</w:t>
      </w:r>
      <w:r w:rsidR="00BA4497" w:rsidRPr="0057460F">
        <w:t xml:space="preserve">ontrol/Reference Solution </w:t>
      </w:r>
      <w:r w:rsidRPr="0057460F">
        <w:t>Preparation</w:t>
      </w:r>
      <w:bookmarkEnd w:id="315"/>
    </w:p>
    <w:p w14:paraId="1B5ECC55" w14:textId="23AE1B91" w:rsidR="005E27CE" w:rsidRPr="0057460F" w:rsidRDefault="002D2D6D" w:rsidP="00F4367B">
      <w:pPr>
        <w:pStyle w:val="Normal3"/>
      </w:pPr>
      <w:r w:rsidRPr="0057460F">
        <w:t xml:space="preserve">The </w:t>
      </w:r>
      <w:r w:rsidR="007D4FA9">
        <w:t>control/reference solution was prepared as per</w:t>
      </w:r>
      <w:r w:rsidRPr="0057460F">
        <w:t xml:space="preserve"> </w:t>
      </w:r>
      <w:r w:rsidRPr="0057460F">
        <w:rPr>
          <w:b/>
        </w:rPr>
        <w:t xml:space="preserve">Section </w:t>
      </w:r>
      <w:r w:rsidR="007D4FA9">
        <w:rPr>
          <w:b/>
        </w:rPr>
        <w:t>2.9</w:t>
      </w:r>
      <w:r w:rsidR="007D4FA9" w:rsidRPr="007D4FA9">
        <w:t xml:space="preserve"> </w:t>
      </w:r>
      <w:r w:rsidR="007D4FA9">
        <w:t xml:space="preserve">using the </w:t>
      </w:r>
      <w:r w:rsidR="007D4FA9" w:rsidRPr="0057460F">
        <w:t>CX-4945 sodium salt drug substance</w:t>
      </w:r>
      <w:r w:rsidRPr="0057460F">
        <w:t>.</w:t>
      </w:r>
    </w:p>
    <w:p w14:paraId="76DB3B7F" w14:textId="7DEABF26" w:rsidR="002A2332" w:rsidRPr="0057460F" w:rsidRDefault="002C7202" w:rsidP="00BA4497">
      <w:pPr>
        <w:pStyle w:val="Heading2"/>
      </w:pPr>
      <w:bookmarkStart w:id="316" w:name="_Toc74164486"/>
      <w:r w:rsidRPr="0057460F">
        <w:t>Accuracy f</w:t>
      </w:r>
      <w:r w:rsidR="002A2332" w:rsidRPr="0057460F">
        <w:t>or Impurities</w:t>
      </w:r>
      <w:bookmarkEnd w:id="316"/>
    </w:p>
    <w:p w14:paraId="18B093F3" w14:textId="31B91A73" w:rsidR="002C7202" w:rsidRPr="0057460F" w:rsidRDefault="002C7202" w:rsidP="002C7202">
      <w:pPr>
        <w:pStyle w:val="Heading3"/>
      </w:pPr>
      <w:bookmarkStart w:id="317" w:name="_Toc74164487"/>
      <w:r w:rsidRPr="0057460F">
        <w:t>Spiking Solution Preparation</w:t>
      </w:r>
      <w:bookmarkEnd w:id="317"/>
    </w:p>
    <w:p w14:paraId="2DF6D21C" w14:textId="36BF8F73" w:rsidR="00332AAF" w:rsidRPr="0057460F" w:rsidRDefault="00332AAF" w:rsidP="00332AAF">
      <w:pPr>
        <w:pStyle w:val="Normal3"/>
      </w:pPr>
      <w:r w:rsidRPr="0057460F">
        <w:t>About 123 mg of CX-4945 sodium salt drug substance (equivalent to approximately 100 mg of CX-4945 as free acid) was accurately weighed and quantitatively transferred into a 100</w:t>
      </w:r>
      <w:r w:rsidRPr="0057460F">
        <w:noBreakHyphen/>
        <w:t>mL volumetric flask. The flask was filled with diluent to ¾ of flask volume and mixed to dissolve, sonicated until completely dissolved. The solution was cooled to room temperature, then diluted to volume with diluent and mixed well.</w:t>
      </w:r>
    </w:p>
    <w:p w14:paraId="75F1D367" w14:textId="0D484B1B" w:rsidR="008B538D" w:rsidRPr="0057460F" w:rsidRDefault="002C7202" w:rsidP="00EA4B12">
      <w:pPr>
        <w:pStyle w:val="Normal3"/>
      </w:pPr>
      <w:r w:rsidRPr="0057460F">
        <w:t xml:space="preserve"> </w:t>
      </w:r>
      <w:r w:rsidR="00332AAF" w:rsidRPr="0057460F">
        <w:t>A volume of 5.0 mL of the above solution was transferred into a 100-mL volumetric flask, diluted to volume with diluent, and mixed well.</w:t>
      </w:r>
    </w:p>
    <w:p w14:paraId="4ED7CCFE" w14:textId="547AE48B" w:rsidR="00EA4B12" w:rsidRPr="0057460F" w:rsidRDefault="002C7202" w:rsidP="00EA4B12">
      <w:pPr>
        <w:pStyle w:val="Heading3"/>
      </w:pPr>
      <w:bookmarkStart w:id="318" w:name="_Toc74164488"/>
      <w:r w:rsidRPr="0057460F">
        <w:lastRenderedPageBreak/>
        <w:t>Recovery Sample Preparations</w:t>
      </w:r>
      <w:bookmarkEnd w:id="318"/>
    </w:p>
    <w:p w14:paraId="789F34F9" w14:textId="63517A4E" w:rsidR="00EA4B12" w:rsidRPr="0057460F" w:rsidRDefault="00860700" w:rsidP="00EA4B12">
      <w:pPr>
        <w:pStyle w:val="Normal3"/>
      </w:pPr>
      <w:r w:rsidRPr="0057460F">
        <w:t>About 140 mg of</w:t>
      </w:r>
      <w:r w:rsidR="00EA4B12" w:rsidRPr="0057460F">
        <w:t xml:space="preserve"> CX-4945 capsule composite placebo was accurately weighed </w:t>
      </w:r>
      <w:r w:rsidRPr="0057460F">
        <w:t>and quantitatively transferred into a 100</w:t>
      </w:r>
      <w:r w:rsidRPr="0057460F">
        <w:noBreakHyphen/>
        <w:t xml:space="preserve">mL volumetric flask. The spiking solution was transferred </w:t>
      </w:r>
      <w:r w:rsidR="00EA4B12" w:rsidRPr="0057460F">
        <w:t xml:space="preserve">as directed in </w:t>
      </w:r>
      <w:r w:rsidR="00EA4B12" w:rsidRPr="0057460F">
        <w:rPr>
          <w:b/>
        </w:rPr>
        <w:t xml:space="preserve">Table </w:t>
      </w:r>
      <w:r w:rsidR="005A5512" w:rsidRPr="0057460F">
        <w:rPr>
          <w:b/>
        </w:rPr>
        <w:t>8</w:t>
      </w:r>
      <w:r w:rsidR="00EA4B12" w:rsidRPr="0057460F">
        <w:rPr>
          <w:b/>
        </w:rPr>
        <w:t>-</w:t>
      </w:r>
      <w:r w:rsidRPr="0057460F">
        <w:rPr>
          <w:b/>
        </w:rPr>
        <w:t>2</w:t>
      </w:r>
      <w:r w:rsidRPr="0057460F">
        <w:t>.</w:t>
      </w:r>
      <w:r w:rsidR="00EA4B12" w:rsidRPr="0057460F">
        <w:t xml:space="preserve"> The flask was filled with diluent to ¾ of flask volume and swirled to avoid clumping, sonicated for 15 minutes with occasional swirling, and mechanically shaken for 15 minutes. The solution was cooled to room temperature, then diluted to volume with diluent and mixed well. An aliquot of the solution was filtered through a 0.45</w:t>
      </w:r>
      <w:r w:rsidR="00EA4B12" w:rsidRPr="0057460F">
        <w:noBreakHyphen/>
        <w:t xml:space="preserve">μm Millipore PVDF </w:t>
      </w:r>
      <w:r w:rsidR="00EA4B12" w:rsidRPr="0057460F">
        <w:rPr>
          <w:rFonts w:cs="Times New Roman"/>
        </w:rPr>
        <w:t>membrane filter</w:t>
      </w:r>
      <w:r w:rsidR="00EA4B12" w:rsidRPr="0057460F">
        <w:t>, discarding the first 3 mL to waste.</w:t>
      </w:r>
    </w:p>
    <w:p w14:paraId="5F3EE09F" w14:textId="7651E8BB" w:rsidR="00E369E3" w:rsidRPr="0057460F" w:rsidRDefault="00EA4B12" w:rsidP="00E369E3">
      <w:pPr>
        <w:pStyle w:val="Normal3"/>
      </w:pPr>
      <w:r w:rsidRPr="0057460F">
        <w:t>A volume of 5.0 mL of the filtrate solution was transferred into a 100-mL volumetric flask, diluted to volum</w:t>
      </w:r>
      <w:r w:rsidR="00E369E3">
        <w:t>e with diluent, and mixed well.</w:t>
      </w:r>
    </w:p>
    <w:p w14:paraId="47E007FC" w14:textId="10FA3360" w:rsidR="00EA4B12" w:rsidRPr="0057460F" w:rsidRDefault="00EA4B12" w:rsidP="00860700">
      <w:pPr>
        <w:pStyle w:val="Normal3"/>
      </w:pPr>
      <w:r w:rsidRPr="0057460F">
        <w:t>For each level, triplicate sample solution preparations were made.</w:t>
      </w:r>
    </w:p>
    <w:p w14:paraId="276A3634" w14:textId="43D44A5C" w:rsidR="002C7202" w:rsidRPr="0057460F" w:rsidRDefault="002C7202" w:rsidP="002C7202">
      <w:pPr>
        <w:keepNext/>
        <w:shd w:val="clear" w:color="auto" w:fill="FFFFFF"/>
        <w:spacing w:before="240" w:after="120" w:line="240" w:lineRule="auto"/>
        <w:jc w:val="center"/>
        <w:outlineLvl w:val="5"/>
        <w:rPr>
          <w:rFonts w:eastAsia="Times New Roman" w:cs="Arial"/>
          <w:b/>
          <w:sz w:val="22"/>
        </w:rPr>
      </w:pPr>
      <w:r w:rsidRPr="0057460F">
        <w:rPr>
          <w:rFonts w:eastAsia="Times New Roman" w:cs="Arial"/>
          <w:b/>
          <w:sz w:val="22"/>
        </w:rPr>
        <w:t xml:space="preserve">Table </w:t>
      </w:r>
      <w:r w:rsidR="005A5512" w:rsidRPr="0057460F">
        <w:rPr>
          <w:rFonts w:eastAsia="Times New Roman" w:cs="Arial"/>
          <w:b/>
          <w:sz w:val="22"/>
        </w:rPr>
        <w:t>8</w:t>
      </w:r>
      <w:r w:rsidRPr="0057460F">
        <w:rPr>
          <w:rFonts w:eastAsia="Times New Roman" w:cs="Arial"/>
          <w:b/>
          <w:sz w:val="22"/>
        </w:rPr>
        <w:t xml:space="preserve">-2. </w:t>
      </w:r>
      <w:r w:rsidR="00A06EFF" w:rsidRPr="0057460F">
        <w:rPr>
          <w:rFonts w:eastAsia="Times New Roman" w:cs="Arial"/>
          <w:b/>
          <w:sz w:val="22"/>
        </w:rPr>
        <w:t>Preparation of recovery sample solutions for impurities</w:t>
      </w:r>
    </w:p>
    <w:tbl>
      <w:tblPr>
        <w:tblW w:w="971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039"/>
        <w:gridCol w:w="1473"/>
        <w:gridCol w:w="1306"/>
        <w:gridCol w:w="1253"/>
        <w:gridCol w:w="1310"/>
        <w:gridCol w:w="1724"/>
        <w:gridCol w:w="1605"/>
      </w:tblGrid>
      <w:tr w:rsidR="002C7202" w:rsidRPr="0057460F" w14:paraId="3CCB5F70" w14:textId="77777777" w:rsidTr="007D4FA9">
        <w:trPr>
          <w:trHeight w:val="258"/>
          <w:jc w:val="center"/>
        </w:trPr>
        <w:tc>
          <w:tcPr>
            <w:tcW w:w="1039" w:type="dxa"/>
            <w:tcBorders>
              <w:bottom w:val="single" w:sz="6" w:space="0" w:color="auto"/>
            </w:tcBorders>
            <w:shd w:val="clear" w:color="auto" w:fill="D9D9D9"/>
            <w:vAlign w:val="center"/>
          </w:tcPr>
          <w:p w14:paraId="30AE3D30" w14:textId="77777777" w:rsidR="002C7202" w:rsidRPr="0057460F" w:rsidRDefault="002C7202" w:rsidP="00E33482">
            <w:pPr>
              <w:spacing w:before="120" w:after="60" w:line="276" w:lineRule="auto"/>
              <w:jc w:val="center"/>
              <w:rPr>
                <w:rFonts w:eastAsia="Calibri" w:cs="Times New Roman"/>
                <w:b/>
                <w:sz w:val="20"/>
                <w:szCs w:val="24"/>
              </w:rPr>
            </w:pPr>
            <w:r w:rsidRPr="0057460F">
              <w:rPr>
                <w:rFonts w:eastAsia="Calibri" w:cs="Times New Roman"/>
                <w:b/>
                <w:sz w:val="20"/>
                <w:szCs w:val="24"/>
              </w:rPr>
              <w:t>Recovery Level</w:t>
            </w:r>
          </w:p>
        </w:tc>
        <w:tc>
          <w:tcPr>
            <w:tcW w:w="1473" w:type="dxa"/>
            <w:tcBorders>
              <w:bottom w:val="single" w:sz="6" w:space="0" w:color="auto"/>
            </w:tcBorders>
            <w:shd w:val="clear" w:color="auto" w:fill="D9D9D9"/>
            <w:vAlign w:val="center"/>
          </w:tcPr>
          <w:p w14:paraId="276E1B2D" w14:textId="71D90C52" w:rsidR="002C7202" w:rsidRPr="0057460F" w:rsidRDefault="002C7202" w:rsidP="002C7202">
            <w:pPr>
              <w:spacing w:before="120" w:after="60" w:line="276" w:lineRule="auto"/>
              <w:jc w:val="center"/>
              <w:rPr>
                <w:rFonts w:eastAsia="Calibri" w:cs="Times New Roman"/>
                <w:b/>
                <w:sz w:val="20"/>
                <w:szCs w:val="24"/>
              </w:rPr>
            </w:pPr>
            <w:r w:rsidRPr="0057460F">
              <w:rPr>
                <w:rFonts w:eastAsia="Calibri" w:cs="Times New Roman"/>
                <w:b/>
                <w:sz w:val="20"/>
                <w:szCs w:val="24"/>
              </w:rPr>
              <w:t>Impurity Level</w:t>
            </w:r>
            <w:r w:rsidRPr="0057460F">
              <w:rPr>
                <w:rFonts w:eastAsia="Calibri" w:cs="Times New Roman"/>
                <w:b/>
                <w:sz w:val="20"/>
                <w:szCs w:val="24"/>
              </w:rPr>
              <w:br/>
              <w:t xml:space="preserve"> (%)</w:t>
            </w:r>
          </w:p>
        </w:tc>
        <w:tc>
          <w:tcPr>
            <w:tcW w:w="1306" w:type="dxa"/>
            <w:tcBorders>
              <w:bottom w:val="single" w:sz="6" w:space="0" w:color="auto"/>
            </w:tcBorders>
            <w:shd w:val="clear" w:color="auto" w:fill="D9D9D9"/>
            <w:vAlign w:val="center"/>
          </w:tcPr>
          <w:p w14:paraId="461564CA" w14:textId="125CCD8F" w:rsidR="002C7202" w:rsidRPr="0057460F" w:rsidRDefault="002C7202" w:rsidP="002C7202">
            <w:pPr>
              <w:spacing w:before="120" w:after="60" w:line="276" w:lineRule="auto"/>
              <w:jc w:val="center"/>
              <w:rPr>
                <w:rFonts w:eastAsia="Calibri" w:cs="Times New Roman"/>
                <w:b/>
                <w:sz w:val="20"/>
                <w:szCs w:val="24"/>
              </w:rPr>
            </w:pPr>
            <w:r w:rsidRPr="0057460F">
              <w:rPr>
                <w:rFonts w:eastAsia="Calibri" w:cs="Times New Roman"/>
                <w:b/>
                <w:sz w:val="20"/>
                <w:szCs w:val="24"/>
              </w:rPr>
              <w:t>Volume of Spiking Solution</w:t>
            </w:r>
            <w:r w:rsidRPr="0057460F">
              <w:rPr>
                <w:rFonts w:eastAsia="Calibri" w:cs="Times New Roman"/>
                <w:b/>
                <w:sz w:val="20"/>
                <w:szCs w:val="24"/>
              </w:rPr>
              <w:br/>
              <w:t>(mL)</w:t>
            </w:r>
          </w:p>
        </w:tc>
        <w:tc>
          <w:tcPr>
            <w:tcW w:w="1253" w:type="dxa"/>
            <w:tcBorders>
              <w:bottom w:val="single" w:sz="6" w:space="0" w:color="auto"/>
            </w:tcBorders>
            <w:shd w:val="clear" w:color="auto" w:fill="D9D9D9"/>
            <w:vAlign w:val="center"/>
          </w:tcPr>
          <w:p w14:paraId="3DC87240" w14:textId="36583CAC" w:rsidR="002C7202" w:rsidRPr="0057460F" w:rsidRDefault="002C7202" w:rsidP="00525E0C">
            <w:pPr>
              <w:spacing w:before="120" w:after="60" w:line="276" w:lineRule="auto"/>
              <w:jc w:val="center"/>
              <w:rPr>
                <w:rFonts w:eastAsia="Calibri" w:cs="Times New Roman"/>
                <w:b/>
                <w:sz w:val="20"/>
                <w:szCs w:val="24"/>
              </w:rPr>
            </w:pPr>
            <w:r w:rsidRPr="0057460F">
              <w:rPr>
                <w:rFonts w:eastAsia="Calibri" w:cs="Times New Roman"/>
                <w:b/>
                <w:sz w:val="20"/>
                <w:szCs w:val="24"/>
              </w:rPr>
              <w:t xml:space="preserve">Weight of </w:t>
            </w:r>
            <w:r w:rsidR="00525E0C" w:rsidRPr="0057460F">
              <w:rPr>
                <w:rFonts w:eastAsia="Calibri" w:cs="Times New Roman"/>
                <w:b/>
                <w:sz w:val="20"/>
                <w:szCs w:val="24"/>
              </w:rPr>
              <w:t>Placebo</w:t>
            </w:r>
            <w:r w:rsidRPr="0057460F">
              <w:rPr>
                <w:rFonts w:eastAsia="Calibri" w:cs="Times New Roman"/>
                <w:b/>
                <w:sz w:val="20"/>
                <w:szCs w:val="24"/>
              </w:rPr>
              <w:t xml:space="preserve"> </w:t>
            </w:r>
            <w:r w:rsidRPr="0057460F">
              <w:rPr>
                <w:rFonts w:eastAsia="Calibri" w:cs="Times New Roman"/>
                <w:b/>
                <w:sz w:val="20"/>
                <w:szCs w:val="24"/>
              </w:rPr>
              <w:br/>
              <w:t>(mg)</w:t>
            </w:r>
          </w:p>
        </w:tc>
        <w:tc>
          <w:tcPr>
            <w:tcW w:w="1310" w:type="dxa"/>
            <w:tcBorders>
              <w:bottom w:val="single" w:sz="6" w:space="0" w:color="auto"/>
            </w:tcBorders>
            <w:shd w:val="clear" w:color="auto" w:fill="D9D9D9"/>
            <w:vAlign w:val="center"/>
          </w:tcPr>
          <w:p w14:paraId="4DD3C50F" w14:textId="77777777" w:rsidR="002C7202" w:rsidRPr="0057460F" w:rsidRDefault="002C7202" w:rsidP="00E33482">
            <w:pPr>
              <w:spacing w:before="120" w:after="60" w:line="276" w:lineRule="auto"/>
              <w:jc w:val="center"/>
              <w:rPr>
                <w:rFonts w:eastAsia="Calibri" w:cs="Times New Roman"/>
                <w:b/>
                <w:sz w:val="20"/>
                <w:szCs w:val="24"/>
              </w:rPr>
            </w:pPr>
            <w:r w:rsidRPr="0057460F">
              <w:rPr>
                <w:rFonts w:eastAsia="Calibri" w:cs="Times New Roman"/>
                <w:b/>
                <w:sz w:val="20"/>
                <w:szCs w:val="24"/>
              </w:rPr>
              <w:t>Flask Volume</w:t>
            </w:r>
            <w:r w:rsidRPr="0057460F">
              <w:rPr>
                <w:rFonts w:eastAsia="Calibri" w:cs="Times New Roman"/>
                <w:b/>
                <w:sz w:val="20"/>
                <w:szCs w:val="24"/>
              </w:rPr>
              <w:br/>
              <w:t>(mL)</w:t>
            </w:r>
          </w:p>
        </w:tc>
        <w:tc>
          <w:tcPr>
            <w:tcW w:w="1724" w:type="dxa"/>
            <w:tcBorders>
              <w:bottom w:val="single" w:sz="6" w:space="0" w:color="auto"/>
            </w:tcBorders>
            <w:shd w:val="clear" w:color="auto" w:fill="D9D9D9"/>
            <w:vAlign w:val="center"/>
          </w:tcPr>
          <w:p w14:paraId="503BB90C" w14:textId="77777777" w:rsidR="002C7202" w:rsidRPr="0057460F" w:rsidRDefault="002C7202" w:rsidP="00E33482">
            <w:pPr>
              <w:spacing w:before="120" w:after="60" w:line="276" w:lineRule="auto"/>
              <w:jc w:val="center"/>
              <w:rPr>
                <w:rFonts w:eastAsia="Calibri" w:cs="Times New Roman"/>
                <w:b/>
                <w:sz w:val="20"/>
                <w:szCs w:val="24"/>
              </w:rPr>
            </w:pPr>
            <w:r w:rsidRPr="0057460F">
              <w:rPr>
                <w:rFonts w:eastAsia="Calibri" w:cs="Times New Roman"/>
                <w:b/>
                <w:sz w:val="20"/>
                <w:szCs w:val="24"/>
              </w:rPr>
              <w:t>Dilution</w:t>
            </w:r>
          </w:p>
        </w:tc>
        <w:tc>
          <w:tcPr>
            <w:tcW w:w="1605" w:type="dxa"/>
            <w:tcBorders>
              <w:bottom w:val="single" w:sz="6" w:space="0" w:color="auto"/>
            </w:tcBorders>
            <w:shd w:val="clear" w:color="auto" w:fill="D9D9D9"/>
            <w:vAlign w:val="center"/>
          </w:tcPr>
          <w:p w14:paraId="1E36F114" w14:textId="678AF613" w:rsidR="002C7202" w:rsidRPr="0057460F" w:rsidRDefault="002C7202" w:rsidP="00E33482">
            <w:pPr>
              <w:spacing w:before="120" w:after="60" w:line="276" w:lineRule="auto"/>
              <w:jc w:val="center"/>
              <w:rPr>
                <w:rFonts w:eastAsia="Calibri" w:cs="Times New Roman"/>
                <w:b/>
                <w:sz w:val="20"/>
                <w:szCs w:val="24"/>
              </w:rPr>
            </w:pPr>
            <w:r w:rsidRPr="0057460F">
              <w:rPr>
                <w:rFonts w:eastAsia="Calibri" w:cs="Times New Roman"/>
                <w:b/>
                <w:sz w:val="20"/>
                <w:szCs w:val="24"/>
              </w:rPr>
              <w:t>Approxim</w:t>
            </w:r>
            <w:r w:rsidR="000863E2" w:rsidRPr="0057460F">
              <w:rPr>
                <w:rFonts w:eastAsia="Calibri" w:cs="Times New Roman"/>
                <w:b/>
                <w:sz w:val="20"/>
                <w:szCs w:val="24"/>
              </w:rPr>
              <w:t>ate Concentration of CX</w:t>
            </w:r>
            <w:r w:rsidR="000863E2" w:rsidRPr="0057460F">
              <w:rPr>
                <w:rFonts w:eastAsia="Calibri" w:cs="Times New Roman"/>
                <w:b/>
                <w:sz w:val="20"/>
                <w:szCs w:val="24"/>
              </w:rPr>
              <w:noBreakHyphen/>
              <w:t>49</w:t>
            </w:r>
            <w:r w:rsidR="006C3894" w:rsidRPr="0057460F">
              <w:rPr>
                <w:rFonts w:eastAsia="Calibri" w:cs="Times New Roman"/>
                <w:b/>
                <w:sz w:val="20"/>
                <w:szCs w:val="24"/>
              </w:rPr>
              <w:t xml:space="preserve">45 </w:t>
            </w:r>
            <w:r w:rsidR="006C3894" w:rsidRPr="0057460F">
              <w:rPr>
                <w:rFonts w:eastAsia="Calibri" w:cs="Times New Roman"/>
                <w:b/>
                <w:sz w:val="20"/>
                <w:szCs w:val="24"/>
              </w:rPr>
              <w:br/>
              <w:t>(µ</w:t>
            </w:r>
            <w:r w:rsidRPr="0057460F">
              <w:rPr>
                <w:rFonts w:eastAsia="Calibri" w:cs="Times New Roman"/>
                <w:b/>
                <w:sz w:val="20"/>
                <w:szCs w:val="24"/>
              </w:rPr>
              <w:t>g/mL)</w:t>
            </w:r>
          </w:p>
        </w:tc>
      </w:tr>
      <w:tr w:rsidR="002C7202" w:rsidRPr="0057460F" w14:paraId="1433DF67" w14:textId="77777777" w:rsidTr="007D4FA9">
        <w:trPr>
          <w:trHeight w:val="71"/>
          <w:jc w:val="center"/>
        </w:trPr>
        <w:tc>
          <w:tcPr>
            <w:tcW w:w="1039" w:type="dxa"/>
            <w:tcBorders>
              <w:top w:val="single" w:sz="6" w:space="0" w:color="auto"/>
              <w:left w:val="single" w:sz="6" w:space="0" w:color="auto"/>
              <w:bottom w:val="single" w:sz="2" w:space="0" w:color="auto"/>
            </w:tcBorders>
          </w:tcPr>
          <w:p w14:paraId="611916FD" w14:textId="47EC6520" w:rsidR="002C7202" w:rsidRPr="0057460F" w:rsidRDefault="002C7202" w:rsidP="00E33482">
            <w:pPr>
              <w:spacing w:before="20" w:after="20" w:line="276" w:lineRule="auto"/>
              <w:jc w:val="center"/>
              <w:rPr>
                <w:rFonts w:eastAsia="Calibri" w:cs="Times New Roman"/>
                <w:sz w:val="20"/>
                <w:szCs w:val="24"/>
              </w:rPr>
            </w:pPr>
            <w:r w:rsidRPr="0057460F">
              <w:rPr>
                <w:rFonts w:eastAsia="Calibri" w:cs="Times New Roman"/>
                <w:sz w:val="20"/>
                <w:szCs w:val="24"/>
              </w:rPr>
              <w:t>R1 (QL)</w:t>
            </w:r>
          </w:p>
        </w:tc>
        <w:tc>
          <w:tcPr>
            <w:tcW w:w="1473" w:type="dxa"/>
            <w:tcBorders>
              <w:top w:val="single" w:sz="6" w:space="0" w:color="auto"/>
              <w:bottom w:val="single" w:sz="2" w:space="0" w:color="auto"/>
            </w:tcBorders>
            <w:shd w:val="clear" w:color="auto" w:fill="auto"/>
            <w:vAlign w:val="center"/>
          </w:tcPr>
          <w:p w14:paraId="1A93D6CE" w14:textId="3D113A23" w:rsidR="002C7202" w:rsidRPr="0057460F" w:rsidRDefault="002C7202" w:rsidP="00E33482">
            <w:pPr>
              <w:spacing w:before="20" w:after="20" w:line="276" w:lineRule="auto"/>
              <w:jc w:val="center"/>
              <w:rPr>
                <w:rFonts w:eastAsia="Calibri" w:cs="Times New Roman"/>
                <w:sz w:val="20"/>
                <w:szCs w:val="24"/>
              </w:rPr>
            </w:pPr>
            <w:r w:rsidRPr="0057460F">
              <w:rPr>
                <w:rFonts w:eastAsia="Calibri" w:cs="Times New Roman"/>
                <w:sz w:val="20"/>
                <w:szCs w:val="24"/>
              </w:rPr>
              <w:t>0.1</w:t>
            </w:r>
          </w:p>
        </w:tc>
        <w:tc>
          <w:tcPr>
            <w:tcW w:w="1306" w:type="dxa"/>
            <w:tcBorders>
              <w:top w:val="single" w:sz="6" w:space="0" w:color="auto"/>
              <w:bottom w:val="single" w:sz="2" w:space="0" w:color="auto"/>
            </w:tcBorders>
          </w:tcPr>
          <w:p w14:paraId="34A47015" w14:textId="35FE8CC9" w:rsidR="002C7202" w:rsidRPr="0057460F" w:rsidRDefault="000863E2" w:rsidP="000863E2">
            <w:pPr>
              <w:spacing w:before="20" w:after="20" w:line="276" w:lineRule="auto"/>
              <w:jc w:val="center"/>
              <w:rPr>
                <w:rFonts w:eastAsia="Calibri" w:cs="Times New Roman"/>
                <w:sz w:val="20"/>
                <w:szCs w:val="24"/>
              </w:rPr>
            </w:pPr>
            <w:r w:rsidRPr="0057460F">
              <w:rPr>
                <w:rFonts w:eastAsia="Calibri" w:cs="Times New Roman"/>
                <w:sz w:val="20"/>
                <w:szCs w:val="24"/>
              </w:rPr>
              <w:t>4</w:t>
            </w:r>
            <w:r w:rsidR="00B765FB" w:rsidRPr="0057460F">
              <w:rPr>
                <w:rFonts w:eastAsia="Calibri" w:cs="Times New Roman"/>
                <w:sz w:val="20"/>
                <w:szCs w:val="24"/>
              </w:rPr>
              <w:t>.0</w:t>
            </w:r>
          </w:p>
        </w:tc>
        <w:tc>
          <w:tcPr>
            <w:tcW w:w="1253" w:type="dxa"/>
            <w:tcBorders>
              <w:top w:val="single" w:sz="6" w:space="0" w:color="auto"/>
              <w:bottom w:val="single" w:sz="2" w:space="0" w:color="auto"/>
            </w:tcBorders>
          </w:tcPr>
          <w:p w14:paraId="236CA7E7" w14:textId="740F8ECA"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140</w:t>
            </w:r>
          </w:p>
        </w:tc>
        <w:tc>
          <w:tcPr>
            <w:tcW w:w="1310" w:type="dxa"/>
            <w:tcBorders>
              <w:top w:val="single" w:sz="6" w:space="0" w:color="auto"/>
              <w:bottom w:val="single" w:sz="2" w:space="0" w:color="auto"/>
            </w:tcBorders>
          </w:tcPr>
          <w:p w14:paraId="1A720D55" w14:textId="3268994B"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724" w:type="dxa"/>
            <w:vMerge w:val="restart"/>
            <w:tcBorders>
              <w:top w:val="single" w:sz="6" w:space="0" w:color="auto"/>
              <w:bottom w:val="single" w:sz="2" w:space="0" w:color="auto"/>
            </w:tcBorders>
            <w:vAlign w:val="center"/>
          </w:tcPr>
          <w:p w14:paraId="24762323" w14:textId="0F7F7876" w:rsidR="002C7202" w:rsidRPr="0057460F" w:rsidRDefault="00AB0483" w:rsidP="00E33482">
            <w:pPr>
              <w:spacing w:before="20" w:after="20" w:line="276" w:lineRule="auto"/>
              <w:jc w:val="center"/>
              <w:rPr>
                <w:rFonts w:eastAsia="Calibri" w:cs="Times New Roman"/>
                <w:sz w:val="20"/>
                <w:szCs w:val="24"/>
              </w:rPr>
            </w:pPr>
            <w:r w:rsidRPr="0057460F">
              <w:rPr>
                <w:rFonts w:eastAsia="Calibri" w:cs="Times New Roman"/>
                <w:sz w:val="20"/>
                <w:szCs w:val="24"/>
              </w:rPr>
              <w:t>5</w:t>
            </w:r>
            <w:r w:rsidR="002C7202" w:rsidRPr="0057460F">
              <w:rPr>
                <w:rFonts w:eastAsia="Calibri" w:cs="Times New Roman"/>
                <w:sz w:val="20"/>
                <w:szCs w:val="24"/>
              </w:rPr>
              <w:t>.0 mL to 100 mL</w:t>
            </w:r>
          </w:p>
        </w:tc>
        <w:tc>
          <w:tcPr>
            <w:tcW w:w="1605" w:type="dxa"/>
            <w:tcBorders>
              <w:top w:val="single" w:sz="6" w:space="0" w:color="auto"/>
              <w:bottom w:val="single" w:sz="2" w:space="0" w:color="auto"/>
              <w:right w:val="single" w:sz="6" w:space="0" w:color="auto"/>
            </w:tcBorders>
            <w:shd w:val="clear" w:color="auto" w:fill="auto"/>
            <w:vAlign w:val="center"/>
          </w:tcPr>
          <w:p w14:paraId="632EC476" w14:textId="02D20285" w:rsidR="002C7202" w:rsidRPr="0057460F" w:rsidRDefault="00602648" w:rsidP="00E33482">
            <w:pPr>
              <w:spacing w:before="20" w:after="20" w:line="276" w:lineRule="auto"/>
              <w:jc w:val="center"/>
              <w:rPr>
                <w:rFonts w:eastAsia="Calibri" w:cs="Times New Roman"/>
                <w:sz w:val="20"/>
                <w:szCs w:val="24"/>
              </w:rPr>
            </w:pPr>
            <w:r w:rsidRPr="0057460F">
              <w:rPr>
                <w:rFonts w:eastAsia="Calibri" w:cs="Times New Roman"/>
                <w:sz w:val="20"/>
                <w:szCs w:val="24"/>
              </w:rPr>
              <w:t>0.10</w:t>
            </w:r>
          </w:p>
        </w:tc>
      </w:tr>
      <w:tr w:rsidR="002C7202" w:rsidRPr="0057460F" w14:paraId="5FBDC6A6" w14:textId="77777777" w:rsidTr="007D4FA9">
        <w:trPr>
          <w:trHeight w:val="179"/>
          <w:jc w:val="center"/>
        </w:trPr>
        <w:tc>
          <w:tcPr>
            <w:tcW w:w="1039" w:type="dxa"/>
            <w:tcBorders>
              <w:top w:val="single" w:sz="2" w:space="0" w:color="auto"/>
              <w:left w:val="single" w:sz="6" w:space="0" w:color="auto"/>
              <w:bottom w:val="single" w:sz="2" w:space="0" w:color="auto"/>
            </w:tcBorders>
          </w:tcPr>
          <w:p w14:paraId="250E218D" w14:textId="77777777" w:rsidR="002C7202" w:rsidRPr="0057460F" w:rsidRDefault="002C7202" w:rsidP="00E33482">
            <w:pPr>
              <w:spacing w:before="20" w:after="20" w:line="276" w:lineRule="auto"/>
              <w:jc w:val="center"/>
              <w:rPr>
                <w:rFonts w:eastAsia="Calibri" w:cs="Times New Roman"/>
                <w:sz w:val="20"/>
                <w:szCs w:val="24"/>
              </w:rPr>
            </w:pPr>
            <w:r w:rsidRPr="0057460F">
              <w:rPr>
                <w:rFonts w:eastAsia="Calibri" w:cs="Times New Roman"/>
                <w:sz w:val="20"/>
                <w:szCs w:val="24"/>
              </w:rPr>
              <w:t>R2</w:t>
            </w:r>
          </w:p>
        </w:tc>
        <w:tc>
          <w:tcPr>
            <w:tcW w:w="1473" w:type="dxa"/>
            <w:tcBorders>
              <w:top w:val="single" w:sz="2" w:space="0" w:color="auto"/>
              <w:bottom w:val="single" w:sz="2" w:space="0" w:color="auto"/>
            </w:tcBorders>
            <w:shd w:val="clear" w:color="auto" w:fill="auto"/>
            <w:vAlign w:val="center"/>
          </w:tcPr>
          <w:p w14:paraId="2A29DB5E" w14:textId="63FB5C4F" w:rsidR="002C7202" w:rsidRPr="0057460F" w:rsidRDefault="002C7202" w:rsidP="00E33482">
            <w:pPr>
              <w:spacing w:before="20" w:after="20" w:line="276" w:lineRule="auto"/>
              <w:jc w:val="center"/>
              <w:rPr>
                <w:rFonts w:eastAsia="Calibri" w:cs="Times New Roman"/>
                <w:sz w:val="20"/>
                <w:szCs w:val="24"/>
              </w:rPr>
            </w:pPr>
            <w:r w:rsidRPr="0057460F">
              <w:rPr>
                <w:rFonts w:eastAsia="Calibri" w:cs="Times New Roman"/>
                <w:sz w:val="20"/>
                <w:szCs w:val="24"/>
              </w:rPr>
              <w:t>0.15</w:t>
            </w:r>
          </w:p>
        </w:tc>
        <w:tc>
          <w:tcPr>
            <w:tcW w:w="1306" w:type="dxa"/>
            <w:tcBorders>
              <w:top w:val="single" w:sz="2" w:space="0" w:color="auto"/>
              <w:bottom w:val="single" w:sz="2" w:space="0" w:color="auto"/>
            </w:tcBorders>
          </w:tcPr>
          <w:p w14:paraId="22D16105" w14:textId="7C6E1FFE"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6.0</w:t>
            </w:r>
          </w:p>
        </w:tc>
        <w:tc>
          <w:tcPr>
            <w:tcW w:w="1253" w:type="dxa"/>
            <w:tcBorders>
              <w:top w:val="single" w:sz="2" w:space="0" w:color="auto"/>
              <w:bottom w:val="single" w:sz="2" w:space="0" w:color="auto"/>
            </w:tcBorders>
          </w:tcPr>
          <w:p w14:paraId="5583B550" w14:textId="13E5D9F1"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140</w:t>
            </w:r>
          </w:p>
        </w:tc>
        <w:tc>
          <w:tcPr>
            <w:tcW w:w="1310" w:type="dxa"/>
            <w:tcBorders>
              <w:top w:val="single" w:sz="2" w:space="0" w:color="auto"/>
              <w:bottom w:val="single" w:sz="2" w:space="0" w:color="auto"/>
            </w:tcBorders>
          </w:tcPr>
          <w:p w14:paraId="38CF9641" w14:textId="71CDA125"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724" w:type="dxa"/>
            <w:vMerge/>
            <w:tcBorders>
              <w:top w:val="single" w:sz="2" w:space="0" w:color="auto"/>
              <w:bottom w:val="single" w:sz="2" w:space="0" w:color="auto"/>
            </w:tcBorders>
          </w:tcPr>
          <w:p w14:paraId="0EC40D70" w14:textId="77777777" w:rsidR="002C7202" w:rsidRPr="0057460F" w:rsidRDefault="002C7202" w:rsidP="00E33482">
            <w:pPr>
              <w:spacing w:before="20" w:after="20" w:line="276" w:lineRule="auto"/>
              <w:jc w:val="center"/>
              <w:rPr>
                <w:rFonts w:eastAsia="Calibri" w:cs="Times New Roman"/>
                <w:sz w:val="20"/>
                <w:szCs w:val="24"/>
              </w:rPr>
            </w:pPr>
          </w:p>
        </w:tc>
        <w:tc>
          <w:tcPr>
            <w:tcW w:w="1605" w:type="dxa"/>
            <w:tcBorders>
              <w:top w:val="single" w:sz="2" w:space="0" w:color="auto"/>
              <w:bottom w:val="single" w:sz="2" w:space="0" w:color="auto"/>
              <w:right w:val="single" w:sz="6" w:space="0" w:color="auto"/>
            </w:tcBorders>
            <w:shd w:val="clear" w:color="auto" w:fill="auto"/>
            <w:vAlign w:val="center"/>
          </w:tcPr>
          <w:p w14:paraId="124442A7" w14:textId="05CB4373" w:rsidR="002C7202" w:rsidRPr="0057460F" w:rsidRDefault="00602648" w:rsidP="00E33482">
            <w:pPr>
              <w:spacing w:before="20" w:after="20" w:line="276" w:lineRule="auto"/>
              <w:jc w:val="center"/>
              <w:rPr>
                <w:rFonts w:eastAsia="Calibri" w:cs="Times New Roman"/>
                <w:sz w:val="20"/>
                <w:szCs w:val="24"/>
              </w:rPr>
            </w:pPr>
            <w:r w:rsidRPr="0057460F">
              <w:rPr>
                <w:rFonts w:eastAsia="Calibri" w:cs="Times New Roman"/>
                <w:sz w:val="20"/>
                <w:szCs w:val="24"/>
              </w:rPr>
              <w:t>0.15</w:t>
            </w:r>
          </w:p>
        </w:tc>
      </w:tr>
      <w:tr w:rsidR="002C7202" w:rsidRPr="0057460F" w14:paraId="51D70B5F" w14:textId="77777777" w:rsidTr="007D4FA9">
        <w:trPr>
          <w:trHeight w:val="179"/>
          <w:jc w:val="center"/>
        </w:trPr>
        <w:tc>
          <w:tcPr>
            <w:tcW w:w="1039" w:type="dxa"/>
            <w:tcBorders>
              <w:top w:val="single" w:sz="2" w:space="0" w:color="auto"/>
              <w:left w:val="single" w:sz="6" w:space="0" w:color="auto"/>
              <w:bottom w:val="single" w:sz="6" w:space="0" w:color="auto"/>
            </w:tcBorders>
          </w:tcPr>
          <w:p w14:paraId="0E7AC12C" w14:textId="77777777" w:rsidR="002C7202" w:rsidRPr="0057460F" w:rsidRDefault="002C7202" w:rsidP="00E33482">
            <w:pPr>
              <w:spacing w:before="20" w:after="20" w:line="276" w:lineRule="auto"/>
              <w:jc w:val="center"/>
              <w:rPr>
                <w:rFonts w:eastAsia="Calibri" w:cs="Times New Roman"/>
                <w:sz w:val="20"/>
                <w:szCs w:val="24"/>
              </w:rPr>
            </w:pPr>
            <w:r w:rsidRPr="0057460F">
              <w:rPr>
                <w:rFonts w:eastAsia="Calibri" w:cs="Times New Roman"/>
                <w:sz w:val="20"/>
                <w:szCs w:val="24"/>
              </w:rPr>
              <w:t>R3</w:t>
            </w:r>
          </w:p>
        </w:tc>
        <w:tc>
          <w:tcPr>
            <w:tcW w:w="1473" w:type="dxa"/>
            <w:tcBorders>
              <w:top w:val="single" w:sz="2" w:space="0" w:color="auto"/>
              <w:bottom w:val="single" w:sz="6" w:space="0" w:color="auto"/>
            </w:tcBorders>
            <w:shd w:val="clear" w:color="auto" w:fill="auto"/>
            <w:vAlign w:val="center"/>
          </w:tcPr>
          <w:p w14:paraId="165179EC" w14:textId="6261A3A8" w:rsidR="002C7202" w:rsidRPr="0057460F" w:rsidRDefault="002C7202" w:rsidP="002C7202">
            <w:pPr>
              <w:spacing w:before="20" w:after="20" w:line="276" w:lineRule="auto"/>
              <w:jc w:val="center"/>
              <w:rPr>
                <w:rFonts w:eastAsia="Calibri" w:cs="Times New Roman"/>
                <w:sz w:val="20"/>
                <w:szCs w:val="24"/>
              </w:rPr>
            </w:pPr>
            <w:r w:rsidRPr="0057460F">
              <w:rPr>
                <w:rFonts w:eastAsia="Calibri" w:cs="Times New Roman"/>
                <w:sz w:val="20"/>
                <w:szCs w:val="24"/>
              </w:rPr>
              <w:t>0.3</w:t>
            </w:r>
          </w:p>
        </w:tc>
        <w:tc>
          <w:tcPr>
            <w:tcW w:w="1306" w:type="dxa"/>
            <w:tcBorders>
              <w:top w:val="single" w:sz="2" w:space="0" w:color="auto"/>
              <w:bottom w:val="single" w:sz="6" w:space="0" w:color="auto"/>
            </w:tcBorders>
          </w:tcPr>
          <w:p w14:paraId="4EBF0A68" w14:textId="27CE3D73"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12.0</w:t>
            </w:r>
          </w:p>
        </w:tc>
        <w:tc>
          <w:tcPr>
            <w:tcW w:w="1253" w:type="dxa"/>
            <w:tcBorders>
              <w:top w:val="single" w:sz="2" w:space="0" w:color="auto"/>
              <w:bottom w:val="single" w:sz="6" w:space="0" w:color="auto"/>
            </w:tcBorders>
          </w:tcPr>
          <w:p w14:paraId="11FF100D" w14:textId="73E69E15"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140</w:t>
            </w:r>
          </w:p>
        </w:tc>
        <w:tc>
          <w:tcPr>
            <w:tcW w:w="1310" w:type="dxa"/>
            <w:tcBorders>
              <w:top w:val="single" w:sz="2" w:space="0" w:color="auto"/>
              <w:bottom w:val="single" w:sz="6" w:space="0" w:color="auto"/>
            </w:tcBorders>
          </w:tcPr>
          <w:p w14:paraId="01177527" w14:textId="78ABEC8B" w:rsidR="002C7202" w:rsidRPr="0057460F" w:rsidRDefault="00B765FB" w:rsidP="00E33482">
            <w:pPr>
              <w:spacing w:before="20" w:after="20" w:line="276" w:lineRule="auto"/>
              <w:jc w:val="center"/>
              <w:rPr>
                <w:rFonts w:eastAsia="Calibri" w:cs="Times New Roman"/>
                <w:sz w:val="20"/>
                <w:szCs w:val="24"/>
              </w:rPr>
            </w:pPr>
            <w:r w:rsidRPr="0057460F">
              <w:rPr>
                <w:rFonts w:eastAsia="Calibri" w:cs="Times New Roman"/>
                <w:sz w:val="20"/>
                <w:szCs w:val="24"/>
              </w:rPr>
              <w:t>100</w:t>
            </w:r>
          </w:p>
        </w:tc>
        <w:tc>
          <w:tcPr>
            <w:tcW w:w="1724" w:type="dxa"/>
            <w:vMerge/>
            <w:tcBorders>
              <w:top w:val="single" w:sz="2" w:space="0" w:color="auto"/>
              <w:bottom w:val="single" w:sz="6" w:space="0" w:color="auto"/>
            </w:tcBorders>
          </w:tcPr>
          <w:p w14:paraId="7BF61602" w14:textId="77777777" w:rsidR="002C7202" w:rsidRPr="0057460F" w:rsidRDefault="002C7202" w:rsidP="00E33482">
            <w:pPr>
              <w:spacing w:before="20" w:after="20" w:line="276" w:lineRule="auto"/>
              <w:jc w:val="center"/>
              <w:rPr>
                <w:rFonts w:eastAsia="Calibri" w:cs="Times New Roman"/>
                <w:sz w:val="20"/>
                <w:szCs w:val="24"/>
              </w:rPr>
            </w:pPr>
          </w:p>
        </w:tc>
        <w:tc>
          <w:tcPr>
            <w:tcW w:w="1605" w:type="dxa"/>
            <w:tcBorders>
              <w:top w:val="single" w:sz="2" w:space="0" w:color="auto"/>
              <w:bottom w:val="single" w:sz="6" w:space="0" w:color="auto"/>
              <w:right w:val="single" w:sz="6" w:space="0" w:color="auto"/>
            </w:tcBorders>
            <w:shd w:val="clear" w:color="auto" w:fill="auto"/>
            <w:vAlign w:val="center"/>
          </w:tcPr>
          <w:p w14:paraId="2AB73773" w14:textId="4DB75247" w:rsidR="002C7202" w:rsidRPr="0057460F" w:rsidRDefault="00602648" w:rsidP="00E33482">
            <w:pPr>
              <w:spacing w:before="20" w:after="20" w:line="276" w:lineRule="auto"/>
              <w:jc w:val="center"/>
              <w:rPr>
                <w:rFonts w:eastAsia="Calibri" w:cs="Times New Roman"/>
                <w:sz w:val="20"/>
                <w:szCs w:val="24"/>
              </w:rPr>
            </w:pPr>
            <w:r w:rsidRPr="0057460F">
              <w:rPr>
                <w:rFonts w:eastAsia="Calibri" w:cs="Times New Roman"/>
                <w:sz w:val="20"/>
                <w:szCs w:val="24"/>
              </w:rPr>
              <w:t>0.30</w:t>
            </w:r>
          </w:p>
        </w:tc>
      </w:tr>
    </w:tbl>
    <w:p w14:paraId="7FDB63E7" w14:textId="77777777" w:rsidR="002C7202" w:rsidRPr="0057460F" w:rsidRDefault="002C7202" w:rsidP="00F4367B">
      <w:pPr>
        <w:pStyle w:val="Heading3"/>
      </w:pPr>
      <w:bookmarkStart w:id="319" w:name="_Toc74164489"/>
      <w:r w:rsidRPr="0057460F">
        <w:t>Control/Reference Solution Preparation</w:t>
      </w:r>
      <w:bookmarkEnd w:id="319"/>
    </w:p>
    <w:p w14:paraId="475ABDD9" w14:textId="18C4FE58" w:rsidR="00860700" w:rsidRPr="0057460F" w:rsidRDefault="00860700" w:rsidP="00F4367B">
      <w:pPr>
        <w:pStyle w:val="Normal3"/>
      </w:pPr>
      <w:r w:rsidRPr="0057460F">
        <w:t xml:space="preserve">A volume of 6.0 mL of the </w:t>
      </w:r>
      <w:r w:rsidR="00A15725" w:rsidRPr="0057460F">
        <w:t>spiking solution (</w:t>
      </w:r>
      <w:r w:rsidR="00A15725" w:rsidRPr="0057460F">
        <w:rPr>
          <w:b/>
        </w:rPr>
        <w:t xml:space="preserve">Section </w:t>
      </w:r>
      <w:r w:rsidR="005A5512" w:rsidRPr="0057460F">
        <w:rPr>
          <w:b/>
        </w:rPr>
        <w:t>8</w:t>
      </w:r>
      <w:r w:rsidR="00A15725" w:rsidRPr="0057460F">
        <w:rPr>
          <w:b/>
        </w:rPr>
        <w:t>.3.1</w:t>
      </w:r>
      <w:r w:rsidR="00A15725" w:rsidRPr="0057460F">
        <w:t xml:space="preserve">) </w:t>
      </w:r>
      <w:r w:rsidRPr="0057460F">
        <w:t>was transferred into a 100-mL volumetric flask, diluted to volume with diluent, and mixed well.</w:t>
      </w:r>
    </w:p>
    <w:p w14:paraId="0CBA0532" w14:textId="2D294F18" w:rsidR="00A15725" w:rsidRPr="0057460F" w:rsidRDefault="00A15725" w:rsidP="00F4367B">
      <w:pPr>
        <w:pStyle w:val="Normal3"/>
      </w:pPr>
      <w:r w:rsidRPr="0057460F">
        <w:t>A volume of 5.0 mL of the above solution was transferred into a 100-mL volumetric flask, diluted to volume with diluent, and mixed well.</w:t>
      </w:r>
    </w:p>
    <w:p w14:paraId="5BA4B8BD" w14:textId="77777777" w:rsidR="00A15725" w:rsidRPr="0057460F" w:rsidRDefault="00A15725" w:rsidP="00A15725">
      <w:pPr>
        <w:pStyle w:val="Heading2"/>
        <w:spacing w:before="240"/>
      </w:pPr>
      <w:bookmarkStart w:id="320" w:name="_Toc60921643"/>
      <w:bookmarkStart w:id="321" w:name="_Toc74164490"/>
      <w:bookmarkStart w:id="322" w:name="_Toc536514812"/>
      <w:bookmarkStart w:id="323" w:name="_Toc536610261"/>
      <w:r w:rsidRPr="0057460F">
        <w:t>Results and Discussion</w:t>
      </w:r>
      <w:bookmarkEnd w:id="320"/>
      <w:bookmarkEnd w:id="321"/>
    </w:p>
    <w:p w14:paraId="59501E6C" w14:textId="77777777" w:rsidR="00A15725" w:rsidRPr="0057460F" w:rsidRDefault="00A15725" w:rsidP="00A15725">
      <w:pPr>
        <w:pStyle w:val="Normal2"/>
      </w:pPr>
      <w:r w:rsidRPr="0057460F">
        <w:t xml:space="preserve">All system suitability requirements were met. </w:t>
      </w:r>
    </w:p>
    <w:p w14:paraId="71AC076C" w14:textId="27C88292" w:rsidR="00A15725" w:rsidRPr="0057460F" w:rsidRDefault="00A15725" w:rsidP="00A15725">
      <w:pPr>
        <w:pStyle w:val="Normal2"/>
      </w:pPr>
      <w:r w:rsidRPr="0057460F">
        <w:t xml:space="preserve">The recovery results </w:t>
      </w:r>
      <w:r w:rsidR="00A06EFF" w:rsidRPr="0057460F">
        <w:t xml:space="preserve">for assay </w:t>
      </w:r>
      <w:r w:rsidRPr="0057460F">
        <w:t xml:space="preserve">are summarized in </w:t>
      </w:r>
      <w:r w:rsidRPr="0057460F">
        <w:rPr>
          <w:b/>
        </w:rPr>
        <w:t xml:space="preserve">Table </w:t>
      </w:r>
      <w:r w:rsidR="005A5512" w:rsidRPr="0057460F">
        <w:rPr>
          <w:b/>
        </w:rPr>
        <w:t>8</w:t>
      </w:r>
      <w:r w:rsidRPr="0057460F">
        <w:rPr>
          <w:b/>
        </w:rPr>
        <w:t>-3</w:t>
      </w:r>
      <w:r w:rsidRPr="0057460F">
        <w:t xml:space="preserve">. </w:t>
      </w:r>
      <w:r w:rsidR="00A06EFF" w:rsidRPr="0057460F">
        <w:t xml:space="preserve">The recovery results for impurities are summarized in </w:t>
      </w:r>
      <w:r w:rsidR="00A06EFF" w:rsidRPr="0057460F">
        <w:rPr>
          <w:b/>
        </w:rPr>
        <w:t xml:space="preserve">Table </w:t>
      </w:r>
      <w:r w:rsidR="005A5512" w:rsidRPr="0057460F">
        <w:rPr>
          <w:b/>
        </w:rPr>
        <w:t>8</w:t>
      </w:r>
      <w:r w:rsidR="00A06EFF" w:rsidRPr="0057460F">
        <w:rPr>
          <w:b/>
        </w:rPr>
        <w:t xml:space="preserve">-4. </w:t>
      </w:r>
      <w:r w:rsidRPr="0057460F">
        <w:t xml:space="preserve">All criteria were met. </w:t>
      </w:r>
    </w:p>
    <w:p w14:paraId="6FA5B38A" w14:textId="6258E47C" w:rsidR="00A15725" w:rsidRPr="0057460F" w:rsidRDefault="00A15725" w:rsidP="00A15725">
      <w:pPr>
        <w:pStyle w:val="Normal2"/>
      </w:pPr>
      <w:r w:rsidRPr="0057460F">
        <w:t xml:space="preserve">Accuracy </w:t>
      </w:r>
      <w:r w:rsidR="00D36D06" w:rsidRPr="0057460F">
        <w:t xml:space="preserve">for assay </w:t>
      </w:r>
      <w:r w:rsidRPr="0057460F">
        <w:t xml:space="preserve">of the method was demonstrated from </w:t>
      </w:r>
      <w:r w:rsidR="007120DD">
        <w:t>about 0.05 mg/mL to 0.16 </w:t>
      </w:r>
      <w:r w:rsidR="00D36D06" w:rsidRPr="0057460F">
        <w:t>mg/mL</w:t>
      </w:r>
      <w:r w:rsidRPr="0057460F">
        <w:t xml:space="preserve">, which corresponds to </w:t>
      </w:r>
      <w:r w:rsidR="00D36D06" w:rsidRPr="0057460F">
        <w:t>54</w:t>
      </w:r>
      <w:r w:rsidRPr="0057460F">
        <w:t xml:space="preserve">% to </w:t>
      </w:r>
      <w:r w:rsidR="00D36D06" w:rsidRPr="0057460F">
        <w:t>161</w:t>
      </w:r>
      <w:r w:rsidRPr="0057460F">
        <w:t xml:space="preserve">% of the </w:t>
      </w:r>
      <w:r w:rsidR="007120DD">
        <w:t>specification</w:t>
      </w:r>
      <w:r w:rsidRPr="0057460F">
        <w:t>.</w:t>
      </w:r>
    </w:p>
    <w:p w14:paraId="69247CED" w14:textId="7CC121B4" w:rsidR="00D36D06" w:rsidRPr="0057460F" w:rsidRDefault="00D36D06" w:rsidP="00D36D06">
      <w:pPr>
        <w:pStyle w:val="Normal2"/>
      </w:pPr>
      <w:r w:rsidRPr="0057460F">
        <w:t>Accuracy for impurities of the method was demonstrated from 0.11 mg/mL to 0.32 mg/mL, which corresponds to 0.1% to 0.3% of the specification</w:t>
      </w:r>
      <w:r w:rsidR="003F2EFF" w:rsidRPr="0057460F">
        <w:t xml:space="preserve"> (or 67% to 200% of the impurity specification)</w:t>
      </w:r>
      <w:r w:rsidRPr="0057460F">
        <w:t>.</w:t>
      </w:r>
    </w:p>
    <w:p w14:paraId="01DD70D2" w14:textId="5EBF4534" w:rsidR="00A15725" w:rsidRPr="0057460F" w:rsidRDefault="00A15725" w:rsidP="00A15725">
      <w:pPr>
        <w:pStyle w:val="TableHeader"/>
        <w:spacing w:after="0"/>
        <w:rPr>
          <w:rFonts w:eastAsia="Calibri"/>
          <w:sz w:val="22"/>
        </w:rPr>
      </w:pPr>
      <w:bookmarkStart w:id="324" w:name="_Toc479236852"/>
      <w:bookmarkStart w:id="325" w:name="_Toc531607294"/>
      <w:r w:rsidRPr="0057460F">
        <w:rPr>
          <w:rFonts w:eastAsia="Calibri"/>
          <w:sz w:val="22"/>
        </w:rPr>
        <w:lastRenderedPageBreak/>
        <w:t xml:space="preserve">Table </w:t>
      </w:r>
      <w:r w:rsidR="005A5512" w:rsidRPr="0057460F">
        <w:rPr>
          <w:rFonts w:eastAsia="Calibri"/>
          <w:sz w:val="22"/>
        </w:rPr>
        <w:t>8</w:t>
      </w:r>
      <w:r w:rsidRPr="0057460F">
        <w:rPr>
          <w:rFonts w:eastAsia="Calibri"/>
          <w:sz w:val="22"/>
        </w:rPr>
        <w:t>-</w:t>
      </w:r>
      <w:r w:rsidR="008C6AB6" w:rsidRPr="0057460F">
        <w:rPr>
          <w:rFonts w:eastAsia="Calibri"/>
          <w:sz w:val="22"/>
        </w:rPr>
        <w:t>3</w:t>
      </w:r>
      <w:r w:rsidRPr="0057460F">
        <w:rPr>
          <w:rFonts w:eastAsia="Calibri"/>
          <w:sz w:val="22"/>
        </w:rPr>
        <w:t xml:space="preserve">. Recovery </w:t>
      </w:r>
      <w:r w:rsidR="00A06EFF" w:rsidRPr="0057460F">
        <w:rPr>
          <w:rFonts w:eastAsia="Calibri"/>
          <w:sz w:val="22"/>
        </w:rPr>
        <w:t>results</w:t>
      </w:r>
      <w:bookmarkEnd w:id="324"/>
      <w:bookmarkEnd w:id="325"/>
      <w:r w:rsidR="00A06EFF" w:rsidRPr="0057460F">
        <w:rPr>
          <w:rFonts w:eastAsia="Calibri"/>
          <w:sz w:val="22"/>
        </w:rPr>
        <w:t xml:space="preserve"> for assay</w:t>
      </w:r>
    </w:p>
    <w:p w14:paraId="273DD6E5" w14:textId="298814F7" w:rsidR="00A15725" w:rsidRPr="0057460F" w:rsidRDefault="00A15725" w:rsidP="00A15725">
      <w:pPr>
        <w:keepNext/>
        <w:keepLines/>
        <w:spacing w:after="60"/>
        <w:ind w:left="432"/>
        <w:jc w:val="center"/>
        <w:rPr>
          <w:spacing w:val="-2"/>
          <w:sz w:val="22"/>
        </w:rPr>
      </w:pPr>
      <w:r w:rsidRPr="0057460F">
        <w:rPr>
          <w:spacing w:val="-2"/>
          <w:sz w:val="22"/>
        </w:rPr>
        <w:t xml:space="preserve">(Notebook Reference: </w:t>
      </w:r>
      <w:r w:rsidR="0072228C" w:rsidRPr="0057460F">
        <w:rPr>
          <w:spacing w:val="-2"/>
          <w:sz w:val="22"/>
        </w:rPr>
        <w:t xml:space="preserve">ARD-0308, pg. 3, </w:t>
      </w:r>
      <w:r w:rsidR="00B125F2">
        <w:rPr>
          <w:spacing w:val="-2"/>
          <w:sz w:val="22"/>
        </w:rPr>
        <w:t>22</w:t>
      </w:r>
      <w:r w:rsidR="0072228C" w:rsidRPr="0057460F">
        <w:rPr>
          <w:spacing w:val="-2"/>
          <w:sz w:val="22"/>
        </w:rPr>
        <w:t>, 36</w:t>
      </w:r>
      <w:r w:rsidRPr="0057460F">
        <w:rPr>
          <w:spacing w:val="-2"/>
          <w:sz w:val="22"/>
        </w:rPr>
        <w:t>)</w:t>
      </w:r>
    </w:p>
    <w:tbl>
      <w:tblPr>
        <w:tblW w:w="3940"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438"/>
        <w:gridCol w:w="1926"/>
        <w:gridCol w:w="1620"/>
        <w:gridCol w:w="1441"/>
        <w:gridCol w:w="1222"/>
      </w:tblGrid>
      <w:tr w:rsidR="00A06EFF" w:rsidRPr="0057460F" w14:paraId="52E11A7F" w14:textId="77777777" w:rsidTr="007120DD">
        <w:trPr>
          <w:trHeight w:val="339"/>
          <w:jc w:val="center"/>
        </w:trPr>
        <w:tc>
          <w:tcPr>
            <w:tcW w:w="941" w:type="pct"/>
            <w:tcBorders>
              <w:top w:val="single" w:sz="6" w:space="0" w:color="auto"/>
              <w:left w:val="single" w:sz="6" w:space="0" w:color="auto"/>
              <w:bottom w:val="single" w:sz="6" w:space="0" w:color="auto"/>
            </w:tcBorders>
            <w:shd w:val="clear" w:color="auto" w:fill="D9D9D9"/>
            <w:vAlign w:val="center"/>
          </w:tcPr>
          <w:p w14:paraId="0A69E849" w14:textId="53DD9954" w:rsidR="00A06EFF" w:rsidRPr="0057460F" w:rsidRDefault="00A06EFF" w:rsidP="007120DD">
            <w:pPr>
              <w:keepNext/>
              <w:keepLines/>
              <w:spacing w:before="120" w:after="120"/>
              <w:jc w:val="center"/>
              <w:rPr>
                <w:rFonts w:cs="Times New Roman"/>
                <w:b/>
                <w:smallCaps/>
                <w:sz w:val="20"/>
                <w:szCs w:val="20"/>
              </w:rPr>
            </w:pPr>
            <w:r w:rsidRPr="0057460F">
              <w:rPr>
                <w:rFonts w:eastAsia="Calibri" w:cs="Times New Roman"/>
                <w:b/>
                <w:sz w:val="20"/>
                <w:szCs w:val="20"/>
              </w:rPr>
              <w:t>Recovery Level</w:t>
            </w:r>
          </w:p>
        </w:tc>
        <w:tc>
          <w:tcPr>
            <w:tcW w:w="1259" w:type="pct"/>
            <w:tcBorders>
              <w:top w:val="single" w:sz="6" w:space="0" w:color="auto"/>
              <w:bottom w:val="single" w:sz="6" w:space="0" w:color="auto"/>
            </w:tcBorders>
            <w:shd w:val="clear" w:color="auto" w:fill="D9D9D9"/>
            <w:vAlign w:val="center"/>
          </w:tcPr>
          <w:p w14:paraId="71D852D7" w14:textId="76F5C593" w:rsidR="00A06EFF" w:rsidRPr="0057460F" w:rsidRDefault="00A06EFF" w:rsidP="007120DD">
            <w:pPr>
              <w:keepNext/>
              <w:keepLines/>
              <w:spacing w:before="120" w:after="120"/>
              <w:jc w:val="center"/>
              <w:rPr>
                <w:rFonts w:eastAsia="Calibri" w:cs="Times New Roman"/>
                <w:b/>
                <w:sz w:val="20"/>
                <w:szCs w:val="20"/>
              </w:rPr>
            </w:pPr>
            <w:r w:rsidRPr="0057460F">
              <w:rPr>
                <w:rFonts w:eastAsia="Calibri" w:cs="Times New Roman"/>
                <w:b/>
                <w:sz w:val="20"/>
                <w:szCs w:val="20"/>
              </w:rPr>
              <w:t>Weight of CX-4</w:t>
            </w:r>
            <w:r w:rsidR="00283EF6" w:rsidRPr="0057460F">
              <w:rPr>
                <w:rFonts w:eastAsia="Calibri" w:cs="Times New Roman"/>
                <w:b/>
                <w:sz w:val="20"/>
                <w:szCs w:val="20"/>
              </w:rPr>
              <w:t>9</w:t>
            </w:r>
            <w:r w:rsidRPr="0057460F">
              <w:rPr>
                <w:rFonts w:eastAsia="Calibri" w:cs="Times New Roman"/>
                <w:b/>
                <w:sz w:val="20"/>
                <w:szCs w:val="20"/>
              </w:rPr>
              <w:t xml:space="preserve">45 </w:t>
            </w:r>
            <w:r w:rsidR="007120DD">
              <w:rPr>
                <w:rFonts w:eastAsia="Calibri" w:cs="Times New Roman"/>
                <w:b/>
                <w:sz w:val="20"/>
                <w:szCs w:val="20"/>
              </w:rPr>
              <w:t>S</w:t>
            </w:r>
            <w:r w:rsidRPr="0057460F">
              <w:rPr>
                <w:rFonts w:eastAsia="Calibri" w:cs="Times New Roman"/>
                <w:b/>
                <w:sz w:val="20"/>
                <w:szCs w:val="20"/>
              </w:rPr>
              <w:t xml:space="preserve">odium </w:t>
            </w:r>
            <w:r w:rsidR="007120DD">
              <w:rPr>
                <w:rFonts w:eastAsia="Calibri" w:cs="Times New Roman"/>
                <w:b/>
                <w:sz w:val="20"/>
                <w:szCs w:val="20"/>
              </w:rPr>
              <w:t>S</w:t>
            </w:r>
            <w:r w:rsidRPr="0057460F">
              <w:rPr>
                <w:rFonts w:eastAsia="Calibri" w:cs="Times New Roman"/>
                <w:b/>
                <w:sz w:val="20"/>
                <w:szCs w:val="20"/>
              </w:rPr>
              <w:t>alt (mg)</w:t>
            </w:r>
          </w:p>
        </w:tc>
        <w:tc>
          <w:tcPr>
            <w:tcW w:w="1059" w:type="pct"/>
            <w:tcBorders>
              <w:top w:val="single" w:sz="6" w:space="0" w:color="auto"/>
              <w:bottom w:val="single" w:sz="6" w:space="0" w:color="auto"/>
            </w:tcBorders>
            <w:shd w:val="clear" w:color="auto" w:fill="D9D9D9"/>
            <w:vAlign w:val="center"/>
          </w:tcPr>
          <w:p w14:paraId="6DB1C18B" w14:textId="4342B9A2" w:rsidR="00A06EFF" w:rsidRPr="0057460F" w:rsidRDefault="00A06EFF" w:rsidP="00A06EFF">
            <w:pPr>
              <w:keepNext/>
              <w:keepLines/>
              <w:spacing w:before="120" w:after="120"/>
              <w:jc w:val="center"/>
              <w:rPr>
                <w:rFonts w:cs="Times New Roman"/>
                <w:b/>
                <w:smallCaps/>
                <w:sz w:val="20"/>
                <w:szCs w:val="20"/>
              </w:rPr>
            </w:pPr>
            <w:r w:rsidRPr="0057460F">
              <w:rPr>
                <w:rFonts w:eastAsia="Calibri" w:cs="Times New Roman"/>
                <w:b/>
                <w:sz w:val="20"/>
                <w:szCs w:val="20"/>
              </w:rPr>
              <w:t>Recovery (%)</w:t>
            </w:r>
          </w:p>
        </w:tc>
        <w:tc>
          <w:tcPr>
            <w:tcW w:w="942" w:type="pct"/>
            <w:tcBorders>
              <w:top w:val="single" w:sz="6" w:space="0" w:color="auto"/>
              <w:bottom w:val="single" w:sz="6" w:space="0" w:color="auto"/>
            </w:tcBorders>
            <w:shd w:val="clear" w:color="auto" w:fill="D9D9D9"/>
            <w:vAlign w:val="center"/>
          </w:tcPr>
          <w:p w14:paraId="575AE329" w14:textId="422FD689" w:rsidR="00A06EFF" w:rsidRPr="0057460F" w:rsidRDefault="00A06EFF" w:rsidP="00A06EFF">
            <w:pPr>
              <w:keepNext/>
              <w:keepLines/>
              <w:spacing w:before="120" w:after="120"/>
              <w:jc w:val="center"/>
              <w:rPr>
                <w:rFonts w:cs="Times New Roman"/>
                <w:b/>
                <w:smallCaps/>
                <w:sz w:val="20"/>
                <w:szCs w:val="20"/>
              </w:rPr>
            </w:pPr>
            <w:r w:rsidRPr="0057460F">
              <w:rPr>
                <w:rFonts w:eastAsia="Calibri" w:cs="Times New Roman"/>
                <w:b/>
                <w:sz w:val="20"/>
                <w:szCs w:val="20"/>
              </w:rPr>
              <w:t>Mean Recovery (%)</w:t>
            </w:r>
          </w:p>
        </w:tc>
        <w:tc>
          <w:tcPr>
            <w:tcW w:w="799" w:type="pct"/>
            <w:tcBorders>
              <w:top w:val="single" w:sz="6" w:space="0" w:color="auto"/>
              <w:bottom w:val="single" w:sz="6" w:space="0" w:color="auto"/>
              <w:right w:val="single" w:sz="6" w:space="0" w:color="auto"/>
            </w:tcBorders>
            <w:shd w:val="clear" w:color="auto" w:fill="D9D9D9"/>
            <w:vAlign w:val="center"/>
          </w:tcPr>
          <w:p w14:paraId="54C98ADD" w14:textId="5F6DBBDD" w:rsidR="00A06EFF" w:rsidRPr="0057460F" w:rsidRDefault="00A06EFF" w:rsidP="00A06EFF">
            <w:pPr>
              <w:keepNext/>
              <w:keepLines/>
              <w:spacing w:before="120" w:after="120"/>
              <w:jc w:val="center"/>
              <w:rPr>
                <w:rFonts w:eastAsia="Calibri" w:cs="Times New Roman"/>
                <w:b/>
                <w:sz w:val="20"/>
                <w:szCs w:val="20"/>
              </w:rPr>
            </w:pPr>
            <w:r w:rsidRPr="0057460F">
              <w:rPr>
                <w:rFonts w:eastAsia="Calibri" w:cs="Times New Roman"/>
                <w:b/>
                <w:sz w:val="20"/>
                <w:szCs w:val="20"/>
              </w:rPr>
              <w:t>RSD (%)</w:t>
            </w:r>
          </w:p>
        </w:tc>
      </w:tr>
      <w:tr w:rsidR="00F36DD3" w:rsidRPr="0057460F" w14:paraId="23105625" w14:textId="77777777" w:rsidTr="007120DD">
        <w:trPr>
          <w:trHeight w:val="257"/>
          <w:jc w:val="center"/>
        </w:trPr>
        <w:tc>
          <w:tcPr>
            <w:tcW w:w="941" w:type="pct"/>
            <w:vMerge w:val="restart"/>
            <w:tcBorders>
              <w:top w:val="single" w:sz="6" w:space="0" w:color="auto"/>
            </w:tcBorders>
            <w:shd w:val="clear" w:color="auto" w:fill="auto"/>
            <w:vAlign w:val="center"/>
          </w:tcPr>
          <w:p w14:paraId="20C26EA7" w14:textId="77777777" w:rsidR="00F36DD3" w:rsidRPr="0057460F" w:rsidRDefault="00F36DD3" w:rsidP="00F36DD3">
            <w:pPr>
              <w:keepNext/>
              <w:keepLines/>
              <w:spacing w:before="120" w:after="120"/>
              <w:contextualSpacing/>
              <w:jc w:val="center"/>
              <w:rPr>
                <w:rFonts w:cs="Times New Roman"/>
                <w:sz w:val="20"/>
                <w:szCs w:val="20"/>
              </w:rPr>
            </w:pPr>
            <w:r w:rsidRPr="0057460F">
              <w:rPr>
                <w:rFonts w:cs="Times New Roman"/>
                <w:sz w:val="20"/>
                <w:szCs w:val="20"/>
              </w:rPr>
              <w:t>R1 (50%)</w:t>
            </w:r>
          </w:p>
        </w:tc>
        <w:tc>
          <w:tcPr>
            <w:tcW w:w="1259" w:type="pct"/>
            <w:tcBorders>
              <w:top w:val="single" w:sz="6" w:space="0" w:color="auto"/>
            </w:tcBorders>
          </w:tcPr>
          <w:p w14:paraId="758ECA00" w14:textId="43C3F231"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125.6</w:t>
            </w:r>
          </w:p>
        </w:tc>
        <w:tc>
          <w:tcPr>
            <w:tcW w:w="1059" w:type="pct"/>
            <w:tcBorders>
              <w:top w:val="single" w:sz="6" w:space="0" w:color="auto"/>
            </w:tcBorders>
            <w:shd w:val="clear" w:color="auto" w:fill="auto"/>
          </w:tcPr>
          <w:p w14:paraId="69D94F3D" w14:textId="5F1232E6"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100.9358</w:t>
            </w:r>
          </w:p>
        </w:tc>
        <w:tc>
          <w:tcPr>
            <w:tcW w:w="942" w:type="pct"/>
            <w:vMerge w:val="restart"/>
            <w:tcBorders>
              <w:top w:val="single" w:sz="6" w:space="0" w:color="auto"/>
            </w:tcBorders>
            <w:shd w:val="clear" w:color="auto" w:fill="auto"/>
            <w:vAlign w:val="center"/>
          </w:tcPr>
          <w:p w14:paraId="50C1B7AB" w14:textId="6AF6C848"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101.1</w:t>
            </w:r>
          </w:p>
        </w:tc>
        <w:tc>
          <w:tcPr>
            <w:tcW w:w="799" w:type="pct"/>
            <w:vMerge w:val="restart"/>
            <w:tcBorders>
              <w:top w:val="single" w:sz="6" w:space="0" w:color="auto"/>
            </w:tcBorders>
            <w:shd w:val="clear" w:color="auto" w:fill="auto"/>
            <w:vAlign w:val="center"/>
          </w:tcPr>
          <w:p w14:paraId="32AFF32A" w14:textId="5FCFC90C"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0.2</w:t>
            </w:r>
          </w:p>
        </w:tc>
      </w:tr>
      <w:tr w:rsidR="00F36DD3" w:rsidRPr="0057460F" w14:paraId="267EF96F" w14:textId="77777777" w:rsidTr="007120DD">
        <w:trPr>
          <w:trHeight w:val="106"/>
          <w:jc w:val="center"/>
        </w:trPr>
        <w:tc>
          <w:tcPr>
            <w:tcW w:w="941" w:type="pct"/>
            <w:vMerge/>
            <w:shd w:val="clear" w:color="auto" w:fill="auto"/>
            <w:vAlign w:val="center"/>
          </w:tcPr>
          <w:p w14:paraId="44C592A5" w14:textId="77777777" w:rsidR="00F36DD3" w:rsidRPr="0057460F" w:rsidRDefault="00F36DD3" w:rsidP="00F36DD3">
            <w:pPr>
              <w:keepNext/>
              <w:keepLines/>
              <w:spacing w:before="120" w:after="120"/>
              <w:contextualSpacing/>
              <w:jc w:val="center"/>
              <w:rPr>
                <w:rFonts w:cs="Times New Roman"/>
                <w:sz w:val="20"/>
                <w:szCs w:val="20"/>
              </w:rPr>
            </w:pPr>
          </w:p>
        </w:tc>
        <w:tc>
          <w:tcPr>
            <w:tcW w:w="1259" w:type="pct"/>
          </w:tcPr>
          <w:p w14:paraId="472C8354" w14:textId="4F2F29F3"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125.3</w:t>
            </w:r>
          </w:p>
        </w:tc>
        <w:tc>
          <w:tcPr>
            <w:tcW w:w="1059" w:type="pct"/>
            <w:shd w:val="clear" w:color="auto" w:fill="auto"/>
          </w:tcPr>
          <w:p w14:paraId="583614AD" w14:textId="67E990CB"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101.1036</w:t>
            </w:r>
          </w:p>
        </w:tc>
        <w:tc>
          <w:tcPr>
            <w:tcW w:w="942" w:type="pct"/>
            <w:vMerge/>
            <w:shd w:val="clear" w:color="auto" w:fill="auto"/>
            <w:vAlign w:val="center"/>
          </w:tcPr>
          <w:p w14:paraId="2DC41EFE" w14:textId="77777777" w:rsidR="00F36DD3" w:rsidRPr="0057460F" w:rsidRDefault="00F36DD3" w:rsidP="00F36DD3">
            <w:pPr>
              <w:keepNext/>
              <w:keepLines/>
              <w:spacing w:before="120" w:after="120"/>
              <w:contextualSpacing/>
              <w:jc w:val="center"/>
              <w:rPr>
                <w:rFonts w:cs="Times New Roman"/>
                <w:sz w:val="20"/>
                <w:szCs w:val="20"/>
              </w:rPr>
            </w:pPr>
          </w:p>
        </w:tc>
        <w:tc>
          <w:tcPr>
            <w:tcW w:w="799" w:type="pct"/>
            <w:vMerge/>
            <w:shd w:val="clear" w:color="auto" w:fill="auto"/>
            <w:vAlign w:val="center"/>
          </w:tcPr>
          <w:p w14:paraId="57E5D090" w14:textId="77777777" w:rsidR="00F36DD3" w:rsidRPr="0057460F" w:rsidRDefault="00F36DD3" w:rsidP="00F36DD3">
            <w:pPr>
              <w:keepNext/>
              <w:keepLines/>
              <w:spacing w:before="120" w:after="120"/>
              <w:contextualSpacing/>
              <w:jc w:val="center"/>
              <w:rPr>
                <w:rFonts w:cs="Times New Roman"/>
                <w:sz w:val="20"/>
                <w:szCs w:val="20"/>
              </w:rPr>
            </w:pPr>
          </w:p>
        </w:tc>
      </w:tr>
      <w:tr w:rsidR="00F36DD3" w:rsidRPr="0057460F" w14:paraId="7779E0BA" w14:textId="77777777" w:rsidTr="007120DD">
        <w:trPr>
          <w:trHeight w:val="106"/>
          <w:jc w:val="center"/>
        </w:trPr>
        <w:tc>
          <w:tcPr>
            <w:tcW w:w="941" w:type="pct"/>
            <w:vMerge/>
            <w:shd w:val="clear" w:color="auto" w:fill="auto"/>
            <w:vAlign w:val="center"/>
          </w:tcPr>
          <w:p w14:paraId="7033D7FC" w14:textId="77777777" w:rsidR="00F36DD3" w:rsidRPr="0057460F" w:rsidRDefault="00F36DD3" w:rsidP="00F36DD3">
            <w:pPr>
              <w:keepNext/>
              <w:keepLines/>
              <w:spacing w:before="120" w:after="120"/>
              <w:contextualSpacing/>
              <w:jc w:val="center"/>
              <w:rPr>
                <w:rFonts w:cs="Times New Roman"/>
                <w:sz w:val="20"/>
                <w:szCs w:val="20"/>
              </w:rPr>
            </w:pPr>
          </w:p>
        </w:tc>
        <w:tc>
          <w:tcPr>
            <w:tcW w:w="1259" w:type="pct"/>
          </w:tcPr>
          <w:p w14:paraId="38009B72" w14:textId="5F693B8C"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125.1</w:t>
            </w:r>
          </w:p>
        </w:tc>
        <w:tc>
          <w:tcPr>
            <w:tcW w:w="1059" w:type="pct"/>
            <w:shd w:val="clear" w:color="auto" w:fill="auto"/>
          </w:tcPr>
          <w:p w14:paraId="4B93EDBD" w14:textId="49AC4A40"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101.3063</w:t>
            </w:r>
          </w:p>
        </w:tc>
        <w:tc>
          <w:tcPr>
            <w:tcW w:w="942" w:type="pct"/>
            <w:vMerge/>
            <w:shd w:val="clear" w:color="auto" w:fill="auto"/>
            <w:vAlign w:val="center"/>
          </w:tcPr>
          <w:p w14:paraId="05143D09" w14:textId="77777777" w:rsidR="00F36DD3" w:rsidRPr="0057460F" w:rsidRDefault="00F36DD3" w:rsidP="00F36DD3">
            <w:pPr>
              <w:keepNext/>
              <w:keepLines/>
              <w:spacing w:before="120" w:after="120"/>
              <w:contextualSpacing/>
              <w:jc w:val="center"/>
              <w:rPr>
                <w:rFonts w:cs="Times New Roman"/>
                <w:sz w:val="20"/>
                <w:szCs w:val="20"/>
              </w:rPr>
            </w:pPr>
          </w:p>
        </w:tc>
        <w:tc>
          <w:tcPr>
            <w:tcW w:w="799" w:type="pct"/>
            <w:vMerge/>
            <w:shd w:val="clear" w:color="auto" w:fill="auto"/>
            <w:vAlign w:val="center"/>
          </w:tcPr>
          <w:p w14:paraId="74763FC8" w14:textId="77777777" w:rsidR="00F36DD3" w:rsidRPr="0057460F" w:rsidRDefault="00F36DD3" w:rsidP="00F36DD3">
            <w:pPr>
              <w:keepNext/>
              <w:keepLines/>
              <w:spacing w:before="120" w:after="120"/>
              <w:contextualSpacing/>
              <w:jc w:val="center"/>
              <w:rPr>
                <w:rFonts w:cs="Times New Roman"/>
                <w:sz w:val="20"/>
                <w:szCs w:val="20"/>
              </w:rPr>
            </w:pPr>
          </w:p>
        </w:tc>
      </w:tr>
      <w:tr w:rsidR="00F36DD3" w:rsidRPr="0057460F" w14:paraId="061AB5ED" w14:textId="77777777" w:rsidTr="007120DD">
        <w:trPr>
          <w:trHeight w:val="257"/>
          <w:jc w:val="center"/>
        </w:trPr>
        <w:tc>
          <w:tcPr>
            <w:tcW w:w="941" w:type="pct"/>
            <w:vMerge w:val="restart"/>
            <w:shd w:val="clear" w:color="auto" w:fill="auto"/>
            <w:vAlign w:val="center"/>
          </w:tcPr>
          <w:p w14:paraId="19AF3031" w14:textId="77777777" w:rsidR="00F36DD3" w:rsidRPr="0057460F" w:rsidRDefault="00F36DD3" w:rsidP="00F36DD3">
            <w:pPr>
              <w:keepNext/>
              <w:keepLines/>
              <w:spacing w:before="120" w:after="120"/>
              <w:contextualSpacing/>
              <w:jc w:val="center"/>
              <w:rPr>
                <w:rFonts w:cs="Times New Roman"/>
                <w:sz w:val="20"/>
                <w:szCs w:val="20"/>
              </w:rPr>
            </w:pPr>
            <w:r w:rsidRPr="0057460F">
              <w:rPr>
                <w:rFonts w:cs="Times New Roman"/>
                <w:sz w:val="20"/>
                <w:szCs w:val="20"/>
              </w:rPr>
              <w:t>R2 (100%)</w:t>
            </w:r>
          </w:p>
        </w:tc>
        <w:tc>
          <w:tcPr>
            <w:tcW w:w="1259" w:type="pct"/>
          </w:tcPr>
          <w:p w14:paraId="76D78F97" w14:textId="631E55C1" w:rsidR="00F36DD3" w:rsidRPr="0057460F" w:rsidRDefault="00F36DD3" w:rsidP="00F36DD3">
            <w:pPr>
              <w:keepNext/>
              <w:keepLines/>
              <w:spacing w:before="120" w:after="120"/>
              <w:contextualSpacing/>
              <w:jc w:val="center"/>
              <w:rPr>
                <w:rFonts w:cs="Times New Roman"/>
                <w:color w:val="000000"/>
                <w:sz w:val="20"/>
                <w:szCs w:val="20"/>
              </w:rPr>
            </w:pPr>
            <w:r w:rsidRPr="0057460F">
              <w:rPr>
                <w:sz w:val="20"/>
                <w:szCs w:val="20"/>
              </w:rPr>
              <w:t>250.7</w:t>
            </w:r>
          </w:p>
        </w:tc>
        <w:tc>
          <w:tcPr>
            <w:tcW w:w="1059" w:type="pct"/>
            <w:shd w:val="clear" w:color="auto" w:fill="auto"/>
          </w:tcPr>
          <w:p w14:paraId="3C09A3F3" w14:textId="059545AC"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100.1066</w:t>
            </w:r>
          </w:p>
        </w:tc>
        <w:tc>
          <w:tcPr>
            <w:tcW w:w="942" w:type="pct"/>
            <w:vMerge w:val="restart"/>
            <w:shd w:val="clear" w:color="auto" w:fill="auto"/>
            <w:vAlign w:val="center"/>
          </w:tcPr>
          <w:p w14:paraId="58E36A55" w14:textId="186E701D"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100.4</w:t>
            </w:r>
          </w:p>
        </w:tc>
        <w:tc>
          <w:tcPr>
            <w:tcW w:w="799" w:type="pct"/>
            <w:vMerge w:val="restart"/>
            <w:shd w:val="clear" w:color="auto" w:fill="auto"/>
            <w:vAlign w:val="center"/>
          </w:tcPr>
          <w:p w14:paraId="27731C8B" w14:textId="4160BA42"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0.3</w:t>
            </w:r>
          </w:p>
        </w:tc>
      </w:tr>
      <w:tr w:rsidR="00F36DD3" w:rsidRPr="0057460F" w14:paraId="63216F93" w14:textId="77777777" w:rsidTr="007120DD">
        <w:trPr>
          <w:trHeight w:val="106"/>
          <w:jc w:val="center"/>
        </w:trPr>
        <w:tc>
          <w:tcPr>
            <w:tcW w:w="941" w:type="pct"/>
            <w:vMerge/>
            <w:shd w:val="clear" w:color="auto" w:fill="auto"/>
            <w:vAlign w:val="center"/>
          </w:tcPr>
          <w:p w14:paraId="49C1E5C4" w14:textId="77777777" w:rsidR="00F36DD3" w:rsidRPr="0057460F" w:rsidRDefault="00F36DD3" w:rsidP="00F36DD3">
            <w:pPr>
              <w:keepNext/>
              <w:keepLines/>
              <w:spacing w:before="120" w:after="120"/>
              <w:contextualSpacing/>
              <w:jc w:val="center"/>
              <w:rPr>
                <w:rFonts w:cs="Times New Roman"/>
                <w:sz w:val="20"/>
                <w:szCs w:val="20"/>
              </w:rPr>
            </w:pPr>
          </w:p>
        </w:tc>
        <w:tc>
          <w:tcPr>
            <w:tcW w:w="1259" w:type="pct"/>
          </w:tcPr>
          <w:p w14:paraId="673A03DD" w14:textId="1DCCBC89" w:rsidR="00F36DD3" w:rsidRPr="0057460F" w:rsidRDefault="00F36DD3" w:rsidP="00F36DD3">
            <w:pPr>
              <w:keepNext/>
              <w:keepLines/>
              <w:spacing w:before="120" w:after="120"/>
              <w:contextualSpacing/>
              <w:jc w:val="center"/>
              <w:rPr>
                <w:rFonts w:cs="Times New Roman"/>
                <w:color w:val="000000"/>
                <w:sz w:val="20"/>
                <w:szCs w:val="20"/>
              </w:rPr>
            </w:pPr>
            <w:r w:rsidRPr="0057460F">
              <w:rPr>
                <w:sz w:val="20"/>
                <w:szCs w:val="20"/>
              </w:rPr>
              <w:t>250.8</w:t>
            </w:r>
          </w:p>
        </w:tc>
        <w:tc>
          <w:tcPr>
            <w:tcW w:w="1059" w:type="pct"/>
            <w:shd w:val="clear" w:color="auto" w:fill="auto"/>
          </w:tcPr>
          <w:p w14:paraId="29486CBD" w14:textId="3A0294A0"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100.5001</w:t>
            </w:r>
          </w:p>
        </w:tc>
        <w:tc>
          <w:tcPr>
            <w:tcW w:w="942" w:type="pct"/>
            <w:vMerge/>
            <w:shd w:val="clear" w:color="auto" w:fill="auto"/>
            <w:vAlign w:val="center"/>
          </w:tcPr>
          <w:p w14:paraId="5A804B93" w14:textId="77777777" w:rsidR="00F36DD3" w:rsidRPr="0057460F" w:rsidRDefault="00F36DD3" w:rsidP="00F36DD3">
            <w:pPr>
              <w:keepNext/>
              <w:keepLines/>
              <w:spacing w:before="120" w:after="120"/>
              <w:contextualSpacing/>
              <w:jc w:val="center"/>
              <w:rPr>
                <w:rFonts w:cs="Times New Roman"/>
                <w:sz w:val="20"/>
                <w:szCs w:val="20"/>
              </w:rPr>
            </w:pPr>
          </w:p>
        </w:tc>
        <w:tc>
          <w:tcPr>
            <w:tcW w:w="799" w:type="pct"/>
            <w:vMerge/>
            <w:shd w:val="clear" w:color="auto" w:fill="auto"/>
            <w:vAlign w:val="center"/>
          </w:tcPr>
          <w:p w14:paraId="06E03A18" w14:textId="77777777" w:rsidR="00F36DD3" w:rsidRPr="0057460F" w:rsidRDefault="00F36DD3" w:rsidP="00F36DD3">
            <w:pPr>
              <w:keepNext/>
              <w:keepLines/>
              <w:spacing w:before="120" w:after="120"/>
              <w:contextualSpacing/>
              <w:jc w:val="center"/>
              <w:rPr>
                <w:rFonts w:cs="Times New Roman"/>
                <w:sz w:val="20"/>
                <w:szCs w:val="20"/>
              </w:rPr>
            </w:pPr>
          </w:p>
        </w:tc>
      </w:tr>
      <w:tr w:rsidR="00F36DD3" w:rsidRPr="0057460F" w14:paraId="4965FEF6" w14:textId="77777777" w:rsidTr="007120DD">
        <w:trPr>
          <w:trHeight w:val="106"/>
          <w:jc w:val="center"/>
        </w:trPr>
        <w:tc>
          <w:tcPr>
            <w:tcW w:w="941" w:type="pct"/>
            <w:vMerge/>
            <w:shd w:val="clear" w:color="auto" w:fill="auto"/>
            <w:vAlign w:val="center"/>
          </w:tcPr>
          <w:p w14:paraId="14C257D6" w14:textId="77777777" w:rsidR="00F36DD3" w:rsidRPr="0057460F" w:rsidRDefault="00F36DD3" w:rsidP="00F36DD3">
            <w:pPr>
              <w:keepNext/>
              <w:keepLines/>
              <w:spacing w:before="120" w:after="120"/>
              <w:contextualSpacing/>
              <w:jc w:val="center"/>
              <w:rPr>
                <w:rFonts w:cs="Times New Roman"/>
                <w:sz w:val="20"/>
                <w:szCs w:val="20"/>
              </w:rPr>
            </w:pPr>
          </w:p>
        </w:tc>
        <w:tc>
          <w:tcPr>
            <w:tcW w:w="1259" w:type="pct"/>
          </w:tcPr>
          <w:p w14:paraId="6FCD3CF4" w14:textId="52698B11" w:rsidR="00F36DD3" w:rsidRPr="0057460F" w:rsidRDefault="00F36DD3" w:rsidP="00F36DD3">
            <w:pPr>
              <w:keepNext/>
              <w:keepLines/>
              <w:spacing w:before="120" w:after="120"/>
              <w:contextualSpacing/>
              <w:jc w:val="center"/>
              <w:rPr>
                <w:rFonts w:cs="Times New Roman"/>
                <w:color w:val="000000"/>
                <w:sz w:val="20"/>
                <w:szCs w:val="20"/>
              </w:rPr>
            </w:pPr>
            <w:r w:rsidRPr="0057460F">
              <w:rPr>
                <w:sz w:val="20"/>
                <w:szCs w:val="20"/>
              </w:rPr>
              <w:t>250.9</w:t>
            </w:r>
          </w:p>
        </w:tc>
        <w:tc>
          <w:tcPr>
            <w:tcW w:w="1059" w:type="pct"/>
            <w:shd w:val="clear" w:color="auto" w:fill="auto"/>
          </w:tcPr>
          <w:p w14:paraId="4FC9D19E" w14:textId="3FF24948"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100.6513</w:t>
            </w:r>
          </w:p>
        </w:tc>
        <w:tc>
          <w:tcPr>
            <w:tcW w:w="942" w:type="pct"/>
            <w:vMerge/>
            <w:shd w:val="clear" w:color="auto" w:fill="auto"/>
            <w:vAlign w:val="center"/>
          </w:tcPr>
          <w:p w14:paraId="0C7B8121" w14:textId="77777777" w:rsidR="00F36DD3" w:rsidRPr="0057460F" w:rsidRDefault="00F36DD3" w:rsidP="00F36DD3">
            <w:pPr>
              <w:keepNext/>
              <w:keepLines/>
              <w:spacing w:before="120" w:after="120"/>
              <w:contextualSpacing/>
              <w:jc w:val="center"/>
              <w:rPr>
                <w:rFonts w:cs="Times New Roman"/>
                <w:sz w:val="20"/>
                <w:szCs w:val="20"/>
              </w:rPr>
            </w:pPr>
          </w:p>
        </w:tc>
        <w:tc>
          <w:tcPr>
            <w:tcW w:w="799" w:type="pct"/>
            <w:vMerge/>
            <w:shd w:val="clear" w:color="auto" w:fill="auto"/>
            <w:vAlign w:val="center"/>
          </w:tcPr>
          <w:p w14:paraId="79158396" w14:textId="77777777" w:rsidR="00F36DD3" w:rsidRPr="0057460F" w:rsidRDefault="00F36DD3" w:rsidP="00F36DD3">
            <w:pPr>
              <w:keepNext/>
              <w:keepLines/>
              <w:spacing w:before="120" w:after="120"/>
              <w:contextualSpacing/>
              <w:jc w:val="center"/>
              <w:rPr>
                <w:rFonts w:cs="Times New Roman"/>
                <w:sz w:val="20"/>
                <w:szCs w:val="20"/>
              </w:rPr>
            </w:pPr>
          </w:p>
        </w:tc>
      </w:tr>
      <w:tr w:rsidR="00F36DD3" w:rsidRPr="0057460F" w14:paraId="64C7FEEB" w14:textId="77777777" w:rsidTr="007120DD">
        <w:trPr>
          <w:trHeight w:val="257"/>
          <w:jc w:val="center"/>
        </w:trPr>
        <w:tc>
          <w:tcPr>
            <w:tcW w:w="941" w:type="pct"/>
            <w:vMerge w:val="restart"/>
            <w:shd w:val="clear" w:color="auto" w:fill="auto"/>
            <w:vAlign w:val="center"/>
          </w:tcPr>
          <w:p w14:paraId="68F30BBD" w14:textId="77777777" w:rsidR="00F36DD3" w:rsidRPr="0057460F" w:rsidRDefault="00F36DD3" w:rsidP="00F36DD3">
            <w:pPr>
              <w:keepNext/>
              <w:keepLines/>
              <w:spacing w:before="120" w:after="120"/>
              <w:contextualSpacing/>
              <w:jc w:val="center"/>
              <w:rPr>
                <w:rFonts w:cs="Times New Roman"/>
                <w:sz w:val="20"/>
                <w:szCs w:val="20"/>
              </w:rPr>
            </w:pPr>
            <w:r w:rsidRPr="0057460F">
              <w:rPr>
                <w:rFonts w:cs="Times New Roman"/>
                <w:sz w:val="20"/>
                <w:szCs w:val="20"/>
              </w:rPr>
              <w:t>R3 (150%)</w:t>
            </w:r>
          </w:p>
        </w:tc>
        <w:tc>
          <w:tcPr>
            <w:tcW w:w="1259" w:type="pct"/>
          </w:tcPr>
          <w:p w14:paraId="6535E7DF" w14:textId="3608E6F7" w:rsidR="00F36DD3" w:rsidRPr="0057460F" w:rsidRDefault="00F36DD3" w:rsidP="00F36DD3">
            <w:pPr>
              <w:keepNext/>
              <w:keepLines/>
              <w:spacing w:before="120" w:after="120"/>
              <w:contextualSpacing/>
              <w:jc w:val="center"/>
              <w:rPr>
                <w:rFonts w:cs="Times New Roman"/>
                <w:color w:val="000000"/>
                <w:sz w:val="20"/>
                <w:szCs w:val="20"/>
              </w:rPr>
            </w:pPr>
            <w:r w:rsidRPr="0057460F">
              <w:rPr>
                <w:sz w:val="20"/>
                <w:szCs w:val="20"/>
              </w:rPr>
              <w:t>376.6</w:t>
            </w:r>
          </w:p>
        </w:tc>
        <w:tc>
          <w:tcPr>
            <w:tcW w:w="1059" w:type="pct"/>
            <w:shd w:val="clear" w:color="auto" w:fill="auto"/>
          </w:tcPr>
          <w:p w14:paraId="2674BB47" w14:textId="49E11B34"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98.8708</w:t>
            </w:r>
          </w:p>
        </w:tc>
        <w:tc>
          <w:tcPr>
            <w:tcW w:w="942" w:type="pct"/>
            <w:vMerge w:val="restart"/>
            <w:shd w:val="clear" w:color="auto" w:fill="auto"/>
            <w:vAlign w:val="center"/>
          </w:tcPr>
          <w:p w14:paraId="67415CF8" w14:textId="4A82EFDE"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99.4</w:t>
            </w:r>
          </w:p>
        </w:tc>
        <w:tc>
          <w:tcPr>
            <w:tcW w:w="799" w:type="pct"/>
            <w:vMerge w:val="restart"/>
            <w:shd w:val="clear" w:color="auto" w:fill="auto"/>
            <w:vAlign w:val="center"/>
          </w:tcPr>
          <w:p w14:paraId="51988F8D" w14:textId="4FDCF6D9"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0.5</w:t>
            </w:r>
          </w:p>
        </w:tc>
      </w:tr>
      <w:tr w:rsidR="00F36DD3" w:rsidRPr="0057460F" w14:paraId="7E999473" w14:textId="77777777" w:rsidTr="007120DD">
        <w:trPr>
          <w:trHeight w:val="257"/>
          <w:jc w:val="center"/>
        </w:trPr>
        <w:tc>
          <w:tcPr>
            <w:tcW w:w="941" w:type="pct"/>
            <w:vMerge/>
            <w:shd w:val="clear" w:color="auto" w:fill="auto"/>
            <w:vAlign w:val="center"/>
          </w:tcPr>
          <w:p w14:paraId="678B7062" w14:textId="77777777" w:rsidR="00F36DD3" w:rsidRPr="0057460F" w:rsidRDefault="00F36DD3" w:rsidP="00F36DD3">
            <w:pPr>
              <w:keepNext/>
              <w:keepLines/>
              <w:spacing w:before="120" w:after="120"/>
              <w:contextualSpacing/>
              <w:jc w:val="center"/>
              <w:rPr>
                <w:rFonts w:cs="Times New Roman"/>
                <w:sz w:val="20"/>
                <w:szCs w:val="20"/>
              </w:rPr>
            </w:pPr>
          </w:p>
        </w:tc>
        <w:tc>
          <w:tcPr>
            <w:tcW w:w="1259" w:type="pct"/>
          </w:tcPr>
          <w:p w14:paraId="781F0B44" w14:textId="0E9158C4" w:rsidR="00F36DD3" w:rsidRPr="0057460F" w:rsidRDefault="00F36DD3" w:rsidP="00F36DD3">
            <w:pPr>
              <w:keepNext/>
              <w:keepLines/>
              <w:spacing w:before="120" w:after="120"/>
              <w:contextualSpacing/>
              <w:jc w:val="center"/>
              <w:rPr>
                <w:rFonts w:cs="Times New Roman"/>
                <w:color w:val="000000"/>
                <w:sz w:val="20"/>
                <w:szCs w:val="20"/>
              </w:rPr>
            </w:pPr>
            <w:r w:rsidRPr="0057460F">
              <w:rPr>
                <w:sz w:val="20"/>
                <w:szCs w:val="20"/>
              </w:rPr>
              <w:t>375.0</w:t>
            </w:r>
          </w:p>
        </w:tc>
        <w:tc>
          <w:tcPr>
            <w:tcW w:w="1059" w:type="pct"/>
            <w:shd w:val="clear" w:color="auto" w:fill="auto"/>
          </w:tcPr>
          <w:p w14:paraId="5D53DF89" w14:textId="598B2028"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99.5276</w:t>
            </w:r>
          </w:p>
        </w:tc>
        <w:tc>
          <w:tcPr>
            <w:tcW w:w="942" w:type="pct"/>
            <w:vMerge/>
            <w:shd w:val="clear" w:color="auto" w:fill="auto"/>
            <w:vAlign w:val="center"/>
          </w:tcPr>
          <w:p w14:paraId="75B363DB" w14:textId="77777777" w:rsidR="00F36DD3" w:rsidRPr="0057460F" w:rsidRDefault="00F36DD3" w:rsidP="00F36DD3">
            <w:pPr>
              <w:keepNext/>
              <w:keepLines/>
              <w:spacing w:before="120" w:after="120"/>
              <w:contextualSpacing/>
              <w:jc w:val="center"/>
              <w:rPr>
                <w:rFonts w:cs="Times New Roman"/>
                <w:sz w:val="20"/>
                <w:szCs w:val="20"/>
              </w:rPr>
            </w:pPr>
          </w:p>
        </w:tc>
        <w:tc>
          <w:tcPr>
            <w:tcW w:w="799" w:type="pct"/>
            <w:vMerge/>
            <w:shd w:val="clear" w:color="auto" w:fill="auto"/>
            <w:vAlign w:val="center"/>
          </w:tcPr>
          <w:p w14:paraId="7E0AC7A2" w14:textId="77777777" w:rsidR="00F36DD3" w:rsidRPr="0057460F" w:rsidRDefault="00F36DD3" w:rsidP="00F36DD3">
            <w:pPr>
              <w:keepNext/>
              <w:keepLines/>
              <w:spacing w:before="120" w:after="120"/>
              <w:contextualSpacing/>
              <w:jc w:val="center"/>
              <w:rPr>
                <w:rFonts w:cs="Times New Roman"/>
                <w:sz w:val="20"/>
                <w:szCs w:val="20"/>
              </w:rPr>
            </w:pPr>
          </w:p>
        </w:tc>
      </w:tr>
      <w:tr w:rsidR="00F36DD3" w:rsidRPr="0057460F" w14:paraId="0A62CAD6" w14:textId="77777777" w:rsidTr="007120DD">
        <w:trPr>
          <w:trHeight w:val="257"/>
          <w:jc w:val="center"/>
        </w:trPr>
        <w:tc>
          <w:tcPr>
            <w:tcW w:w="941" w:type="pct"/>
            <w:vMerge/>
            <w:tcBorders>
              <w:bottom w:val="single" w:sz="6" w:space="0" w:color="auto"/>
            </w:tcBorders>
            <w:shd w:val="clear" w:color="auto" w:fill="auto"/>
            <w:vAlign w:val="center"/>
          </w:tcPr>
          <w:p w14:paraId="64E0F0B1" w14:textId="77777777" w:rsidR="00F36DD3" w:rsidRPr="0057460F" w:rsidRDefault="00F36DD3" w:rsidP="00F36DD3">
            <w:pPr>
              <w:keepNext/>
              <w:keepLines/>
              <w:spacing w:before="120" w:after="120"/>
              <w:contextualSpacing/>
              <w:jc w:val="center"/>
              <w:rPr>
                <w:rFonts w:cs="Times New Roman"/>
                <w:sz w:val="20"/>
                <w:szCs w:val="20"/>
              </w:rPr>
            </w:pPr>
          </w:p>
        </w:tc>
        <w:tc>
          <w:tcPr>
            <w:tcW w:w="1259" w:type="pct"/>
            <w:tcBorders>
              <w:bottom w:val="single" w:sz="6" w:space="0" w:color="auto"/>
            </w:tcBorders>
          </w:tcPr>
          <w:p w14:paraId="51DC243D" w14:textId="7907122B" w:rsidR="00F36DD3" w:rsidRPr="0057460F" w:rsidRDefault="00F36DD3" w:rsidP="00F36DD3">
            <w:pPr>
              <w:keepNext/>
              <w:keepLines/>
              <w:spacing w:before="120" w:after="120"/>
              <w:contextualSpacing/>
              <w:jc w:val="center"/>
              <w:rPr>
                <w:rFonts w:cs="Times New Roman"/>
                <w:color w:val="000000"/>
                <w:sz w:val="20"/>
                <w:szCs w:val="20"/>
              </w:rPr>
            </w:pPr>
            <w:r w:rsidRPr="0057460F">
              <w:rPr>
                <w:sz w:val="20"/>
                <w:szCs w:val="20"/>
              </w:rPr>
              <w:t>375.7</w:t>
            </w:r>
          </w:p>
        </w:tc>
        <w:tc>
          <w:tcPr>
            <w:tcW w:w="1059" w:type="pct"/>
            <w:tcBorders>
              <w:bottom w:val="single" w:sz="6" w:space="0" w:color="auto"/>
            </w:tcBorders>
            <w:shd w:val="clear" w:color="auto" w:fill="auto"/>
          </w:tcPr>
          <w:p w14:paraId="2AA55620" w14:textId="7E7AEE91" w:rsidR="00F36DD3" w:rsidRPr="0057460F" w:rsidRDefault="00F36DD3" w:rsidP="00F36DD3">
            <w:pPr>
              <w:keepNext/>
              <w:keepLines/>
              <w:spacing w:before="120" w:after="120"/>
              <w:contextualSpacing/>
              <w:jc w:val="center"/>
              <w:rPr>
                <w:rFonts w:cs="Times New Roman"/>
                <w:sz w:val="20"/>
                <w:szCs w:val="20"/>
              </w:rPr>
            </w:pPr>
            <w:r w:rsidRPr="0057460F">
              <w:rPr>
                <w:sz w:val="20"/>
                <w:szCs w:val="20"/>
              </w:rPr>
              <w:t>99.7908</w:t>
            </w:r>
          </w:p>
        </w:tc>
        <w:tc>
          <w:tcPr>
            <w:tcW w:w="942" w:type="pct"/>
            <w:vMerge/>
            <w:tcBorders>
              <w:bottom w:val="single" w:sz="6" w:space="0" w:color="auto"/>
            </w:tcBorders>
            <w:shd w:val="clear" w:color="auto" w:fill="auto"/>
            <w:vAlign w:val="center"/>
          </w:tcPr>
          <w:p w14:paraId="23E5D408" w14:textId="77777777" w:rsidR="00F36DD3" w:rsidRPr="0057460F" w:rsidRDefault="00F36DD3" w:rsidP="00F36DD3">
            <w:pPr>
              <w:keepNext/>
              <w:keepLines/>
              <w:spacing w:before="120" w:after="120"/>
              <w:contextualSpacing/>
              <w:jc w:val="center"/>
              <w:rPr>
                <w:rFonts w:cs="Times New Roman"/>
                <w:sz w:val="20"/>
                <w:szCs w:val="20"/>
              </w:rPr>
            </w:pPr>
          </w:p>
        </w:tc>
        <w:tc>
          <w:tcPr>
            <w:tcW w:w="799" w:type="pct"/>
            <w:vMerge/>
            <w:tcBorders>
              <w:bottom w:val="single" w:sz="6" w:space="0" w:color="auto"/>
            </w:tcBorders>
            <w:shd w:val="clear" w:color="auto" w:fill="auto"/>
            <w:vAlign w:val="center"/>
          </w:tcPr>
          <w:p w14:paraId="4303F88B" w14:textId="77777777" w:rsidR="00F36DD3" w:rsidRPr="0057460F" w:rsidRDefault="00F36DD3" w:rsidP="00F36DD3">
            <w:pPr>
              <w:keepNext/>
              <w:keepLines/>
              <w:spacing w:before="120" w:after="120"/>
              <w:contextualSpacing/>
              <w:jc w:val="center"/>
              <w:rPr>
                <w:rFonts w:cs="Times New Roman"/>
                <w:sz w:val="20"/>
                <w:szCs w:val="20"/>
              </w:rPr>
            </w:pPr>
          </w:p>
        </w:tc>
      </w:tr>
      <w:tr w:rsidR="00A06EFF" w:rsidRPr="0057460F" w14:paraId="6C374F0C" w14:textId="77777777" w:rsidTr="007120DD">
        <w:trPr>
          <w:trHeight w:val="989"/>
          <w:jc w:val="center"/>
        </w:trPr>
        <w:tc>
          <w:tcPr>
            <w:tcW w:w="5000" w:type="pct"/>
            <w:gridSpan w:val="5"/>
            <w:tcBorders>
              <w:top w:val="single" w:sz="6" w:space="0" w:color="auto"/>
              <w:left w:val="single" w:sz="6" w:space="0" w:color="auto"/>
              <w:bottom w:val="single" w:sz="6" w:space="0" w:color="auto"/>
              <w:right w:val="single" w:sz="6" w:space="0" w:color="auto"/>
            </w:tcBorders>
          </w:tcPr>
          <w:p w14:paraId="43FCC023" w14:textId="7EE92ADC" w:rsidR="00A06EFF" w:rsidRPr="0057460F" w:rsidRDefault="00A06EFF" w:rsidP="00C36149">
            <w:pPr>
              <w:spacing w:before="120" w:after="60"/>
              <w:jc w:val="left"/>
              <w:rPr>
                <w:rFonts w:cs="Times New Roman"/>
                <w:sz w:val="18"/>
                <w:szCs w:val="20"/>
              </w:rPr>
            </w:pPr>
            <w:r w:rsidRPr="0057460F">
              <w:rPr>
                <w:rFonts w:cs="Times New Roman"/>
                <w:sz w:val="18"/>
                <w:szCs w:val="20"/>
                <w:u w:val="single"/>
              </w:rPr>
              <w:t>Acceptance Criteria</w:t>
            </w:r>
            <w:r w:rsidRPr="0057460F">
              <w:rPr>
                <w:rFonts w:cs="Times New Roman"/>
                <w:sz w:val="18"/>
                <w:szCs w:val="20"/>
              </w:rPr>
              <w:t xml:space="preserve">: </w:t>
            </w:r>
          </w:p>
          <w:p w14:paraId="2D9F07EA" w14:textId="72333CDC" w:rsidR="00C36149" w:rsidRPr="0057460F" w:rsidRDefault="00C36149" w:rsidP="00C36149">
            <w:pPr>
              <w:spacing w:after="0"/>
              <w:jc w:val="left"/>
              <w:rPr>
                <w:rFonts w:cs="Times New Roman"/>
                <w:sz w:val="18"/>
                <w:szCs w:val="18"/>
              </w:rPr>
            </w:pPr>
            <w:r w:rsidRPr="0057460F">
              <w:rPr>
                <w:rFonts w:cs="Times New Roman"/>
                <w:sz w:val="18"/>
                <w:szCs w:val="18"/>
              </w:rPr>
              <w:t>• The % RSD of the triplicate preparations within the same level is NMT 3.0%.</w:t>
            </w:r>
          </w:p>
          <w:p w14:paraId="7BD31771" w14:textId="084C4D04" w:rsidR="00C36149" w:rsidRPr="0057460F" w:rsidRDefault="00C36149" w:rsidP="00C36149">
            <w:pPr>
              <w:spacing w:after="0"/>
              <w:jc w:val="left"/>
              <w:rPr>
                <w:rFonts w:cs="Times New Roman"/>
                <w:sz w:val="20"/>
                <w:szCs w:val="20"/>
              </w:rPr>
            </w:pPr>
            <w:r w:rsidRPr="0057460F">
              <w:rPr>
                <w:rFonts w:cs="Times New Roman"/>
                <w:sz w:val="18"/>
                <w:szCs w:val="18"/>
              </w:rPr>
              <w:t>• The mean % recovery within the same level is between 98.0 – 102.0%.</w:t>
            </w:r>
          </w:p>
        </w:tc>
      </w:tr>
    </w:tbl>
    <w:p w14:paraId="42FD405D" w14:textId="77777777" w:rsidR="003226A2" w:rsidRPr="0057460F" w:rsidRDefault="003226A2" w:rsidP="003226A2">
      <w:pPr>
        <w:pStyle w:val="TableHeader"/>
        <w:spacing w:after="0"/>
        <w:rPr>
          <w:rFonts w:eastAsia="Calibri"/>
          <w:sz w:val="22"/>
        </w:rPr>
      </w:pPr>
    </w:p>
    <w:p w14:paraId="0D9CBA31" w14:textId="1B7426B0" w:rsidR="003226A2" w:rsidRPr="0057460F" w:rsidRDefault="003226A2" w:rsidP="003226A2">
      <w:pPr>
        <w:pStyle w:val="TableHeader"/>
        <w:spacing w:after="0"/>
        <w:rPr>
          <w:rFonts w:eastAsia="Calibri"/>
          <w:sz w:val="22"/>
        </w:rPr>
      </w:pPr>
      <w:r w:rsidRPr="0057460F">
        <w:rPr>
          <w:rFonts w:eastAsia="Calibri"/>
          <w:sz w:val="22"/>
        </w:rPr>
        <w:t xml:space="preserve">Table </w:t>
      </w:r>
      <w:r w:rsidR="005A5512" w:rsidRPr="0057460F">
        <w:rPr>
          <w:rFonts w:eastAsia="Calibri"/>
          <w:sz w:val="22"/>
        </w:rPr>
        <w:t>8</w:t>
      </w:r>
      <w:r w:rsidRPr="0057460F">
        <w:rPr>
          <w:rFonts w:eastAsia="Calibri"/>
          <w:sz w:val="22"/>
        </w:rPr>
        <w:t>-4. Recovery results for impurities</w:t>
      </w:r>
    </w:p>
    <w:p w14:paraId="20E06916" w14:textId="029662F2" w:rsidR="00A15725" w:rsidRPr="0057460F" w:rsidRDefault="003226A2" w:rsidP="003226A2">
      <w:pPr>
        <w:keepNext/>
        <w:keepLines/>
        <w:spacing w:after="60"/>
        <w:ind w:left="432"/>
        <w:jc w:val="center"/>
        <w:rPr>
          <w:spacing w:val="-2"/>
          <w:sz w:val="22"/>
        </w:rPr>
      </w:pPr>
      <w:r w:rsidRPr="0057460F">
        <w:rPr>
          <w:spacing w:val="-2"/>
          <w:sz w:val="22"/>
        </w:rPr>
        <w:t xml:space="preserve">(Notebook Reference: </w:t>
      </w:r>
      <w:r w:rsidR="0072228C" w:rsidRPr="0057460F">
        <w:rPr>
          <w:spacing w:val="-2"/>
          <w:sz w:val="22"/>
        </w:rPr>
        <w:t>ARD-0308, pg. 5, 20-21</w:t>
      </w:r>
      <w:r w:rsidRPr="0057460F">
        <w:rPr>
          <w:spacing w:val="-2"/>
          <w:sz w:val="22"/>
        </w:rPr>
        <w:t>)</w:t>
      </w:r>
    </w:p>
    <w:tbl>
      <w:tblPr>
        <w:tblW w:w="3940"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431"/>
        <w:gridCol w:w="1931"/>
        <w:gridCol w:w="1620"/>
        <w:gridCol w:w="1441"/>
        <w:gridCol w:w="1224"/>
      </w:tblGrid>
      <w:tr w:rsidR="003226A2" w:rsidRPr="0057460F" w14:paraId="1B83083E" w14:textId="77777777" w:rsidTr="007120DD">
        <w:trPr>
          <w:trHeight w:val="339"/>
          <w:jc w:val="center"/>
        </w:trPr>
        <w:tc>
          <w:tcPr>
            <w:tcW w:w="936" w:type="pct"/>
            <w:tcBorders>
              <w:top w:val="single" w:sz="6" w:space="0" w:color="auto"/>
              <w:left w:val="single" w:sz="6" w:space="0" w:color="auto"/>
              <w:bottom w:val="single" w:sz="6" w:space="0" w:color="auto"/>
            </w:tcBorders>
            <w:shd w:val="clear" w:color="auto" w:fill="D9D9D9"/>
            <w:vAlign w:val="center"/>
          </w:tcPr>
          <w:p w14:paraId="2E6C06B4" w14:textId="77500DD2" w:rsidR="003226A2" w:rsidRPr="0057460F" w:rsidRDefault="003226A2" w:rsidP="007120DD">
            <w:pPr>
              <w:keepNext/>
              <w:keepLines/>
              <w:spacing w:before="120" w:after="120"/>
              <w:jc w:val="center"/>
              <w:rPr>
                <w:rFonts w:cs="Times New Roman"/>
                <w:b/>
                <w:smallCaps/>
                <w:sz w:val="20"/>
                <w:szCs w:val="20"/>
              </w:rPr>
            </w:pPr>
            <w:r w:rsidRPr="0057460F">
              <w:rPr>
                <w:rFonts w:eastAsia="Calibri" w:cs="Times New Roman"/>
                <w:b/>
                <w:sz w:val="20"/>
                <w:szCs w:val="20"/>
              </w:rPr>
              <w:t>Recovery Level</w:t>
            </w:r>
          </w:p>
        </w:tc>
        <w:tc>
          <w:tcPr>
            <w:tcW w:w="1263" w:type="pct"/>
            <w:tcBorders>
              <w:top w:val="single" w:sz="6" w:space="0" w:color="auto"/>
              <w:bottom w:val="single" w:sz="6" w:space="0" w:color="auto"/>
            </w:tcBorders>
            <w:shd w:val="clear" w:color="auto" w:fill="D9D9D9"/>
            <w:vAlign w:val="center"/>
          </w:tcPr>
          <w:p w14:paraId="014A0521" w14:textId="4E3CEF3E" w:rsidR="003226A2" w:rsidRPr="0057460F" w:rsidRDefault="003226A2" w:rsidP="007120DD">
            <w:pPr>
              <w:keepNext/>
              <w:keepLines/>
              <w:spacing w:before="120" w:after="120"/>
              <w:jc w:val="center"/>
              <w:rPr>
                <w:rFonts w:eastAsia="Calibri" w:cs="Times New Roman"/>
                <w:b/>
                <w:sz w:val="20"/>
                <w:szCs w:val="20"/>
              </w:rPr>
            </w:pPr>
            <w:r w:rsidRPr="0057460F">
              <w:rPr>
                <w:rFonts w:eastAsia="Calibri" w:cs="Times New Roman"/>
                <w:b/>
                <w:sz w:val="20"/>
                <w:szCs w:val="20"/>
              </w:rPr>
              <w:t>Weight of CX-4</w:t>
            </w:r>
            <w:r w:rsidR="00283EF6" w:rsidRPr="0057460F">
              <w:rPr>
                <w:rFonts w:eastAsia="Calibri" w:cs="Times New Roman"/>
                <w:b/>
                <w:sz w:val="20"/>
                <w:szCs w:val="20"/>
              </w:rPr>
              <w:t>9</w:t>
            </w:r>
            <w:r w:rsidRPr="0057460F">
              <w:rPr>
                <w:rFonts w:eastAsia="Calibri" w:cs="Times New Roman"/>
                <w:b/>
                <w:sz w:val="20"/>
                <w:szCs w:val="20"/>
              </w:rPr>
              <w:t xml:space="preserve">45 </w:t>
            </w:r>
            <w:r w:rsidR="007120DD">
              <w:rPr>
                <w:rFonts w:eastAsia="Calibri" w:cs="Times New Roman"/>
                <w:b/>
                <w:sz w:val="20"/>
                <w:szCs w:val="20"/>
              </w:rPr>
              <w:t>used for Spiking S</w:t>
            </w:r>
            <w:r w:rsidR="00283EF6" w:rsidRPr="0057460F">
              <w:rPr>
                <w:rFonts w:eastAsia="Calibri" w:cs="Times New Roman"/>
                <w:b/>
                <w:sz w:val="20"/>
                <w:szCs w:val="20"/>
              </w:rPr>
              <w:t>olution</w:t>
            </w:r>
            <w:r w:rsidRPr="0057460F">
              <w:rPr>
                <w:rFonts w:eastAsia="Calibri" w:cs="Times New Roman"/>
                <w:b/>
                <w:sz w:val="20"/>
                <w:szCs w:val="20"/>
              </w:rPr>
              <w:t xml:space="preserve"> </w:t>
            </w:r>
            <w:r w:rsidR="007120DD">
              <w:rPr>
                <w:rFonts w:eastAsia="Calibri" w:cs="Times New Roman"/>
                <w:b/>
                <w:sz w:val="20"/>
                <w:szCs w:val="20"/>
              </w:rPr>
              <w:br/>
            </w:r>
            <w:r w:rsidRPr="0057460F">
              <w:rPr>
                <w:rFonts w:eastAsia="Calibri" w:cs="Times New Roman"/>
                <w:b/>
                <w:sz w:val="20"/>
                <w:szCs w:val="20"/>
              </w:rPr>
              <w:t>(mg)</w:t>
            </w:r>
          </w:p>
        </w:tc>
        <w:tc>
          <w:tcPr>
            <w:tcW w:w="1059" w:type="pct"/>
            <w:tcBorders>
              <w:top w:val="single" w:sz="6" w:space="0" w:color="auto"/>
              <w:bottom w:val="single" w:sz="6" w:space="0" w:color="auto"/>
            </w:tcBorders>
            <w:shd w:val="clear" w:color="auto" w:fill="D9D9D9"/>
            <w:vAlign w:val="center"/>
          </w:tcPr>
          <w:p w14:paraId="0FB37F62" w14:textId="77777777" w:rsidR="003226A2" w:rsidRPr="0057460F" w:rsidRDefault="003226A2" w:rsidP="00032B76">
            <w:pPr>
              <w:keepNext/>
              <w:keepLines/>
              <w:spacing w:before="120" w:after="120"/>
              <w:jc w:val="center"/>
              <w:rPr>
                <w:rFonts w:cs="Times New Roman"/>
                <w:b/>
                <w:smallCaps/>
                <w:sz w:val="20"/>
                <w:szCs w:val="20"/>
              </w:rPr>
            </w:pPr>
            <w:r w:rsidRPr="0057460F">
              <w:rPr>
                <w:rFonts w:eastAsia="Calibri" w:cs="Times New Roman"/>
                <w:b/>
                <w:sz w:val="20"/>
                <w:szCs w:val="20"/>
              </w:rPr>
              <w:t>Recovery (%)</w:t>
            </w:r>
          </w:p>
        </w:tc>
        <w:tc>
          <w:tcPr>
            <w:tcW w:w="942" w:type="pct"/>
            <w:tcBorders>
              <w:top w:val="single" w:sz="6" w:space="0" w:color="auto"/>
              <w:bottom w:val="single" w:sz="6" w:space="0" w:color="auto"/>
            </w:tcBorders>
            <w:shd w:val="clear" w:color="auto" w:fill="D9D9D9"/>
            <w:vAlign w:val="center"/>
          </w:tcPr>
          <w:p w14:paraId="742A9583" w14:textId="77777777" w:rsidR="003226A2" w:rsidRPr="0057460F" w:rsidRDefault="003226A2" w:rsidP="00032B76">
            <w:pPr>
              <w:keepNext/>
              <w:keepLines/>
              <w:spacing w:before="120" w:after="120"/>
              <w:jc w:val="center"/>
              <w:rPr>
                <w:rFonts w:cs="Times New Roman"/>
                <w:b/>
                <w:smallCaps/>
                <w:sz w:val="20"/>
                <w:szCs w:val="20"/>
              </w:rPr>
            </w:pPr>
            <w:r w:rsidRPr="0057460F">
              <w:rPr>
                <w:rFonts w:eastAsia="Calibri" w:cs="Times New Roman"/>
                <w:b/>
                <w:sz w:val="20"/>
                <w:szCs w:val="20"/>
              </w:rPr>
              <w:t>Mean Recovery (%)</w:t>
            </w:r>
          </w:p>
        </w:tc>
        <w:tc>
          <w:tcPr>
            <w:tcW w:w="799" w:type="pct"/>
            <w:tcBorders>
              <w:top w:val="single" w:sz="6" w:space="0" w:color="auto"/>
              <w:bottom w:val="single" w:sz="6" w:space="0" w:color="auto"/>
              <w:right w:val="single" w:sz="6" w:space="0" w:color="auto"/>
            </w:tcBorders>
            <w:shd w:val="clear" w:color="auto" w:fill="D9D9D9"/>
            <w:vAlign w:val="center"/>
          </w:tcPr>
          <w:p w14:paraId="20B6AFCD" w14:textId="77777777" w:rsidR="003226A2" w:rsidRPr="0057460F" w:rsidRDefault="003226A2" w:rsidP="00032B76">
            <w:pPr>
              <w:keepNext/>
              <w:keepLines/>
              <w:spacing w:before="120" w:after="120"/>
              <w:jc w:val="center"/>
              <w:rPr>
                <w:rFonts w:eastAsia="Calibri" w:cs="Times New Roman"/>
                <w:b/>
                <w:sz w:val="20"/>
                <w:szCs w:val="20"/>
              </w:rPr>
            </w:pPr>
            <w:r w:rsidRPr="0057460F">
              <w:rPr>
                <w:rFonts w:eastAsia="Calibri" w:cs="Times New Roman"/>
                <w:b/>
                <w:sz w:val="20"/>
                <w:szCs w:val="20"/>
              </w:rPr>
              <w:t>RSD (%)</w:t>
            </w:r>
          </w:p>
        </w:tc>
      </w:tr>
      <w:tr w:rsidR="00283EF6" w:rsidRPr="0057460F" w14:paraId="010F7122" w14:textId="77777777" w:rsidTr="007120DD">
        <w:trPr>
          <w:trHeight w:val="257"/>
          <w:jc w:val="center"/>
        </w:trPr>
        <w:tc>
          <w:tcPr>
            <w:tcW w:w="936" w:type="pct"/>
            <w:vMerge w:val="restart"/>
            <w:tcBorders>
              <w:top w:val="single" w:sz="6" w:space="0" w:color="auto"/>
            </w:tcBorders>
            <w:shd w:val="clear" w:color="auto" w:fill="auto"/>
            <w:vAlign w:val="center"/>
          </w:tcPr>
          <w:p w14:paraId="0CDFF1EB" w14:textId="1E2F4335" w:rsidR="00283EF6" w:rsidRPr="0057460F" w:rsidRDefault="00283EF6" w:rsidP="00283EF6">
            <w:pPr>
              <w:keepNext/>
              <w:keepLines/>
              <w:spacing w:before="120" w:after="120"/>
              <w:contextualSpacing/>
              <w:jc w:val="center"/>
              <w:rPr>
                <w:rFonts w:cs="Times New Roman"/>
                <w:sz w:val="20"/>
                <w:szCs w:val="20"/>
              </w:rPr>
            </w:pPr>
            <w:r w:rsidRPr="0057460F">
              <w:rPr>
                <w:rFonts w:cs="Times New Roman"/>
                <w:sz w:val="20"/>
                <w:szCs w:val="20"/>
              </w:rPr>
              <w:t>R1 (0.1%)</w:t>
            </w:r>
          </w:p>
        </w:tc>
        <w:tc>
          <w:tcPr>
            <w:tcW w:w="1263" w:type="pct"/>
            <w:vMerge w:val="restart"/>
            <w:tcBorders>
              <w:top w:val="single" w:sz="6" w:space="0" w:color="auto"/>
            </w:tcBorders>
            <w:vAlign w:val="center"/>
          </w:tcPr>
          <w:p w14:paraId="06506B1D" w14:textId="695A7179" w:rsidR="00283EF6" w:rsidRPr="0057460F" w:rsidRDefault="00283EF6" w:rsidP="00283EF6">
            <w:pPr>
              <w:keepNext/>
              <w:keepLines/>
              <w:spacing w:before="120" w:after="120"/>
              <w:contextualSpacing/>
              <w:jc w:val="center"/>
              <w:rPr>
                <w:rFonts w:cs="Times New Roman"/>
                <w:sz w:val="20"/>
                <w:szCs w:val="20"/>
              </w:rPr>
            </w:pPr>
            <w:r w:rsidRPr="0057460F">
              <w:rPr>
                <w:rFonts w:cs="Times New Roman"/>
                <w:sz w:val="20"/>
                <w:szCs w:val="20"/>
              </w:rPr>
              <w:t>123.2</w:t>
            </w:r>
          </w:p>
        </w:tc>
        <w:tc>
          <w:tcPr>
            <w:tcW w:w="1059" w:type="pct"/>
            <w:tcBorders>
              <w:top w:val="single" w:sz="6" w:space="0" w:color="auto"/>
            </w:tcBorders>
            <w:shd w:val="clear" w:color="auto" w:fill="auto"/>
          </w:tcPr>
          <w:p w14:paraId="5629E77D" w14:textId="74C2E85F"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91.8109</w:t>
            </w:r>
          </w:p>
        </w:tc>
        <w:tc>
          <w:tcPr>
            <w:tcW w:w="942" w:type="pct"/>
            <w:vMerge w:val="restart"/>
            <w:tcBorders>
              <w:top w:val="single" w:sz="6" w:space="0" w:color="auto"/>
            </w:tcBorders>
            <w:shd w:val="clear" w:color="auto" w:fill="auto"/>
            <w:vAlign w:val="center"/>
          </w:tcPr>
          <w:p w14:paraId="20A289D8" w14:textId="2FA86495" w:rsidR="00283EF6" w:rsidRPr="0057460F" w:rsidRDefault="007120DD" w:rsidP="007120DD">
            <w:pPr>
              <w:keepNext/>
              <w:keepLines/>
              <w:spacing w:before="120" w:after="120"/>
              <w:contextualSpacing/>
              <w:jc w:val="center"/>
              <w:rPr>
                <w:rFonts w:cs="Times New Roman"/>
                <w:sz w:val="20"/>
                <w:szCs w:val="20"/>
              </w:rPr>
            </w:pPr>
            <w:r>
              <w:rPr>
                <w:sz w:val="20"/>
                <w:szCs w:val="20"/>
              </w:rPr>
              <w:t>90</w:t>
            </w:r>
          </w:p>
        </w:tc>
        <w:tc>
          <w:tcPr>
            <w:tcW w:w="799" w:type="pct"/>
            <w:vMerge w:val="restart"/>
            <w:tcBorders>
              <w:top w:val="single" w:sz="6" w:space="0" w:color="auto"/>
            </w:tcBorders>
            <w:shd w:val="clear" w:color="auto" w:fill="auto"/>
            <w:vAlign w:val="center"/>
          </w:tcPr>
          <w:p w14:paraId="168ED85F" w14:textId="122F02CE"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1.5</w:t>
            </w:r>
          </w:p>
        </w:tc>
      </w:tr>
      <w:tr w:rsidR="00283EF6" w:rsidRPr="0057460F" w14:paraId="0DC241D3" w14:textId="77777777" w:rsidTr="007120DD">
        <w:trPr>
          <w:trHeight w:val="106"/>
          <w:jc w:val="center"/>
        </w:trPr>
        <w:tc>
          <w:tcPr>
            <w:tcW w:w="936" w:type="pct"/>
            <w:vMerge/>
            <w:shd w:val="clear" w:color="auto" w:fill="auto"/>
            <w:vAlign w:val="center"/>
          </w:tcPr>
          <w:p w14:paraId="4873D6CE" w14:textId="77777777" w:rsidR="00283EF6" w:rsidRPr="0057460F" w:rsidRDefault="00283EF6" w:rsidP="00283EF6">
            <w:pPr>
              <w:keepNext/>
              <w:keepLines/>
              <w:spacing w:before="120" w:after="120"/>
              <w:contextualSpacing/>
              <w:jc w:val="center"/>
              <w:rPr>
                <w:rFonts w:cs="Times New Roman"/>
                <w:sz w:val="20"/>
                <w:szCs w:val="20"/>
              </w:rPr>
            </w:pPr>
          </w:p>
        </w:tc>
        <w:tc>
          <w:tcPr>
            <w:tcW w:w="1263" w:type="pct"/>
            <w:vMerge/>
            <w:vAlign w:val="center"/>
          </w:tcPr>
          <w:p w14:paraId="1F04722F" w14:textId="4916675D" w:rsidR="00283EF6" w:rsidRPr="0057460F" w:rsidRDefault="00283EF6" w:rsidP="00283EF6">
            <w:pPr>
              <w:keepNext/>
              <w:keepLines/>
              <w:spacing w:before="120" w:after="120"/>
              <w:contextualSpacing/>
              <w:jc w:val="center"/>
              <w:rPr>
                <w:rFonts w:cs="Times New Roman"/>
                <w:sz w:val="20"/>
                <w:szCs w:val="20"/>
              </w:rPr>
            </w:pPr>
          </w:p>
        </w:tc>
        <w:tc>
          <w:tcPr>
            <w:tcW w:w="1059" w:type="pct"/>
            <w:shd w:val="clear" w:color="auto" w:fill="auto"/>
          </w:tcPr>
          <w:p w14:paraId="089D2FBF" w14:textId="284DFD5A"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89.8700</w:t>
            </w:r>
          </w:p>
        </w:tc>
        <w:tc>
          <w:tcPr>
            <w:tcW w:w="942" w:type="pct"/>
            <w:vMerge/>
            <w:shd w:val="clear" w:color="auto" w:fill="auto"/>
            <w:vAlign w:val="center"/>
          </w:tcPr>
          <w:p w14:paraId="113D6E7B" w14:textId="77777777" w:rsidR="00283EF6" w:rsidRPr="0057460F" w:rsidRDefault="00283EF6" w:rsidP="00283EF6">
            <w:pPr>
              <w:keepNext/>
              <w:keepLines/>
              <w:spacing w:before="120" w:after="120"/>
              <w:contextualSpacing/>
              <w:jc w:val="center"/>
              <w:rPr>
                <w:rFonts w:cs="Times New Roman"/>
                <w:sz w:val="20"/>
                <w:szCs w:val="20"/>
              </w:rPr>
            </w:pPr>
          </w:p>
        </w:tc>
        <w:tc>
          <w:tcPr>
            <w:tcW w:w="799" w:type="pct"/>
            <w:vMerge/>
            <w:shd w:val="clear" w:color="auto" w:fill="auto"/>
            <w:vAlign w:val="center"/>
          </w:tcPr>
          <w:p w14:paraId="7CC43215" w14:textId="77777777" w:rsidR="00283EF6" w:rsidRPr="0057460F" w:rsidRDefault="00283EF6" w:rsidP="00283EF6">
            <w:pPr>
              <w:keepNext/>
              <w:keepLines/>
              <w:spacing w:before="120" w:after="120"/>
              <w:contextualSpacing/>
              <w:jc w:val="center"/>
              <w:rPr>
                <w:rFonts w:cs="Times New Roman"/>
                <w:sz w:val="20"/>
                <w:szCs w:val="20"/>
              </w:rPr>
            </w:pPr>
          </w:p>
        </w:tc>
      </w:tr>
      <w:tr w:rsidR="00283EF6" w:rsidRPr="0057460F" w14:paraId="38C32792" w14:textId="77777777" w:rsidTr="007120DD">
        <w:trPr>
          <w:trHeight w:val="106"/>
          <w:jc w:val="center"/>
        </w:trPr>
        <w:tc>
          <w:tcPr>
            <w:tcW w:w="936" w:type="pct"/>
            <w:vMerge/>
            <w:shd w:val="clear" w:color="auto" w:fill="auto"/>
            <w:vAlign w:val="center"/>
          </w:tcPr>
          <w:p w14:paraId="7063E83B" w14:textId="77777777" w:rsidR="00283EF6" w:rsidRPr="0057460F" w:rsidRDefault="00283EF6" w:rsidP="00283EF6">
            <w:pPr>
              <w:keepNext/>
              <w:keepLines/>
              <w:spacing w:before="120" w:after="120"/>
              <w:contextualSpacing/>
              <w:jc w:val="center"/>
              <w:rPr>
                <w:rFonts w:cs="Times New Roman"/>
                <w:sz w:val="20"/>
                <w:szCs w:val="20"/>
              </w:rPr>
            </w:pPr>
          </w:p>
        </w:tc>
        <w:tc>
          <w:tcPr>
            <w:tcW w:w="1263" w:type="pct"/>
            <w:vMerge/>
            <w:vAlign w:val="center"/>
          </w:tcPr>
          <w:p w14:paraId="43D1228F" w14:textId="2CB21A39" w:rsidR="00283EF6" w:rsidRPr="0057460F" w:rsidRDefault="00283EF6" w:rsidP="00283EF6">
            <w:pPr>
              <w:keepNext/>
              <w:keepLines/>
              <w:spacing w:before="120" w:after="120"/>
              <w:contextualSpacing/>
              <w:jc w:val="center"/>
              <w:rPr>
                <w:rFonts w:cs="Times New Roman"/>
                <w:sz w:val="20"/>
                <w:szCs w:val="20"/>
              </w:rPr>
            </w:pPr>
          </w:p>
        </w:tc>
        <w:tc>
          <w:tcPr>
            <w:tcW w:w="1059" w:type="pct"/>
            <w:shd w:val="clear" w:color="auto" w:fill="auto"/>
          </w:tcPr>
          <w:p w14:paraId="49279CFE" w14:textId="6B04C411"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89.1743</w:t>
            </w:r>
          </w:p>
        </w:tc>
        <w:tc>
          <w:tcPr>
            <w:tcW w:w="942" w:type="pct"/>
            <w:vMerge/>
            <w:shd w:val="clear" w:color="auto" w:fill="auto"/>
            <w:vAlign w:val="center"/>
          </w:tcPr>
          <w:p w14:paraId="0FBE9C56" w14:textId="77777777" w:rsidR="00283EF6" w:rsidRPr="0057460F" w:rsidRDefault="00283EF6" w:rsidP="00283EF6">
            <w:pPr>
              <w:keepNext/>
              <w:keepLines/>
              <w:spacing w:before="120" w:after="120"/>
              <w:contextualSpacing/>
              <w:jc w:val="center"/>
              <w:rPr>
                <w:rFonts w:cs="Times New Roman"/>
                <w:sz w:val="20"/>
                <w:szCs w:val="20"/>
              </w:rPr>
            </w:pPr>
          </w:p>
        </w:tc>
        <w:tc>
          <w:tcPr>
            <w:tcW w:w="799" w:type="pct"/>
            <w:vMerge/>
            <w:shd w:val="clear" w:color="auto" w:fill="auto"/>
            <w:vAlign w:val="center"/>
          </w:tcPr>
          <w:p w14:paraId="1E803D7A" w14:textId="77777777" w:rsidR="00283EF6" w:rsidRPr="0057460F" w:rsidRDefault="00283EF6" w:rsidP="00283EF6">
            <w:pPr>
              <w:keepNext/>
              <w:keepLines/>
              <w:spacing w:before="120" w:after="120"/>
              <w:contextualSpacing/>
              <w:jc w:val="center"/>
              <w:rPr>
                <w:rFonts w:cs="Times New Roman"/>
                <w:sz w:val="20"/>
                <w:szCs w:val="20"/>
              </w:rPr>
            </w:pPr>
          </w:p>
        </w:tc>
      </w:tr>
      <w:tr w:rsidR="00283EF6" w:rsidRPr="0057460F" w14:paraId="3CC325E2" w14:textId="77777777" w:rsidTr="007120DD">
        <w:trPr>
          <w:trHeight w:val="257"/>
          <w:jc w:val="center"/>
        </w:trPr>
        <w:tc>
          <w:tcPr>
            <w:tcW w:w="936" w:type="pct"/>
            <w:vMerge w:val="restart"/>
            <w:shd w:val="clear" w:color="auto" w:fill="auto"/>
            <w:vAlign w:val="center"/>
          </w:tcPr>
          <w:p w14:paraId="31D1D2FF" w14:textId="0B9A0DAB" w:rsidR="00283EF6" w:rsidRPr="0057460F" w:rsidRDefault="00283EF6" w:rsidP="00283EF6">
            <w:pPr>
              <w:keepNext/>
              <w:keepLines/>
              <w:spacing w:before="120" w:after="120"/>
              <w:contextualSpacing/>
              <w:jc w:val="center"/>
              <w:rPr>
                <w:rFonts w:cs="Times New Roman"/>
                <w:sz w:val="20"/>
                <w:szCs w:val="20"/>
              </w:rPr>
            </w:pPr>
            <w:r w:rsidRPr="0057460F">
              <w:rPr>
                <w:rFonts w:cs="Times New Roman"/>
                <w:sz w:val="20"/>
                <w:szCs w:val="20"/>
              </w:rPr>
              <w:t>R2 (0.15%)</w:t>
            </w:r>
          </w:p>
        </w:tc>
        <w:tc>
          <w:tcPr>
            <w:tcW w:w="1263" w:type="pct"/>
            <w:vMerge/>
            <w:vAlign w:val="center"/>
          </w:tcPr>
          <w:p w14:paraId="59985B00" w14:textId="3A6CFB7A" w:rsidR="00283EF6" w:rsidRPr="0057460F" w:rsidRDefault="00283EF6" w:rsidP="00283EF6">
            <w:pPr>
              <w:keepNext/>
              <w:keepLines/>
              <w:spacing w:before="120" w:after="120"/>
              <w:contextualSpacing/>
              <w:jc w:val="center"/>
              <w:rPr>
                <w:rFonts w:cs="Times New Roman"/>
                <w:color w:val="000000"/>
                <w:sz w:val="20"/>
                <w:szCs w:val="20"/>
              </w:rPr>
            </w:pPr>
          </w:p>
        </w:tc>
        <w:tc>
          <w:tcPr>
            <w:tcW w:w="1059" w:type="pct"/>
            <w:shd w:val="clear" w:color="auto" w:fill="auto"/>
          </w:tcPr>
          <w:p w14:paraId="44E7EB16" w14:textId="34A6E40B"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98.6649</w:t>
            </w:r>
          </w:p>
        </w:tc>
        <w:tc>
          <w:tcPr>
            <w:tcW w:w="942" w:type="pct"/>
            <w:vMerge w:val="restart"/>
            <w:shd w:val="clear" w:color="auto" w:fill="auto"/>
            <w:vAlign w:val="center"/>
          </w:tcPr>
          <w:p w14:paraId="10328DE7" w14:textId="07A3A4ED" w:rsidR="00283EF6" w:rsidRPr="0057460F" w:rsidRDefault="007120DD" w:rsidP="00283EF6">
            <w:pPr>
              <w:keepNext/>
              <w:keepLines/>
              <w:spacing w:before="120" w:after="120"/>
              <w:contextualSpacing/>
              <w:jc w:val="center"/>
              <w:rPr>
                <w:rFonts w:cs="Times New Roman"/>
                <w:sz w:val="20"/>
                <w:szCs w:val="20"/>
              </w:rPr>
            </w:pPr>
            <w:r>
              <w:rPr>
                <w:sz w:val="20"/>
                <w:szCs w:val="20"/>
              </w:rPr>
              <w:t>93</w:t>
            </w:r>
          </w:p>
        </w:tc>
        <w:tc>
          <w:tcPr>
            <w:tcW w:w="799" w:type="pct"/>
            <w:vMerge w:val="restart"/>
            <w:shd w:val="clear" w:color="auto" w:fill="auto"/>
            <w:vAlign w:val="center"/>
          </w:tcPr>
          <w:p w14:paraId="7E7A8166" w14:textId="65261501"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5.0</w:t>
            </w:r>
          </w:p>
        </w:tc>
      </w:tr>
      <w:tr w:rsidR="00283EF6" w:rsidRPr="0057460F" w14:paraId="4BA629BB" w14:textId="77777777" w:rsidTr="007120DD">
        <w:trPr>
          <w:trHeight w:val="106"/>
          <w:jc w:val="center"/>
        </w:trPr>
        <w:tc>
          <w:tcPr>
            <w:tcW w:w="936" w:type="pct"/>
            <w:vMerge/>
            <w:shd w:val="clear" w:color="auto" w:fill="auto"/>
            <w:vAlign w:val="center"/>
          </w:tcPr>
          <w:p w14:paraId="25912472" w14:textId="77777777" w:rsidR="00283EF6" w:rsidRPr="0057460F" w:rsidRDefault="00283EF6" w:rsidP="00283EF6">
            <w:pPr>
              <w:keepNext/>
              <w:keepLines/>
              <w:spacing w:before="120" w:after="120"/>
              <w:contextualSpacing/>
              <w:jc w:val="center"/>
              <w:rPr>
                <w:rFonts w:cs="Times New Roman"/>
                <w:sz w:val="20"/>
                <w:szCs w:val="20"/>
              </w:rPr>
            </w:pPr>
          </w:p>
        </w:tc>
        <w:tc>
          <w:tcPr>
            <w:tcW w:w="1263" w:type="pct"/>
            <w:vMerge/>
            <w:vAlign w:val="center"/>
          </w:tcPr>
          <w:p w14:paraId="4C2FFEFB" w14:textId="2D7F99F8" w:rsidR="00283EF6" w:rsidRPr="0057460F" w:rsidRDefault="00283EF6" w:rsidP="00283EF6">
            <w:pPr>
              <w:keepNext/>
              <w:keepLines/>
              <w:spacing w:before="120" w:after="120"/>
              <w:contextualSpacing/>
              <w:jc w:val="center"/>
              <w:rPr>
                <w:rFonts w:cs="Times New Roman"/>
                <w:color w:val="000000"/>
                <w:sz w:val="20"/>
                <w:szCs w:val="20"/>
              </w:rPr>
            </w:pPr>
          </w:p>
        </w:tc>
        <w:tc>
          <w:tcPr>
            <w:tcW w:w="1059" w:type="pct"/>
            <w:shd w:val="clear" w:color="auto" w:fill="auto"/>
          </w:tcPr>
          <w:p w14:paraId="6855CDA8" w14:textId="3BF934D5"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90.2241</w:t>
            </w:r>
          </w:p>
        </w:tc>
        <w:tc>
          <w:tcPr>
            <w:tcW w:w="942" w:type="pct"/>
            <w:vMerge/>
            <w:shd w:val="clear" w:color="auto" w:fill="auto"/>
            <w:vAlign w:val="center"/>
          </w:tcPr>
          <w:p w14:paraId="3EBF8424" w14:textId="77777777" w:rsidR="00283EF6" w:rsidRPr="0057460F" w:rsidRDefault="00283EF6" w:rsidP="00283EF6">
            <w:pPr>
              <w:keepNext/>
              <w:keepLines/>
              <w:spacing w:before="120" w:after="120"/>
              <w:contextualSpacing/>
              <w:jc w:val="center"/>
              <w:rPr>
                <w:rFonts w:cs="Times New Roman"/>
                <w:sz w:val="20"/>
                <w:szCs w:val="20"/>
              </w:rPr>
            </w:pPr>
          </w:p>
        </w:tc>
        <w:tc>
          <w:tcPr>
            <w:tcW w:w="799" w:type="pct"/>
            <w:vMerge/>
            <w:shd w:val="clear" w:color="auto" w:fill="auto"/>
            <w:vAlign w:val="center"/>
          </w:tcPr>
          <w:p w14:paraId="543D3850" w14:textId="77777777" w:rsidR="00283EF6" w:rsidRPr="0057460F" w:rsidRDefault="00283EF6" w:rsidP="00283EF6">
            <w:pPr>
              <w:keepNext/>
              <w:keepLines/>
              <w:spacing w:before="120" w:after="120"/>
              <w:contextualSpacing/>
              <w:jc w:val="center"/>
              <w:rPr>
                <w:rFonts w:cs="Times New Roman"/>
                <w:sz w:val="20"/>
                <w:szCs w:val="20"/>
              </w:rPr>
            </w:pPr>
          </w:p>
        </w:tc>
      </w:tr>
      <w:tr w:rsidR="00283EF6" w:rsidRPr="0057460F" w14:paraId="5A948238" w14:textId="77777777" w:rsidTr="007120DD">
        <w:trPr>
          <w:trHeight w:val="106"/>
          <w:jc w:val="center"/>
        </w:trPr>
        <w:tc>
          <w:tcPr>
            <w:tcW w:w="936" w:type="pct"/>
            <w:vMerge/>
            <w:shd w:val="clear" w:color="auto" w:fill="auto"/>
            <w:vAlign w:val="center"/>
          </w:tcPr>
          <w:p w14:paraId="409BCE83" w14:textId="77777777" w:rsidR="00283EF6" w:rsidRPr="0057460F" w:rsidRDefault="00283EF6" w:rsidP="00283EF6">
            <w:pPr>
              <w:keepNext/>
              <w:keepLines/>
              <w:spacing w:before="120" w:after="120"/>
              <w:contextualSpacing/>
              <w:jc w:val="center"/>
              <w:rPr>
                <w:rFonts w:cs="Times New Roman"/>
                <w:sz w:val="20"/>
                <w:szCs w:val="20"/>
              </w:rPr>
            </w:pPr>
          </w:p>
        </w:tc>
        <w:tc>
          <w:tcPr>
            <w:tcW w:w="1263" w:type="pct"/>
            <w:vMerge/>
            <w:vAlign w:val="center"/>
          </w:tcPr>
          <w:p w14:paraId="344E60CA" w14:textId="5751B738" w:rsidR="00283EF6" w:rsidRPr="0057460F" w:rsidRDefault="00283EF6" w:rsidP="00283EF6">
            <w:pPr>
              <w:keepNext/>
              <w:keepLines/>
              <w:spacing w:before="120" w:after="120"/>
              <w:contextualSpacing/>
              <w:jc w:val="center"/>
              <w:rPr>
                <w:rFonts w:cs="Times New Roman"/>
                <w:color w:val="000000"/>
                <w:sz w:val="20"/>
                <w:szCs w:val="20"/>
              </w:rPr>
            </w:pPr>
          </w:p>
        </w:tc>
        <w:tc>
          <w:tcPr>
            <w:tcW w:w="1059" w:type="pct"/>
            <w:shd w:val="clear" w:color="auto" w:fill="auto"/>
          </w:tcPr>
          <w:p w14:paraId="3DE4001F" w14:textId="7EEC57BC"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90.9030</w:t>
            </w:r>
          </w:p>
        </w:tc>
        <w:tc>
          <w:tcPr>
            <w:tcW w:w="942" w:type="pct"/>
            <w:vMerge/>
            <w:shd w:val="clear" w:color="auto" w:fill="auto"/>
            <w:vAlign w:val="center"/>
          </w:tcPr>
          <w:p w14:paraId="6EE57DD3" w14:textId="77777777" w:rsidR="00283EF6" w:rsidRPr="0057460F" w:rsidRDefault="00283EF6" w:rsidP="00283EF6">
            <w:pPr>
              <w:keepNext/>
              <w:keepLines/>
              <w:spacing w:before="120" w:after="120"/>
              <w:contextualSpacing/>
              <w:jc w:val="center"/>
              <w:rPr>
                <w:rFonts w:cs="Times New Roman"/>
                <w:sz w:val="20"/>
                <w:szCs w:val="20"/>
              </w:rPr>
            </w:pPr>
          </w:p>
        </w:tc>
        <w:tc>
          <w:tcPr>
            <w:tcW w:w="799" w:type="pct"/>
            <w:vMerge/>
            <w:shd w:val="clear" w:color="auto" w:fill="auto"/>
            <w:vAlign w:val="center"/>
          </w:tcPr>
          <w:p w14:paraId="7518FC50" w14:textId="77777777" w:rsidR="00283EF6" w:rsidRPr="0057460F" w:rsidRDefault="00283EF6" w:rsidP="00283EF6">
            <w:pPr>
              <w:keepNext/>
              <w:keepLines/>
              <w:spacing w:before="120" w:after="120"/>
              <w:contextualSpacing/>
              <w:jc w:val="center"/>
              <w:rPr>
                <w:rFonts w:cs="Times New Roman"/>
                <w:sz w:val="20"/>
                <w:szCs w:val="20"/>
              </w:rPr>
            </w:pPr>
          </w:p>
        </w:tc>
      </w:tr>
      <w:tr w:rsidR="00283EF6" w:rsidRPr="0057460F" w14:paraId="4AF76446" w14:textId="77777777" w:rsidTr="007120DD">
        <w:trPr>
          <w:trHeight w:val="257"/>
          <w:jc w:val="center"/>
        </w:trPr>
        <w:tc>
          <w:tcPr>
            <w:tcW w:w="936" w:type="pct"/>
            <w:vMerge w:val="restart"/>
            <w:shd w:val="clear" w:color="auto" w:fill="auto"/>
            <w:vAlign w:val="center"/>
          </w:tcPr>
          <w:p w14:paraId="0E54939C" w14:textId="30F53204" w:rsidR="00283EF6" w:rsidRPr="0057460F" w:rsidRDefault="00283EF6" w:rsidP="00283EF6">
            <w:pPr>
              <w:keepNext/>
              <w:keepLines/>
              <w:spacing w:before="120" w:after="120"/>
              <w:contextualSpacing/>
              <w:jc w:val="center"/>
              <w:rPr>
                <w:rFonts w:cs="Times New Roman"/>
                <w:sz w:val="20"/>
                <w:szCs w:val="20"/>
              </w:rPr>
            </w:pPr>
            <w:r w:rsidRPr="0057460F">
              <w:rPr>
                <w:rFonts w:cs="Times New Roman"/>
                <w:sz w:val="20"/>
                <w:szCs w:val="20"/>
              </w:rPr>
              <w:t>R3 (0.3%)</w:t>
            </w:r>
          </w:p>
        </w:tc>
        <w:tc>
          <w:tcPr>
            <w:tcW w:w="1263" w:type="pct"/>
            <w:vMerge/>
            <w:vAlign w:val="center"/>
          </w:tcPr>
          <w:p w14:paraId="5DAF8569" w14:textId="21B11165" w:rsidR="00283EF6" w:rsidRPr="0057460F" w:rsidRDefault="00283EF6" w:rsidP="00283EF6">
            <w:pPr>
              <w:keepNext/>
              <w:keepLines/>
              <w:spacing w:before="120" w:after="120"/>
              <w:contextualSpacing/>
              <w:jc w:val="center"/>
              <w:rPr>
                <w:rFonts w:cs="Times New Roman"/>
                <w:color w:val="000000"/>
                <w:sz w:val="20"/>
                <w:szCs w:val="20"/>
              </w:rPr>
            </w:pPr>
          </w:p>
        </w:tc>
        <w:tc>
          <w:tcPr>
            <w:tcW w:w="1059" w:type="pct"/>
            <w:shd w:val="clear" w:color="auto" w:fill="auto"/>
          </w:tcPr>
          <w:p w14:paraId="319E00C3" w14:textId="7180C310"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89.9057</w:t>
            </w:r>
          </w:p>
        </w:tc>
        <w:tc>
          <w:tcPr>
            <w:tcW w:w="942" w:type="pct"/>
            <w:vMerge w:val="restart"/>
            <w:shd w:val="clear" w:color="auto" w:fill="auto"/>
            <w:vAlign w:val="center"/>
          </w:tcPr>
          <w:p w14:paraId="158FF6BC" w14:textId="4FDF1262" w:rsidR="00283EF6" w:rsidRPr="0057460F" w:rsidRDefault="007120DD" w:rsidP="00283EF6">
            <w:pPr>
              <w:keepNext/>
              <w:keepLines/>
              <w:spacing w:before="120" w:after="120"/>
              <w:contextualSpacing/>
              <w:jc w:val="center"/>
              <w:rPr>
                <w:rFonts w:cs="Times New Roman"/>
                <w:sz w:val="20"/>
                <w:szCs w:val="20"/>
              </w:rPr>
            </w:pPr>
            <w:r>
              <w:rPr>
                <w:sz w:val="20"/>
                <w:szCs w:val="20"/>
              </w:rPr>
              <w:t>88</w:t>
            </w:r>
          </w:p>
        </w:tc>
        <w:tc>
          <w:tcPr>
            <w:tcW w:w="799" w:type="pct"/>
            <w:vMerge w:val="restart"/>
            <w:shd w:val="clear" w:color="auto" w:fill="auto"/>
            <w:vAlign w:val="center"/>
          </w:tcPr>
          <w:p w14:paraId="4EF93F1F" w14:textId="6B7430CD"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1.8</w:t>
            </w:r>
          </w:p>
        </w:tc>
      </w:tr>
      <w:tr w:rsidR="00283EF6" w:rsidRPr="0057460F" w14:paraId="1E8C8144" w14:textId="77777777" w:rsidTr="007120DD">
        <w:trPr>
          <w:trHeight w:val="257"/>
          <w:jc w:val="center"/>
        </w:trPr>
        <w:tc>
          <w:tcPr>
            <w:tcW w:w="936" w:type="pct"/>
            <w:vMerge/>
            <w:shd w:val="clear" w:color="auto" w:fill="auto"/>
            <w:vAlign w:val="center"/>
          </w:tcPr>
          <w:p w14:paraId="0FCEAD5F" w14:textId="77777777" w:rsidR="00283EF6" w:rsidRPr="0057460F" w:rsidRDefault="00283EF6" w:rsidP="00283EF6">
            <w:pPr>
              <w:keepNext/>
              <w:keepLines/>
              <w:spacing w:before="120" w:after="120"/>
              <w:contextualSpacing/>
              <w:jc w:val="center"/>
              <w:rPr>
                <w:rFonts w:cs="Times New Roman"/>
                <w:sz w:val="20"/>
                <w:szCs w:val="20"/>
              </w:rPr>
            </w:pPr>
          </w:p>
        </w:tc>
        <w:tc>
          <w:tcPr>
            <w:tcW w:w="1263" w:type="pct"/>
            <w:vMerge/>
            <w:vAlign w:val="center"/>
          </w:tcPr>
          <w:p w14:paraId="06DDC41F" w14:textId="63648BBE" w:rsidR="00283EF6" w:rsidRPr="0057460F" w:rsidRDefault="00283EF6" w:rsidP="00283EF6">
            <w:pPr>
              <w:keepNext/>
              <w:keepLines/>
              <w:spacing w:before="120" w:after="120"/>
              <w:contextualSpacing/>
              <w:jc w:val="center"/>
              <w:rPr>
                <w:rFonts w:cs="Times New Roman"/>
                <w:color w:val="000000"/>
                <w:sz w:val="20"/>
                <w:szCs w:val="20"/>
              </w:rPr>
            </w:pPr>
          </w:p>
        </w:tc>
        <w:tc>
          <w:tcPr>
            <w:tcW w:w="1059" w:type="pct"/>
            <w:shd w:val="clear" w:color="auto" w:fill="auto"/>
          </w:tcPr>
          <w:p w14:paraId="04B98BFE" w14:textId="04406EE8"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87.6898</w:t>
            </w:r>
          </w:p>
        </w:tc>
        <w:tc>
          <w:tcPr>
            <w:tcW w:w="942" w:type="pct"/>
            <w:vMerge/>
            <w:shd w:val="clear" w:color="auto" w:fill="auto"/>
            <w:vAlign w:val="center"/>
          </w:tcPr>
          <w:p w14:paraId="5D3C41A0" w14:textId="77777777" w:rsidR="00283EF6" w:rsidRPr="0057460F" w:rsidRDefault="00283EF6" w:rsidP="00283EF6">
            <w:pPr>
              <w:keepNext/>
              <w:keepLines/>
              <w:spacing w:before="120" w:after="120"/>
              <w:contextualSpacing/>
              <w:jc w:val="center"/>
              <w:rPr>
                <w:rFonts w:cs="Times New Roman"/>
                <w:sz w:val="20"/>
                <w:szCs w:val="20"/>
              </w:rPr>
            </w:pPr>
          </w:p>
        </w:tc>
        <w:tc>
          <w:tcPr>
            <w:tcW w:w="799" w:type="pct"/>
            <w:vMerge/>
            <w:shd w:val="clear" w:color="auto" w:fill="auto"/>
            <w:vAlign w:val="center"/>
          </w:tcPr>
          <w:p w14:paraId="6BAE735C" w14:textId="77777777" w:rsidR="00283EF6" w:rsidRPr="0057460F" w:rsidRDefault="00283EF6" w:rsidP="00283EF6">
            <w:pPr>
              <w:keepNext/>
              <w:keepLines/>
              <w:spacing w:before="120" w:after="120"/>
              <w:contextualSpacing/>
              <w:jc w:val="center"/>
              <w:rPr>
                <w:rFonts w:cs="Times New Roman"/>
                <w:sz w:val="20"/>
                <w:szCs w:val="20"/>
              </w:rPr>
            </w:pPr>
          </w:p>
        </w:tc>
      </w:tr>
      <w:tr w:rsidR="00283EF6" w:rsidRPr="0057460F" w14:paraId="015DCE06" w14:textId="77777777" w:rsidTr="007120DD">
        <w:trPr>
          <w:trHeight w:val="257"/>
          <w:jc w:val="center"/>
        </w:trPr>
        <w:tc>
          <w:tcPr>
            <w:tcW w:w="936" w:type="pct"/>
            <w:vMerge/>
            <w:tcBorders>
              <w:bottom w:val="single" w:sz="6" w:space="0" w:color="auto"/>
            </w:tcBorders>
            <w:shd w:val="clear" w:color="auto" w:fill="auto"/>
            <w:vAlign w:val="center"/>
          </w:tcPr>
          <w:p w14:paraId="0F47D676" w14:textId="77777777" w:rsidR="00283EF6" w:rsidRPr="0057460F" w:rsidRDefault="00283EF6" w:rsidP="00283EF6">
            <w:pPr>
              <w:keepNext/>
              <w:keepLines/>
              <w:spacing w:before="120" w:after="120"/>
              <w:contextualSpacing/>
              <w:jc w:val="center"/>
              <w:rPr>
                <w:rFonts w:cs="Times New Roman"/>
                <w:sz w:val="20"/>
                <w:szCs w:val="20"/>
              </w:rPr>
            </w:pPr>
          </w:p>
        </w:tc>
        <w:tc>
          <w:tcPr>
            <w:tcW w:w="1263" w:type="pct"/>
            <w:vMerge/>
            <w:tcBorders>
              <w:bottom w:val="single" w:sz="6" w:space="0" w:color="auto"/>
            </w:tcBorders>
            <w:vAlign w:val="center"/>
          </w:tcPr>
          <w:p w14:paraId="51FB2EA7" w14:textId="5BCDD1EF" w:rsidR="00283EF6" w:rsidRPr="0057460F" w:rsidRDefault="00283EF6" w:rsidP="00283EF6">
            <w:pPr>
              <w:keepNext/>
              <w:keepLines/>
              <w:spacing w:before="120" w:after="120"/>
              <w:contextualSpacing/>
              <w:jc w:val="center"/>
              <w:rPr>
                <w:rFonts w:cs="Times New Roman"/>
                <w:color w:val="000000"/>
                <w:sz w:val="20"/>
                <w:szCs w:val="20"/>
              </w:rPr>
            </w:pPr>
          </w:p>
        </w:tc>
        <w:tc>
          <w:tcPr>
            <w:tcW w:w="1059" w:type="pct"/>
            <w:tcBorders>
              <w:bottom w:val="single" w:sz="6" w:space="0" w:color="auto"/>
            </w:tcBorders>
            <w:shd w:val="clear" w:color="auto" w:fill="auto"/>
          </w:tcPr>
          <w:p w14:paraId="2C39A8F1" w14:textId="5362A8C1" w:rsidR="00283EF6" w:rsidRPr="0057460F" w:rsidRDefault="00283EF6" w:rsidP="00283EF6">
            <w:pPr>
              <w:keepNext/>
              <w:keepLines/>
              <w:spacing w:before="120" w:after="120"/>
              <w:contextualSpacing/>
              <w:jc w:val="center"/>
              <w:rPr>
                <w:rFonts w:cs="Times New Roman"/>
                <w:sz w:val="20"/>
                <w:szCs w:val="20"/>
              </w:rPr>
            </w:pPr>
            <w:r w:rsidRPr="0057460F">
              <w:rPr>
                <w:sz w:val="20"/>
                <w:szCs w:val="20"/>
              </w:rPr>
              <w:t>86.8219</w:t>
            </w:r>
          </w:p>
        </w:tc>
        <w:tc>
          <w:tcPr>
            <w:tcW w:w="942" w:type="pct"/>
            <w:vMerge/>
            <w:tcBorders>
              <w:bottom w:val="single" w:sz="6" w:space="0" w:color="auto"/>
            </w:tcBorders>
            <w:shd w:val="clear" w:color="auto" w:fill="auto"/>
            <w:vAlign w:val="center"/>
          </w:tcPr>
          <w:p w14:paraId="3B12EB16" w14:textId="77777777" w:rsidR="00283EF6" w:rsidRPr="0057460F" w:rsidRDefault="00283EF6" w:rsidP="00283EF6">
            <w:pPr>
              <w:keepNext/>
              <w:keepLines/>
              <w:spacing w:before="120" w:after="120"/>
              <w:contextualSpacing/>
              <w:jc w:val="center"/>
              <w:rPr>
                <w:rFonts w:cs="Times New Roman"/>
                <w:sz w:val="20"/>
                <w:szCs w:val="20"/>
              </w:rPr>
            </w:pPr>
          </w:p>
        </w:tc>
        <w:tc>
          <w:tcPr>
            <w:tcW w:w="799" w:type="pct"/>
            <w:vMerge/>
            <w:tcBorders>
              <w:bottom w:val="single" w:sz="6" w:space="0" w:color="auto"/>
            </w:tcBorders>
            <w:shd w:val="clear" w:color="auto" w:fill="auto"/>
            <w:vAlign w:val="center"/>
          </w:tcPr>
          <w:p w14:paraId="5FD1740C" w14:textId="77777777" w:rsidR="00283EF6" w:rsidRPr="0057460F" w:rsidRDefault="00283EF6" w:rsidP="00283EF6">
            <w:pPr>
              <w:keepNext/>
              <w:keepLines/>
              <w:spacing w:before="120" w:after="120"/>
              <w:contextualSpacing/>
              <w:jc w:val="center"/>
              <w:rPr>
                <w:rFonts w:cs="Times New Roman"/>
                <w:sz w:val="20"/>
                <w:szCs w:val="20"/>
              </w:rPr>
            </w:pPr>
          </w:p>
        </w:tc>
      </w:tr>
      <w:tr w:rsidR="003226A2" w:rsidRPr="0057460F" w14:paraId="75E50B69" w14:textId="77777777" w:rsidTr="007120DD">
        <w:trPr>
          <w:trHeight w:val="989"/>
          <w:jc w:val="center"/>
        </w:trPr>
        <w:tc>
          <w:tcPr>
            <w:tcW w:w="5000" w:type="pct"/>
            <w:gridSpan w:val="5"/>
            <w:tcBorders>
              <w:top w:val="single" w:sz="6" w:space="0" w:color="auto"/>
              <w:left w:val="single" w:sz="6" w:space="0" w:color="auto"/>
              <w:bottom w:val="single" w:sz="6" w:space="0" w:color="auto"/>
              <w:right w:val="single" w:sz="6" w:space="0" w:color="auto"/>
            </w:tcBorders>
          </w:tcPr>
          <w:p w14:paraId="06B5719B" w14:textId="77777777" w:rsidR="003226A2" w:rsidRPr="0057460F" w:rsidRDefault="003226A2" w:rsidP="00032B76">
            <w:pPr>
              <w:spacing w:before="120" w:after="60"/>
              <w:jc w:val="left"/>
              <w:rPr>
                <w:rFonts w:cs="Times New Roman"/>
                <w:sz w:val="18"/>
                <w:szCs w:val="20"/>
              </w:rPr>
            </w:pPr>
            <w:r w:rsidRPr="0057460F">
              <w:rPr>
                <w:rFonts w:cs="Times New Roman"/>
                <w:sz w:val="18"/>
                <w:szCs w:val="20"/>
                <w:u w:val="single"/>
              </w:rPr>
              <w:t>Acceptance Criteria</w:t>
            </w:r>
            <w:r w:rsidRPr="0057460F">
              <w:rPr>
                <w:rFonts w:cs="Times New Roman"/>
                <w:sz w:val="18"/>
                <w:szCs w:val="20"/>
              </w:rPr>
              <w:t xml:space="preserve">: </w:t>
            </w:r>
          </w:p>
          <w:p w14:paraId="2F21A8D5" w14:textId="53E657B8" w:rsidR="00283EF6" w:rsidRPr="0057460F" w:rsidRDefault="00283EF6" w:rsidP="00283EF6">
            <w:pPr>
              <w:spacing w:after="0"/>
              <w:jc w:val="left"/>
              <w:rPr>
                <w:rFonts w:cs="Times New Roman"/>
                <w:sz w:val="18"/>
                <w:szCs w:val="18"/>
              </w:rPr>
            </w:pPr>
            <w:r w:rsidRPr="0057460F">
              <w:rPr>
                <w:rFonts w:cs="Times New Roman"/>
                <w:sz w:val="20"/>
                <w:szCs w:val="20"/>
              </w:rPr>
              <w:t xml:space="preserve">• </w:t>
            </w:r>
            <w:r w:rsidRPr="0057460F">
              <w:rPr>
                <w:rFonts w:cs="Times New Roman"/>
                <w:sz w:val="18"/>
                <w:szCs w:val="18"/>
              </w:rPr>
              <w:t>The % RSD of the triplicate preparations within the same level is NMT 11.0%.</w:t>
            </w:r>
          </w:p>
          <w:p w14:paraId="57370C70" w14:textId="52A85714" w:rsidR="00283EF6" w:rsidRPr="0057460F" w:rsidRDefault="00283EF6" w:rsidP="00283EF6">
            <w:pPr>
              <w:spacing w:after="0"/>
              <w:jc w:val="left"/>
              <w:rPr>
                <w:rFonts w:cs="Times New Roman"/>
                <w:sz w:val="20"/>
                <w:szCs w:val="20"/>
              </w:rPr>
            </w:pPr>
            <w:r w:rsidRPr="0057460F">
              <w:rPr>
                <w:rFonts w:cs="Times New Roman"/>
                <w:sz w:val="18"/>
                <w:szCs w:val="18"/>
              </w:rPr>
              <w:t>• The mean % recovery within the same level is between 80 – 120%.</w:t>
            </w:r>
          </w:p>
        </w:tc>
      </w:tr>
    </w:tbl>
    <w:p w14:paraId="7568C168" w14:textId="77777777" w:rsidR="005668AB" w:rsidRPr="0057460F" w:rsidRDefault="005668AB" w:rsidP="005668AB">
      <w:pPr>
        <w:pStyle w:val="Heading1"/>
        <w:rPr>
          <w:rFonts w:hint="eastAsia"/>
        </w:rPr>
      </w:pPr>
      <w:bookmarkStart w:id="326" w:name="_Toc74164491"/>
      <w:bookmarkEnd w:id="322"/>
      <w:bookmarkEnd w:id="323"/>
      <w:r w:rsidRPr="0057460F">
        <w:lastRenderedPageBreak/>
        <w:t>Precision</w:t>
      </w:r>
      <w:bookmarkEnd w:id="311"/>
      <w:bookmarkEnd w:id="326"/>
      <w:r w:rsidRPr="0057460F">
        <w:t xml:space="preserve"> </w:t>
      </w:r>
      <w:bookmarkEnd w:id="312"/>
    </w:p>
    <w:p w14:paraId="4ED0AAAA" w14:textId="77777777" w:rsidR="005668AB" w:rsidRPr="0057460F" w:rsidRDefault="005668AB" w:rsidP="0065279B">
      <w:pPr>
        <w:pStyle w:val="Heading2"/>
        <w:spacing w:before="240"/>
      </w:pPr>
      <w:bookmarkStart w:id="327" w:name="_Toc71042911"/>
      <w:bookmarkStart w:id="328" w:name="_Toc74164492"/>
      <w:r w:rsidRPr="0057460F">
        <w:t>Drug Substance: Assay</w:t>
      </w:r>
      <w:bookmarkEnd w:id="327"/>
      <w:bookmarkEnd w:id="328"/>
    </w:p>
    <w:p w14:paraId="36302D93" w14:textId="30D097DC" w:rsidR="005668AB" w:rsidRPr="0057460F" w:rsidRDefault="00B666C6" w:rsidP="005668AB">
      <w:pPr>
        <w:pStyle w:val="Normal2"/>
      </w:pPr>
      <w:r w:rsidRPr="0057460F">
        <w:t>S</w:t>
      </w:r>
      <w:r w:rsidR="005668AB" w:rsidRPr="0057460F">
        <w:t xml:space="preserve">ix (6) sample solutions </w:t>
      </w:r>
      <w:r w:rsidRPr="0057460F">
        <w:t xml:space="preserve">were prepared </w:t>
      </w:r>
      <w:r w:rsidR="00AB0483" w:rsidRPr="0057460F">
        <w:t xml:space="preserve">using the CX-4945 drug substance </w:t>
      </w:r>
      <w:r w:rsidR="005668AB" w:rsidRPr="0057460F">
        <w:t xml:space="preserve">as described in </w:t>
      </w:r>
      <w:r w:rsidR="005668AB" w:rsidRPr="0057460F">
        <w:rPr>
          <w:b/>
        </w:rPr>
        <w:t>Section 2.9</w:t>
      </w:r>
      <w:r w:rsidR="005668AB" w:rsidRPr="0057460F">
        <w:t>.</w:t>
      </w:r>
    </w:p>
    <w:p w14:paraId="56F6958E" w14:textId="77777777" w:rsidR="005668AB" w:rsidRPr="0057460F" w:rsidRDefault="005668AB" w:rsidP="00D85A9D">
      <w:pPr>
        <w:pStyle w:val="Heading2"/>
        <w:spacing w:before="180"/>
      </w:pPr>
      <w:bookmarkStart w:id="329" w:name="_Toc71042912"/>
      <w:bookmarkStart w:id="330" w:name="_Toc74164493"/>
      <w:r w:rsidRPr="0057460F">
        <w:t>Drug Product: Assay</w:t>
      </w:r>
      <w:bookmarkEnd w:id="329"/>
      <w:bookmarkEnd w:id="330"/>
    </w:p>
    <w:p w14:paraId="4CD45B9A" w14:textId="49DF16A8" w:rsidR="005668AB" w:rsidRPr="0057460F" w:rsidRDefault="008570E6" w:rsidP="005668AB">
      <w:pPr>
        <w:pStyle w:val="Normal2"/>
      </w:pPr>
      <w:r w:rsidRPr="0057460F">
        <w:t xml:space="preserve">Six (6) sample solutions were prepared </w:t>
      </w:r>
      <w:r w:rsidR="00AB0483" w:rsidRPr="0057460F">
        <w:t xml:space="preserve">using CX-4945 drug product capsules </w:t>
      </w:r>
      <w:r w:rsidR="005668AB" w:rsidRPr="0057460F">
        <w:t xml:space="preserve">as described in </w:t>
      </w:r>
      <w:r w:rsidR="005668AB" w:rsidRPr="0057460F">
        <w:rPr>
          <w:b/>
        </w:rPr>
        <w:t>Section 2.10</w:t>
      </w:r>
      <w:r w:rsidR="005668AB" w:rsidRPr="0057460F">
        <w:t>.</w:t>
      </w:r>
    </w:p>
    <w:p w14:paraId="09CAF5D2" w14:textId="77777777" w:rsidR="005668AB" w:rsidRPr="0057460F" w:rsidRDefault="005668AB" w:rsidP="00D85A9D">
      <w:pPr>
        <w:pStyle w:val="Heading2"/>
        <w:spacing w:before="120"/>
      </w:pPr>
      <w:bookmarkStart w:id="331" w:name="_Toc71042913"/>
      <w:bookmarkStart w:id="332" w:name="_Toc74164494"/>
      <w:r w:rsidRPr="0057460F">
        <w:t>Drug Product: Content Uniformity</w:t>
      </w:r>
      <w:bookmarkEnd w:id="331"/>
      <w:bookmarkEnd w:id="332"/>
    </w:p>
    <w:p w14:paraId="4A4528B8" w14:textId="62A24C35" w:rsidR="005668AB" w:rsidRPr="0057460F" w:rsidRDefault="008570E6" w:rsidP="005668AB">
      <w:pPr>
        <w:pStyle w:val="Normal2"/>
      </w:pPr>
      <w:r w:rsidRPr="0057460F">
        <w:t xml:space="preserve">Ten (10) sample solutions were prepared </w:t>
      </w:r>
      <w:r w:rsidR="005668AB" w:rsidRPr="0057460F">
        <w:t xml:space="preserve">as described in </w:t>
      </w:r>
      <w:r w:rsidR="005668AB" w:rsidRPr="0057460F">
        <w:rPr>
          <w:b/>
        </w:rPr>
        <w:t>Section 2.11</w:t>
      </w:r>
      <w:r w:rsidR="005668AB" w:rsidRPr="0057460F">
        <w:t>.</w:t>
      </w:r>
    </w:p>
    <w:p w14:paraId="5A37F3DB" w14:textId="77777777" w:rsidR="005668AB" w:rsidRPr="0057460F" w:rsidRDefault="005668AB" w:rsidP="00D85A9D">
      <w:pPr>
        <w:pStyle w:val="Heading2"/>
        <w:spacing w:before="180"/>
      </w:pPr>
      <w:bookmarkStart w:id="333" w:name="_Toc71042914"/>
      <w:bookmarkStart w:id="334" w:name="_Toc74164495"/>
      <w:r w:rsidRPr="0057460F">
        <w:t>Drug Product: Related Substances</w:t>
      </w:r>
      <w:bookmarkEnd w:id="333"/>
      <w:bookmarkEnd w:id="334"/>
    </w:p>
    <w:p w14:paraId="2F9310AC" w14:textId="7062CE85" w:rsidR="005668AB" w:rsidRPr="0057460F" w:rsidRDefault="008570E6" w:rsidP="005668AB">
      <w:pPr>
        <w:pStyle w:val="Normal2"/>
      </w:pPr>
      <w:r w:rsidRPr="0057460F">
        <w:t xml:space="preserve">Six (6) sample solutions spiked at the R2-0.15% level </w:t>
      </w:r>
      <w:proofErr w:type="gramStart"/>
      <w:r w:rsidRPr="0057460F">
        <w:t>were</w:t>
      </w:r>
      <w:proofErr w:type="gramEnd"/>
      <w:r w:rsidRPr="0057460F">
        <w:t xml:space="preserve"> prepared </w:t>
      </w:r>
      <w:r w:rsidR="005668AB" w:rsidRPr="0057460F">
        <w:t xml:space="preserve">as described in </w:t>
      </w:r>
      <w:r w:rsidR="005668AB" w:rsidRPr="0057460F">
        <w:rPr>
          <w:b/>
        </w:rPr>
        <w:t xml:space="preserve">Section </w:t>
      </w:r>
      <w:r w:rsidR="005A5512" w:rsidRPr="0057460F">
        <w:rPr>
          <w:b/>
        </w:rPr>
        <w:t>8</w:t>
      </w:r>
      <w:r w:rsidR="005668AB" w:rsidRPr="0057460F">
        <w:rPr>
          <w:b/>
        </w:rPr>
        <w:t>.</w:t>
      </w:r>
      <w:r w:rsidRPr="0057460F">
        <w:rPr>
          <w:b/>
        </w:rPr>
        <w:t>2</w:t>
      </w:r>
      <w:r w:rsidR="005668AB" w:rsidRPr="0057460F">
        <w:rPr>
          <w:b/>
        </w:rPr>
        <w:t>.2</w:t>
      </w:r>
      <w:r w:rsidR="005668AB" w:rsidRPr="0057460F">
        <w:t>.</w:t>
      </w:r>
    </w:p>
    <w:p w14:paraId="76DCBEBD" w14:textId="77777777" w:rsidR="008570E6" w:rsidRPr="0057460F" w:rsidRDefault="008570E6" w:rsidP="00D85A9D">
      <w:pPr>
        <w:pStyle w:val="Heading2"/>
        <w:spacing w:before="180"/>
      </w:pPr>
      <w:bookmarkStart w:id="335" w:name="_Toc74164496"/>
      <w:bookmarkStart w:id="336" w:name="_Toc47711081"/>
      <w:bookmarkStart w:id="337" w:name="_Toc71042918"/>
      <w:r w:rsidRPr="0057460F">
        <w:t>Results and Discussion</w:t>
      </w:r>
      <w:bookmarkEnd w:id="335"/>
    </w:p>
    <w:p w14:paraId="0D8E5C3D" w14:textId="77777777" w:rsidR="008570E6" w:rsidRPr="0057460F" w:rsidRDefault="008570E6" w:rsidP="008570E6">
      <w:pPr>
        <w:pStyle w:val="Normal2"/>
      </w:pPr>
      <w:r w:rsidRPr="0057460F">
        <w:t xml:space="preserve">All system suitability requirements were met. </w:t>
      </w:r>
    </w:p>
    <w:p w14:paraId="24F0DD44" w14:textId="6846E2D7" w:rsidR="008570E6" w:rsidRPr="0057460F" w:rsidRDefault="008570E6" w:rsidP="00D85A9D">
      <w:pPr>
        <w:pStyle w:val="Heading2"/>
        <w:numPr>
          <w:ilvl w:val="0"/>
          <w:numId w:val="0"/>
        </w:numPr>
        <w:spacing w:before="180"/>
        <w:ind w:left="1440"/>
        <w:rPr>
          <w:b w:val="0"/>
          <w:u w:val="single"/>
        </w:rPr>
      </w:pPr>
      <w:bookmarkStart w:id="338" w:name="_Toc74164497"/>
      <w:r w:rsidRPr="0057460F">
        <w:rPr>
          <w:b w:val="0"/>
          <w:u w:val="single"/>
        </w:rPr>
        <w:t>For Drug Substance – Assay:</w:t>
      </w:r>
      <w:bookmarkEnd w:id="338"/>
    </w:p>
    <w:p w14:paraId="62766A21" w14:textId="367A6916" w:rsidR="00A84963" w:rsidRPr="0057460F" w:rsidRDefault="00A84963" w:rsidP="00A84963">
      <w:pPr>
        <w:pStyle w:val="Normal2"/>
      </w:pPr>
      <w:r w:rsidRPr="0057460F">
        <w:t xml:space="preserve">The precision results from the assay of drug substance are summarized in </w:t>
      </w:r>
      <w:r w:rsidRPr="0057460F">
        <w:rPr>
          <w:b/>
        </w:rPr>
        <w:t xml:space="preserve">Table </w:t>
      </w:r>
      <w:r w:rsidR="005A5512" w:rsidRPr="0057460F">
        <w:rPr>
          <w:b/>
        </w:rPr>
        <w:t>9</w:t>
      </w:r>
      <w:r w:rsidRPr="0057460F">
        <w:rPr>
          <w:b/>
        </w:rPr>
        <w:t>-1</w:t>
      </w:r>
      <w:r w:rsidRPr="0057460F">
        <w:t xml:space="preserve">. All criteria were met. </w:t>
      </w:r>
    </w:p>
    <w:p w14:paraId="230B910B" w14:textId="5362F0F4" w:rsidR="00A84963" w:rsidRPr="0057460F" w:rsidRDefault="00A84963" w:rsidP="00D85A9D">
      <w:pPr>
        <w:pStyle w:val="TableHeader"/>
        <w:widowControl/>
        <w:spacing w:before="180" w:after="0"/>
        <w:rPr>
          <w:sz w:val="22"/>
          <w:szCs w:val="22"/>
        </w:rPr>
      </w:pPr>
      <w:r w:rsidRPr="0057460F">
        <w:rPr>
          <w:sz w:val="22"/>
          <w:szCs w:val="22"/>
        </w:rPr>
        <w:t xml:space="preserve">Table </w:t>
      </w:r>
      <w:r w:rsidR="005A5512" w:rsidRPr="0057460F">
        <w:rPr>
          <w:sz w:val="22"/>
          <w:szCs w:val="22"/>
        </w:rPr>
        <w:t>9</w:t>
      </w:r>
      <w:r w:rsidRPr="0057460F">
        <w:rPr>
          <w:sz w:val="22"/>
          <w:szCs w:val="22"/>
        </w:rPr>
        <w:t xml:space="preserve">-1: Precision results </w:t>
      </w:r>
      <w:r w:rsidR="00C17523" w:rsidRPr="0057460F">
        <w:rPr>
          <w:sz w:val="22"/>
          <w:szCs w:val="22"/>
        </w:rPr>
        <w:t>from</w:t>
      </w:r>
      <w:r w:rsidRPr="0057460F">
        <w:rPr>
          <w:sz w:val="22"/>
          <w:szCs w:val="22"/>
        </w:rPr>
        <w:t xml:space="preserve"> the assay of drug substance.</w:t>
      </w:r>
    </w:p>
    <w:p w14:paraId="0DC81D07" w14:textId="48B2EE27" w:rsidR="00A84963" w:rsidRPr="0057460F" w:rsidRDefault="00A84963" w:rsidP="007120DD">
      <w:pPr>
        <w:keepNext/>
        <w:spacing w:after="120"/>
        <w:jc w:val="center"/>
        <w:rPr>
          <w:spacing w:val="-2"/>
          <w:sz w:val="22"/>
        </w:rPr>
      </w:pPr>
      <w:r w:rsidRPr="0057460F">
        <w:rPr>
          <w:spacing w:val="-2"/>
          <w:sz w:val="22"/>
        </w:rPr>
        <w:t xml:space="preserve">(Notebook Reference: </w:t>
      </w:r>
      <w:r w:rsidR="0072228C" w:rsidRPr="0057460F">
        <w:rPr>
          <w:spacing w:val="-2"/>
          <w:sz w:val="22"/>
        </w:rPr>
        <w:t>ARD-0308, pg. 17-18</w:t>
      </w:r>
      <w:r w:rsidRPr="0057460F">
        <w:rPr>
          <w:spacing w:val="-2"/>
          <w:sz w:val="22"/>
        </w:rPr>
        <w:t>)</w:t>
      </w:r>
    </w:p>
    <w:tbl>
      <w:tblPr>
        <w:tblW w:w="3196"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1797"/>
        <w:gridCol w:w="2154"/>
        <w:gridCol w:w="2252"/>
      </w:tblGrid>
      <w:tr w:rsidR="00C17523" w:rsidRPr="0057460F" w14:paraId="43C579DD" w14:textId="77777777" w:rsidTr="0020255C">
        <w:trPr>
          <w:trHeight w:val="518"/>
          <w:jc w:val="center"/>
        </w:trPr>
        <w:tc>
          <w:tcPr>
            <w:tcW w:w="1449" w:type="pct"/>
            <w:tcBorders>
              <w:bottom w:val="single" w:sz="6" w:space="0" w:color="auto"/>
            </w:tcBorders>
            <w:shd w:val="clear" w:color="auto" w:fill="D9D9D9" w:themeFill="background1" w:themeFillShade="D9"/>
            <w:vAlign w:val="center"/>
          </w:tcPr>
          <w:p w14:paraId="2EBA77F8" w14:textId="5024664E" w:rsidR="00C17523" w:rsidRPr="0057460F" w:rsidRDefault="00C17523" w:rsidP="007120DD">
            <w:pPr>
              <w:keepNext/>
              <w:spacing w:before="40" w:after="40"/>
              <w:ind w:left="-30"/>
              <w:jc w:val="center"/>
              <w:rPr>
                <w:rFonts w:eastAsia="Calibri" w:cs="Times New Roman"/>
                <w:b/>
                <w:smallCaps/>
                <w:spacing w:val="-4"/>
                <w:sz w:val="20"/>
                <w:szCs w:val="24"/>
              </w:rPr>
            </w:pPr>
            <w:r w:rsidRPr="0057460F">
              <w:rPr>
                <w:rFonts w:eastAsia="Calibri" w:cs="Times New Roman"/>
                <w:b/>
                <w:sz w:val="20"/>
                <w:szCs w:val="20"/>
              </w:rPr>
              <w:t>Sample #</w:t>
            </w:r>
          </w:p>
        </w:tc>
        <w:tc>
          <w:tcPr>
            <w:tcW w:w="1736" w:type="pct"/>
            <w:tcBorders>
              <w:bottom w:val="single" w:sz="6" w:space="0" w:color="auto"/>
            </w:tcBorders>
            <w:shd w:val="clear" w:color="auto" w:fill="D9D9D9" w:themeFill="background1" w:themeFillShade="D9"/>
            <w:vAlign w:val="center"/>
          </w:tcPr>
          <w:p w14:paraId="429930FF" w14:textId="26809C85" w:rsidR="00C73E0A" w:rsidRPr="00C73E0A" w:rsidRDefault="00C17523" w:rsidP="00C73E0A">
            <w:pPr>
              <w:keepNext/>
              <w:spacing w:before="40" w:after="40"/>
              <w:ind w:left="-30"/>
              <w:jc w:val="center"/>
              <w:rPr>
                <w:rFonts w:eastAsia="Calibri" w:cs="Times New Roman"/>
                <w:b/>
                <w:sz w:val="20"/>
                <w:szCs w:val="20"/>
              </w:rPr>
            </w:pPr>
            <w:r w:rsidRPr="0057460F">
              <w:rPr>
                <w:rFonts w:eastAsia="Calibri" w:cs="Times New Roman"/>
                <w:b/>
                <w:sz w:val="20"/>
                <w:szCs w:val="20"/>
              </w:rPr>
              <w:t>Assay</w:t>
            </w:r>
            <w:r w:rsidR="0065279B" w:rsidRPr="0065279B">
              <w:rPr>
                <w:rFonts w:eastAsia="Calibri" w:cs="Times New Roman"/>
                <w:b/>
                <w:sz w:val="20"/>
                <w:szCs w:val="20"/>
                <w:vertAlign w:val="superscript"/>
              </w:rPr>
              <w:t>1</w:t>
            </w:r>
            <w:r w:rsidRPr="0057460F">
              <w:rPr>
                <w:rFonts w:eastAsia="Calibri" w:cs="Times New Roman"/>
                <w:b/>
                <w:sz w:val="20"/>
                <w:szCs w:val="20"/>
              </w:rPr>
              <w:t xml:space="preserve"> (%)</w:t>
            </w:r>
          </w:p>
        </w:tc>
        <w:tc>
          <w:tcPr>
            <w:tcW w:w="1814" w:type="pct"/>
            <w:tcBorders>
              <w:bottom w:val="single" w:sz="6" w:space="0" w:color="auto"/>
            </w:tcBorders>
            <w:shd w:val="clear" w:color="auto" w:fill="D9D9D9" w:themeFill="background1" w:themeFillShade="D9"/>
            <w:vAlign w:val="center"/>
          </w:tcPr>
          <w:p w14:paraId="09F9808E" w14:textId="5000195D" w:rsidR="00C17523" w:rsidRPr="0057460F" w:rsidRDefault="00C73E0A" w:rsidP="00B83D27">
            <w:pPr>
              <w:keepNext/>
              <w:spacing w:before="40" w:after="40"/>
              <w:ind w:left="-30"/>
              <w:jc w:val="center"/>
              <w:rPr>
                <w:rFonts w:cs="Times New Roman"/>
                <w:b/>
                <w:sz w:val="20"/>
                <w:szCs w:val="24"/>
              </w:rPr>
            </w:pPr>
            <w:r>
              <w:rPr>
                <w:rFonts w:eastAsia="Calibri" w:cs="Times New Roman"/>
                <w:b/>
                <w:sz w:val="20"/>
                <w:szCs w:val="20"/>
              </w:rPr>
              <w:t xml:space="preserve">Retention Time </w:t>
            </w:r>
            <w:r>
              <w:rPr>
                <w:rFonts w:eastAsia="Calibri" w:cs="Times New Roman"/>
                <w:b/>
                <w:sz w:val="20"/>
                <w:szCs w:val="20"/>
              </w:rPr>
              <w:br/>
            </w:r>
            <w:r w:rsidR="00C17523" w:rsidRPr="0057460F">
              <w:rPr>
                <w:rFonts w:eastAsia="Calibri" w:cs="Times New Roman"/>
                <w:b/>
                <w:sz w:val="20"/>
                <w:szCs w:val="20"/>
              </w:rPr>
              <w:t>(min)</w:t>
            </w:r>
          </w:p>
        </w:tc>
      </w:tr>
      <w:tr w:rsidR="00B71818" w:rsidRPr="0057460F" w14:paraId="500A7450" w14:textId="77777777" w:rsidTr="0020255C">
        <w:trPr>
          <w:trHeight w:val="251"/>
          <w:jc w:val="center"/>
        </w:trPr>
        <w:tc>
          <w:tcPr>
            <w:tcW w:w="1449" w:type="pct"/>
            <w:tcBorders>
              <w:top w:val="single" w:sz="6" w:space="0" w:color="auto"/>
              <w:bottom w:val="single" w:sz="2" w:space="0" w:color="auto"/>
            </w:tcBorders>
          </w:tcPr>
          <w:p w14:paraId="14465E30" w14:textId="77777777"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w:t>
            </w:r>
          </w:p>
        </w:tc>
        <w:tc>
          <w:tcPr>
            <w:tcW w:w="1736" w:type="pct"/>
            <w:tcBorders>
              <w:top w:val="single" w:sz="6" w:space="0" w:color="auto"/>
              <w:bottom w:val="single" w:sz="2" w:space="0" w:color="auto"/>
            </w:tcBorders>
          </w:tcPr>
          <w:p w14:paraId="6A981FAB" w14:textId="1B188683"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101.8955</w:t>
            </w:r>
          </w:p>
        </w:tc>
        <w:tc>
          <w:tcPr>
            <w:tcW w:w="1814" w:type="pct"/>
            <w:tcBorders>
              <w:top w:val="single" w:sz="6" w:space="0" w:color="auto"/>
              <w:bottom w:val="single" w:sz="2" w:space="0" w:color="auto"/>
            </w:tcBorders>
          </w:tcPr>
          <w:p w14:paraId="6903C0DB" w14:textId="74EFA259"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3.9550</w:t>
            </w:r>
          </w:p>
        </w:tc>
      </w:tr>
      <w:tr w:rsidR="00B71818" w:rsidRPr="0057460F" w14:paraId="2ABD644D" w14:textId="77777777" w:rsidTr="0020255C">
        <w:trPr>
          <w:trHeight w:val="251"/>
          <w:jc w:val="center"/>
        </w:trPr>
        <w:tc>
          <w:tcPr>
            <w:tcW w:w="1449" w:type="pct"/>
            <w:tcBorders>
              <w:top w:val="single" w:sz="2" w:space="0" w:color="auto"/>
              <w:bottom w:val="single" w:sz="2" w:space="0" w:color="auto"/>
            </w:tcBorders>
          </w:tcPr>
          <w:p w14:paraId="412266F3" w14:textId="77777777"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2</w:t>
            </w:r>
          </w:p>
        </w:tc>
        <w:tc>
          <w:tcPr>
            <w:tcW w:w="1736" w:type="pct"/>
            <w:tcBorders>
              <w:top w:val="single" w:sz="2" w:space="0" w:color="auto"/>
              <w:bottom w:val="single" w:sz="2" w:space="0" w:color="auto"/>
            </w:tcBorders>
          </w:tcPr>
          <w:p w14:paraId="5FD44CB8" w14:textId="06E2BFA9"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101.8833</w:t>
            </w:r>
          </w:p>
        </w:tc>
        <w:tc>
          <w:tcPr>
            <w:tcW w:w="1814" w:type="pct"/>
            <w:tcBorders>
              <w:top w:val="single" w:sz="2" w:space="0" w:color="auto"/>
              <w:bottom w:val="single" w:sz="2" w:space="0" w:color="auto"/>
            </w:tcBorders>
          </w:tcPr>
          <w:p w14:paraId="6E9023E1" w14:textId="7187F3EF"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3.9540</w:t>
            </w:r>
          </w:p>
        </w:tc>
      </w:tr>
      <w:tr w:rsidR="00B71818" w:rsidRPr="0057460F" w14:paraId="02EA60C7" w14:textId="77777777" w:rsidTr="0020255C">
        <w:trPr>
          <w:trHeight w:val="251"/>
          <w:jc w:val="center"/>
        </w:trPr>
        <w:tc>
          <w:tcPr>
            <w:tcW w:w="1449" w:type="pct"/>
            <w:tcBorders>
              <w:top w:val="single" w:sz="2" w:space="0" w:color="auto"/>
              <w:bottom w:val="single" w:sz="2" w:space="0" w:color="auto"/>
            </w:tcBorders>
          </w:tcPr>
          <w:p w14:paraId="0F3BB87F" w14:textId="77777777"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w:t>
            </w:r>
          </w:p>
        </w:tc>
        <w:tc>
          <w:tcPr>
            <w:tcW w:w="1736" w:type="pct"/>
            <w:tcBorders>
              <w:top w:val="single" w:sz="2" w:space="0" w:color="auto"/>
              <w:bottom w:val="single" w:sz="2" w:space="0" w:color="auto"/>
            </w:tcBorders>
          </w:tcPr>
          <w:p w14:paraId="01219B69" w14:textId="1FAC5D0E"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101.7890</w:t>
            </w:r>
          </w:p>
        </w:tc>
        <w:tc>
          <w:tcPr>
            <w:tcW w:w="1814" w:type="pct"/>
            <w:tcBorders>
              <w:top w:val="single" w:sz="2" w:space="0" w:color="auto"/>
              <w:bottom w:val="single" w:sz="2" w:space="0" w:color="auto"/>
            </w:tcBorders>
          </w:tcPr>
          <w:p w14:paraId="0153B243" w14:textId="0687DDD0"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3.9523</w:t>
            </w:r>
          </w:p>
        </w:tc>
      </w:tr>
      <w:tr w:rsidR="00B71818" w:rsidRPr="0057460F" w14:paraId="75F117DB" w14:textId="77777777" w:rsidTr="0020255C">
        <w:trPr>
          <w:trHeight w:val="251"/>
          <w:jc w:val="center"/>
        </w:trPr>
        <w:tc>
          <w:tcPr>
            <w:tcW w:w="1449" w:type="pct"/>
            <w:tcBorders>
              <w:top w:val="single" w:sz="2" w:space="0" w:color="auto"/>
              <w:bottom w:val="single" w:sz="2" w:space="0" w:color="auto"/>
            </w:tcBorders>
          </w:tcPr>
          <w:p w14:paraId="3C52A068" w14:textId="77777777"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4</w:t>
            </w:r>
          </w:p>
        </w:tc>
        <w:tc>
          <w:tcPr>
            <w:tcW w:w="1736" w:type="pct"/>
            <w:tcBorders>
              <w:top w:val="single" w:sz="2" w:space="0" w:color="auto"/>
              <w:bottom w:val="single" w:sz="2" w:space="0" w:color="auto"/>
            </w:tcBorders>
          </w:tcPr>
          <w:p w14:paraId="48E07997" w14:textId="2510383E"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101.8467</w:t>
            </w:r>
          </w:p>
        </w:tc>
        <w:tc>
          <w:tcPr>
            <w:tcW w:w="1814" w:type="pct"/>
            <w:tcBorders>
              <w:top w:val="single" w:sz="2" w:space="0" w:color="auto"/>
              <w:bottom w:val="single" w:sz="2" w:space="0" w:color="auto"/>
            </w:tcBorders>
          </w:tcPr>
          <w:p w14:paraId="66A57E74" w14:textId="4F9771AC"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3.9560</w:t>
            </w:r>
          </w:p>
        </w:tc>
      </w:tr>
      <w:tr w:rsidR="00B71818" w:rsidRPr="0057460F" w14:paraId="39C60F76" w14:textId="77777777" w:rsidTr="0020255C">
        <w:trPr>
          <w:trHeight w:val="251"/>
          <w:jc w:val="center"/>
        </w:trPr>
        <w:tc>
          <w:tcPr>
            <w:tcW w:w="1449" w:type="pct"/>
            <w:tcBorders>
              <w:top w:val="single" w:sz="2" w:space="0" w:color="auto"/>
              <w:bottom w:val="single" w:sz="2" w:space="0" w:color="auto"/>
            </w:tcBorders>
          </w:tcPr>
          <w:p w14:paraId="081B322D" w14:textId="77777777"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5</w:t>
            </w:r>
          </w:p>
        </w:tc>
        <w:tc>
          <w:tcPr>
            <w:tcW w:w="1736" w:type="pct"/>
            <w:tcBorders>
              <w:top w:val="single" w:sz="2" w:space="0" w:color="auto"/>
              <w:bottom w:val="single" w:sz="2" w:space="0" w:color="auto"/>
            </w:tcBorders>
          </w:tcPr>
          <w:p w14:paraId="16609874" w14:textId="15165E88"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101.6940</w:t>
            </w:r>
          </w:p>
        </w:tc>
        <w:tc>
          <w:tcPr>
            <w:tcW w:w="1814" w:type="pct"/>
            <w:tcBorders>
              <w:top w:val="single" w:sz="2" w:space="0" w:color="auto"/>
              <w:bottom w:val="single" w:sz="2" w:space="0" w:color="auto"/>
            </w:tcBorders>
          </w:tcPr>
          <w:p w14:paraId="12C56526" w14:textId="52F34FC2"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3.9567</w:t>
            </w:r>
          </w:p>
        </w:tc>
      </w:tr>
      <w:tr w:rsidR="00B71818" w:rsidRPr="0057460F" w14:paraId="5F3E80F4" w14:textId="77777777" w:rsidTr="0020255C">
        <w:trPr>
          <w:trHeight w:val="251"/>
          <w:jc w:val="center"/>
        </w:trPr>
        <w:tc>
          <w:tcPr>
            <w:tcW w:w="1449" w:type="pct"/>
            <w:tcBorders>
              <w:top w:val="single" w:sz="2" w:space="0" w:color="auto"/>
              <w:bottom w:val="single" w:sz="6" w:space="0" w:color="auto"/>
            </w:tcBorders>
          </w:tcPr>
          <w:p w14:paraId="457F8F5B" w14:textId="77777777"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6</w:t>
            </w:r>
          </w:p>
        </w:tc>
        <w:tc>
          <w:tcPr>
            <w:tcW w:w="1736" w:type="pct"/>
            <w:tcBorders>
              <w:top w:val="single" w:sz="2" w:space="0" w:color="auto"/>
              <w:bottom w:val="single" w:sz="6" w:space="0" w:color="auto"/>
            </w:tcBorders>
          </w:tcPr>
          <w:p w14:paraId="49AB68B4" w14:textId="1E8E1EEB"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101.7382</w:t>
            </w:r>
          </w:p>
        </w:tc>
        <w:tc>
          <w:tcPr>
            <w:tcW w:w="1814" w:type="pct"/>
            <w:tcBorders>
              <w:top w:val="single" w:sz="2" w:space="0" w:color="auto"/>
              <w:bottom w:val="single" w:sz="6" w:space="0" w:color="auto"/>
            </w:tcBorders>
          </w:tcPr>
          <w:p w14:paraId="4FDCA8A4" w14:textId="66F9A99C" w:rsidR="00B71818" w:rsidRPr="0057460F" w:rsidRDefault="00B71818" w:rsidP="007120DD">
            <w:pPr>
              <w:keepNext/>
              <w:spacing w:before="40" w:after="40"/>
              <w:ind w:left="-30"/>
              <w:jc w:val="center"/>
              <w:rPr>
                <w:rFonts w:eastAsia="Calibri" w:cs="Times New Roman"/>
                <w:color w:val="000000"/>
                <w:spacing w:val="-4"/>
                <w:sz w:val="20"/>
                <w:szCs w:val="20"/>
              </w:rPr>
            </w:pPr>
            <w:r w:rsidRPr="0057460F">
              <w:rPr>
                <w:sz w:val="20"/>
                <w:szCs w:val="20"/>
              </w:rPr>
              <w:t>3.9521</w:t>
            </w:r>
          </w:p>
        </w:tc>
      </w:tr>
      <w:tr w:rsidR="00B71818" w:rsidRPr="0057460F" w14:paraId="34998935" w14:textId="77777777" w:rsidTr="0020255C">
        <w:trPr>
          <w:trHeight w:val="251"/>
          <w:jc w:val="center"/>
        </w:trPr>
        <w:tc>
          <w:tcPr>
            <w:tcW w:w="1449" w:type="pct"/>
            <w:tcBorders>
              <w:top w:val="single" w:sz="6" w:space="0" w:color="auto"/>
              <w:bottom w:val="single" w:sz="2" w:space="0" w:color="auto"/>
            </w:tcBorders>
            <w:vAlign w:val="center"/>
          </w:tcPr>
          <w:p w14:paraId="49B1AA8C" w14:textId="65AE17AC" w:rsidR="00B71818" w:rsidRPr="0057460F" w:rsidRDefault="00B71818" w:rsidP="007120DD">
            <w:pPr>
              <w:keepNext/>
              <w:spacing w:before="40" w:after="40"/>
              <w:jc w:val="center"/>
              <w:rPr>
                <w:rFonts w:eastAsia="Calibri" w:cs="Times New Roman"/>
                <w:b/>
                <w:sz w:val="20"/>
                <w:szCs w:val="20"/>
              </w:rPr>
            </w:pPr>
            <w:r w:rsidRPr="0057460F">
              <w:rPr>
                <w:rFonts w:eastAsia="Calibri" w:cs="Times New Roman"/>
                <w:b/>
                <w:sz w:val="20"/>
                <w:szCs w:val="20"/>
              </w:rPr>
              <w:t>Mean</w:t>
            </w:r>
          </w:p>
        </w:tc>
        <w:tc>
          <w:tcPr>
            <w:tcW w:w="1736" w:type="pct"/>
            <w:tcBorders>
              <w:top w:val="single" w:sz="6" w:space="0" w:color="auto"/>
              <w:bottom w:val="single" w:sz="2" w:space="0" w:color="auto"/>
            </w:tcBorders>
          </w:tcPr>
          <w:p w14:paraId="3FE8A9F5" w14:textId="42F5C56B" w:rsidR="00B71818" w:rsidRPr="00641E65" w:rsidRDefault="00B71818" w:rsidP="007120DD">
            <w:pPr>
              <w:keepNext/>
              <w:spacing w:before="40" w:after="40"/>
              <w:ind w:left="-30"/>
              <w:jc w:val="center"/>
              <w:rPr>
                <w:rFonts w:cs="Times New Roman"/>
                <w:b/>
                <w:spacing w:val="-2"/>
                <w:sz w:val="20"/>
                <w:szCs w:val="20"/>
              </w:rPr>
            </w:pPr>
            <w:r w:rsidRPr="00641E65">
              <w:rPr>
                <w:b/>
                <w:sz w:val="20"/>
                <w:szCs w:val="20"/>
              </w:rPr>
              <w:t>101.8</w:t>
            </w:r>
          </w:p>
        </w:tc>
        <w:tc>
          <w:tcPr>
            <w:tcW w:w="1814" w:type="pct"/>
            <w:tcBorders>
              <w:top w:val="single" w:sz="6" w:space="0" w:color="auto"/>
              <w:bottom w:val="single" w:sz="2" w:space="0" w:color="auto"/>
            </w:tcBorders>
          </w:tcPr>
          <w:p w14:paraId="5BCCE176" w14:textId="5CF77C40" w:rsidR="00B71818" w:rsidRPr="00641E65" w:rsidRDefault="0072228C" w:rsidP="007120DD">
            <w:pPr>
              <w:keepNext/>
              <w:spacing w:before="40" w:after="40"/>
              <w:ind w:left="-30"/>
              <w:jc w:val="center"/>
              <w:rPr>
                <w:rFonts w:eastAsia="Calibri" w:cs="Times New Roman"/>
                <w:b/>
                <w:color w:val="000000"/>
                <w:spacing w:val="-4"/>
                <w:sz w:val="20"/>
                <w:szCs w:val="20"/>
              </w:rPr>
            </w:pPr>
            <w:r w:rsidRPr="00641E65">
              <w:rPr>
                <w:b/>
                <w:sz w:val="20"/>
                <w:szCs w:val="20"/>
              </w:rPr>
              <w:t>3.9543</w:t>
            </w:r>
          </w:p>
        </w:tc>
      </w:tr>
      <w:tr w:rsidR="00B71818" w:rsidRPr="0057460F" w14:paraId="5DEDE68B" w14:textId="77777777" w:rsidTr="0020255C">
        <w:trPr>
          <w:trHeight w:val="251"/>
          <w:jc w:val="center"/>
        </w:trPr>
        <w:tc>
          <w:tcPr>
            <w:tcW w:w="1449" w:type="pct"/>
            <w:tcBorders>
              <w:top w:val="single" w:sz="2" w:space="0" w:color="auto"/>
              <w:bottom w:val="single" w:sz="6" w:space="0" w:color="auto"/>
            </w:tcBorders>
            <w:vAlign w:val="center"/>
          </w:tcPr>
          <w:p w14:paraId="7BE607A0" w14:textId="77777777" w:rsidR="00B71818" w:rsidRPr="0057460F" w:rsidRDefault="00B71818" w:rsidP="007120DD">
            <w:pPr>
              <w:keepNext/>
              <w:spacing w:before="40" w:after="40"/>
              <w:jc w:val="center"/>
              <w:rPr>
                <w:rFonts w:eastAsia="Calibri" w:cs="Times New Roman"/>
                <w:spacing w:val="-4"/>
                <w:sz w:val="20"/>
                <w:szCs w:val="20"/>
              </w:rPr>
            </w:pPr>
            <w:r w:rsidRPr="0057460F">
              <w:rPr>
                <w:rFonts w:eastAsia="Calibri" w:cs="Times New Roman"/>
                <w:b/>
                <w:sz w:val="20"/>
                <w:szCs w:val="20"/>
              </w:rPr>
              <w:t>RSD (%)</w:t>
            </w:r>
          </w:p>
        </w:tc>
        <w:tc>
          <w:tcPr>
            <w:tcW w:w="1736" w:type="pct"/>
            <w:tcBorders>
              <w:top w:val="single" w:sz="2" w:space="0" w:color="auto"/>
              <w:bottom w:val="single" w:sz="6" w:space="0" w:color="auto"/>
            </w:tcBorders>
          </w:tcPr>
          <w:p w14:paraId="42BF700C" w14:textId="045E8FFB" w:rsidR="00B71818" w:rsidRPr="00641E65" w:rsidRDefault="00B71818" w:rsidP="007120DD">
            <w:pPr>
              <w:keepNext/>
              <w:spacing w:before="40" w:after="40"/>
              <w:ind w:left="-30"/>
              <w:jc w:val="center"/>
              <w:rPr>
                <w:rFonts w:eastAsia="Calibri" w:cs="Times New Roman"/>
                <w:b/>
                <w:color w:val="000000"/>
                <w:spacing w:val="-4"/>
                <w:sz w:val="20"/>
                <w:szCs w:val="20"/>
              </w:rPr>
            </w:pPr>
            <w:r w:rsidRPr="00641E65">
              <w:rPr>
                <w:b/>
                <w:sz w:val="20"/>
                <w:szCs w:val="20"/>
              </w:rPr>
              <w:t>0.1</w:t>
            </w:r>
          </w:p>
        </w:tc>
        <w:tc>
          <w:tcPr>
            <w:tcW w:w="1814" w:type="pct"/>
            <w:tcBorders>
              <w:top w:val="single" w:sz="2" w:space="0" w:color="auto"/>
              <w:bottom w:val="single" w:sz="6" w:space="0" w:color="auto"/>
            </w:tcBorders>
          </w:tcPr>
          <w:p w14:paraId="453A5DFE" w14:textId="7A100A4D" w:rsidR="00B71818" w:rsidRPr="00641E65" w:rsidRDefault="0072228C" w:rsidP="007120DD">
            <w:pPr>
              <w:keepNext/>
              <w:spacing w:before="40" w:after="40"/>
              <w:ind w:left="-30"/>
              <w:jc w:val="center"/>
              <w:rPr>
                <w:rFonts w:eastAsia="Calibri" w:cs="Times New Roman"/>
                <w:b/>
                <w:color w:val="000000"/>
                <w:spacing w:val="-4"/>
                <w:sz w:val="20"/>
                <w:szCs w:val="20"/>
              </w:rPr>
            </w:pPr>
            <w:r w:rsidRPr="00641E65">
              <w:rPr>
                <w:rFonts w:cs="Times New Roman"/>
                <w:b/>
                <w:spacing w:val="-2"/>
                <w:sz w:val="20"/>
                <w:szCs w:val="20"/>
              </w:rPr>
              <w:t>—</w:t>
            </w:r>
          </w:p>
        </w:tc>
      </w:tr>
      <w:tr w:rsidR="00A84963" w:rsidRPr="0057460F" w14:paraId="44C84391" w14:textId="77777777" w:rsidTr="00D85A9D">
        <w:trPr>
          <w:trHeight w:val="1380"/>
          <w:jc w:val="center"/>
        </w:trPr>
        <w:tc>
          <w:tcPr>
            <w:tcW w:w="5000" w:type="pct"/>
            <w:gridSpan w:val="3"/>
            <w:tcBorders>
              <w:top w:val="single" w:sz="6" w:space="0" w:color="auto"/>
            </w:tcBorders>
            <w:vAlign w:val="center"/>
          </w:tcPr>
          <w:p w14:paraId="2F01707C" w14:textId="49D6866C" w:rsidR="0065279B" w:rsidRPr="0065279B" w:rsidRDefault="0065279B" w:rsidP="007120DD">
            <w:pPr>
              <w:spacing w:before="40" w:after="60"/>
              <w:ind w:left="52"/>
              <w:jc w:val="left"/>
              <w:rPr>
                <w:rFonts w:cs="Times New Roman"/>
                <w:color w:val="000000"/>
                <w:sz w:val="18"/>
                <w:szCs w:val="20"/>
              </w:rPr>
            </w:pPr>
            <w:r w:rsidRPr="0065279B">
              <w:rPr>
                <w:rFonts w:cs="Times New Roman"/>
                <w:color w:val="000000"/>
                <w:sz w:val="18"/>
                <w:szCs w:val="20"/>
                <w:vertAlign w:val="superscript"/>
              </w:rPr>
              <w:t>1</w:t>
            </w:r>
            <w:r w:rsidRPr="0065279B">
              <w:rPr>
                <w:rFonts w:cs="Times New Roman"/>
                <w:color w:val="000000"/>
                <w:sz w:val="18"/>
                <w:szCs w:val="20"/>
              </w:rPr>
              <w:t xml:space="preserve"> </w:t>
            </w:r>
            <w:r w:rsidR="00D85A9D">
              <w:rPr>
                <w:rFonts w:cs="Times New Roman"/>
                <w:color w:val="000000"/>
                <w:sz w:val="18"/>
                <w:szCs w:val="20"/>
              </w:rPr>
              <w:t>C</w:t>
            </w:r>
            <w:r w:rsidRPr="0065279B">
              <w:rPr>
                <w:rFonts w:cs="Times New Roman"/>
                <w:color w:val="000000"/>
                <w:sz w:val="18"/>
                <w:szCs w:val="20"/>
              </w:rPr>
              <w:t>orrected for water content only.</w:t>
            </w:r>
          </w:p>
          <w:p w14:paraId="0AB257C3" w14:textId="77777777" w:rsidR="00A84963" w:rsidRPr="0057460F" w:rsidRDefault="00A84963" w:rsidP="00D85A9D">
            <w:pPr>
              <w:spacing w:before="120" w:after="60"/>
              <w:ind w:left="52"/>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5BCEC26D" w14:textId="3F5829D2" w:rsidR="00C17523" w:rsidRPr="0057460F" w:rsidRDefault="00C17523" w:rsidP="007120DD">
            <w:pPr>
              <w:spacing w:after="0"/>
              <w:ind w:left="52"/>
              <w:jc w:val="left"/>
              <w:rPr>
                <w:rFonts w:cs="Times New Roman"/>
                <w:color w:val="000000"/>
                <w:sz w:val="18"/>
                <w:szCs w:val="20"/>
              </w:rPr>
            </w:pPr>
            <w:r w:rsidRPr="0057460F">
              <w:rPr>
                <w:rFonts w:cs="Times New Roman"/>
                <w:color w:val="000000"/>
                <w:sz w:val="18"/>
                <w:szCs w:val="20"/>
              </w:rPr>
              <w:t>• The % RSD of the results from the Precision study (n=6) is NMT 3.0%.</w:t>
            </w:r>
          </w:p>
          <w:p w14:paraId="2D26CE62" w14:textId="457EAF85" w:rsidR="00C17523" w:rsidRPr="0057460F" w:rsidRDefault="00C17523" w:rsidP="007120DD">
            <w:pPr>
              <w:spacing w:after="120"/>
              <w:ind w:left="52"/>
              <w:jc w:val="left"/>
              <w:rPr>
                <w:rFonts w:cs="Times New Roman"/>
                <w:color w:val="000000"/>
                <w:sz w:val="18"/>
                <w:szCs w:val="20"/>
              </w:rPr>
            </w:pPr>
            <w:r w:rsidRPr="0057460F">
              <w:rPr>
                <w:rFonts w:cs="Times New Roman"/>
                <w:color w:val="000000"/>
                <w:sz w:val="18"/>
                <w:szCs w:val="20"/>
              </w:rPr>
              <w:t>• The average retention time of CX-4945 in the sample solution corresponds to that of the standard solution is within ± 2.0%</w:t>
            </w:r>
            <w:r w:rsidR="00A34552" w:rsidRPr="0057460F">
              <w:rPr>
                <w:rFonts w:cs="Times New Roman"/>
                <w:color w:val="000000"/>
                <w:sz w:val="18"/>
                <w:szCs w:val="20"/>
              </w:rPr>
              <w:t xml:space="preserve"> (3.8717 - 4.0298 min).</w:t>
            </w:r>
          </w:p>
        </w:tc>
      </w:tr>
    </w:tbl>
    <w:p w14:paraId="028E3B6E" w14:textId="484773D4" w:rsidR="008570E6" w:rsidRPr="0057460F" w:rsidRDefault="008570E6" w:rsidP="008570E6">
      <w:pPr>
        <w:pStyle w:val="Heading2"/>
        <w:numPr>
          <w:ilvl w:val="0"/>
          <w:numId w:val="0"/>
        </w:numPr>
        <w:ind w:left="1440"/>
        <w:rPr>
          <w:b w:val="0"/>
          <w:u w:val="single"/>
        </w:rPr>
      </w:pPr>
      <w:bookmarkStart w:id="339" w:name="_Toc74164498"/>
      <w:r w:rsidRPr="0057460F">
        <w:rPr>
          <w:b w:val="0"/>
          <w:u w:val="single"/>
        </w:rPr>
        <w:lastRenderedPageBreak/>
        <w:t>For Drug Product – Assay:</w:t>
      </w:r>
      <w:bookmarkEnd w:id="339"/>
    </w:p>
    <w:p w14:paraId="7D267FA9" w14:textId="67483FDC" w:rsidR="00A84963" w:rsidRPr="0057460F" w:rsidRDefault="00A84963" w:rsidP="00A84963">
      <w:pPr>
        <w:pStyle w:val="Normal2"/>
      </w:pPr>
      <w:r w:rsidRPr="0057460F">
        <w:t xml:space="preserve">The precision results from the assay of drug product are summarized in </w:t>
      </w:r>
      <w:r w:rsidRPr="0057460F">
        <w:rPr>
          <w:b/>
        </w:rPr>
        <w:t xml:space="preserve">Table </w:t>
      </w:r>
      <w:r w:rsidR="005A5512" w:rsidRPr="0057460F">
        <w:rPr>
          <w:b/>
        </w:rPr>
        <w:t>9</w:t>
      </w:r>
      <w:r w:rsidRPr="0057460F">
        <w:rPr>
          <w:b/>
        </w:rPr>
        <w:t>-2</w:t>
      </w:r>
      <w:r w:rsidRPr="0057460F">
        <w:t xml:space="preserve">. All criteria were met. </w:t>
      </w:r>
    </w:p>
    <w:p w14:paraId="432A8218" w14:textId="3AAC2500" w:rsidR="00BD49F5" w:rsidRPr="0057460F" w:rsidRDefault="00BD49F5" w:rsidP="00BD49F5">
      <w:pPr>
        <w:pStyle w:val="TableHeader"/>
        <w:spacing w:after="0"/>
        <w:rPr>
          <w:sz w:val="22"/>
          <w:szCs w:val="22"/>
        </w:rPr>
      </w:pPr>
      <w:r w:rsidRPr="0057460F">
        <w:rPr>
          <w:sz w:val="22"/>
          <w:szCs w:val="22"/>
        </w:rPr>
        <w:t xml:space="preserve">Table </w:t>
      </w:r>
      <w:r w:rsidR="005A5512" w:rsidRPr="0057460F">
        <w:rPr>
          <w:sz w:val="22"/>
          <w:szCs w:val="22"/>
        </w:rPr>
        <w:t>9</w:t>
      </w:r>
      <w:r w:rsidRPr="0057460F">
        <w:rPr>
          <w:sz w:val="22"/>
          <w:szCs w:val="22"/>
        </w:rPr>
        <w:t>-2: Precision results from the assay of drug product.</w:t>
      </w:r>
    </w:p>
    <w:p w14:paraId="50CDB9F9" w14:textId="546C6A72" w:rsidR="00BD49F5" w:rsidRPr="0057460F" w:rsidRDefault="00BD49F5" w:rsidP="00BD49F5">
      <w:pPr>
        <w:keepNext/>
        <w:spacing w:after="120"/>
        <w:jc w:val="center"/>
        <w:rPr>
          <w:spacing w:val="-2"/>
          <w:sz w:val="22"/>
        </w:rPr>
      </w:pPr>
      <w:r w:rsidRPr="0057460F">
        <w:rPr>
          <w:spacing w:val="-2"/>
          <w:sz w:val="22"/>
        </w:rPr>
        <w:t xml:space="preserve">(Notebook Reference: </w:t>
      </w:r>
      <w:r w:rsidR="0072228C" w:rsidRPr="0057460F">
        <w:rPr>
          <w:spacing w:val="-2"/>
          <w:sz w:val="22"/>
        </w:rPr>
        <w:t>ARD-0308, pg. 19</w:t>
      </w:r>
      <w:r w:rsidRPr="0057460F">
        <w:rPr>
          <w:spacing w:val="-2"/>
          <w:sz w:val="22"/>
        </w:rPr>
        <w:t>)</w:t>
      </w:r>
    </w:p>
    <w:tbl>
      <w:tblPr>
        <w:tblW w:w="3103"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1702"/>
        <w:gridCol w:w="2161"/>
        <w:gridCol w:w="2159"/>
      </w:tblGrid>
      <w:tr w:rsidR="00BD49F5" w:rsidRPr="0057460F" w14:paraId="31095D9E" w14:textId="77777777" w:rsidTr="00B83D27">
        <w:trPr>
          <w:trHeight w:val="518"/>
          <w:jc w:val="center"/>
        </w:trPr>
        <w:tc>
          <w:tcPr>
            <w:tcW w:w="1413" w:type="pct"/>
            <w:tcBorders>
              <w:bottom w:val="single" w:sz="6" w:space="0" w:color="auto"/>
            </w:tcBorders>
            <w:shd w:val="clear" w:color="auto" w:fill="D9D9D9" w:themeFill="background1" w:themeFillShade="D9"/>
            <w:vAlign w:val="center"/>
          </w:tcPr>
          <w:p w14:paraId="7F645B79" w14:textId="77777777" w:rsidR="00BD49F5" w:rsidRPr="0057460F" w:rsidRDefault="00BD49F5" w:rsidP="00032B76">
            <w:pPr>
              <w:keepNext/>
              <w:spacing w:before="40" w:after="40"/>
              <w:ind w:left="-30"/>
              <w:jc w:val="center"/>
              <w:rPr>
                <w:rFonts w:eastAsia="Calibri" w:cs="Times New Roman"/>
                <w:b/>
                <w:smallCaps/>
                <w:spacing w:val="-4"/>
                <w:sz w:val="20"/>
                <w:szCs w:val="24"/>
              </w:rPr>
            </w:pPr>
            <w:r w:rsidRPr="0057460F">
              <w:rPr>
                <w:rFonts w:eastAsia="Calibri" w:cs="Times New Roman"/>
                <w:b/>
                <w:sz w:val="20"/>
                <w:szCs w:val="20"/>
              </w:rPr>
              <w:t>Sample #</w:t>
            </w:r>
          </w:p>
        </w:tc>
        <w:tc>
          <w:tcPr>
            <w:tcW w:w="1794" w:type="pct"/>
            <w:tcBorders>
              <w:bottom w:val="single" w:sz="6" w:space="0" w:color="auto"/>
            </w:tcBorders>
            <w:shd w:val="clear" w:color="auto" w:fill="D9D9D9" w:themeFill="background1" w:themeFillShade="D9"/>
            <w:vAlign w:val="center"/>
          </w:tcPr>
          <w:p w14:paraId="48161EE0" w14:textId="714BA53B" w:rsidR="00BD49F5" w:rsidRPr="0057460F" w:rsidRDefault="00C73E0A" w:rsidP="00032B76">
            <w:pPr>
              <w:keepNext/>
              <w:spacing w:before="40" w:after="40"/>
              <w:ind w:left="-30"/>
              <w:jc w:val="center"/>
              <w:rPr>
                <w:rFonts w:cs="Times New Roman"/>
                <w:b/>
                <w:sz w:val="20"/>
                <w:szCs w:val="24"/>
              </w:rPr>
            </w:pPr>
            <w:r>
              <w:rPr>
                <w:rFonts w:eastAsia="Calibri" w:cs="Times New Roman"/>
                <w:b/>
                <w:sz w:val="20"/>
                <w:szCs w:val="20"/>
              </w:rPr>
              <w:t>Label Claim</w:t>
            </w:r>
            <w:r w:rsidRPr="0057460F">
              <w:rPr>
                <w:rFonts w:eastAsia="Calibri" w:cs="Times New Roman"/>
                <w:b/>
                <w:sz w:val="20"/>
                <w:szCs w:val="20"/>
              </w:rPr>
              <w:t xml:space="preserve"> </w:t>
            </w:r>
            <w:r w:rsidR="00BD49F5" w:rsidRPr="0057460F">
              <w:rPr>
                <w:rFonts w:eastAsia="Calibri" w:cs="Times New Roman"/>
                <w:b/>
                <w:sz w:val="20"/>
                <w:szCs w:val="20"/>
              </w:rPr>
              <w:t>(%)</w:t>
            </w:r>
          </w:p>
        </w:tc>
        <w:tc>
          <w:tcPr>
            <w:tcW w:w="1793" w:type="pct"/>
            <w:tcBorders>
              <w:bottom w:val="single" w:sz="6" w:space="0" w:color="auto"/>
            </w:tcBorders>
            <w:shd w:val="clear" w:color="auto" w:fill="D9D9D9" w:themeFill="background1" w:themeFillShade="D9"/>
            <w:vAlign w:val="center"/>
          </w:tcPr>
          <w:p w14:paraId="13AB6333" w14:textId="3425F88B" w:rsidR="00BD49F5" w:rsidRPr="0057460F" w:rsidRDefault="00B83D27" w:rsidP="00032B76">
            <w:pPr>
              <w:keepNext/>
              <w:spacing w:before="40" w:after="40"/>
              <w:ind w:left="-30"/>
              <w:jc w:val="center"/>
              <w:rPr>
                <w:rFonts w:cs="Times New Roman"/>
                <w:b/>
                <w:sz w:val="20"/>
                <w:szCs w:val="24"/>
              </w:rPr>
            </w:pPr>
            <w:r>
              <w:rPr>
                <w:rFonts w:eastAsia="Calibri" w:cs="Times New Roman"/>
                <w:b/>
                <w:sz w:val="20"/>
                <w:szCs w:val="20"/>
              </w:rPr>
              <w:t xml:space="preserve">Retention Time </w:t>
            </w:r>
            <w:r>
              <w:rPr>
                <w:rFonts w:eastAsia="Calibri" w:cs="Times New Roman"/>
                <w:b/>
                <w:sz w:val="20"/>
                <w:szCs w:val="20"/>
              </w:rPr>
              <w:br/>
            </w:r>
            <w:r w:rsidRPr="0057460F">
              <w:rPr>
                <w:rFonts w:eastAsia="Calibri" w:cs="Times New Roman"/>
                <w:b/>
                <w:sz w:val="20"/>
                <w:szCs w:val="20"/>
              </w:rPr>
              <w:t>(min)</w:t>
            </w:r>
          </w:p>
        </w:tc>
      </w:tr>
      <w:tr w:rsidR="0072228C" w:rsidRPr="0057460F" w14:paraId="6CDB4277" w14:textId="77777777" w:rsidTr="00B83D27">
        <w:trPr>
          <w:trHeight w:val="251"/>
          <w:jc w:val="center"/>
        </w:trPr>
        <w:tc>
          <w:tcPr>
            <w:tcW w:w="1413" w:type="pct"/>
            <w:tcBorders>
              <w:top w:val="single" w:sz="6" w:space="0" w:color="auto"/>
              <w:bottom w:val="single" w:sz="2" w:space="0" w:color="auto"/>
            </w:tcBorders>
          </w:tcPr>
          <w:p w14:paraId="4F5931D1" w14:textId="7777777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1</w:t>
            </w:r>
          </w:p>
        </w:tc>
        <w:tc>
          <w:tcPr>
            <w:tcW w:w="1794" w:type="pct"/>
            <w:tcBorders>
              <w:top w:val="single" w:sz="6" w:space="0" w:color="auto"/>
              <w:bottom w:val="single" w:sz="2" w:space="0" w:color="auto"/>
            </w:tcBorders>
          </w:tcPr>
          <w:p w14:paraId="2BD8FA57" w14:textId="2EE5B20F" w:rsidR="0072228C" w:rsidRPr="0057460F" w:rsidRDefault="0072228C" w:rsidP="00B125F2">
            <w:pPr>
              <w:keepNext/>
              <w:spacing w:before="40" w:after="40"/>
              <w:ind w:left="-30"/>
              <w:jc w:val="center"/>
              <w:rPr>
                <w:rFonts w:eastAsia="Calibri" w:cs="Times New Roman"/>
                <w:color w:val="000000"/>
                <w:spacing w:val="-4"/>
                <w:sz w:val="20"/>
                <w:szCs w:val="20"/>
              </w:rPr>
            </w:pPr>
            <w:r w:rsidRPr="0057460F">
              <w:rPr>
                <w:sz w:val="20"/>
                <w:szCs w:val="20"/>
              </w:rPr>
              <w:t>101.</w:t>
            </w:r>
            <w:r w:rsidR="00B125F2" w:rsidRPr="0057460F">
              <w:rPr>
                <w:sz w:val="20"/>
                <w:szCs w:val="20"/>
              </w:rPr>
              <w:t>017</w:t>
            </w:r>
            <w:r w:rsidR="00B125F2">
              <w:rPr>
                <w:sz w:val="20"/>
                <w:szCs w:val="20"/>
              </w:rPr>
              <w:t>1</w:t>
            </w:r>
          </w:p>
        </w:tc>
        <w:tc>
          <w:tcPr>
            <w:tcW w:w="1793" w:type="pct"/>
            <w:tcBorders>
              <w:top w:val="single" w:sz="6" w:space="0" w:color="auto"/>
              <w:bottom w:val="single" w:sz="2" w:space="0" w:color="auto"/>
            </w:tcBorders>
          </w:tcPr>
          <w:p w14:paraId="3E08A629" w14:textId="5CD9024E"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3.9541</w:t>
            </w:r>
          </w:p>
        </w:tc>
      </w:tr>
      <w:tr w:rsidR="0072228C" w:rsidRPr="0057460F" w14:paraId="32F0C086" w14:textId="77777777" w:rsidTr="00B83D27">
        <w:trPr>
          <w:trHeight w:val="251"/>
          <w:jc w:val="center"/>
        </w:trPr>
        <w:tc>
          <w:tcPr>
            <w:tcW w:w="1413" w:type="pct"/>
            <w:tcBorders>
              <w:top w:val="single" w:sz="2" w:space="0" w:color="auto"/>
              <w:bottom w:val="single" w:sz="2" w:space="0" w:color="auto"/>
            </w:tcBorders>
          </w:tcPr>
          <w:p w14:paraId="3291CBB0" w14:textId="7777777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2</w:t>
            </w:r>
          </w:p>
        </w:tc>
        <w:tc>
          <w:tcPr>
            <w:tcW w:w="1794" w:type="pct"/>
            <w:tcBorders>
              <w:top w:val="single" w:sz="2" w:space="0" w:color="auto"/>
              <w:bottom w:val="single" w:sz="2" w:space="0" w:color="auto"/>
            </w:tcBorders>
          </w:tcPr>
          <w:p w14:paraId="1E3FED8A" w14:textId="2C53E29B"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101.1554</w:t>
            </w:r>
          </w:p>
        </w:tc>
        <w:tc>
          <w:tcPr>
            <w:tcW w:w="1793" w:type="pct"/>
            <w:tcBorders>
              <w:top w:val="single" w:sz="2" w:space="0" w:color="auto"/>
              <w:bottom w:val="single" w:sz="2" w:space="0" w:color="auto"/>
            </w:tcBorders>
          </w:tcPr>
          <w:p w14:paraId="15888F5E" w14:textId="34198FB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3.9608</w:t>
            </w:r>
          </w:p>
        </w:tc>
      </w:tr>
      <w:tr w:rsidR="0072228C" w:rsidRPr="0057460F" w14:paraId="4F6E6C83" w14:textId="77777777" w:rsidTr="00B83D27">
        <w:trPr>
          <w:trHeight w:val="251"/>
          <w:jc w:val="center"/>
        </w:trPr>
        <w:tc>
          <w:tcPr>
            <w:tcW w:w="1413" w:type="pct"/>
            <w:tcBorders>
              <w:top w:val="single" w:sz="2" w:space="0" w:color="auto"/>
              <w:bottom w:val="single" w:sz="2" w:space="0" w:color="auto"/>
            </w:tcBorders>
          </w:tcPr>
          <w:p w14:paraId="59169112" w14:textId="7777777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w:t>
            </w:r>
          </w:p>
        </w:tc>
        <w:tc>
          <w:tcPr>
            <w:tcW w:w="1794" w:type="pct"/>
            <w:tcBorders>
              <w:top w:val="single" w:sz="2" w:space="0" w:color="auto"/>
              <w:bottom w:val="single" w:sz="2" w:space="0" w:color="auto"/>
            </w:tcBorders>
          </w:tcPr>
          <w:p w14:paraId="51C848D0" w14:textId="3CECA578" w:rsidR="0072228C" w:rsidRPr="0057460F" w:rsidRDefault="0072228C" w:rsidP="00732052">
            <w:pPr>
              <w:keepNext/>
              <w:spacing w:before="40" w:after="40"/>
              <w:ind w:left="-30"/>
              <w:jc w:val="center"/>
              <w:rPr>
                <w:rFonts w:eastAsia="Calibri" w:cs="Times New Roman"/>
                <w:color w:val="000000"/>
                <w:spacing w:val="-4"/>
                <w:sz w:val="20"/>
                <w:szCs w:val="20"/>
              </w:rPr>
            </w:pPr>
            <w:r w:rsidRPr="0057460F">
              <w:rPr>
                <w:sz w:val="20"/>
                <w:szCs w:val="20"/>
              </w:rPr>
              <w:t>101.</w:t>
            </w:r>
            <w:r w:rsidR="00732052" w:rsidRPr="0057460F">
              <w:rPr>
                <w:sz w:val="20"/>
                <w:szCs w:val="20"/>
              </w:rPr>
              <w:t>124</w:t>
            </w:r>
            <w:r w:rsidR="00732052">
              <w:rPr>
                <w:sz w:val="20"/>
                <w:szCs w:val="20"/>
              </w:rPr>
              <w:t>7</w:t>
            </w:r>
          </w:p>
        </w:tc>
        <w:tc>
          <w:tcPr>
            <w:tcW w:w="1793" w:type="pct"/>
            <w:tcBorders>
              <w:top w:val="single" w:sz="2" w:space="0" w:color="auto"/>
              <w:bottom w:val="single" w:sz="2" w:space="0" w:color="auto"/>
            </w:tcBorders>
          </w:tcPr>
          <w:p w14:paraId="0B9E3546" w14:textId="6B77E850"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3.9509</w:t>
            </w:r>
          </w:p>
        </w:tc>
      </w:tr>
      <w:tr w:rsidR="0072228C" w:rsidRPr="0057460F" w14:paraId="7D171288" w14:textId="77777777" w:rsidTr="00B83D27">
        <w:trPr>
          <w:trHeight w:val="251"/>
          <w:jc w:val="center"/>
        </w:trPr>
        <w:tc>
          <w:tcPr>
            <w:tcW w:w="1413" w:type="pct"/>
            <w:tcBorders>
              <w:top w:val="single" w:sz="2" w:space="0" w:color="auto"/>
              <w:bottom w:val="single" w:sz="2" w:space="0" w:color="auto"/>
            </w:tcBorders>
          </w:tcPr>
          <w:p w14:paraId="5A45AC43" w14:textId="7777777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4</w:t>
            </w:r>
          </w:p>
        </w:tc>
        <w:tc>
          <w:tcPr>
            <w:tcW w:w="1794" w:type="pct"/>
            <w:tcBorders>
              <w:top w:val="single" w:sz="2" w:space="0" w:color="auto"/>
              <w:bottom w:val="single" w:sz="2" w:space="0" w:color="auto"/>
            </w:tcBorders>
          </w:tcPr>
          <w:p w14:paraId="3DEE7BE7" w14:textId="4EE6FD46"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101.3519</w:t>
            </w:r>
          </w:p>
        </w:tc>
        <w:tc>
          <w:tcPr>
            <w:tcW w:w="1793" w:type="pct"/>
            <w:tcBorders>
              <w:top w:val="single" w:sz="2" w:space="0" w:color="auto"/>
              <w:bottom w:val="single" w:sz="2" w:space="0" w:color="auto"/>
            </w:tcBorders>
          </w:tcPr>
          <w:p w14:paraId="01142689" w14:textId="23AB26FA"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3.9531</w:t>
            </w:r>
          </w:p>
        </w:tc>
      </w:tr>
      <w:tr w:rsidR="0072228C" w:rsidRPr="0057460F" w14:paraId="408218EC" w14:textId="77777777" w:rsidTr="00B83D27">
        <w:trPr>
          <w:trHeight w:val="251"/>
          <w:jc w:val="center"/>
        </w:trPr>
        <w:tc>
          <w:tcPr>
            <w:tcW w:w="1413" w:type="pct"/>
            <w:tcBorders>
              <w:top w:val="single" w:sz="2" w:space="0" w:color="auto"/>
              <w:bottom w:val="single" w:sz="2" w:space="0" w:color="auto"/>
            </w:tcBorders>
          </w:tcPr>
          <w:p w14:paraId="792EF785" w14:textId="7777777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5</w:t>
            </w:r>
          </w:p>
        </w:tc>
        <w:tc>
          <w:tcPr>
            <w:tcW w:w="1794" w:type="pct"/>
            <w:tcBorders>
              <w:top w:val="single" w:sz="2" w:space="0" w:color="auto"/>
              <w:bottom w:val="single" w:sz="2" w:space="0" w:color="auto"/>
            </w:tcBorders>
          </w:tcPr>
          <w:p w14:paraId="19DAA853" w14:textId="5D94B306" w:rsidR="0072228C" w:rsidRPr="0057460F" w:rsidRDefault="0072228C" w:rsidP="00732052">
            <w:pPr>
              <w:keepNext/>
              <w:spacing w:before="40" w:after="40"/>
              <w:ind w:left="-30"/>
              <w:jc w:val="center"/>
              <w:rPr>
                <w:rFonts w:eastAsia="Calibri" w:cs="Times New Roman"/>
                <w:color w:val="000000"/>
                <w:spacing w:val="-4"/>
                <w:sz w:val="20"/>
                <w:szCs w:val="20"/>
              </w:rPr>
            </w:pPr>
            <w:r w:rsidRPr="0057460F">
              <w:rPr>
                <w:sz w:val="20"/>
                <w:szCs w:val="20"/>
              </w:rPr>
              <w:t>101.</w:t>
            </w:r>
            <w:r w:rsidR="00732052" w:rsidRPr="0057460F">
              <w:rPr>
                <w:sz w:val="20"/>
                <w:szCs w:val="20"/>
              </w:rPr>
              <w:t>439</w:t>
            </w:r>
            <w:r w:rsidR="00732052">
              <w:rPr>
                <w:sz w:val="20"/>
                <w:szCs w:val="20"/>
              </w:rPr>
              <w:t>8</w:t>
            </w:r>
          </w:p>
        </w:tc>
        <w:tc>
          <w:tcPr>
            <w:tcW w:w="1793" w:type="pct"/>
            <w:tcBorders>
              <w:top w:val="single" w:sz="2" w:space="0" w:color="auto"/>
              <w:bottom w:val="single" w:sz="2" w:space="0" w:color="auto"/>
            </w:tcBorders>
          </w:tcPr>
          <w:p w14:paraId="74782721" w14:textId="29E194E6"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3.9457</w:t>
            </w:r>
          </w:p>
        </w:tc>
      </w:tr>
      <w:tr w:rsidR="0072228C" w:rsidRPr="0057460F" w14:paraId="07B58714" w14:textId="77777777" w:rsidTr="00B83D27">
        <w:trPr>
          <w:trHeight w:val="251"/>
          <w:jc w:val="center"/>
        </w:trPr>
        <w:tc>
          <w:tcPr>
            <w:tcW w:w="1413" w:type="pct"/>
            <w:tcBorders>
              <w:top w:val="single" w:sz="2" w:space="0" w:color="auto"/>
              <w:bottom w:val="single" w:sz="6" w:space="0" w:color="auto"/>
            </w:tcBorders>
          </w:tcPr>
          <w:p w14:paraId="5A02D9FE" w14:textId="77777777"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6</w:t>
            </w:r>
          </w:p>
        </w:tc>
        <w:tc>
          <w:tcPr>
            <w:tcW w:w="1794" w:type="pct"/>
            <w:tcBorders>
              <w:top w:val="single" w:sz="2" w:space="0" w:color="auto"/>
              <w:bottom w:val="single" w:sz="6" w:space="0" w:color="auto"/>
            </w:tcBorders>
          </w:tcPr>
          <w:p w14:paraId="3A71D152" w14:textId="2CA4E37E" w:rsidR="0072228C" w:rsidRPr="0057460F" w:rsidRDefault="0072228C" w:rsidP="00732052">
            <w:pPr>
              <w:keepNext/>
              <w:spacing w:before="40" w:after="40"/>
              <w:ind w:left="-30"/>
              <w:jc w:val="center"/>
              <w:rPr>
                <w:rFonts w:eastAsia="Calibri" w:cs="Times New Roman"/>
                <w:color w:val="000000"/>
                <w:spacing w:val="-4"/>
                <w:sz w:val="20"/>
                <w:szCs w:val="20"/>
              </w:rPr>
            </w:pPr>
            <w:r w:rsidRPr="0057460F">
              <w:rPr>
                <w:sz w:val="20"/>
                <w:szCs w:val="20"/>
              </w:rPr>
              <w:t>100.</w:t>
            </w:r>
            <w:r w:rsidR="00732052" w:rsidRPr="0057460F">
              <w:rPr>
                <w:sz w:val="20"/>
                <w:szCs w:val="20"/>
              </w:rPr>
              <w:t>881</w:t>
            </w:r>
            <w:r w:rsidR="00732052">
              <w:rPr>
                <w:sz w:val="20"/>
                <w:szCs w:val="20"/>
              </w:rPr>
              <w:t>2</w:t>
            </w:r>
          </w:p>
        </w:tc>
        <w:tc>
          <w:tcPr>
            <w:tcW w:w="1793" w:type="pct"/>
            <w:tcBorders>
              <w:top w:val="single" w:sz="2" w:space="0" w:color="auto"/>
              <w:bottom w:val="single" w:sz="6" w:space="0" w:color="auto"/>
            </w:tcBorders>
          </w:tcPr>
          <w:p w14:paraId="3B780DC8" w14:textId="54D9CD3B"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3.9465</w:t>
            </w:r>
          </w:p>
        </w:tc>
      </w:tr>
      <w:tr w:rsidR="0072228C" w:rsidRPr="0057460F" w14:paraId="06F9A79D" w14:textId="77777777" w:rsidTr="00B83D27">
        <w:trPr>
          <w:trHeight w:val="251"/>
          <w:jc w:val="center"/>
        </w:trPr>
        <w:tc>
          <w:tcPr>
            <w:tcW w:w="1413" w:type="pct"/>
            <w:tcBorders>
              <w:top w:val="single" w:sz="6" w:space="0" w:color="auto"/>
              <w:bottom w:val="single" w:sz="2" w:space="0" w:color="auto"/>
            </w:tcBorders>
            <w:vAlign w:val="center"/>
          </w:tcPr>
          <w:p w14:paraId="5A0BC070" w14:textId="77777777" w:rsidR="0072228C" w:rsidRPr="0057460F" w:rsidRDefault="0072228C" w:rsidP="0072228C">
            <w:pPr>
              <w:keepNext/>
              <w:spacing w:before="40" w:after="40"/>
              <w:jc w:val="center"/>
              <w:rPr>
                <w:rFonts w:eastAsia="Calibri" w:cs="Times New Roman"/>
                <w:b/>
                <w:sz w:val="20"/>
                <w:szCs w:val="20"/>
              </w:rPr>
            </w:pPr>
            <w:r w:rsidRPr="0057460F">
              <w:rPr>
                <w:rFonts w:eastAsia="Calibri" w:cs="Times New Roman"/>
                <w:b/>
                <w:sz w:val="20"/>
                <w:szCs w:val="20"/>
              </w:rPr>
              <w:t>Mean</w:t>
            </w:r>
          </w:p>
        </w:tc>
        <w:tc>
          <w:tcPr>
            <w:tcW w:w="1794" w:type="pct"/>
            <w:tcBorders>
              <w:top w:val="single" w:sz="6" w:space="0" w:color="auto"/>
              <w:bottom w:val="single" w:sz="2" w:space="0" w:color="auto"/>
            </w:tcBorders>
          </w:tcPr>
          <w:p w14:paraId="0FE26F0B" w14:textId="10B1B841" w:rsidR="0072228C" w:rsidRPr="00641E65" w:rsidRDefault="0072228C" w:rsidP="0072228C">
            <w:pPr>
              <w:keepNext/>
              <w:spacing w:before="40" w:after="40"/>
              <w:ind w:left="-30"/>
              <w:jc w:val="center"/>
              <w:rPr>
                <w:rFonts w:cs="Times New Roman"/>
                <w:b/>
                <w:spacing w:val="-2"/>
                <w:sz w:val="20"/>
                <w:szCs w:val="20"/>
              </w:rPr>
            </w:pPr>
            <w:r w:rsidRPr="00641E65">
              <w:rPr>
                <w:b/>
                <w:sz w:val="20"/>
                <w:szCs w:val="20"/>
              </w:rPr>
              <w:t>101.2</w:t>
            </w:r>
          </w:p>
        </w:tc>
        <w:tc>
          <w:tcPr>
            <w:tcW w:w="1793" w:type="pct"/>
            <w:tcBorders>
              <w:top w:val="single" w:sz="6" w:space="0" w:color="auto"/>
              <w:bottom w:val="single" w:sz="2" w:space="0" w:color="auto"/>
            </w:tcBorders>
          </w:tcPr>
          <w:p w14:paraId="7CCAB11D" w14:textId="0ADE36FB" w:rsidR="0072228C" w:rsidRPr="00641E65" w:rsidRDefault="0072228C" w:rsidP="0072228C">
            <w:pPr>
              <w:keepNext/>
              <w:spacing w:before="40" w:after="40"/>
              <w:ind w:left="-30"/>
              <w:jc w:val="center"/>
              <w:rPr>
                <w:rFonts w:eastAsia="Calibri" w:cs="Times New Roman"/>
                <w:b/>
                <w:color w:val="000000"/>
                <w:spacing w:val="-4"/>
                <w:sz w:val="20"/>
                <w:szCs w:val="20"/>
              </w:rPr>
            </w:pPr>
            <w:r w:rsidRPr="00641E65">
              <w:rPr>
                <w:b/>
                <w:sz w:val="20"/>
                <w:szCs w:val="20"/>
              </w:rPr>
              <w:t>3.9518</w:t>
            </w:r>
          </w:p>
        </w:tc>
      </w:tr>
      <w:tr w:rsidR="0072228C" w:rsidRPr="0057460F" w14:paraId="37A8B139" w14:textId="77777777" w:rsidTr="00B83D27">
        <w:trPr>
          <w:trHeight w:val="251"/>
          <w:jc w:val="center"/>
        </w:trPr>
        <w:tc>
          <w:tcPr>
            <w:tcW w:w="1413" w:type="pct"/>
            <w:tcBorders>
              <w:top w:val="single" w:sz="2" w:space="0" w:color="auto"/>
              <w:bottom w:val="single" w:sz="6" w:space="0" w:color="auto"/>
            </w:tcBorders>
            <w:vAlign w:val="center"/>
          </w:tcPr>
          <w:p w14:paraId="329FF21A" w14:textId="77777777" w:rsidR="0072228C" w:rsidRPr="0057460F" w:rsidRDefault="0072228C" w:rsidP="0072228C">
            <w:pPr>
              <w:keepNext/>
              <w:spacing w:before="40" w:after="40"/>
              <w:jc w:val="center"/>
              <w:rPr>
                <w:rFonts w:eastAsia="Calibri" w:cs="Times New Roman"/>
                <w:spacing w:val="-4"/>
                <w:sz w:val="20"/>
                <w:szCs w:val="20"/>
              </w:rPr>
            </w:pPr>
            <w:r w:rsidRPr="0057460F">
              <w:rPr>
                <w:rFonts w:eastAsia="Calibri" w:cs="Times New Roman"/>
                <w:b/>
                <w:sz w:val="20"/>
                <w:szCs w:val="20"/>
              </w:rPr>
              <w:t>RSD (%)</w:t>
            </w:r>
          </w:p>
        </w:tc>
        <w:tc>
          <w:tcPr>
            <w:tcW w:w="1794" w:type="pct"/>
            <w:tcBorders>
              <w:top w:val="single" w:sz="2" w:space="0" w:color="auto"/>
              <w:bottom w:val="single" w:sz="6" w:space="0" w:color="auto"/>
            </w:tcBorders>
          </w:tcPr>
          <w:p w14:paraId="3D178E89" w14:textId="61D16CD5" w:rsidR="0072228C" w:rsidRPr="00641E65" w:rsidRDefault="0072228C" w:rsidP="0072228C">
            <w:pPr>
              <w:keepNext/>
              <w:spacing w:before="40" w:after="40"/>
              <w:ind w:left="-30"/>
              <w:jc w:val="center"/>
              <w:rPr>
                <w:rFonts w:eastAsia="Calibri" w:cs="Times New Roman"/>
                <w:b/>
                <w:color w:val="000000"/>
                <w:spacing w:val="-4"/>
                <w:sz w:val="20"/>
                <w:szCs w:val="20"/>
              </w:rPr>
            </w:pPr>
            <w:r w:rsidRPr="00641E65">
              <w:rPr>
                <w:b/>
                <w:sz w:val="20"/>
                <w:szCs w:val="20"/>
              </w:rPr>
              <w:t>0.2</w:t>
            </w:r>
          </w:p>
        </w:tc>
        <w:tc>
          <w:tcPr>
            <w:tcW w:w="1793" w:type="pct"/>
            <w:tcBorders>
              <w:top w:val="single" w:sz="2" w:space="0" w:color="auto"/>
              <w:bottom w:val="single" w:sz="6" w:space="0" w:color="auto"/>
            </w:tcBorders>
          </w:tcPr>
          <w:p w14:paraId="4BC3F55C" w14:textId="564D07ED" w:rsidR="0072228C" w:rsidRPr="00641E65" w:rsidRDefault="0072228C" w:rsidP="0072228C">
            <w:pPr>
              <w:keepNext/>
              <w:spacing w:before="40" w:after="40"/>
              <w:ind w:left="-30"/>
              <w:jc w:val="center"/>
              <w:rPr>
                <w:rFonts w:eastAsia="Calibri" w:cs="Times New Roman"/>
                <w:b/>
                <w:color w:val="000000"/>
                <w:spacing w:val="-4"/>
                <w:sz w:val="20"/>
                <w:szCs w:val="20"/>
              </w:rPr>
            </w:pPr>
            <w:r w:rsidRPr="00641E65">
              <w:rPr>
                <w:rFonts w:cs="Times New Roman"/>
                <w:b/>
                <w:spacing w:val="-2"/>
                <w:sz w:val="20"/>
                <w:szCs w:val="20"/>
              </w:rPr>
              <w:t>—</w:t>
            </w:r>
          </w:p>
        </w:tc>
      </w:tr>
      <w:tr w:rsidR="00BD49F5" w:rsidRPr="0057460F" w14:paraId="57AAE94F" w14:textId="77777777" w:rsidTr="00B83D27">
        <w:trPr>
          <w:trHeight w:val="671"/>
          <w:jc w:val="center"/>
        </w:trPr>
        <w:tc>
          <w:tcPr>
            <w:tcW w:w="5000" w:type="pct"/>
            <w:gridSpan w:val="3"/>
            <w:tcBorders>
              <w:top w:val="single" w:sz="6" w:space="0" w:color="auto"/>
            </w:tcBorders>
            <w:vAlign w:val="center"/>
          </w:tcPr>
          <w:p w14:paraId="3B42D60A" w14:textId="26654AA1" w:rsidR="00BD49F5" w:rsidRPr="0057460F" w:rsidRDefault="00BD49F5" w:rsidP="0020255C">
            <w:pPr>
              <w:keepNext/>
              <w:spacing w:before="40" w:after="60"/>
              <w:ind w:left="52"/>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23900EFD" w14:textId="668E3EEE" w:rsidR="005F71CB" w:rsidRPr="0057460F" w:rsidRDefault="005F71CB" w:rsidP="0020255C">
            <w:pPr>
              <w:keepNext/>
              <w:spacing w:after="0"/>
              <w:ind w:left="52"/>
              <w:jc w:val="left"/>
              <w:rPr>
                <w:rFonts w:cs="Times New Roman"/>
                <w:color w:val="000000"/>
                <w:sz w:val="18"/>
                <w:szCs w:val="20"/>
              </w:rPr>
            </w:pPr>
            <w:r w:rsidRPr="0057460F">
              <w:rPr>
                <w:rFonts w:cs="Times New Roman"/>
                <w:color w:val="000000"/>
                <w:sz w:val="18"/>
                <w:szCs w:val="20"/>
              </w:rPr>
              <w:t>• The % RSD of the results from the Precision study (n=6) is NMT 3.0%.</w:t>
            </w:r>
          </w:p>
          <w:p w14:paraId="6E97FBFC" w14:textId="1ED7B09F" w:rsidR="005F71CB" w:rsidRPr="0057460F" w:rsidRDefault="005F71CB" w:rsidP="0020255C">
            <w:pPr>
              <w:keepNext/>
              <w:spacing w:after="120"/>
              <w:ind w:left="52"/>
              <w:jc w:val="left"/>
              <w:rPr>
                <w:rFonts w:cs="Times New Roman"/>
                <w:color w:val="000000"/>
                <w:sz w:val="18"/>
                <w:szCs w:val="20"/>
              </w:rPr>
            </w:pPr>
            <w:r w:rsidRPr="0057460F">
              <w:rPr>
                <w:rFonts w:cs="Times New Roman"/>
                <w:color w:val="000000"/>
                <w:sz w:val="18"/>
                <w:szCs w:val="20"/>
              </w:rPr>
              <w:t>• The retention time of CX-4945 in each sample solution corresponds to that of the standard solution is within ± 2.0%</w:t>
            </w:r>
            <w:r w:rsidR="00A34552" w:rsidRPr="0057460F">
              <w:rPr>
                <w:rFonts w:cs="Times New Roman"/>
                <w:color w:val="000000"/>
                <w:sz w:val="18"/>
                <w:szCs w:val="20"/>
              </w:rPr>
              <w:t xml:space="preserve"> (3.8717 - 4.0298 min).</w:t>
            </w:r>
          </w:p>
        </w:tc>
      </w:tr>
    </w:tbl>
    <w:p w14:paraId="0208DFCE" w14:textId="77777777" w:rsidR="00D37F87" w:rsidRDefault="00D37F87" w:rsidP="00CF61B7">
      <w:pPr>
        <w:pStyle w:val="Heading2"/>
        <w:keepNext w:val="0"/>
        <w:numPr>
          <w:ilvl w:val="0"/>
          <w:numId w:val="0"/>
        </w:numPr>
        <w:ind w:left="1440"/>
        <w:rPr>
          <w:b w:val="0"/>
          <w:u w:val="single"/>
        </w:rPr>
      </w:pPr>
    </w:p>
    <w:p w14:paraId="6E157F4A" w14:textId="75D4CEA9" w:rsidR="008570E6" w:rsidRPr="0057460F" w:rsidRDefault="008570E6" w:rsidP="00CF61B7">
      <w:pPr>
        <w:pStyle w:val="Heading2"/>
        <w:keepNext w:val="0"/>
        <w:numPr>
          <w:ilvl w:val="0"/>
          <w:numId w:val="0"/>
        </w:numPr>
        <w:ind w:left="1440"/>
        <w:rPr>
          <w:b w:val="0"/>
          <w:u w:val="single"/>
        </w:rPr>
      </w:pPr>
      <w:bookmarkStart w:id="340" w:name="_Toc74164499"/>
      <w:r w:rsidRPr="0057460F">
        <w:rPr>
          <w:b w:val="0"/>
          <w:u w:val="single"/>
        </w:rPr>
        <w:t>For Drug Product – Content Uniformity:</w:t>
      </w:r>
      <w:bookmarkEnd w:id="340"/>
    </w:p>
    <w:p w14:paraId="18E5B754" w14:textId="0ED74660" w:rsidR="00A84963" w:rsidRPr="0057460F" w:rsidRDefault="00A84963" w:rsidP="00A84963">
      <w:pPr>
        <w:pStyle w:val="Normal2"/>
      </w:pPr>
      <w:r w:rsidRPr="0057460F">
        <w:t xml:space="preserve">The results from the content uniformity of drug product are summarized in </w:t>
      </w:r>
      <w:r w:rsidRPr="0057460F">
        <w:rPr>
          <w:b/>
        </w:rPr>
        <w:t xml:space="preserve">Table </w:t>
      </w:r>
      <w:r w:rsidR="005A5512" w:rsidRPr="0057460F">
        <w:rPr>
          <w:b/>
        </w:rPr>
        <w:t>9</w:t>
      </w:r>
      <w:r w:rsidRPr="0057460F">
        <w:rPr>
          <w:b/>
        </w:rPr>
        <w:t>-3</w:t>
      </w:r>
      <w:r w:rsidRPr="0057460F">
        <w:t xml:space="preserve">. All criteria were met. </w:t>
      </w:r>
    </w:p>
    <w:p w14:paraId="76DFA745" w14:textId="477952EC" w:rsidR="00BD49F5" w:rsidRPr="0057460F" w:rsidRDefault="00BD49F5" w:rsidP="00BD49F5">
      <w:pPr>
        <w:pStyle w:val="TableHeader"/>
        <w:spacing w:after="0"/>
        <w:rPr>
          <w:sz w:val="22"/>
          <w:szCs w:val="22"/>
        </w:rPr>
      </w:pPr>
      <w:r w:rsidRPr="0057460F">
        <w:rPr>
          <w:sz w:val="22"/>
          <w:szCs w:val="22"/>
        </w:rPr>
        <w:lastRenderedPageBreak/>
        <w:t xml:space="preserve">Table </w:t>
      </w:r>
      <w:r w:rsidR="005A5512" w:rsidRPr="0057460F">
        <w:rPr>
          <w:sz w:val="22"/>
          <w:szCs w:val="22"/>
        </w:rPr>
        <w:t>9</w:t>
      </w:r>
      <w:r w:rsidRPr="0057460F">
        <w:rPr>
          <w:sz w:val="22"/>
          <w:szCs w:val="22"/>
        </w:rPr>
        <w:t xml:space="preserve">-3: </w:t>
      </w:r>
      <w:r w:rsidR="00032B76" w:rsidRPr="0057460F">
        <w:rPr>
          <w:sz w:val="22"/>
          <w:szCs w:val="22"/>
        </w:rPr>
        <w:t>Results from the content uniformity of drug product</w:t>
      </w:r>
      <w:r w:rsidRPr="0057460F">
        <w:rPr>
          <w:sz w:val="22"/>
          <w:szCs w:val="22"/>
        </w:rPr>
        <w:t>.</w:t>
      </w:r>
    </w:p>
    <w:p w14:paraId="7D20E9B0" w14:textId="24C44ECA" w:rsidR="00BD49F5" w:rsidRPr="0057460F" w:rsidRDefault="00BD49F5" w:rsidP="00BD49F5">
      <w:pPr>
        <w:keepNext/>
        <w:spacing w:after="120"/>
        <w:jc w:val="center"/>
        <w:rPr>
          <w:spacing w:val="-2"/>
          <w:sz w:val="22"/>
        </w:rPr>
      </w:pPr>
      <w:r w:rsidRPr="0057460F">
        <w:rPr>
          <w:spacing w:val="-2"/>
          <w:sz w:val="22"/>
        </w:rPr>
        <w:t xml:space="preserve">(Notebook Reference: </w:t>
      </w:r>
      <w:r w:rsidR="0072228C" w:rsidRPr="0057460F">
        <w:rPr>
          <w:spacing w:val="-2"/>
          <w:sz w:val="22"/>
        </w:rPr>
        <w:t>ARD-0309, pg. 16</w:t>
      </w:r>
      <w:r w:rsidRPr="0057460F">
        <w:rPr>
          <w:spacing w:val="-2"/>
          <w:sz w:val="22"/>
        </w:rPr>
        <w:t>)</w:t>
      </w:r>
    </w:p>
    <w:tbl>
      <w:tblPr>
        <w:tblW w:w="2969"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2782"/>
        <w:gridCol w:w="2980"/>
      </w:tblGrid>
      <w:tr w:rsidR="00353BB5" w:rsidRPr="0057460F" w14:paraId="66D294F6" w14:textId="77777777" w:rsidTr="0020255C">
        <w:trPr>
          <w:trHeight w:val="518"/>
          <w:jc w:val="center"/>
        </w:trPr>
        <w:tc>
          <w:tcPr>
            <w:tcW w:w="2414" w:type="pct"/>
            <w:tcBorders>
              <w:bottom w:val="single" w:sz="6" w:space="0" w:color="auto"/>
            </w:tcBorders>
            <w:shd w:val="clear" w:color="auto" w:fill="D9D9D9" w:themeFill="background1" w:themeFillShade="D9"/>
            <w:vAlign w:val="center"/>
          </w:tcPr>
          <w:p w14:paraId="72B20D3B" w14:textId="77777777" w:rsidR="00353BB5" w:rsidRPr="0057460F" w:rsidRDefault="00353BB5" w:rsidP="00032B76">
            <w:pPr>
              <w:keepNext/>
              <w:spacing w:before="40" w:after="40"/>
              <w:ind w:left="-30"/>
              <w:jc w:val="center"/>
              <w:rPr>
                <w:rFonts w:eastAsia="Calibri" w:cs="Times New Roman"/>
                <w:b/>
                <w:smallCaps/>
                <w:spacing w:val="-4"/>
                <w:sz w:val="20"/>
                <w:szCs w:val="24"/>
              </w:rPr>
            </w:pPr>
            <w:r w:rsidRPr="0057460F">
              <w:rPr>
                <w:rFonts w:eastAsia="Calibri" w:cs="Times New Roman"/>
                <w:b/>
                <w:sz w:val="20"/>
                <w:szCs w:val="20"/>
              </w:rPr>
              <w:t>Sample #</w:t>
            </w:r>
          </w:p>
        </w:tc>
        <w:tc>
          <w:tcPr>
            <w:tcW w:w="2586" w:type="pct"/>
            <w:tcBorders>
              <w:bottom w:val="single" w:sz="6" w:space="0" w:color="auto"/>
            </w:tcBorders>
            <w:shd w:val="clear" w:color="auto" w:fill="D9D9D9" w:themeFill="background1" w:themeFillShade="D9"/>
            <w:vAlign w:val="center"/>
          </w:tcPr>
          <w:p w14:paraId="33B279DC" w14:textId="5A7C5720" w:rsidR="00353BB5" w:rsidRPr="0057460F" w:rsidRDefault="006D3479" w:rsidP="00032B76">
            <w:pPr>
              <w:keepNext/>
              <w:spacing w:before="40" w:after="40"/>
              <w:ind w:left="-30"/>
              <w:jc w:val="center"/>
              <w:rPr>
                <w:rFonts w:cs="Times New Roman"/>
                <w:b/>
                <w:sz w:val="20"/>
                <w:szCs w:val="24"/>
              </w:rPr>
            </w:pPr>
            <w:r w:rsidRPr="0057460F">
              <w:rPr>
                <w:rFonts w:eastAsia="Calibri" w:cs="Times New Roman"/>
                <w:b/>
                <w:sz w:val="20"/>
                <w:szCs w:val="20"/>
              </w:rPr>
              <w:t>LC</w:t>
            </w:r>
            <w:r w:rsidR="00353BB5" w:rsidRPr="0057460F">
              <w:rPr>
                <w:rFonts w:eastAsia="Calibri" w:cs="Times New Roman"/>
                <w:b/>
                <w:sz w:val="20"/>
                <w:szCs w:val="20"/>
              </w:rPr>
              <w:t xml:space="preserve"> (%)</w:t>
            </w:r>
          </w:p>
        </w:tc>
      </w:tr>
      <w:tr w:rsidR="0072228C" w:rsidRPr="0057460F" w14:paraId="7638AC30" w14:textId="77777777" w:rsidTr="0020255C">
        <w:trPr>
          <w:trHeight w:val="251"/>
          <w:jc w:val="center"/>
        </w:trPr>
        <w:tc>
          <w:tcPr>
            <w:tcW w:w="2414" w:type="pct"/>
            <w:tcBorders>
              <w:top w:val="single" w:sz="6" w:space="0" w:color="auto"/>
              <w:bottom w:val="single" w:sz="2" w:space="0" w:color="auto"/>
            </w:tcBorders>
          </w:tcPr>
          <w:p w14:paraId="37A99309" w14:textId="73E54AA2"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CU 01</w:t>
            </w:r>
          </w:p>
        </w:tc>
        <w:tc>
          <w:tcPr>
            <w:tcW w:w="2586" w:type="pct"/>
            <w:tcBorders>
              <w:top w:val="single" w:sz="6" w:space="0" w:color="auto"/>
              <w:bottom w:val="single" w:sz="2" w:space="0" w:color="auto"/>
            </w:tcBorders>
          </w:tcPr>
          <w:p w14:paraId="7F7A88CC" w14:textId="7B782FF3"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99.8088</w:t>
            </w:r>
          </w:p>
        </w:tc>
      </w:tr>
      <w:tr w:rsidR="0072228C" w:rsidRPr="0057460F" w14:paraId="7005FC65" w14:textId="77777777" w:rsidTr="0020255C">
        <w:trPr>
          <w:trHeight w:val="251"/>
          <w:jc w:val="center"/>
        </w:trPr>
        <w:tc>
          <w:tcPr>
            <w:tcW w:w="2414" w:type="pct"/>
            <w:tcBorders>
              <w:top w:val="single" w:sz="2" w:space="0" w:color="auto"/>
              <w:bottom w:val="single" w:sz="2" w:space="0" w:color="auto"/>
            </w:tcBorders>
          </w:tcPr>
          <w:p w14:paraId="77329F2D" w14:textId="7A34CDA1"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CU 02</w:t>
            </w:r>
          </w:p>
        </w:tc>
        <w:tc>
          <w:tcPr>
            <w:tcW w:w="2586" w:type="pct"/>
            <w:tcBorders>
              <w:top w:val="single" w:sz="2" w:space="0" w:color="auto"/>
              <w:bottom w:val="single" w:sz="2" w:space="0" w:color="auto"/>
            </w:tcBorders>
          </w:tcPr>
          <w:p w14:paraId="6C11775B" w14:textId="100F5BBA"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100.4806</w:t>
            </w:r>
          </w:p>
        </w:tc>
      </w:tr>
      <w:tr w:rsidR="0072228C" w:rsidRPr="0057460F" w14:paraId="7A9FFE60" w14:textId="77777777" w:rsidTr="0020255C">
        <w:trPr>
          <w:trHeight w:val="251"/>
          <w:jc w:val="center"/>
        </w:trPr>
        <w:tc>
          <w:tcPr>
            <w:tcW w:w="2414" w:type="pct"/>
            <w:tcBorders>
              <w:top w:val="single" w:sz="2" w:space="0" w:color="auto"/>
              <w:bottom w:val="single" w:sz="2" w:space="0" w:color="auto"/>
            </w:tcBorders>
          </w:tcPr>
          <w:p w14:paraId="30B0999E" w14:textId="5B0F9A2F"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CU 03</w:t>
            </w:r>
          </w:p>
        </w:tc>
        <w:tc>
          <w:tcPr>
            <w:tcW w:w="2586" w:type="pct"/>
            <w:tcBorders>
              <w:top w:val="single" w:sz="2" w:space="0" w:color="auto"/>
              <w:bottom w:val="single" w:sz="2" w:space="0" w:color="auto"/>
            </w:tcBorders>
          </w:tcPr>
          <w:p w14:paraId="0201FDAC" w14:textId="549C6663"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98.4783</w:t>
            </w:r>
          </w:p>
        </w:tc>
      </w:tr>
      <w:tr w:rsidR="0072228C" w:rsidRPr="0057460F" w14:paraId="1662B37A" w14:textId="77777777" w:rsidTr="0020255C">
        <w:trPr>
          <w:trHeight w:val="251"/>
          <w:jc w:val="center"/>
        </w:trPr>
        <w:tc>
          <w:tcPr>
            <w:tcW w:w="2414" w:type="pct"/>
            <w:tcBorders>
              <w:top w:val="single" w:sz="2" w:space="0" w:color="auto"/>
              <w:bottom w:val="single" w:sz="2" w:space="0" w:color="auto"/>
            </w:tcBorders>
          </w:tcPr>
          <w:p w14:paraId="66EEB510" w14:textId="505BB35C"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CU 04</w:t>
            </w:r>
          </w:p>
        </w:tc>
        <w:tc>
          <w:tcPr>
            <w:tcW w:w="2586" w:type="pct"/>
            <w:tcBorders>
              <w:top w:val="single" w:sz="2" w:space="0" w:color="auto"/>
              <w:bottom w:val="single" w:sz="2" w:space="0" w:color="auto"/>
            </w:tcBorders>
          </w:tcPr>
          <w:p w14:paraId="6EA52151" w14:textId="0FCCFF55"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99.0898</w:t>
            </w:r>
          </w:p>
        </w:tc>
      </w:tr>
      <w:tr w:rsidR="0072228C" w:rsidRPr="0057460F" w14:paraId="21D3BAA3" w14:textId="77777777" w:rsidTr="0020255C">
        <w:trPr>
          <w:trHeight w:val="251"/>
          <w:jc w:val="center"/>
        </w:trPr>
        <w:tc>
          <w:tcPr>
            <w:tcW w:w="2414" w:type="pct"/>
            <w:tcBorders>
              <w:top w:val="single" w:sz="2" w:space="0" w:color="auto"/>
              <w:bottom w:val="single" w:sz="2" w:space="0" w:color="auto"/>
            </w:tcBorders>
          </w:tcPr>
          <w:p w14:paraId="638C0F02" w14:textId="3FAC8E85"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CU 05</w:t>
            </w:r>
          </w:p>
        </w:tc>
        <w:tc>
          <w:tcPr>
            <w:tcW w:w="2586" w:type="pct"/>
            <w:tcBorders>
              <w:top w:val="single" w:sz="2" w:space="0" w:color="auto"/>
              <w:bottom w:val="single" w:sz="2" w:space="0" w:color="auto"/>
            </w:tcBorders>
          </w:tcPr>
          <w:p w14:paraId="0F28A8B4" w14:textId="3A29C780"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97.3444</w:t>
            </w:r>
          </w:p>
        </w:tc>
      </w:tr>
      <w:tr w:rsidR="0072228C" w:rsidRPr="0057460F" w14:paraId="1644769C" w14:textId="77777777" w:rsidTr="0020255C">
        <w:trPr>
          <w:trHeight w:val="251"/>
          <w:jc w:val="center"/>
        </w:trPr>
        <w:tc>
          <w:tcPr>
            <w:tcW w:w="2414" w:type="pct"/>
            <w:tcBorders>
              <w:top w:val="single" w:sz="2" w:space="0" w:color="auto"/>
              <w:bottom w:val="single" w:sz="2" w:space="0" w:color="auto"/>
            </w:tcBorders>
          </w:tcPr>
          <w:p w14:paraId="52ABCC64" w14:textId="28CEF846"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CU 06</w:t>
            </w:r>
          </w:p>
        </w:tc>
        <w:tc>
          <w:tcPr>
            <w:tcW w:w="2586" w:type="pct"/>
            <w:tcBorders>
              <w:top w:val="single" w:sz="2" w:space="0" w:color="auto"/>
              <w:bottom w:val="single" w:sz="2" w:space="0" w:color="auto"/>
            </w:tcBorders>
          </w:tcPr>
          <w:p w14:paraId="23CCF59E" w14:textId="314931ED" w:rsidR="0072228C" w:rsidRPr="0057460F" w:rsidRDefault="0072228C" w:rsidP="0072228C">
            <w:pPr>
              <w:keepNext/>
              <w:spacing w:before="40" w:after="40"/>
              <w:ind w:left="-30"/>
              <w:jc w:val="center"/>
              <w:rPr>
                <w:rFonts w:eastAsia="Calibri" w:cs="Times New Roman"/>
                <w:color w:val="000000"/>
                <w:spacing w:val="-4"/>
                <w:sz w:val="20"/>
                <w:szCs w:val="20"/>
              </w:rPr>
            </w:pPr>
            <w:r w:rsidRPr="0057460F">
              <w:rPr>
                <w:sz w:val="20"/>
                <w:szCs w:val="20"/>
              </w:rPr>
              <w:t>98.6392</w:t>
            </w:r>
          </w:p>
        </w:tc>
      </w:tr>
      <w:tr w:rsidR="0072228C" w:rsidRPr="0057460F" w14:paraId="19EA342C" w14:textId="77777777" w:rsidTr="0020255C">
        <w:trPr>
          <w:trHeight w:val="251"/>
          <w:jc w:val="center"/>
        </w:trPr>
        <w:tc>
          <w:tcPr>
            <w:tcW w:w="2414" w:type="pct"/>
            <w:tcBorders>
              <w:top w:val="single" w:sz="2" w:space="0" w:color="auto"/>
              <w:bottom w:val="single" w:sz="2" w:space="0" w:color="auto"/>
            </w:tcBorders>
          </w:tcPr>
          <w:p w14:paraId="7B364514" w14:textId="27176408" w:rsidR="0072228C" w:rsidRPr="0057460F" w:rsidRDefault="0072228C" w:rsidP="0072228C">
            <w:pPr>
              <w:keepNext/>
              <w:spacing w:before="40" w:after="40"/>
              <w:ind w:left="-30"/>
              <w:jc w:val="center"/>
              <w:rPr>
                <w:sz w:val="20"/>
                <w:szCs w:val="20"/>
              </w:rPr>
            </w:pPr>
            <w:r w:rsidRPr="0057460F">
              <w:rPr>
                <w:sz w:val="20"/>
                <w:szCs w:val="20"/>
              </w:rPr>
              <w:t>CU 07</w:t>
            </w:r>
          </w:p>
        </w:tc>
        <w:tc>
          <w:tcPr>
            <w:tcW w:w="2586" w:type="pct"/>
            <w:tcBorders>
              <w:top w:val="single" w:sz="2" w:space="0" w:color="auto"/>
              <w:bottom w:val="single" w:sz="2" w:space="0" w:color="auto"/>
            </w:tcBorders>
          </w:tcPr>
          <w:p w14:paraId="6C051AA8" w14:textId="7423CBA2" w:rsidR="0072228C" w:rsidRPr="0057460F" w:rsidRDefault="0072228C" w:rsidP="0072228C">
            <w:pPr>
              <w:keepNext/>
              <w:spacing w:before="40" w:after="40"/>
              <w:ind w:left="-30"/>
              <w:jc w:val="center"/>
              <w:rPr>
                <w:sz w:val="20"/>
                <w:szCs w:val="20"/>
              </w:rPr>
            </w:pPr>
            <w:r w:rsidRPr="0057460F">
              <w:rPr>
                <w:sz w:val="20"/>
                <w:szCs w:val="20"/>
              </w:rPr>
              <w:t>98.4118</w:t>
            </w:r>
          </w:p>
        </w:tc>
      </w:tr>
      <w:tr w:rsidR="0072228C" w:rsidRPr="0057460F" w14:paraId="1E1A31B3" w14:textId="77777777" w:rsidTr="0020255C">
        <w:trPr>
          <w:trHeight w:val="251"/>
          <w:jc w:val="center"/>
        </w:trPr>
        <w:tc>
          <w:tcPr>
            <w:tcW w:w="2414" w:type="pct"/>
            <w:tcBorders>
              <w:top w:val="single" w:sz="2" w:space="0" w:color="auto"/>
              <w:bottom w:val="single" w:sz="2" w:space="0" w:color="auto"/>
            </w:tcBorders>
          </w:tcPr>
          <w:p w14:paraId="6A9054CF" w14:textId="47654F23" w:rsidR="0072228C" w:rsidRPr="0057460F" w:rsidRDefault="0072228C" w:rsidP="0072228C">
            <w:pPr>
              <w:keepNext/>
              <w:spacing w:before="40" w:after="40"/>
              <w:ind w:left="-30"/>
              <w:jc w:val="center"/>
              <w:rPr>
                <w:sz w:val="20"/>
                <w:szCs w:val="20"/>
              </w:rPr>
            </w:pPr>
            <w:r w:rsidRPr="0057460F">
              <w:rPr>
                <w:sz w:val="20"/>
                <w:szCs w:val="20"/>
              </w:rPr>
              <w:t>CU 08</w:t>
            </w:r>
          </w:p>
        </w:tc>
        <w:tc>
          <w:tcPr>
            <w:tcW w:w="2586" w:type="pct"/>
            <w:tcBorders>
              <w:top w:val="single" w:sz="2" w:space="0" w:color="auto"/>
              <w:bottom w:val="single" w:sz="2" w:space="0" w:color="auto"/>
            </w:tcBorders>
          </w:tcPr>
          <w:p w14:paraId="3E126B48" w14:textId="1000B126" w:rsidR="0072228C" w:rsidRPr="0057460F" w:rsidRDefault="0072228C" w:rsidP="0072228C">
            <w:pPr>
              <w:keepNext/>
              <w:spacing w:before="40" w:after="40"/>
              <w:ind w:left="-30"/>
              <w:jc w:val="center"/>
              <w:rPr>
                <w:sz w:val="20"/>
                <w:szCs w:val="20"/>
              </w:rPr>
            </w:pPr>
            <w:r w:rsidRPr="0057460F">
              <w:rPr>
                <w:sz w:val="20"/>
                <w:szCs w:val="20"/>
              </w:rPr>
              <w:t>98.5656</w:t>
            </w:r>
          </w:p>
        </w:tc>
      </w:tr>
      <w:tr w:rsidR="0072228C" w:rsidRPr="0057460F" w14:paraId="69D570A3" w14:textId="77777777" w:rsidTr="0020255C">
        <w:trPr>
          <w:trHeight w:val="251"/>
          <w:jc w:val="center"/>
        </w:trPr>
        <w:tc>
          <w:tcPr>
            <w:tcW w:w="2414" w:type="pct"/>
            <w:tcBorders>
              <w:top w:val="single" w:sz="2" w:space="0" w:color="auto"/>
              <w:bottom w:val="single" w:sz="2" w:space="0" w:color="auto"/>
            </w:tcBorders>
          </w:tcPr>
          <w:p w14:paraId="0DE4ADB7" w14:textId="1499CF74" w:rsidR="0072228C" w:rsidRPr="0057460F" w:rsidRDefault="0072228C" w:rsidP="0072228C">
            <w:pPr>
              <w:keepNext/>
              <w:spacing w:before="40" w:after="40"/>
              <w:ind w:left="-30"/>
              <w:jc w:val="center"/>
              <w:rPr>
                <w:sz w:val="20"/>
                <w:szCs w:val="20"/>
              </w:rPr>
            </w:pPr>
            <w:r w:rsidRPr="0057460F">
              <w:rPr>
                <w:sz w:val="20"/>
                <w:szCs w:val="20"/>
              </w:rPr>
              <w:t>CU 09</w:t>
            </w:r>
          </w:p>
        </w:tc>
        <w:tc>
          <w:tcPr>
            <w:tcW w:w="2586" w:type="pct"/>
            <w:tcBorders>
              <w:top w:val="single" w:sz="2" w:space="0" w:color="auto"/>
              <w:bottom w:val="single" w:sz="2" w:space="0" w:color="auto"/>
            </w:tcBorders>
          </w:tcPr>
          <w:p w14:paraId="18E90E9D" w14:textId="5015CDA5" w:rsidR="0072228C" w:rsidRPr="0057460F" w:rsidRDefault="0072228C" w:rsidP="0072228C">
            <w:pPr>
              <w:keepNext/>
              <w:spacing w:before="40" w:after="40"/>
              <w:ind w:left="-30"/>
              <w:jc w:val="center"/>
              <w:rPr>
                <w:sz w:val="20"/>
                <w:szCs w:val="20"/>
              </w:rPr>
            </w:pPr>
            <w:r w:rsidRPr="0057460F">
              <w:rPr>
                <w:sz w:val="20"/>
                <w:szCs w:val="20"/>
              </w:rPr>
              <w:t>97.9789</w:t>
            </w:r>
          </w:p>
        </w:tc>
      </w:tr>
      <w:tr w:rsidR="0072228C" w:rsidRPr="0057460F" w14:paraId="2CAB34BE" w14:textId="77777777" w:rsidTr="0020255C">
        <w:trPr>
          <w:trHeight w:val="251"/>
          <w:jc w:val="center"/>
        </w:trPr>
        <w:tc>
          <w:tcPr>
            <w:tcW w:w="2414" w:type="pct"/>
            <w:tcBorders>
              <w:top w:val="single" w:sz="2" w:space="0" w:color="auto"/>
              <w:bottom w:val="single" w:sz="6" w:space="0" w:color="auto"/>
            </w:tcBorders>
          </w:tcPr>
          <w:p w14:paraId="67025762" w14:textId="6BB85188" w:rsidR="0072228C" w:rsidRPr="0057460F" w:rsidRDefault="0072228C" w:rsidP="0072228C">
            <w:pPr>
              <w:keepNext/>
              <w:spacing w:before="40" w:after="40"/>
              <w:ind w:left="-30"/>
              <w:jc w:val="center"/>
              <w:rPr>
                <w:sz w:val="20"/>
                <w:szCs w:val="20"/>
              </w:rPr>
            </w:pPr>
            <w:r w:rsidRPr="0057460F">
              <w:rPr>
                <w:sz w:val="20"/>
                <w:szCs w:val="20"/>
              </w:rPr>
              <w:t>CU 10</w:t>
            </w:r>
          </w:p>
        </w:tc>
        <w:tc>
          <w:tcPr>
            <w:tcW w:w="2586" w:type="pct"/>
            <w:tcBorders>
              <w:top w:val="single" w:sz="2" w:space="0" w:color="auto"/>
              <w:bottom w:val="single" w:sz="6" w:space="0" w:color="auto"/>
            </w:tcBorders>
          </w:tcPr>
          <w:p w14:paraId="5FDF469B" w14:textId="77878CEC" w:rsidR="0072228C" w:rsidRPr="0057460F" w:rsidRDefault="0072228C" w:rsidP="0072228C">
            <w:pPr>
              <w:keepNext/>
              <w:spacing w:before="40" w:after="40"/>
              <w:ind w:left="-30"/>
              <w:jc w:val="center"/>
              <w:rPr>
                <w:sz w:val="20"/>
                <w:szCs w:val="20"/>
              </w:rPr>
            </w:pPr>
            <w:r w:rsidRPr="0057460F">
              <w:rPr>
                <w:sz w:val="20"/>
                <w:szCs w:val="20"/>
              </w:rPr>
              <w:t>97.3307</w:t>
            </w:r>
          </w:p>
        </w:tc>
      </w:tr>
      <w:tr w:rsidR="0072228C" w:rsidRPr="0057460F" w14:paraId="61AB258C" w14:textId="77777777" w:rsidTr="0020255C">
        <w:trPr>
          <w:trHeight w:val="251"/>
          <w:jc w:val="center"/>
        </w:trPr>
        <w:tc>
          <w:tcPr>
            <w:tcW w:w="2414" w:type="pct"/>
            <w:tcBorders>
              <w:top w:val="single" w:sz="6" w:space="0" w:color="auto"/>
              <w:bottom w:val="single" w:sz="2" w:space="0" w:color="auto"/>
            </w:tcBorders>
            <w:vAlign w:val="center"/>
          </w:tcPr>
          <w:p w14:paraId="5B86F7C4" w14:textId="77777777" w:rsidR="0072228C" w:rsidRPr="0057460F" w:rsidRDefault="0072228C" w:rsidP="0072228C">
            <w:pPr>
              <w:keepNext/>
              <w:spacing w:before="40" w:after="40"/>
              <w:jc w:val="center"/>
              <w:rPr>
                <w:rFonts w:eastAsia="Calibri" w:cs="Times New Roman"/>
                <w:b/>
                <w:sz w:val="20"/>
                <w:szCs w:val="20"/>
              </w:rPr>
            </w:pPr>
            <w:r w:rsidRPr="0057460F">
              <w:rPr>
                <w:rFonts w:eastAsia="Calibri" w:cs="Times New Roman"/>
                <w:b/>
                <w:sz w:val="20"/>
                <w:szCs w:val="20"/>
              </w:rPr>
              <w:t>Mean</w:t>
            </w:r>
          </w:p>
        </w:tc>
        <w:tc>
          <w:tcPr>
            <w:tcW w:w="2586" w:type="pct"/>
            <w:tcBorders>
              <w:top w:val="single" w:sz="6" w:space="0" w:color="auto"/>
              <w:bottom w:val="single" w:sz="2" w:space="0" w:color="auto"/>
            </w:tcBorders>
          </w:tcPr>
          <w:p w14:paraId="63DC03C6" w14:textId="064BA11D" w:rsidR="0072228C" w:rsidRPr="0046016A" w:rsidRDefault="0072228C" w:rsidP="0072228C">
            <w:pPr>
              <w:keepNext/>
              <w:spacing w:before="40" w:after="40"/>
              <w:ind w:left="-30"/>
              <w:jc w:val="center"/>
              <w:rPr>
                <w:rFonts w:cs="Times New Roman"/>
                <w:b/>
                <w:spacing w:val="-2"/>
                <w:sz w:val="20"/>
                <w:szCs w:val="20"/>
              </w:rPr>
            </w:pPr>
            <w:r w:rsidRPr="0046016A">
              <w:rPr>
                <w:b/>
                <w:sz w:val="20"/>
                <w:szCs w:val="20"/>
              </w:rPr>
              <w:t>98.6</w:t>
            </w:r>
          </w:p>
        </w:tc>
      </w:tr>
      <w:tr w:rsidR="00353BB5" w:rsidRPr="0057460F" w14:paraId="27564DA1" w14:textId="77777777" w:rsidTr="0020255C">
        <w:trPr>
          <w:trHeight w:val="251"/>
          <w:jc w:val="center"/>
        </w:trPr>
        <w:tc>
          <w:tcPr>
            <w:tcW w:w="2414" w:type="pct"/>
            <w:tcBorders>
              <w:top w:val="single" w:sz="2" w:space="0" w:color="auto"/>
              <w:bottom w:val="single" w:sz="2" w:space="0" w:color="auto"/>
            </w:tcBorders>
            <w:vAlign w:val="center"/>
          </w:tcPr>
          <w:p w14:paraId="7DCC6264" w14:textId="26AA3AF7" w:rsidR="00353BB5" w:rsidRPr="0057460F" w:rsidRDefault="00353BB5" w:rsidP="00353BB5">
            <w:pPr>
              <w:keepNext/>
              <w:spacing w:before="40" w:after="40"/>
              <w:jc w:val="center"/>
              <w:rPr>
                <w:rFonts w:eastAsia="Calibri" w:cs="Times New Roman"/>
                <w:spacing w:val="-4"/>
                <w:sz w:val="20"/>
                <w:szCs w:val="20"/>
              </w:rPr>
            </w:pPr>
            <w:r w:rsidRPr="0057460F">
              <w:rPr>
                <w:rFonts w:eastAsia="Calibri" w:cs="Times New Roman"/>
                <w:b/>
                <w:sz w:val="20"/>
                <w:szCs w:val="20"/>
              </w:rPr>
              <w:t>STD D</w:t>
            </w:r>
            <w:r w:rsidR="0076631C">
              <w:rPr>
                <w:rFonts w:eastAsia="Calibri" w:cs="Times New Roman"/>
                <w:b/>
                <w:sz w:val="20"/>
                <w:szCs w:val="20"/>
              </w:rPr>
              <w:t>ev</w:t>
            </w:r>
            <w:r w:rsidRPr="0057460F">
              <w:rPr>
                <w:rFonts w:eastAsia="Calibri" w:cs="Times New Roman"/>
                <w:b/>
                <w:sz w:val="20"/>
                <w:szCs w:val="20"/>
              </w:rPr>
              <w:t xml:space="preserve"> (%)</w:t>
            </w:r>
          </w:p>
        </w:tc>
        <w:tc>
          <w:tcPr>
            <w:tcW w:w="2586" w:type="pct"/>
            <w:tcBorders>
              <w:top w:val="single" w:sz="2" w:space="0" w:color="auto"/>
              <w:bottom w:val="single" w:sz="2" w:space="0" w:color="auto"/>
            </w:tcBorders>
          </w:tcPr>
          <w:p w14:paraId="24E7A42B" w14:textId="2D1DD88A" w:rsidR="00353BB5" w:rsidRPr="0046016A" w:rsidRDefault="0076631C" w:rsidP="00032B76">
            <w:pPr>
              <w:keepNext/>
              <w:spacing w:before="40" w:after="40"/>
              <w:ind w:left="-30"/>
              <w:jc w:val="center"/>
              <w:rPr>
                <w:rFonts w:eastAsia="Calibri" w:cs="Times New Roman"/>
                <w:b/>
                <w:color w:val="000000"/>
                <w:spacing w:val="-4"/>
                <w:sz w:val="20"/>
                <w:szCs w:val="20"/>
              </w:rPr>
            </w:pPr>
            <w:r w:rsidRPr="0076631C">
              <w:rPr>
                <w:b/>
                <w:sz w:val="20"/>
                <w:szCs w:val="20"/>
              </w:rPr>
              <w:t>0.9923</w:t>
            </w:r>
          </w:p>
        </w:tc>
      </w:tr>
      <w:tr w:rsidR="00353BB5" w:rsidRPr="0057460F" w14:paraId="698AF398" w14:textId="77777777" w:rsidTr="0020255C">
        <w:trPr>
          <w:trHeight w:val="251"/>
          <w:jc w:val="center"/>
        </w:trPr>
        <w:tc>
          <w:tcPr>
            <w:tcW w:w="2414" w:type="pct"/>
            <w:tcBorders>
              <w:top w:val="single" w:sz="2" w:space="0" w:color="auto"/>
              <w:bottom w:val="single" w:sz="6" w:space="0" w:color="auto"/>
            </w:tcBorders>
            <w:vAlign w:val="center"/>
          </w:tcPr>
          <w:p w14:paraId="667401E8" w14:textId="12B00702" w:rsidR="00353BB5" w:rsidRPr="0076631C" w:rsidRDefault="00353BB5" w:rsidP="00353BB5">
            <w:pPr>
              <w:keepNext/>
              <w:spacing w:before="40" w:after="40"/>
              <w:jc w:val="center"/>
              <w:rPr>
                <w:rFonts w:eastAsia="Calibri" w:cs="Times New Roman"/>
                <w:b/>
                <w:sz w:val="20"/>
                <w:szCs w:val="20"/>
              </w:rPr>
            </w:pPr>
            <w:r w:rsidRPr="0076631C">
              <w:rPr>
                <w:rFonts w:eastAsia="Calibri" w:cs="Times New Roman"/>
                <w:b/>
                <w:sz w:val="20"/>
                <w:szCs w:val="20"/>
              </w:rPr>
              <w:t>AV</w:t>
            </w:r>
          </w:p>
        </w:tc>
        <w:tc>
          <w:tcPr>
            <w:tcW w:w="2586" w:type="pct"/>
            <w:tcBorders>
              <w:top w:val="single" w:sz="2" w:space="0" w:color="auto"/>
              <w:bottom w:val="single" w:sz="6" w:space="0" w:color="auto"/>
            </w:tcBorders>
          </w:tcPr>
          <w:p w14:paraId="0B7A0B4F" w14:textId="0293E694" w:rsidR="00353BB5" w:rsidRPr="0076631C" w:rsidRDefault="001B5715" w:rsidP="00032B76">
            <w:pPr>
              <w:keepNext/>
              <w:spacing w:before="40" w:after="40"/>
              <w:ind w:left="-30"/>
              <w:jc w:val="center"/>
              <w:rPr>
                <w:b/>
                <w:sz w:val="20"/>
                <w:szCs w:val="20"/>
              </w:rPr>
            </w:pPr>
            <w:r w:rsidRPr="0076631C">
              <w:rPr>
                <w:b/>
                <w:sz w:val="20"/>
                <w:szCs w:val="20"/>
              </w:rPr>
              <w:t>2.4</w:t>
            </w:r>
          </w:p>
        </w:tc>
      </w:tr>
      <w:tr w:rsidR="00BD49F5" w:rsidRPr="0057460F" w14:paraId="4E8E1A9E" w14:textId="77777777" w:rsidTr="00B83D27">
        <w:trPr>
          <w:trHeight w:val="858"/>
          <w:jc w:val="center"/>
        </w:trPr>
        <w:tc>
          <w:tcPr>
            <w:tcW w:w="5000" w:type="pct"/>
            <w:gridSpan w:val="2"/>
            <w:tcBorders>
              <w:top w:val="single" w:sz="6" w:space="0" w:color="auto"/>
            </w:tcBorders>
            <w:vAlign w:val="center"/>
          </w:tcPr>
          <w:p w14:paraId="34ECDB0D" w14:textId="77777777" w:rsidR="00BD49F5" w:rsidRPr="0057460F" w:rsidRDefault="00BD49F5" w:rsidP="0020255C">
            <w:pPr>
              <w:keepNext/>
              <w:spacing w:before="40" w:after="60"/>
              <w:ind w:left="52"/>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72129940" w14:textId="43CDE469" w:rsidR="005F71CB" w:rsidRPr="0057460F" w:rsidRDefault="005F71CB" w:rsidP="0020255C">
            <w:pPr>
              <w:keepNext/>
              <w:spacing w:after="0"/>
              <w:ind w:left="52"/>
              <w:jc w:val="left"/>
              <w:rPr>
                <w:rFonts w:cs="Times New Roman"/>
                <w:color w:val="000000"/>
                <w:sz w:val="18"/>
                <w:szCs w:val="20"/>
              </w:rPr>
            </w:pPr>
            <w:r w:rsidRPr="0057460F">
              <w:rPr>
                <w:rFonts w:cs="Times New Roman"/>
                <w:color w:val="000000"/>
                <w:sz w:val="18"/>
                <w:szCs w:val="20"/>
              </w:rPr>
              <w:t>• The AV as calculated according to USP &lt;905&gt; is NMT 15.0</w:t>
            </w:r>
            <w:r w:rsidR="0020255C">
              <w:rPr>
                <w:rFonts w:cs="Times New Roman"/>
                <w:color w:val="000000"/>
                <w:sz w:val="18"/>
                <w:szCs w:val="20"/>
              </w:rPr>
              <w:t>.</w:t>
            </w:r>
          </w:p>
        </w:tc>
      </w:tr>
    </w:tbl>
    <w:p w14:paraId="538DDCF0" w14:textId="77777777" w:rsidR="0020255C" w:rsidRDefault="0020255C" w:rsidP="00CF61B7">
      <w:pPr>
        <w:pStyle w:val="Heading2"/>
        <w:keepNext w:val="0"/>
        <w:keepLines w:val="0"/>
        <w:numPr>
          <w:ilvl w:val="0"/>
          <w:numId w:val="0"/>
        </w:numPr>
        <w:ind w:left="1440"/>
        <w:rPr>
          <w:b w:val="0"/>
          <w:u w:val="single"/>
        </w:rPr>
      </w:pPr>
    </w:p>
    <w:p w14:paraId="0F8A3BA9" w14:textId="67D79EA7" w:rsidR="006B391A" w:rsidRPr="0057460F" w:rsidRDefault="006B391A" w:rsidP="00CF61B7">
      <w:pPr>
        <w:pStyle w:val="Heading2"/>
        <w:keepNext w:val="0"/>
        <w:keepLines w:val="0"/>
        <w:numPr>
          <w:ilvl w:val="0"/>
          <w:numId w:val="0"/>
        </w:numPr>
        <w:ind w:left="1440"/>
        <w:rPr>
          <w:b w:val="0"/>
          <w:u w:val="single"/>
        </w:rPr>
      </w:pPr>
      <w:bookmarkStart w:id="341" w:name="_Toc74164500"/>
      <w:r w:rsidRPr="0057460F">
        <w:rPr>
          <w:b w:val="0"/>
          <w:u w:val="single"/>
        </w:rPr>
        <w:t>For Drug Product –</w:t>
      </w:r>
      <w:r w:rsidRPr="0057460F">
        <w:t xml:space="preserve"> </w:t>
      </w:r>
      <w:r w:rsidRPr="0057460F">
        <w:rPr>
          <w:b w:val="0"/>
          <w:u w:val="single"/>
        </w:rPr>
        <w:t>Related Substances:</w:t>
      </w:r>
      <w:bookmarkEnd w:id="341"/>
    </w:p>
    <w:p w14:paraId="636DA1E6" w14:textId="0020C726" w:rsidR="00A84963" w:rsidRPr="0057460F" w:rsidRDefault="00A84963" w:rsidP="00A84963">
      <w:pPr>
        <w:pStyle w:val="Normal2"/>
      </w:pPr>
      <w:r w:rsidRPr="0057460F">
        <w:t xml:space="preserve">The results from the related substances of drug product are summarized in </w:t>
      </w:r>
      <w:r w:rsidRPr="0057460F">
        <w:rPr>
          <w:b/>
        </w:rPr>
        <w:t xml:space="preserve">Table </w:t>
      </w:r>
      <w:r w:rsidR="005A5512" w:rsidRPr="0057460F">
        <w:rPr>
          <w:b/>
        </w:rPr>
        <w:t>9</w:t>
      </w:r>
      <w:r w:rsidRPr="0057460F">
        <w:rPr>
          <w:b/>
        </w:rPr>
        <w:t>-4</w:t>
      </w:r>
      <w:r w:rsidRPr="0057460F">
        <w:t xml:space="preserve">. All criteria were met. </w:t>
      </w:r>
    </w:p>
    <w:p w14:paraId="635F85D8" w14:textId="7262C0B4" w:rsidR="00BD49F5" w:rsidRPr="0057460F" w:rsidRDefault="00BD49F5" w:rsidP="00BD49F5">
      <w:pPr>
        <w:pStyle w:val="TableHeader"/>
        <w:spacing w:after="0"/>
        <w:rPr>
          <w:sz w:val="22"/>
          <w:szCs w:val="22"/>
        </w:rPr>
      </w:pPr>
      <w:r w:rsidRPr="0057460F">
        <w:rPr>
          <w:sz w:val="22"/>
          <w:szCs w:val="22"/>
        </w:rPr>
        <w:lastRenderedPageBreak/>
        <w:t xml:space="preserve">Table </w:t>
      </w:r>
      <w:r w:rsidR="005A5512" w:rsidRPr="0057460F">
        <w:rPr>
          <w:sz w:val="22"/>
          <w:szCs w:val="22"/>
        </w:rPr>
        <w:t>9</w:t>
      </w:r>
      <w:r w:rsidRPr="0057460F">
        <w:rPr>
          <w:sz w:val="22"/>
          <w:szCs w:val="22"/>
        </w:rPr>
        <w:t xml:space="preserve">-4: </w:t>
      </w:r>
      <w:r w:rsidR="005F71CB" w:rsidRPr="0057460F">
        <w:rPr>
          <w:sz w:val="22"/>
          <w:szCs w:val="22"/>
        </w:rPr>
        <w:t>Results from the related substances of drug product</w:t>
      </w:r>
      <w:r w:rsidRPr="0057460F">
        <w:rPr>
          <w:sz w:val="22"/>
          <w:szCs w:val="22"/>
        </w:rPr>
        <w:t>.</w:t>
      </w:r>
    </w:p>
    <w:p w14:paraId="629E937F" w14:textId="7C45B97B" w:rsidR="00BD49F5" w:rsidRPr="0057460F" w:rsidRDefault="00BD49F5" w:rsidP="00BD49F5">
      <w:pPr>
        <w:keepNext/>
        <w:spacing w:after="120"/>
        <w:jc w:val="center"/>
        <w:rPr>
          <w:spacing w:val="-2"/>
          <w:sz w:val="22"/>
        </w:rPr>
      </w:pPr>
      <w:r w:rsidRPr="0057460F">
        <w:rPr>
          <w:spacing w:val="-2"/>
          <w:sz w:val="22"/>
        </w:rPr>
        <w:t xml:space="preserve">(Notebook Reference: </w:t>
      </w:r>
      <w:r w:rsidR="0072228C" w:rsidRPr="0057460F">
        <w:rPr>
          <w:spacing w:val="-2"/>
          <w:sz w:val="22"/>
        </w:rPr>
        <w:t>ARD-0308, pg. 21</w:t>
      </w:r>
      <w:r w:rsidRPr="0057460F">
        <w:rPr>
          <w:spacing w:val="-2"/>
          <w:sz w:val="22"/>
        </w:rPr>
        <w:t>)</w:t>
      </w:r>
    </w:p>
    <w:tbl>
      <w:tblPr>
        <w:tblW w:w="3196"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30" w:type="dxa"/>
          <w:right w:w="30" w:type="dxa"/>
        </w:tblCellMar>
        <w:tblLook w:val="0000" w:firstRow="0" w:lastRow="0" w:firstColumn="0" w:lastColumn="0" w:noHBand="0" w:noVBand="0"/>
      </w:tblPr>
      <w:tblGrid>
        <w:gridCol w:w="1798"/>
        <w:gridCol w:w="2202"/>
        <w:gridCol w:w="2203"/>
      </w:tblGrid>
      <w:tr w:rsidR="00BD49F5" w:rsidRPr="0057460F" w14:paraId="2BD67B40" w14:textId="77777777" w:rsidTr="00D85A9D">
        <w:trPr>
          <w:trHeight w:val="518"/>
          <w:jc w:val="center"/>
        </w:trPr>
        <w:tc>
          <w:tcPr>
            <w:tcW w:w="1449" w:type="pct"/>
            <w:tcBorders>
              <w:bottom w:val="single" w:sz="6" w:space="0" w:color="auto"/>
            </w:tcBorders>
            <w:shd w:val="clear" w:color="auto" w:fill="D9D9D9" w:themeFill="background1" w:themeFillShade="D9"/>
            <w:vAlign w:val="center"/>
          </w:tcPr>
          <w:p w14:paraId="788D5BC8" w14:textId="77777777" w:rsidR="00BD49F5" w:rsidRPr="0057460F" w:rsidRDefault="00BD49F5" w:rsidP="00032B76">
            <w:pPr>
              <w:keepNext/>
              <w:spacing w:before="40" w:after="40"/>
              <w:ind w:left="-30"/>
              <w:jc w:val="center"/>
              <w:rPr>
                <w:rFonts w:eastAsia="Calibri" w:cs="Times New Roman"/>
                <w:b/>
                <w:smallCaps/>
                <w:spacing w:val="-4"/>
                <w:sz w:val="20"/>
                <w:szCs w:val="24"/>
              </w:rPr>
            </w:pPr>
            <w:r w:rsidRPr="0057460F">
              <w:rPr>
                <w:rFonts w:eastAsia="Calibri" w:cs="Times New Roman"/>
                <w:b/>
                <w:sz w:val="20"/>
                <w:szCs w:val="20"/>
              </w:rPr>
              <w:t>Sample #</w:t>
            </w:r>
          </w:p>
        </w:tc>
        <w:tc>
          <w:tcPr>
            <w:tcW w:w="1775" w:type="pct"/>
            <w:tcBorders>
              <w:bottom w:val="single" w:sz="6" w:space="0" w:color="auto"/>
            </w:tcBorders>
            <w:shd w:val="clear" w:color="auto" w:fill="D9D9D9" w:themeFill="background1" w:themeFillShade="D9"/>
            <w:vAlign w:val="center"/>
          </w:tcPr>
          <w:p w14:paraId="6206F008" w14:textId="073AC10A" w:rsidR="00BD49F5" w:rsidRPr="0057460F" w:rsidRDefault="004C70FD" w:rsidP="00032B76">
            <w:pPr>
              <w:keepNext/>
              <w:spacing w:before="40" w:after="40"/>
              <w:ind w:left="-30"/>
              <w:jc w:val="center"/>
              <w:rPr>
                <w:rFonts w:cs="Times New Roman"/>
                <w:b/>
                <w:sz w:val="20"/>
                <w:szCs w:val="24"/>
              </w:rPr>
            </w:pPr>
            <w:r w:rsidRPr="0057460F">
              <w:rPr>
                <w:rFonts w:eastAsia="Calibri" w:cs="Times New Roman"/>
                <w:b/>
                <w:sz w:val="20"/>
                <w:szCs w:val="20"/>
              </w:rPr>
              <w:t>Impurity</w:t>
            </w:r>
            <w:r w:rsidR="00BD49F5" w:rsidRPr="0057460F">
              <w:rPr>
                <w:rFonts w:eastAsia="Calibri" w:cs="Times New Roman"/>
                <w:b/>
                <w:sz w:val="20"/>
                <w:szCs w:val="20"/>
              </w:rPr>
              <w:t xml:space="preserve"> (%)</w:t>
            </w:r>
          </w:p>
        </w:tc>
        <w:tc>
          <w:tcPr>
            <w:tcW w:w="1776" w:type="pct"/>
            <w:tcBorders>
              <w:bottom w:val="single" w:sz="6" w:space="0" w:color="auto"/>
            </w:tcBorders>
            <w:shd w:val="clear" w:color="auto" w:fill="D9D9D9" w:themeFill="background1" w:themeFillShade="D9"/>
            <w:vAlign w:val="center"/>
          </w:tcPr>
          <w:p w14:paraId="3F333DCB" w14:textId="37035514" w:rsidR="00C94B32" w:rsidRPr="0057460F" w:rsidRDefault="008D1016" w:rsidP="00C94B32">
            <w:pPr>
              <w:keepNext/>
              <w:spacing w:before="40" w:after="40"/>
              <w:ind w:left="-30"/>
              <w:jc w:val="center"/>
              <w:rPr>
                <w:rFonts w:eastAsia="Calibri" w:cs="Times New Roman"/>
                <w:b/>
                <w:sz w:val="20"/>
                <w:szCs w:val="20"/>
              </w:rPr>
            </w:pPr>
            <w:r w:rsidRPr="0057460F">
              <w:rPr>
                <w:rFonts w:eastAsia="Calibri" w:cs="Times New Roman"/>
                <w:b/>
                <w:sz w:val="20"/>
                <w:szCs w:val="20"/>
              </w:rPr>
              <w:t>Absolute Difference</w:t>
            </w:r>
            <w:r w:rsidR="00C94B32" w:rsidRPr="0057460F">
              <w:rPr>
                <w:rFonts w:eastAsia="Calibri" w:cs="Times New Roman"/>
                <w:b/>
                <w:sz w:val="20"/>
                <w:szCs w:val="20"/>
              </w:rPr>
              <w:t xml:space="preserve"> (against mean)</w:t>
            </w:r>
          </w:p>
        </w:tc>
      </w:tr>
      <w:tr w:rsidR="00D72088" w:rsidRPr="0057460F" w14:paraId="3ED11E85" w14:textId="77777777" w:rsidTr="00D85A9D">
        <w:trPr>
          <w:trHeight w:val="251"/>
          <w:jc w:val="center"/>
        </w:trPr>
        <w:tc>
          <w:tcPr>
            <w:tcW w:w="1449" w:type="pct"/>
            <w:tcBorders>
              <w:top w:val="single" w:sz="6" w:space="0" w:color="auto"/>
              <w:bottom w:val="single" w:sz="2" w:space="0" w:color="auto"/>
            </w:tcBorders>
          </w:tcPr>
          <w:p w14:paraId="5E430C4E" w14:textId="7777777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1</w:t>
            </w:r>
          </w:p>
        </w:tc>
        <w:tc>
          <w:tcPr>
            <w:tcW w:w="1775" w:type="pct"/>
            <w:tcBorders>
              <w:top w:val="single" w:sz="6" w:space="0" w:color="auto"/>
              <w:bottom w:val="single" w:sz="2" w:space="0" w:color="auto"/>
            </w:tcBorders>
          </w:tcPr>
          <w:p w14:paraId="4D3C062B" w14:textId="246FD8AC"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0.1773</w:t>
            </w:r>
          </w:p>
        </w:tc>
        <w:tc>
          <w:tcPr>
            <w:tcW w:w="1776" w:type="pct"/>
            <w:tcBorders>
              <w:top w:val="single" w:sz="6" w:space="0" w:color="auto"/>
              <w:bottom w:val="single" w:sz="2" w:space="0" w:color="auto"/>
            </w:tcBorders>
          </w:tcPr>
          <w:p w14:paraId="12C586CD" w14:textId="439EA202"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0.01</w:t>
            </w:r>
            <w:r w:rsidR="00732052">
              <w:rPr>
                <w:sz w:val="20"/>
                <w:szCs w:val="20"/>
              </w:rPr>
              <w:t>4</w:t>
            </w:r>
          </w:p>
        </w:tc>
      </w:tr>
      <w:tr w:rsidR="00D72088" w:rsidRPr="0057460F" w14:paraId="1EB45456" w14:textId="77777777" w:rsidTr="00D85A9D">
        <w:trPr>
          <w:trHeight w:val="251"/>
          <w:jc w:val="center"/>
        </w:trPr>
        <w:tc>
          <w:tcPr>
            <w:tcW w:w="1449" w:type="pct"/>
            <w:tcBorders>
              <w:top w:val="single" w:sz="2" w:space="0" w:color="auto"/>
              <w:bottom w:val="single" w:sz="2" w:space="0" w:color="auto"/>
            </w:tcBorders>
          </w:tcPr>
          <w:p w14:paraId="778CA90F" w14:textId="7777777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2</w:t>
            </w:r>
          </w:p>
        </w:tc>
        <w:tc>
          <w:tcPr>
            <w:tcW w:w="1775" w:type="pct"/>
            <w:tcBorders>
              <w:top w:val="single" w:sz="2" w:space="0" w:color="auto"/>
              <w:bottom w:val="single" w:sz="2" w:space="0" w:color="auto"/>
            </w:tcBorders>
          </w:tcPr>
          <w:p w14:paraId="6A3E8EFF" w14:textId="07165D43"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0.1621</w:t>
            </w:r>
          </w:p>
        </w:tc>
        <w:tc>
          <w:tcPr>
            <w:tcW w:w="1776" w:type="pct"/>
            <w:tcBorders>
              <w:top w:val="single" w:sz="2" w:space="0" w:color="auto"/>
              <w:bottom w:val="single" w:sz="2" w:space="0" w:color="auto"/>
            </w:tcBorders>
          </w:tcPr>
          <w:p w14:paraId="7D00B1DD" w14:textId="2DC72E8D"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0.001</w:t>
            </w:r>
          </w:p>
        </w:tc>
      </w:tr>
      <w:tr w:rsidR="00D72088" w:rsidRPr="0057460F" w14:paraId="35740623" w14:textId="77777777" w:rsidTr="00D85A9D">
        <w:trPr>
          <w:trHeight w:val="251"/>
          <w:jc w:val="center"/>
        </w:trPr>
        <w:tc>
          <w:tcPr>
            <w:tcW w:w="1449" w:type="pct"/>
            <w:tcBorders>
              <w:top w:val="single" w:sz="2" w:space="0" w:color="auto"/>
              <w:bottom w:val="single" w:sz="2" w:space="0" w:color="auto"/>
            </w:tcBorders>
          </w:tcPr>
          <w:p w14:paraId="07143433" w14:textId="7777777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3</w:t>
            </w:r>
          </w:p>
        </w:tc>
        <w:tc>
          <w:tcPr>
            <w:tcW w:w="1775" w:type="pct"/>
            <w:tcBorders>
              <w:top w:val="single" w:sz="2" w:space="0" w:color="auto"/>
              <w:bottom w:val="single" w:sz="2" w:space="0" w:color="auto"/>
            </w:tcBorders>
          </w:tcPr>
          <w:p w14:paraId="2D232A8C" w14:textId="4B21B5AA"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0.1633</w:t>
            </w:r>
          </w:p>
        </w:tc>
        <w:tc>
          <w:tcPr>
            <w:tcW w:w="1776" w:type="pct"/>
            <w:tcBorders>
              <w:top w:val="single" w:sz="2" w:space="0" w:color="auto"/>
              <w:bottom w:val="single" w:sz="2" w:space="0" w:color="auto"/>
            </w:tcBorders>
          </w:tcPr>
          <w:p w14:paraId="3924022B" w14:textId="4E81ACD5"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0.001</w:t>
            </w:r>
          </w:p>
        </w:tc>
      </w:tr>
      <w:tr w:rsidR="00D72088" w:rsidRPr="0057460F" w14:paraId="27A6D05B" w14:textId="77777777" w:rsidTr="00D85A9D">
        <w:trPr>
          <w:trHeight w:val="251"/>
          <w:jc w:val="center"/>
        </w:trPr>
        <w:tc>
          <w:tcPr>
            <w:tcW w:w="1449" w:type="pct"/>
            <w:tcBorders>
              <w:top w:val="single" w:sz="2" w:space="0" w:color="auto"/>
              <w:bottom w:val="single" w:sz="2" w:space="0" w:color="auto"/>
            </w:tcBorders>
          </w:tcPr>
          <w:p w14:paraId="3F1C3060" w14:textId="7777777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4</w:t>
            </w:r>
          </w:p>
        </w:tc>
        <w:tc>
          <w:tcPr>
            <w:tcW w:w="1775" w:type="pct"/>
            <w:tcBorders>
              <w:top w:val="single" w:sz="2" w:space="0" w:color="auto"/>
              <w:bottom w:val="single" w:sz="2" w:space="0" w:color="auto"/>
            </w:tcBorders>
          </w:tcPr>
          <w:p w14:paraId="3778AD8A" w14:textId="123DDF58"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0.1576</w:t>
            </w:r>
          </w:p>
        </w:tc>
        <w:tc>
          <w:tcPr>
            <w:tcW w:w="1776" w:type="pct"/>
            <w:tcBorders>
              <w:top w:val="single" w:sz="2" w:space="0" w:color="auto"/>
              <w:bottom w:val="single" w:sz="2" w:space="0" w:color="auto"/>
            </w:tcBorders>
          </w:tcPr>
          <w:p w14:paraId="2BA658BB" w14:textId="564871A6"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0.005</w:t>
            </w:r>
          </w:p>
        </w:tc>
      </w:tr>
      <w:tr w:rsidR="00D72088" w:rsidRPr="0057460F" w14:paraId="7BE7D7D0" w14:textId="77777777" w:rsidTr="00D85A9D">
        <w:trPr>
          <w:trHeight w:val="251"/>
          <w:jc w:val="center"/>
        </w:trPr>
        <w:tc>
          <w:tcPr>
            <w:tcW w:w="1449" w:type="pct"/>
            <w:tcBorders>
              <w:top w:val="single" w:sz="2" w:space="0" w:color="auto"/>
              <w:bottom w:val="single" w:sz="2" w:space="0" w:color="auto"/>
            </w:tcBorders>
          </w:tcPr>
          <w:p w14:paraId="45940568" w14:textId="7777777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5</w:t>
            </w:r>
          </w:p>
        </w:tc>
        <w:tc>
          <w:tcPr>
            <w:tcW w:w="1775" w:type="pct"/>
            <w:tcBorders>
              <w:top w:val="single" w:sz="2" w:space="0" w:color="auto"/>
              <w:bottom w:val="single" w:sz="2" w:space="0" w:color="auto"/>
            </w:tcBorders>
          </w:tcPr>
          <w:p w14:paraId="5AA03228" w14:textId="2EC73A0F"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0.1578</w:t>
            </w:r>
          </w:p>
        </w:tc>
        <w:tc>
          <w:tcPr>
            <w:tcW w:w="1776" w:type="pct"/>
            <w:tcBorders>
              <w:top w:val="single" w:sz="2" w:space="0" w:color="auto"/>
              <w:bottom w:val="single" w:sz="2" w:space="0" w:color="auto"/>
            </w:tcBorders>
          </w:tcPr>
          <w:p w14:paraId="4EB11E65" w14:textId="1C431603"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0.005</w:t>
            </w:r>
          </w:p>
        </w:tc>
      </w:tr>
      <w:tr w:rsidR="00D72088" w:rsidRPr="0057460F" w14:paraId="243713DB" w14:textId="77777777" w:rsidTr="00D85A9D">
        <w:trPr>
          <w:trHeight w:val="251"/>
          <w:jc w:val="center"/>
        </w:trPr>
        <w:tc>
          <w:tcPr>
            <w:tcW w:w="1449" w:type="pct"/>
            <w:tcBorders>
              <w:top w:val="single" w:sz="2" w:space="0" w:color="auto"/>
              <w:bottom w:val="single" w:sz="6" w:space="0" w:color="auto"/>
            </w:tcBorders>
          </w:tcPr>
          <w:p w14:paraId="084F3F93" w14:textId="7777777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6</w:t>
            </w:r>
          </w:p>
        </w:tc>
        <w:tc>
          <w:tcPr>
            <w:tcW w:w="1775" w:type="pct"/>
            <w:tcBorders>
              <w:top w:val="single" w:sz="2" w:space="0" w:color="auto"/>
              <w:bottom w:val="single" w:sz="6" w:space="0" w:color="auto"/>
            </w:tcBorders>
          </w:tcPr>
          <w:p w14:paraId="6346AB5D" w14:textId="40DF4635"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0.1588</w:t>
            </w:r>
          </w:p>
        </w:tc>
        <w:tc>
          <w:tcPr>
            <w:tcW w:w="1776" w:type="pct"/>
            <w:tcBorders>
              <w:top w:val="single" w:sz="2" w:space="0" w:color="auto"/>
              <w:bottom w:val="single" w:sz="6" w:space="0" w:color="auto"/>
            </w:tcBorders>
          </w:tcPr>
          <w:p w14:paraId="2928FB22" w14:textId="042CE3B7" w:rsidR="00D72088" w:rsidRPr="0057460F" w:rsidRDefault="00D72088" w:rsidP="00D72088">
            <w:pPr>
              <w:keepNext/>
              <w:spacing w:before="40" w:after="40"/>
              <w:ind w:left="-30"/>
              <w:jc w:val="center"/>
              <w:rPr>
                <w:rFonts w:eastAsia="Calibri" w:cs="Times New Roman"/>
                <w:color w:val="000000"/>
                <w:spacing w:val="-4"/>
                <w:sz w:val="20"/>
                <w:szCs w:val="20"/>
              </w:rPr>
            </w:pPr>
            <w:r w:rsidRPr="0057460F">
              <w:rPr>
                <w:sz w:val="20"/>
                <w:szCs w:val="20"/>
              </w:rPr>
              <w:t>0.004</w:t>
            </w:r>
          </w:p>
        </w:tc>
      </w:tr>
      <w:tr w:rsidR="00B71818" w:rsidRPr="0057460F" w14:paraId="1A7E3EE5" w14:textId="77777777" w:rsidTr="00D85A9D">
        <w:trPr>
          <w:trHeight w:val="251"/>
          <w:jc w:val="center"/>
        </w:trPr>
        <w:tc>
          <w:tcPr>
            <w:tcW w:w="1449" w:type="pct"/>
            <w:tcBorders>
              <w:top w:val="single" w:sz="6" w:space="0" w:color="auto"/>
              <w:bottom w:val="single" w:sz="2" w:space="0" w:color="auto"/>
            </w:tcBorders>
            <w:vAlign w:val="center"/>
          </w:tcPr>
          <w:p w14:paraId="70017D7D" w14:textId="77777777" w:rsidR="00B71818" w:rsidRPr="0057460F" w:rsidRDefault="00B71818" w:rsidP="00B71818">
            <w:pPr>
              <w:keepNext/>
              <w:spacing w:before="40" w:after="40"/>
              <w:jc w:val="center"/>
              <w:rPr>
                <w:rFonts w:eastAsia="Calibri" w:cs="Times New Roman"/>
                <w:b/>
                <w:sz w:val="20"/>
                <w:szCs w:val="20"/>
              </w:rPr>
            </w:pPr>
            <w:r w:rsidRPr="0057460F">
              <w:rPr>
                <w:rFonts w:eastAsia="Calibri" w:cs="Times New Roman"/>
                <w:b/>
                <w:sz w:val="20"/>
                <w:szCs w:val="20"/>
              </w:rPr>
              <w:t>Mean</w:t>
            </w:r>
          </w:p>
        </w:tc>
        <w:tc>
          <w:tcPr>
            <w:tcW w:w="1775" w:type="pct"/>
            <w:tcBorders>
              <w:top w:val="single" w:sz="6" w:space="0" w:color="auto"/>
              <w:bottom w:val="single" w:sz="2" w:space="0" w:color="auto"/>
            </w:tcBorders>
          </w:tcPr>
          <w:p w14:paraId="043828D0" w14:textId="341C7D0E" w:rsidR="00B71818" w:rsidRPr="00FB6A87" w:rsidRDefault="00C94B32" w:rsidP="00C94B32">
            <w:pPr>
              <w:keepNext/>
              <w:spacing w:before="40" w:after="40"/>
              <w:ind w:left="-30"/>
              <w:jc w:val="center"/>
              <w:rPr>
                <w:b/>
                <w:sz w:val="20"/>
                <w:szCs w:val="20"/>
              </w:rPr>
            </w:pPr>
            <w:r w:rsidRPr="00FB6A87">
              <w:rPr>
                <w:b/>
                <w:sz w:val="20"/>
                <w:szCs w:val="20"/>
              </w:rPr>
              <w:t>0.1628</w:t>
            </w:r>
          </w:p>
        </w:tc>
        <w:tc>
          <w:tcPr>
            <w:tcW w:w="1776" w:type="pct"/>
            <w:tcBorders>
              <w:top w:val="single" w:sz="6" w:space="0" w:color="auto"/>
              <w:bottom w:val="single" w:sz="2" w:space="0" w:color="auto"/>
            </w:tcBorders>
          </w:tcPr>
          <w:p w14:paraId="79826589" w14:textId="33BFA9B3" w:rsidR="00B71818" w:rsidRPr="0057460F" w:rsidRDefault="00C94B32" w:rsidP="00B71818">
            <w:pPr>
              <w:keepNext/>
              <w:spacing w:before="40" w:after="40"/>
              <w:ind w:left="-30"/>
              <w:jc w:val="center"/>
              <w:rPr>
                <w:rFonts w:eastAsia="Calibri" w:cs="Times New Roman"/>
                <w:color w:val="000000"/>
                <w:spacing w:val="-4"/>
                <w:sz w:val="20"/>
                <w:szCs w:val="20"/>
              </w:rPr>
            </w:pPr>
            <w:r w:rsidRPr="0057460F">
              <w:rPr>
                <w:rFonts w:cs="Times New Roman"/>
                <w:spacing w:val="-2"/>
                <w:sz w:val="20"/>
                <w:szCs w:val="20"/>
              </w:rPr>
              <w:t>—</w:t>
            </w:r>
          </w:p>
        </w:tc>
      </w:tr>
      <w:tr w:rsidR="00B71818" w:rsidRPr="0057460F" w14:paraId="102DD749" w14:textId="77777777" w:rsidTr="00D85A9D">
        <w:trPr>
          <w:trHeight w:val="251"/>
          <w:jc w:val="center"/>
        </w:trPr>
        <w:tc>
          <w:tcPr>
            <w:tcW w:w="1449" w:type="pct"/>
            <w:tcBorders>
              <w:top w:val="single" w:sz="2" w:space="0" w:color="auto"/>
              <w:bottom w:val="single" w:sz="6" w:space="0" w:color="auto"/>
            </w:tcBorders>
            <w:vAlign w:val="center"/>
          </w:tcPr>
          <w:p w14:paraId="783F900F" w14:textId="77777777" w:rsidR="00B71818" w:rsidRPr="0057460F" w:rsidRDefault="00B71818" w:rsidP="00B71818">
            <w:pPr>
              <w:keepNext/>
              <w:spacing w:before="40" w:after="40"/>
              <w:jc w:val="center"/>
              <w:rPr>
                <w:rFonts w:eastAsia="Calibri" w:cs="Times New Roman"/>
                <w:spacing w:val="-4"/>
                <w:sz w:val="20"/>
                <w:szCs w:val="20"/>
              </w:rPr>
            </w:pPr>
            <w:r w:rsidRPr="0057460F">
              <w:rPr>
                <w:rFonts w:eastAsia="Calibri" w:cs="Times New Roman"/>
                <w:b/>
                <w:sz w:val="20"/>
                <w:szCs w:val="20"/>
              </w:rPr>
              <w:t>RSD (%)</w:t>
            </w:r>
          </w:p>
        </w:tc>
        <w:tc>
          <w:tcPr>
            <w:tcW w:w="1775" w:type="pct"/>
            <w:tcBorders>
              <w:top w:val="single" w:sz="2" w:space="0" w:color="auto"/>
              <w:bottom w:val="single" w:sz="6" w:space="0" w:color="auto"/>
            </w:tcBorders>
          </w:tcPr>
          <w:p w14:paraId="39868A7B" w14:textId="00E6F543" w:rsidR="00B71818" w:rsidRPr="00FB6A87" w:rsidRDefault="005A5512" w:rsidP="00B71818">
            <w:pPr>
              <w:keepNext/>
              <w:spacing w:before="40" w:after="40"/>
              <w:ind w:left="-30"/>
              <w:jc w:val="center"/>
              <w:rPr>
                <w:rFonts w:eastAsia="Calibri" w:cs="Times New Roman"/>
                <w:b/>
                <w:color w:val="000000"/>
                <w:spacing w:val="-4"/>
                <w:sz w:val="20"/>
                <w:szCs w:val="20"/>
              </w:rPr>
            </w:pPr>
            <w:r w:rsidRPr="00FB6A87">
              <w:rPr>
                <w:b/>
                <w:sz w:val="20"/>
                <w:szCs w:val="20"/>
              </w:rPr>
              <w:t>4.6</w:t>
            </w:r>
          </w:p>
        </w:tc>
        <w:tc>
          <w:tcPr>
            <w:tcW w:w="1776" w:type="pct"/>
            <w:tcBorders>
              <w:top w:val="single" w:sz="2" w:space="0" w:color="auto"/>
              <w:bottom w:val="single" w:sz="6" w:space="0" w:color="auto"/>
            </w:tcBorders>
          </w:tcPr>
          <w:p w14:paraId="797B7469" w14:textId="5ADDF684" w:rsidR="00B71818" w:rsidRPr="0057460F" w:rsidRDefault="00C94B32" w:rsidP="00B71818">
            <w:pPr>
              <w:keepNext/>
              <w:spacing w:before="40" w:after="40"/>
              <w:ind w:left="-30"/>
              <w:jc w:val="center"/>
              <w:rPr>
                <w:rFonts w:eastAsia="Calibri" w:cs="Times New Roman"/>
                <w:color w:val="000000"/>
                <w:spacing w:val="-4"/>
                <w:sz w:val="20"/>
                <w:szCs w:val="20"/>
              </w:rPr>
            </w:pPr>
            <w:r w:rsidRPr="0057460F">
              <w:rPr>
                <w:rFonts w:cs="Times New Roman"/>
                <w:spacing w:val="-2"/>
                <w:sz w:val="20"/>
                <w:szCs w:val="20"/>
              </w:rPr>
              <w:t>—</w:t>
            </w:r>
          </w:p>
        </w:tc>
      </w:tr>
      <w:tr w:rsidR="00BD49F5" w:rsidRPr="0057460F" w14:paraId="3F3F1B1E" w14:textId="77777777" w:rsidTr="00D85A9D">
        <w:trPr>
          <w:trHeight w:val="2478"/>
          <w:jc w:val="center"/>
        </w:trPr>
        <w:tc>
          <w:tcPr>
            <w:tcW w:w="5000" w:type="pct"/>
            <w:gridSpan w:val="3"/>
            <w:tcBorders>
              <w:top w:val="single" w:sz="6" w:space="0" w:color="auto"/>
            </w:tcBorders>
          </w:tcPr>
          <w:p w14:paraId="49A8B7CD" w14:textId="77777777" w:rsidR="00BD49F5" w:rsidRPr="0057460F" w:rsidRDefault="00BD49F5" w:rsidP="00B83D27">
            <w:pPr>
              <w:keepNext/>
              <w:spacing w:before="120" w:after="60"/>
              <w:ind w:left="142"/>
              <w:jc w:val="left"/>
              <w:rPr>
                <w:rFonts w:cs="Times New Roman"/>
                <w:color w:val="000000"/>
                <w:sz w:val="18"/>
                <w:szCs w:val="20"/>
              </w:rPr>
            </w:pPr>
            <w:r w:rsidRPr="0057460F">
              <w:rPr>
                <w:rFonts w:cs="Times New Roman"/>
                <w:color w:val="000000"/>
                <w:sz w:val="18"/>
                <w:szCs w:val="20"/>
                <w:u w:val="single"/>
              </w:rPr>
              <w:t>Acceptance Criteria</w:t>
            </w:r>
            <w:r w:rsidRPr="0057460F">
              <w:rPr>
                <w:rFonts w:cs="Times New Roman"/>
                <w:color w:val="000000"/>
                <w:sz w:val="18"/>
                <w:szCs w:val="20"/>
              </w:rPr>
              <w:t xml:space="preserve">: </w:t>
            </w:r>
          </w:p>
          <w:p w14:paraId="3E2AA18D" w14:textId="25EBFE81" w:rsidR="005F71CB" w:rsidRPr="0057460F" w:rsidRDefault="005F71CB" w:rsidP="00B83D27">
            <w:pPr>
              <w:keepNext/>
              <w:spacing w:after="0"/>
              <w:ind w:left="142"/>
              <w:jc w:val="left"/>
              <w:rPr>
                <w:rFonts w:cs="Times New Roman"/>
                <w:color w:val="000000"/>
                <w:sz w:val="18"/>
                <w:szCs w:val="20"/>
              </w:rPr>
            </w:pPr>
            <w:r w:rsidRPr="0057460F">
              <w:rPr>
                <w:rFonts w:cs="Times New Roman"/>
                <w:color w:val="000000"/>
                <w:sz w:val="18"/>
                <w:szCs w:val="20"/>
              </w:rPr>
              <w:t xml:space="preserve">• The % RSD of the impurity results ≥ 0.6% from the Precision study (n=6) is NMT 15.0%. </w:t>
            </w:r>
          </w:p>
          <w:p w14:paraId="6BD0602E" w14:textId="19BA443A" w:rsidR="00BD49F5" w:rsidRPr="0057460F" w:rsidRDefault="005F71CB" w:rsidP="00B83D27">
            <w:pPr>
              <w:keepNext/>
              <w:spacing w:after="0"/>
              <w:ind w:left="142"/>
              <w:jc w:val="left"/>
              <w:rPr>
                <w:rFonts w:cs="Times New Roman"/>
                <w:color w:val="000000"/>
                <w:sz w:val="18"/>
                <w:szCs w:val="20"/>
              </w:rPr>
            </w:pPr>
            <w:r w:rsidRPr="0057460F">
              <w:rPr>
                <w:rFonts w:cs="Times New Roman"/>
                <w:color w:val="000000"/>
                <w:sz w:val="18"/>
                <w:szCs w:val="20"/>
              </w:rPr>
              <w:t xml:space="preserve">• The absolute difference between the individual and mean results for each impurity ≥ 0.05% and &lt; 0.6 % must meet the criteria in </w:t>
            </w:r>
            <w:r w:rsidRPr="0057460F">
              <w:rPr>
                <w:rFonts w:cs="Times New Roman"/>
                <w:b/>
                <w:color w:val="000000"/>
                <w:sz w:val="18"/>
                <w:szCs w:val="20"/>
              </w:rPr>
              <w:t xml:space="preserve">Table </w:t>
            </w:r>
            <w:r w:rsidR="00DB2514" w:rsidRPr="0057460F">
              <w:rPr>
                <w:rFonts w:cs="Times New Roman"/>
                <w:b/>
                <w:color w:val="000000"/>
                <w:sz w:val="18"/>
                <w:szCs w:val="20"/>
              </w:rPr>
              <w:t>9</w:t>
            </w:r>
            <w:r w:rsidRPr="0057460F">
              <w:rPr>
                <w:rFonts w:cs="Times New Roman"/>
                <w:b/>
                <w:color w:val="000000"/>
                <w:sz w:val="18"/>
                <w:szCs w:val="20"/>
              </w:rPr>
              <w:t>-</w:t>
            </w:r>
            <w:r w:rsidR="008D1016" w:rsidRPr="0057460F">
              <w:rPr>
                <w:rFonts w:cs="Times New Roman"/>
                <w:b/>
                <w:color w:val="000000"/>
                <w:sz w:val="18"/>
                <w:szCs w:val="20"/>
              </w:rPr>
              <w:t>5</w:t>
            </w:r>
            <w:r w:rsidRPr="0057460F">
              <w:rPr>
                <w:rFonts w:cs="Times New Roman"/>
                <w:color w:val="000000"/>
                <w:sz w:val="18"/>
                <w:szCs w:val="20"/>
              </w:rPr>
              <w:t>.</w:t>
            </w:r>
          </w:p>
          <w:p w14:paraId="4310DEED" w14:textId="11386FC9" w:rsidR="008D1016" w:rsidRPr="0057460F" w:rsidRDefault="008D1016" w:rsidP="00B83D27">
            <w:pPr>
              <w:keepNext/>
              <w:spacing w:before="120" w:after="0"/>
              <w:ind w:left="142"/>
              <w:jc w:val="left"/>
              <w:rPr>
                <w:rFonts w:cs="Times New Roman"/>
                <w:color w:val="000000"/>
                <w:sz w:val="16"/>
                <w:szCs w:val="16"/>
              </w:rPr>
            </w:pPr>
            <w:r w:rsidRPr="0057460F">
              <w:rPr>
                <w:rFonts w:cs="Times New Roman"/>
                <w:b/>
                <w:color w:val="000000"/>
                <w:sz w:val="16"/>
                <w:szCs w:val="16"/>
              </w:rPr>
              <w:t xml:space="preserve">Table </w:t>
            </w:r>
            <w:r w:rsidR="00DB2514" w:rsidRPr="0057460F">
              <w:rPr>
                <w:rFonts w:cs="Times New Roman"/>
                <w:b/>
                <w:color w:val="000000"/>
                <w:sz w:val="16"/>
                <w:szCs w:val="16"/>
              </w:rPr>
              <w:t>9</w:t>
            </w:r>
            <w:r w:rsidRPr="0057460F">
              <w:rPr>
                <w:rFonts w:cs="Times New Roman"/>
                <w:b/>
                <w:color w:val="000000"/>
                <w:sz w:val="16"/>
                <w:szCs w:val="16"/>
              </w:rPr>
              <w:t>-5</w:t>
            </w:r>
            <w:r w:rsidRPr="0057460F">
              <w:rPr>
                <w:rFonts w:cs="Times New Roman"/>
                <w:color w:val="000000"/>
                <w:sz w:val="16"/>
                <w:szCs w:val="16"/>
              </w:rPr>
              <w:t>. Absolute Difference Acceptance Criteria for Related substance</w:t>
            </w:r>
          </w:p>
          <w:tbl>
            <w:tblPr>
              <w:tblStyle w:val="TableGrid"/>
              <w:tblW w:w="0" w:type="auto"/>
              <w:tblInd w:w="317" w:type="dxa"/>
              <w:tblLook w:val="04A0" w:firstRow="1" w:lastRow="0" w:firstColumn="1" w:lastColumn="0" w:noHBand="0" w:noVBand="1"/>
            </w:tblPr>
            <w:tblGrid>
              <w:gridCol w:w="2191"/>
              <w:gridCol w:w="3004"/>
            </w:tblGrid>
            <w:tr w:rsidR="008D1016" w:rsidRPr="0057460F" w14:paraId="3CF0343E" w14:textId="77777777" w:rsidTr="00D85A9D">
              <w:tc>
                <w:tcPr>
                  <w:tcW w:w="2191" w:type="dxa"/>
                  <w:shd w:val="pct12" w:color="auto" w:fill="auto"/>
                </w:tcPr>
                <w:p w14:paraId="60E7BF62" w14:textId="77777777" w:rsidR="008D1016" w:rsidRPr="0057460F" w:rsidRDefault="008D1016" w:rsidP="0020255C">
                  <w:pPr>
                    <w:spacing w:line="276" w:lineRule="auto"/>
                    <w:jc w:val="left"/>
                    <w:rPr>
                      <w:sz w:val="16"/>
                      <w:szCs w:val="16"/>
                    </w:rPr>
                  </w:pPr>
                  <w:r w:rsidRPr="0057460F">
                    <w:rPr>
                      <w:sz w:val="16"/>
                      <w:szCs w:val="16"/>
                    </w:rPr>
                    <w:t>% Related Substance</w:t>
                  </w:r>
                </w:p>
              </w:tc>
              <w:tc>
                <w:tcPr>
                  <w:tcW w:w="3004" w:type="dxa"/>
                  <w:shd w:val="pct12" w:color="auto" w:fill="auto"/>
                </w:tcPr>
                <w:p w14:paraId="35A603E5" w14:textId="77777777" w:rsidR="008D1016" w:rsidRPr="0057460F" w:rsidRDefault="008D1016" w:rsidP="0020255C">
                  <w:pPr>
                    <w:spacing w:line="276" w:lineRule="auto"/>
                    <w:jc w:val="left"/>
                    <w:rPr>
                      <w:sz w:val="16"/>
                      <w:szCs w:val="16"/>
                    </w:rPr>
                  </w:pPr>
                  <w:r w:rsidRPr="0057460F">
                    <w:rPr>
                      <w:sz w:val="16"/>
                      <w:szCs w:val="16"/>
                    </w:rPr>
                    <w:t>Absolute Difference</w:t>
                  </w:r>
                </w:p>
              </w:tc>
            </w:tr>
            <w:tr w:rsidR="008D1016" w:rsidRPr="0057460F" w14:paraId="28332073" w14:textId="77777777" w:rsidTr="00D85A9D">
              <w:tc>
                <w:tcPr>
                  <w:tcW w:w="2191" w:type="dxa"/>
                </w:tcPr>
                <w:p w14:paraId="6611165F" w14:textId="77777777" w:rsidR="008D1016" w:rsidRPr="0057460F" w:rsidRDefault="008D1016" w:rsidP="0020255C">
                  <w:pPr>
                    <w:spacing w:line="276" w:lineRule="auto"/>
                    <w:jc w:val="left"/>
                    <w:rPr>
                      <w:sz w:val="16"/>
                      <w:szCs w:val="16"/>
                    </w:rPr>
                  </w:pPr>
                  <w:r w:rsidRPr="0057460F">
                    <w:rPr>
                      <w:rFonts w:cs="Times New Roman"/>
                      <w:sz w:val="16"/>
                      <w:szCs w:val="16"/>
                    </w:rPr>
                    <w:t>≥</w:t>
                  </w:r>
                  <w:r w:rsidRPr="0057460F">
                    <w:rPr>
                      <w:rFonts w:asciiTheme="minorBidi" w:hAnsiTheme="minorBidi"/>
                      <w:sz w:val="16"/>
                      <w:szCs w:val="16"/>
                    </w:rPr>
                    <w:t xml:space="preserve"> </w:t>
                  </w:r>
                  <w:r w:rsidRPr="0057460F">
                    <w:rPr>
                      <w:sz w:val="16"/>
                      <w:szCs w:val="16"/>
                    </w:rPr>
                    <w:t xml:space="preserve">0.05 and </w:t>
                  </w:r>
                  <w:r w:rsidRPr="0057460F">
                    <w:rPr>
                      <w:rFonts w:asciiTheme="minorBidi" w:hAnsiTheme="minorBidi"/>
                      <w:sz w:val="16"/>
                      <w:szCs w:val="16"/>
                    </w:rPr>
                    <w:t>≤</w:t>
                  </w:r>
                  <w:r w:rsidRPr="0057460F">
                    <w:rPr>
                      <w:sz w:val="16"/>
                      <w:szCs w:val="16"/>
                    </w:rPr>
                    <w:t xml:space="preserve"> 0.30</w:t>
                  </w:r>
                </w:p>
              </w:tc>
              <w:tc>
                <w:tcPr>
                  <w:tcW w:w="3004" w:type="dxa"/>
                </w:tcPr>
                <w:p w14:paraId="38943146" w14:textId="77777777" w:rsidR="008D1016" w:rsidRPr="0057460F" w:rsidRDefault="008D1016" w:rsidP="0020255C">
                  <w:pPr>
                    <w:spacing w:line="276" w:lineRule="auto"/>
                    <w:jc w:val="left"/>
                    <w:rPr>
                      <w:sz w:val="16"/>
                      <w:szCs w:val="16"/>
                    </w:rPr>
                  </w:pPr>
                  <w:r w:rsidRPr="0057460F">
                    <w:rPr>
                      <w:sz w:val="16"/>
                      <w:szCs w:val="16"/>
                    </w:rPr>
                    <w:t>NMT 0.10</w:t>
                  </w:r>
                </w:p>
              </w:tc>
            </w:tr>
            <w:tr w:rsidR="008D1016" w:rsidRPr="0057460F" w14:paraId="0C2DDE9C" w14:textId="77777777" w:rsidTr="00D85A9D">
              <w:tc>
                <w:tcPr>
                  <w:tcW w:w="2191" w:type="dxa"/>
                </w:tcPr>
                <w:p w14:paraId="4C70A355" w14:textId="77777777" w:rsidR="008D1016" w:rsidRPr="0057460F" w:rsidRDefault="008D1016" w:rsidP="0020255C">
                  <w:pPr>
                    <w:spacing w:line="276" w:lineRule="auto"/>
                    <w:jc w:val="left"/>
                    <w:rPr>
                      <w:sz w:val="16"/>
                      <w:szCs w:val="16"/>
                    </w:rPr>
                  </w:pPr>
                  <w:r w:rsidRPr="0057460F">
                    <w:rPr>
                      <w:rFonts w:cs="Times New Roman"/>
                      <w:sz w:val="16"/>
                      <w:szCs w:val="16"/>
                    </w:rPr>
                    <w:t>&gt;</w:t>
                  </w:r>
                  <w:r w:rsidRPr="0057460F">
                    <w:rPr>
                      <w:sz w:val="16"/>
                      <w:szCs w:val="16"/>
                    </w:rPr>
                    <w:t xml:space="preserve"> 0.30 and &lt; 0.6</w:t>
                  </w:r>
                </w:p>
              </w:tc>
              <w:tc>
                <w:tcPr>
                  <w:tcW w:w="3004" w:type="dxa"/>
                </w:tcPr>
                <w:p w14:paraId="1836DFA1" w14:textId="77777777" w:rsidR="008D1016" w:rsidRPr="0057460F" w:rsidRDefault="008D1016" w:rsidP="0020255C">
                  <w:pPr>
                    <w:spacing w:line="276" w:lineRule="auto"/>
                    <w:jc w:val="left"/>
                    <w:rPr>
                      <w:sz w:val="16"/>
                      <w:szCs w:val="16"/>
                    </w:rPr>
                  </w:pPr>
                  <w:r w:rsidRPr="0057460F">
                    <w:rPr>
                      <w:sz w:val="16"/>
                      <w:szCs w:val="16"/>
                    </w:rPr>
                    <w:t>NMT 0.20</w:t>
                  </w:r>
                </w:p>
              </w:tc>
            </w:tr>
          </w:tbl>
          <w:p w14:paraId="612E1095" w14:textId="42F47A2A" w:rsidR="008D1016" w:rsidRPr="0057460F" w:rsidRDefault="008D1016" w:rsidP="0020255C">
            <w:pPr>
              <w:keepNext/>
              <w:spacing w:after="0"/>
              <w:jc w:val="left"/>
              <w:rPr>
                <w:rFonts w:cs="Times New Roman"/>
                <w:color w:val="000000"/>
                <w:sz w:val="18"/>
                <w:szCs w:val="20"/>
              </w:rPr>
            </w:pPr>
          </w:p>
        </w:tc>
      </w:tr>
    </w:tbl>
    <w:p w14:paraId="589D86C2" w14:textId="77777777" w:rsidR="005668AB" w:rsidRPr="0057460F" w:rsidRDefault="005668AB" w:rsidP="005668AB">
      <w:pPr>
        <w:pStyle w:val="Heading1"/>
        <w:rPr>
          <w:rFonts w:hint="eastAsia"/>
        </w:rPr>
      </w:pPr>
      <w:bookmarkStart w:id="342" w:name="_Toc47711083"/>
      <w:bookmarkStart w:id="343" w:name="_Toc71042920"/>
      <w:bookmarkStart w:id="344" w:name="_Toc74164501"/>
      <w:bookmarkEnd w:id="336"/>
      <w:bookmarkEnd w:id="337"/>
      <w:r w:rsidRPr="0057460F">
        <w:t>Filter study</w:t>
      </w:r>
      <w:bookmarkEnd w:id="342"/>
      <w:bookmarkEnd w:id="343"/>
      <w:bookmarkEnd w:id="344"/>
    </w:p>
    <w:p w14:paraId="2E479BBE" w14:textId="3179D379" w:rsidR="005668AB" w:rsidRPr="0057460F" w:rsidRDefault="005668AB" w:rsidP="005668AB">
      <w:r w:rsidRPr="0057460F">
        <w:t xml:space="preserve">A filter study </w:t>
      </w:r>
      <w:proofErr w:type="gramStart"/>
      <w:r w:rsidR="00453657" w:rsidRPr="0057460F">
        <w:t>were</w:t>
      </w:r>
      <w:proofErr w:type="gramEnd"/>
      <w:r w:rsidRPr="0057460F">
        <w:t xml:space="preserve"> performed to evaluate the suitability of the filters used (Millipore 0.45</w:t>
      </w:r>
      <w:r w:rsidRPr="0057460F">
        <w:noBreakHyphen/>
      </w:r>
      <w:r w:rsidRPr="0057460F">
        <w:rPr>
          <w:rFonts w:cs="Times New Roman"/>
        </w:rPr>
        <w:t>µ</w:t>
      </w:r>
      <w:r w:rsidRPr="0057460F">
        <w:t xml:space="preserve">m PVDF membrane filter) for the sample solution preparation. </w:t>
      </w:r>
    </w:p>
    <w:p w14:paraId="0C2E84A5" w14:textId="77777777" w:rsidR="005668AB" w:rsidRPr="0057460F" w:rsidRDefault="005668AB" w:rsidP="005668AB">
      <w:pPr>
        <w:pStyle w:val="Heading2"/>
      </w:pPr>
      <w:bookmarkStart w:id="345" w:name="_Toc47711084"/>
      <w:bookmarkStart w:id="346" w:name="_Toc71042921"/>
      <w:bookmarkStart w:id="347" w:name="_Toc74164502"/>
      <w:r w:rsidRPr="0057460F">
        <w:t>Filter Study on Diluent</w:t>
      </w:r>
      <w:bookmarkEnd w:id="345"/>
      <w:bookmarkEnd w:id="346"/>
      <w:bookmarkEnd w:id="347"/>
    </w:p>
    <w:p w14:paraId="6FA35F64" w14:textId="067DC052" w:rsidR="005668AB" w:rsidRPr="0057460F" w:rsidRDefault="00DB2514" w:rsidP="005668AB">
      <w:pPr>
        <w:pStyle w:val="Normal2"/>
      </w:pPr>
      <w:r w:rsidRPr="0057460F">
        <w:t>A</w:t>
      </w:r>
      <w:r w:rsidR="005668AB" w:rsidRPr="0057460F">
        <w:t xml:space="preserve"> portion of the diluent </w:t>
      </w:r>
      <w:r w:rsidRPr="0057460F">
        <w:t xml:space="preserve">was filtered </w:t>
      </w:r>
      <w:r w:rsidR="005668AB" w:rsidRPr="0057460F">
        <w:t xml:space="preserve">through </w:t>
      </w:r>
      <w:r w:rsidR="00F94F47" w:rsidRPr="0057460F">
        <w:t>the</w:t>
      </w:r>
      <w:r w:rsidR="005668AB" w:rsidRPr="0057460F">
        <w:t xml:space="preserve"> Millipore 0.45</w:t>
      </w:r>
      <w:r w:rsidR="005668AB" w:rsidRPr="0057460F">
        <w:noBreakHyphen/>
      </w:r>
      <w:r w:rsidR="005668AB" w:rsidRPr="0057460F">
        <w:rPr>
          <w:rFonts w:cs="Times New Roman"/>
        </w:rPr>
        <w:t>µ</w:t>
      </w:r>
      <w:r w:rsidR="005668AB" w:rsidRPr="0057460F">
        <w:t>m PVDF filter and the first 2 mL of filtrate</w:t>
      </w:r>
      <w:r w:rsidRPr="0057460F">
        <w:t xml:space="preserve"> was collected</w:t>
      </w:r>
      <w:r w:rsidR="005668AB" w:rsidRPr="0057460F">
        <w:t>.</w:t>
      </w:r>
    </w:p>
    <w:p w14:paraId="698F7B08" w14:textId="25F5A29A" w:rsidR="005668AB" w:rsidRPr="0057460F" w:rsidRDefault="005668AB" w:rsidP="005668AB">
      <w:pPr>
        <w:pStyle w:val="Heading2"/>
      </w:pPr>
      <w:bookmarkStart w:id="348" w:name="_Toc47711086"/>
      <w:bookmarkStart w:id="349" w:name="_Toc71042922"/>
      <w:bookmarkStart w:id="350" w:name="_Toc74164503"/>
      <w:r w:rsidRPr="0057460F">
        <w:t xml:space="preserve">Filter Study on </w:t>
      </w:r>
      <w:r w:rsidR="00294146" w:rsidRPr="0057460F">
        <w:t xml:space="preserve">Assay </w:t>
      </w:r>
      <w:r w:rsidRPr="0057460F">
        <w:t>Sample Solution</w:t>
      </w:r>
      <w:bookmarkEnd w:id="348"/>
      <w:bookmarkEnd w:id="349"/>
      <w:bookmarkEnd w:id="350"/>
    </w:p>
    <w:p w14:paraId="406FDDEA" w14:textId="77777777" w:rsidR="005668AB" w:rsidRPr="0057460F" w:rsidRDefault="005668AB" w:rsidP="005668AB">
      <w:pPr>
        <w:pStyle w:val="Normal2"/>
        <w:keepNext/>
        <w:keepLines/>
        <w:rPr>
          <w:u w:val="single"/>
        </w:rPr>
      </w:pPr>
      <w:r w:rsidRPr="0057460F">
        <w:rPr>
          <w:u w:val="single"/>
        </w:rPr>
        <w:t>Filtered Sample:</w:t>
      </w:r>
    </w:p>
    <w:p w14:paraId="1EA12517" w14:textId="41CD32DF" w:rsidR="005668AB" w:rsidRPr="0057460F" w:rsidRDefault="00F94F47" w:rsidP="005668AB">
      <w:pPr>
        <w:pStyle w:val="Normal2"/>
        <w:rPr>
          <w:b/>
        </w:rPr>
      </w:pPr>
      <w:r w:rsidRPr="0057460F">
        <w:t>P</w:t>
      </w:r>
      <w:r w:rsidR="005668AB" w:rsidRPr="0057460F">
        <w:t>ortion</w:t>
      </w:r>
      <w:r w:rsidRPr="0057460F">
        <w:t>s</w:t>
      </w:r>
      <w:r w:rsidR="005668AB" w:rsidRPr="0057460F">
        <w:t xml:space="preserve"> of the </w:t>
      </w:r>
      <w:r w:rsidR="00294146" w:rsidRPr="0057460F">
        <w:t xml:space="preserve">assay </w:t>
      </w:r>
      <w:r w:rsidR="00CD42A6" w:rsidRPr="0057460F">
        <w:t xml:space="preserve">stock </w:t>
      </w:r>
      <w:r w:rsidR="002D1FD3" w:rsidRPr="0057460F">
        <w:t xml:space="preserve">sample solution </w:t>
      </w:r>
      <w:r w:rsidRPr="0057460F">
        <w:t xml:space="preserve">for precision study in the </w:t>
      </w:r>
      <w:r w:rsidR="002D1FD3" w:rsidRPr="0057460F">
        <w:rPr>
          <w:b/>
        </w:rPr>
        <w:t xml:space="preserve">Section </w:t>
      </w:r>
      <w:r w:rsidRPr="0057460F">
        <w:rPr>
          <w:b/>
        </w:rPr>
        <w:t>9</w:t>
      </w:r>
      <w:r w:rsidR="002D1FD3" w:rsidRPr="0057460F">
        <w:rPr>
          <w:b/>
        </w:rPr>
        <w:t>.1</w:t>
      </w:r>
      <w:r w:rsidR="002D1FD3" w:rsidRPr="0057460F">
        <w:t xml:space="preserve"> </w:t>
      </w:r>
      <w:r w:rsidRPr="0057460F">
        <w:t>was</w:t>
      </w:r>
      <w:r w:rsidR="002D1FD3" w:rsidRPr="0057460F">
        <w:t xml:space="preserve"> </w:t>
      </w:r>
      <w:r w:rsidRPr="0057460F">
        <w:t>filtered</w:t>
      </w:r>
      <w:r w:rsidR="005668AB" w:rsidRPr="0057460F">
        <w:t xml:space="preserve"> through </w:t>
      </w:r>
      <w:r w:rsidRPr="0057460F">
        <w:t>the</w:t>
      </w:r>
      <w:r w:rsidR="005668AB" w:rsidRPr="0057460F">
        <w:t xml:space="preserve"> Millipore 0.45</w:t>
      </w:r>
      <w:r w:rsidR="005668AB" w:rsidRPr="0057460F">
        <w:noBreakHyphen/>
      </w:r>
      <w:r w:rsidR="005668AB" w:rsidRPr="0057460F">
        <w:rPr>
          <w:rFonts w:cs="Times New Roman"/>
        </w:rPr>
        <w:t>µ</w:t>
      </w:r>
      <w:r w:rsidR="005668AB" w:rsidRPr="0057460F">
        <w:t>m PVDF filter, aliquot</w:t>
      </w:r>
      <w:r w:rsidRPr="0057460F">
        <w:t xml:space="preserve">s of the filtrate </w:t>
      </w:r>
      <w:proofErr w:type="gramStart"/>
      <w:r w:rsidRPr="0057460F">
        <w:t>was</w:t>
      </w:r>
      <w:proofErr w:type="gramEnd"/>
      <w:r w:rsidRPr="0057460F">
        <w:t xml:space="preserve"> collected as s</w:t>
      </w:r>
      <w:r w:rsidR="005668AB" w:rsidRPr="0057460F">
        <w:t xml:space="preserve">hown in </w:t>
      </w:r>
      <w:r w:rsidR="005668AB" w:rsidRPr="0057460F">
        <w:rPr>
          <w:b/>
        </w:rPr>
        <w:t xml:space="preserve">Table </w:t>
      </w:r>
      <w:r w:rsidRPr="0057460F">
        <w:rPr>
          <w:b/>
        </w:rPr>
        <w:t>10</w:t>
      </w:r>
      <w:r w:rsidR="005668AB" w:rsidRPr="0057460F">
        <w:rPr>
          <w:b/>
        </w:rPr>
        <w:t>-1</w:t>
      </w:r>
      <w:r w:rsidR="005668AB" w:rsidRPr="0057460F">
        <w:t>.</w:t>
      </w:r>
      <w:r w:rsidR="002D1FD3" w:rsidRPr="0057460F">
        <w:t xml:space="preserve"> </w:t>
      </w:r>
      <w:r w:rsidR="00CD42A6" w:rsidRPr="0057460F">
        <w:t>A volume of 2.5 mL of the filtrate solutions w</w:t>
      </w:r>
      <w:r w:rsidR="006842E8" w:rsidRPr="0057460F">
        <w:t>as</w:t>
      </w:r>
      <w:r w:rsidR="00CD42A6" w:rsidRPr="0057460F">
        <w:t xml:space="preserve"> transferred into</w:t>
      </w:r>
      <w:r w:rsidR="006842E8" w:rsidRPr="0057460F">
        <w:t xml:space="preserve"> a</w:t>
      </w:r>
      <w:r w:rsidR="00CD42A6" w:rsidRPr="0057460F">
        <w:t xml:space="preserve"> 50-mL volumetric flask, diluted to volume with diluent, and mixed well.</w:t>
      </w:r>
    </w:p>
    <w:p w14:paraId="271896FC" w14:textId="5F9F3BAB" w:rsidR="005668AB" w:rsidRPr="0057460F" w:rsidRDefault="005668AB" w:rsidP="00CF61B7">
      <w:pPr>
        <w:keepNext/>
        <w:keepLines/>
        <w:shd w:val="clear" w:color="auto" w:fill="FFFFFF"/>
        <w:spacing w:before="240" w:after="120" w:line="240" w:lineRule="auto"/>
        <w:jc w:val="center"/>
        <w:outlineLvl w:val="5"/>
        <w:rPr>
          <w:rFonts w:eastAsia="Times New Roman" w:cs="Arial"/>
          <w:b/>
          <w:szCs w:val="24"/>
        </w:rPr>
      </w:pPr>
      <w:r w:rsidRPr="0057460F">
        <w:rPr>
          <w:rFonts w:eastAsia="Times New Roman" w:cs="Arial"/>
          <w:b/>
          <w:szCs w:val="24"/>
        </w:rPr>
        <w:lastRenderedPageBreak/>
        <w:t xml:space="preserve">Table </w:t>
      </w:r>
      <w:r w:rsidR="005A5512" w:rsidRPr="0057460F">
        <w:rPr>
          <w:rFonts w:eastAsia="Times New Roman" w:cs="Arial"/>
          <w:b/>
          <w:szCs w:val="24"/>
        </w:rPr>
        <w:t>10</w:t>
      </w:r>
      <w:r w:rsidRPr="0057460F">
        <w:rPr>
          <w:rFonts w:eastAsia="Times New Roman" w:cs="Arial"/>
          <w:b/>
          <w:szCs w:val="24"/>
        </w:rPr>
        <w:t xml:space="preserve">-1. </w:t>
      </w:r>
      <w:r w:rsidRPr="0057460F">
        <w:rPr>
          <w:rFonts w:eastAsia="Times New Roman" w:cs="Arial"/>
          <w:szCs w:val="24"/>
        </w:rPr>
        <w:t>Collection of filtrate aliquots for filter study</w:t>
      </w:r>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536"/>
        <w:gridCol w:w="2569"/>
        <w:gridCol w:w="2568"/>
      </w:tblGrid>
      <w:tr w:rsidR="005668AB" w:rsidRPr="0057460F" w14:paraId="3A7BB434" w14:textId="77777777" w:rsidTr="0020255C">
        <w:trPr>
          <w:cantSplit/>
          <w:trHeight w:val="258"/>
          <w:jc w:val="center"/>
        </w:trPr>
        <w:tc>
          <w:tcPr>
            <w:tcW w:w="1536" w:type="dxa"/>
            <w:tcBorders>
              <w:top w:val="single" w:sz="6" w:space="0" w:color="auto"/>
              <w:bottom w:val="single" w:sz="6" w:space="0" w:color="auto"/>
            </w:tcBorders>
            <w:shd w:val="clear" w:color="auto" w:fill="D9D9D9"/>
            <w:vAlign w:val="center"/>
          </w:tcPr>
          <w:p w14:paraId="7564FACA" w14:textId="77777777" w:rsidR="005668AB" w:rsidRPr="0057460F" w:rsidRDefault="005668AB" w:rsidP="00CF61B7">
            <w:pPr>
              <w:keepNext/>
              <w:keepLines/>
              <w:spacing w:before="120" w:after="60" w:line="276" w:lineRule="auto"/>
              <w:jc w:val="center"/>
              <w:rPr>
                <w:rFonts w:eastAsia="Calibri" w:cs="Times New Roman"/>
                <w:b/>
                <w:sz w:val="20"/>
                <w:szCs w:val="24"/>
              </w:rPr>
            </w:pPr>
            <w:r w:rsidRPr="0057460F">
              <w:rPr>
                <w:rFonts w:eastAsia="Calibri" w:cs="Times New Roman"/>
                <w:b/>
                <w:sz w:val="20"/>
                <w:szCs w:val="24"/>
              </w:rPr>
              <w:t>Aliquot</w:t>
            </w:r>
          </w:p>
        </w:tc>
        <w:tc>
          <w:tcPr>
            <w:tcW w:w="2569" w:type="dxa"/>
            <w:tcBorders>
              <w:top w:val="single" w:sz="6" w:space="0" w:color="auto"/>
              <w:bottom w:val="single" w:sz="6" w:space="0" w:color="auto"/>
            </w:tcBorders>
            <w:shd w:val="clear" w:color="auto" w:fill="D9D9D9"/>
            <w:vAlign w:val="center"/>
          </w:tcPr>
          <w:p w14:paraId="3DF60EE5" w14:textId="77777777" w:rsidR="005668AB" w:rsidRPr="0057460F" w:rsidRDefault="005668AB" w:rsidP="00491DB5">
            <w:pPr>
              <w:spacing w:before="120" w:after="60" w:line="276" w:lineRule="auto"/>
              <w:jc w:val="center"/>
              <w:rPr>
                <w:rFonts w:eastAsia="Calibri" w:cs="Times New Roman"/>
                <w:b/>
                <w:sz w:val="20"/>
                <w:szCs w:val="24"/>
              </w:rPr>
            </w:pPr>
            <w:r w:rsidRPr="0057460F">
              <w:rPr>
                <w:rFonts w:eastAsia="Calibri" w:cs="Times New Roman"/>
                <w:b/>
                <w:sz w:val="20"/>
                <w:szCs w:val="24"/>
              </w:rPr>
              <w:t>Filtration Fraction (mL)</w:t>
            </w:r>
          </w:p>
        </w:tc>
        <w:tc>
          <w:tcPr>
            <w:tcW w:w="2568" w:type="dxa"/>
            <w:tcBorders>
              <w:top w:val="single" w:sz="6" w:space="0" w:color="auto"/>
              <w:bottom w:val="single" w:sz="6" w:space="0" w:color="auto"/>
            </w:tcBorders>
            <w:shd w:val="clear" w:color="auto" w:fill="D9D9D9"/>
            <w:vAlign w:val="center"/>
          </w:tcPr>
          <w:p w14:paraId="23A6363E" w14:textId="77777777" w:rsidR="005668AB" w:rsidRPr="0057460F" w:rsidRDefault="005668AB" w:rsidP="00491DB5">
            <w:pPr>
              <w:spacing w:before="120" w:after="60" w:line="276" w:lineRule="auto"/>
              <w:jc w:val="center"/>
              <w:rPr>
                <w:rFonts w:eastAsia="Calibri" w:cs="Times New Roman"/>
                <w:b/>
                <w:sz w:val="20"/>
                <w:szCs w:val="24"/>
              </w:rPr>
            </w:pPr>
            <w:r w:rsidRPr="0057460F">
              <w:rPr>
                <w:rFonts w:eastAsia="Calibri" w:cs="Times New Roman"/>
                <w:b/>
                <w:sz w:val="20"/>
                <w:szCs w:val="24"/>
              </w:rPr>
              <w:t xml:space="preserve">Volume </w:t>
            </w:r>
            <w:proofErr w:type="gramStart"/>
            <w:r w:rsidRPr="0057460F">
              <w:rPr>
                <w:rFonts w:eastAsia="Calibri" w:cs="Times New Roman"/>
                <w:b/>
                <w:sz w:val="20"/>
                <w:szCs w:val="24"/>
              </w:rPr>
              <w:t>Collected  (</w:t>
            </w:r>
            <w:proofErr w:type="gramEnd"/>
            <w:r w:rsidRPr="0057460F">
              <w:rPr>
                <w:rFonts w:eastAsia="Calibri" w:cs="Times New Roman"/>
                <w:b/>
                <w:sz w:val="20"/>
                <w:szCs w:val="24"/>
              </w:rPr>
              <w:t>mL)</w:t>
            </w:r>
          </w:p>
        </w:tc>
      </w:tr>
      <w:tr w:rsidR="005668AB" w:rsidRPr="0057460F" w14:paraId="77F266E1" w14:textId="77777777" w:rsidTr="0020255C">
        <w:trPr>
          <w:cantSplit/>
          <w:trHeight w:val="71"/>
          <w:jc w:val="center"/>
        </w:trPr>
        <w:tc>
          <w:tcPr>
            <w:tcW w:w="1536" w:type="dxa"/>
            <w:tcBorders>
              <w:top w:val="single" w:sz="6" w:space="0" w:color="auto"/>
            </w:tcBorders>
            <w:vAlign w:val="center"/>
          </w:tcPr>
          <w:p w14:paraId="36BCF3E7"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1</w:t>
            </w:r>
          </w:p>
        </w:tc>
        <w:tc>
          <w:tcPr>
            <w:tcW w:w="2569" w:type="dxa"/>
            <w:tcBorders>
              <w:top w:val="single" w:sz="6" w:space="0" w:color="auto"/>
            </w:tcBorders>
            <w:shd w:val="clear" w:color="auto" w:fill="auto"/>
            <w:vAlign w:val="center"/>
          </w:tcPr>
          <w:p w14:paraId="09E5A390"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0-3</w:t>
            </w:r>
          </w:p>
        </w:tc>
        <w:tc>
          <w:tcPr>
            <w:tcW w:w="2568" w:type="dxa"/>
            <w:tcBorders>
              <w:top w:val="single" w:sz="6" w:space="0" w:color="auto"/>
            </w:tcBorders>
            <w:shd w:val="clear" w:color="auto" w:fill="auto"/>
            <w:vAlign w:val="center"/>
          </w:tcPr>
          <w:p w14:paraId="49C07918"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3</w:t>
            </w:r>
          </w:p>
        </w:tc>
      </w:tr>
      <w:tr w:rsidR="005668AB" w:rsidRPr="0057460F" w14:paraId="68E43B03" w14:textId="77777777" w:rsidTr="0020255C">
        <w:trPr>
          <w:cantSplit/>
          <w:trHeight w:val="179"/>
          <w:jc w:val="center"/>
        </w:trPr>
        <w:tc>
          <w:tcPr>
            <w:tcW w:w="1536" w:type="dxa"/>
            <w:vAlign w:val="center"/>
          </w:tcPr>
          <w:p w14:paraId="2961CBC9"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2</w:t>
            </w:r>
          </w:p>
        </w:tc>
        <w:tc>
          <w:tcPr>
            <w:tcW w:w="2569" w:type="dxa"/>
            <w:shd w:val="clear" w:color="auto" w:fill="auto"/>
            <w:vAlign w:val="center"/>
          </w:tcPr>
          <w:p w14:paraId="27D3B636"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3-6</w:t>
            </w:r>
          </w:p>
        </w:tc>
        <w:tc>
          <w:tcPr>
            <w:tcW w:w="2568" w:type="dxa"/>
            <w:shd w:val="clear" w:color="auto" w:fill="auto"/>
            <w:vAlign w:val="center"/>
          </w:tcPr>
          <w:p w14:paraId="00020771"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3</w:t>
            </w:r>
          </w:p>
        </w:tc>
      </w:tr>
      <w:tr w:rsidR="005668AB" w:rsidRPr="0057460F" w14:paraId="0748BF1C" w14:textId="77777777" w:rsidTr="0020255C">
        <w:trPr>
          <w:cantSplit/>
          <w:trHeight w:val="179"/>
          <w:jc w:val="center"/>
        </w:trPr>
        <w:tc>
          <w:tcPr>
            <w:tcW w:w="1536" w:type="dxa"/>
            <w:vAlign w:val="center"/>
          </w:tcPr>
          <w:p w14:paraId="16B8CE71"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3</w:t>
            </w:r>
          </w:p>
        </w:tc>
        <w:tc>
          <w:tcPr>
            <w:tcW w:w="2569" w:type="dxa"/>
            <w:shd w:val="clear" w:color="auto" w:fill="auto"/>
            <w:vAlign w:val="center"/>
          </w:tcPr>
          <w:p w14:paraId="4AD4790D"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6-9</w:t>
            </w:r>
          </w:p>
        </w:tc>
        <w:tc>
          <w:tcPr>
            <w:tcW w:w="2568" w:type="dxa"/>
            <w:shd w:val="clear" w:color="auto" w:fill="auto"/>
            <w:vAlign w:val="center"/>
          </w:tcPr>
          <w:p w14:paraId="5434C3CF" w14:textId="77777777" w:rsidR="005668AB" w:rsidRPr="0057460F" w:rsidRDefault="005668AB" w:rsidP="00491DB5">
            <w:pPr>
              <w:spacing w:before="20" w:after="20" w:line="276" w:lineRule="auto"/>
              <w:jc w:val="center"/>
              <w:rPr>
                <w:rFonts w:eastAsia="Calibri" w:cs="Times New Roman"/>
                <w:sz w:val="20"/>
                <w:szCs w:val="24"/>
              </w:rPr>
            </w:pPr>
            <w:r w:rsidRPr="0057460F">
              <w:rPr>
                <w:rFonts w:eastAsia="Calibri" w:cs="Times New Roman"/>
                <w:sz w:val="20"/>
                <w:szCs w:val="24"/>
              </w:rPr>
              <w:t>3</w:t>
            </w:r>
          </w:p>
        </w:tc>
      </w:tr>
    </w:tbl>
    <w:p w14:paraId="0CD83FA9" w14:textId="77777777" w:rsidR="005668AB" w:rsidRPr="0057460F" w:rsidRDefault="005668AB" w:rsidP="00675346">
      <w:pPr>
        <w:pStyle w:val="Normal2"/>
        <w:spacing w:before="360"/>
        <w:rPr>
          <w:u w:val="single"/>
        </w:rPr>
      </w:pPr>
      <w:r w:rsidRPr="0057460F">
        <w:rPr>
          <w:u w:val="single"/>
        </w:rPr>
        <w:t>Centrifuged Sample:</w:t>
      </w:r>
    </w:p>
    <w:p w14:paraId="5A208254" w14:textId="5D6145C6" w:rsidR="005668AB" w:rsidRPr="0057460F" w:rsidRDefault="00F94F47" w:rsidP="00F94F47">
      <w:pPr>
        <w:pStyle w:val="Normal2"/>
      </w:pPr>
      <w:r w:rsidRPr="0057460F">
        <w:t>Additionally, a portion of the</w:t>
      </w:r>
      <w:r w:rsidR="00CD42A6" w:rsidRPr="0057460F">
        <w:t xml:space="preserve"> assay stock</w:t>
      </w:r>
      <w:r w:rsidRPr="0057460F">
        <w:t xml:space="preserve"> sample solution was c</w:t>
      </w:r>
      <w:r w:rsidR="005668AB" w:rsidRPr="0057460F">
        <w:t>entrifuge</w:t>
      </w:r>
      <w:r w:rsidRPr="0057460F">
        <w:t>d</w:t>
      </w:r>
      <w:r w:rsidR="005668AB" w:rsidRPr="0057460F">
        <w:t xml:space="preserve"> at 10000 rpm</w:t>
      </w:r>
      <w:r w:rsidR="007D60AE" w:rsidRPr="0057460F">
        <w:t xml:space="preserve"> (1140</w:t>
      </w:r>
      <w:r w:rsidR="00B2303D" w:rsidRPr="0057460F">
        <w:t>0</w:t>
      </w:r>
      <w:r w:rsidR="007D60AE" w:rsidRPr="0057460F">
        <w:t xml:space="preserve"> </w:t>
      </w:r>
      <w:r w:rsidR="00B2303D" w:rsidRPr="0057460F">
        <w:t>RCF</w:t>
      </w:r>
      <w:r w:rsidR="007D60AE" w:rsidRPr="0057460F">
        <w:t>)</w:t>
      </w:r>
      <w:r w:rsidR="005668AB" w:rsidRPr="0057460F">
        <w:t xml:space="preserve"> for 10 minutes</w:t>
      </w:r>
      <w:r w:rsidRPr="0057460F">
        <w:t xml:space="preserve"> to </w:t>
      </w:r>
      <w:r w:rsidR="005668AB" w:rsidRPr="0057460F">
        <w:t>obtain a clear supernatant.</w:t>
      </w:r>
      <w:r w:rsidR="00CD42A6" w:rsidRPr="0057460F">
        <w:t xml:space="preserve"> A volume of 2.5 mL of the </w:t>
      </w:r>
      <w:r w:rsidR="006842E8" w:rsidRPr="0057460F">
        <w:t xml:space="preserve">clear supernatant </w:t>
      </w:r>
      <w:r w:rsidR="00CD42A6" w:rsidRPr="0057460F">
        <w:t xml:space="preserve">was transferred into </w:t>
      </w:r>
      <w:r w:rsidR="006842E8" w:rsidRPr="0057460F">
        <w:t>the</w:t>
      </w:r>
      <w:r w:rsidR="00CD42A6" w:rsidRPr="0057460F">
        <w:t xml:space="preserve"> 50-mL volumetric flask, diluted to volume with diluent, and mixed well.</w:t>
      </w:r>
    </w:p>
    <w:p w14:paraId="68FEC25E" w14:textId="239C6BB5" w:rsidR="00294146" w:rsidRPr="0057460F" w:rsidRDefault="00294146" w:rsidP="00294146">
      <w:pPr>
        <w:pStyle w:val="Heading2"/>
      </w:pPr>
      <w:bookmarkStart w:id="351" w:name="_Toc71042923"/>
      <w:bookmarkStart w:id="352" w:name="_Toc74164504"/>
      <w:r w:rsidRPr="0057460F">
        <w:t>Filter Study on Related Substance Sample Solution</w:t>
      </w:r>
      <w:bookmarkEnd w:id="351"/>
      <w:bookmarkEnd w:id="352"/>
    </w:p>
    <w:p w14:paraId="10737FA5" w14:textId="0D21468F" w:rsidR="00294146" w:rsidRPr="0057460F" w:rsidRDefault="00294146" w:rsidP="00294146">
      <w:pPr>
        <w:pStyle w:val="Normal2"/>
        <w:keepNext/>
        <w:keepLines/>
        <w:rPr>
          <w:u w:val="single"/>
        </w:rPr>
      </w:pPr>
      <w:r w:rsidRPr="0057460F">
        <w:rPr>
          <w:u w:val="single"/>
        </w:rPr>
        <w:t>Filtered Sample:</w:t>
      </w:r>
    </w:p>
    <w:p w14:paraId="129F5157" w14:textId="566FFB7F" w:rsidR="00F94F47" w:rsidRPr="0057460F" w:rsidRDefault="00F94F47" w:rsidP="006842E8">
      <w:pPr>
        <w:pStyle w:val="Normal2"/>
        <w:rPr>
          <w:b/>
        </w:rPr>
      </w:pPr>
      <w:r w:rsidRPr="0057460F">
        <w:t xml:space="preserve">Portions of the </w:t>
      </w:r>
      <w:r w:rsidR="006842E8" w:rsidRPr="0057460F">
        <w:t>stock recovery</w:t>
      </w:r>
      <w:r w:rsidRPr="0057460F">
        <w:t xml:space="preserve"> sample solution spiked at the R2-0.15% level (</w:t>
      </w:r>
      <w:r w:rsidRPr="0057460F">
        <w:rPr>
          <w:b/>
        </w:rPr>
        <w:t xml:space="preserve">Section </w:t>
      </w:r>
      <w:r w:rsidR="006842E8" w:rsidRPr="0057460F">
        <w:rPr>
          <w:b/>
        </w:rPr>
        <w:t>8.2.2</w:t>
      </w:r>
      <w:r w:rsidRPr="0057460F">
        <w:rPr>
          <w:b/>
        </w:rPr>
        <w:t>)</w:t>
      </w:r>
      <w:r w:rsidRPr="0057460F">
        <w:t xml:space="preserve"> was filtered through the Millipore 0.45</w:t>
      </w:r>
      <w:r w:rsidRPr="0057460F">
        <w:noBreakHyphen/>
      </w:r>
      <w:r w:rsidRPr="0057460F">
        <w:rPr>
          <w:rFonts w:cs="Times New Roman"/>
        </w:rPr>
        <w:t>µ</w:t>
      </w:r>
      <w:r w:rsidRPr="0057460F">
        <w:t xml:space="preserve">m PVDF filter, aliquots of the filtrate </w:t>
      </w:r>
      <w:proofErr w:type="gramStart"/>
      <w:r w:rsidRPr="0057460F">
        <w:t>was</w:t>
      </w:r>
      <w:proofErr w:type="gramEnd"/>
      <w:r w:rsidRPr="0057460F">
        <w:t xml:space="preserve"> collected as shown in </w:t>
      </w:r>
      <w:r w:rsidRPr="0057460F">
        <w:rPr>
          <w:b/>
        </w:rPr>
        <w:t>Table 10-</w:t>
      </w:r>
      <w:r w:rsidR="0079092F" w:rsidRPr="0057460F">
        <w:rPr>
          <w:b/>
        </w:rPr>
        <w:t>1</w:t>
      </w:r>
      <w:r w:rsidRPr="0057460F">
        <w:t xml:space="preserve">. </w:t>
      </w:r>
      <w:r w:rsidR="006842E8" w:rsidRPr="0057460F">
        <w:t>A volume of 2.5 mL of the filtrate solutions was transferred into a 50-mL volumetric flask, diluted to volume with diluent, and mixed well.</w:t>
      </w:r>
    </w:p>
    <w:p w14:paraId="4E97591A" w14:textId="679EF2B2" w:rsidR="00294146" w:rsidRPr="0057460F" w:rsidRDefault="00294146" w:rsidP="00294146">
      <w:pPr>
        <w:pStyle w:val="Normal2"/>
        <w:rPr>
          <w:u w:val="single"/>
        </w:rPr>
      </w:pPr>
      <w:r w:rsidRPr="0057460F">
        <w:rPr>
          <w:u w:val="single"/>
        </w:rPr>
        <w:t>Centrifuged Sample:</w:t>
      </w:r>
    </w:p>
    <w:p w14:paraId="162E849E" w14:textId="23BAB9CF" w:rsidR="00F94F47" w:rsidRPr="0057460F" w:rsidRDefault="00F94F47" w:rsidP="006842E8">
      <w:pPr>
        <w:pStyle w:val="Normal2"/>
      </w:pPr>
      <w:r w:rsidRPr="0057460F">
        <w:t>Additionally, a portion of the sample solution was centrifuged at 10000 rpm (11400 RCF) for 10 minutes to obtain a clear supernatant.</w:t>
      </w:r>
      <w:r w:rsidR="006842E8" w:rsidRPr="0057460F">
        <w:t xml:space="preserve"> A volume of 2.5 mL of the clear supernatant was transferred into the 50-mL volumetric flask, diluted to volume with diluent, and mixed well.</w:t>
      </w:r>
    </w:p>
    <w:p w14:paraId="2D89D41B" w14:textId="77777777" w:rsidR="00F94F47" w:rsidRPr="0057460F" w:rsidRDefault="00F94F47" w:rsidP="00F94F47">
      <w:pPr>
        <w:pStyle w:val="Heading2"/>
        <w:spacing w:before="240"/>
      </w:pPr>
      <w:bookmarkStart w:id="353" w:name="_Toc74164505"/>
      <w:r w:rsidRPr="0057460F">
        <w:t>Results and Discussion</w:t>
      </w:r>
      <w:bookmarkEnd w:id="353"/>
    </w:p>
    <w:p w14:paraId="1B9AE84D" w14:textId="77777777" w:rsidR="00F94F47" w:rsidRPr="0057460F" w:rsidRDefault="00F94F47" w:rsidP="00F94F47">
      <w:pPr>
        <w:pStyle w:val="Normal2"/>
      </w:pPr>
      <w:r w:rsidRPr="0057460F">
        <w:t xml:space="preserve">All system suitability requirements were met. </w:t>
      </w:r>
    </w:p>
    <w:p w14:paraId="32E7F5D0" w14:textId="464F5EC9" w:rsidR="00E80774" w:rsidRDefault="00C0132E" w:rsidP="00E80774">
      <w:pPr>
        <w:pStyle w:val="Normal2"/>
      </w:pPr>
      <w:r w:rsidRPr="0057460F">
        <w:t>There were no peaks attributed to the filter that were observed to interfere with CX-4945.</w:t>
      </w:r>
      <w:r>
        <w:t xml:space="preserve"> </w:t>
      </w:r>
      <w:r w:rsidR="00E80774" w:rsidRPr="0057460F">
        <w:t>There</w:t>
      </w:r>
      <w:r>
        <w:t xml:space="preserve"> was no</w:t>
      </w:r>
      <w:r w:rsidR="00E80774" w:rsidRPr="0057460F">
        <w:t xml:space="preserve"> </w:t>
      </w:r>
      <w:r w:rsidR="0020255C">
        <w:t xml:space="preserve">significant adsorption of CX-4945 </w:t>
      </w:r>
      <w:r>
        <w:t>found at</w:t>
      </w:r>
      <w:r w:rsidR="0020255C">
        <w:t xml:space="preserve"> any of the discard volumes</w:t>
      </w:r>
      <w:r w:rsidR="00E80774" w:rsidRPr="0057460F">
        <w:t>. For consistency, the discard</w:t>
      </w:r>
      <w:r w:rsidR="00E06A81" w:rsidRPr="0057460F">
        <w:t xml:space="preserve"> volume of 3 mL will be maintained for the sample preparation.</w:t>
      </w:r>
    </w:p>
    <w:p w14:paraId="6DF427EC" w14:textId="6CC66A8C" w:rsidR="00C0132E" w:rsidRPr="0057460F" w:rsidRDefault="00C0132E" w:rsidP="00E80774">
      <w:pPr>
        <w:pStyle w:val="Normal2"/>
      </w:pPr>
      <w:r>
        <w:t>The Millipore 0.45</w:t>
      </w:r>
      <w:r>
        <w:noBreakHyphen/>
      </w:r>
      <w:r w:rsidRPr="00C0132E">
        <w:t>µm PVDF</w:t>
      </w:r>
      <w:r>
        <w:t xml:space="preserve"> filters were found to be suitable for the sample preparation.</w:t>
      </w:r>
    </w:p>
    <w:p w14:paraId="20CE994E" w14:textId="057E265E" w:rsidR="00F94F47" w:rsidRPr="0057460F" w:rsidRDefault="00F94F47" w:rsidP="00F94F47">
      <w:pPr>
        <w:pStyle w:val="Heading2"/>
        <w:numPr>
          <w:ilvl w:val="0"/>
          <w:numId w:val="0"/>
        </w:numPr>
        <w:ind w:left="1440"/>
        <w:rPr>
          <w:b w:val="0"/>
          <w:u w:val="single"/>
        </w:rPr>
      </w:pPr>
      <w:bookmarkStart w:id="354" w:name="_Toc74164506"/>
      <w:r w:rsidRPr="0057460F">
        <w:rPr>
          <w:b w:val="0"/>
          <w:u w:val="single"/>
        </w:rPr>
        <w:t>Filter Study on Diluent:</w:t>
      </w:r>
      <w:bookmarkEnd w:id="354"/>
    </w:p>
    <w:p w14:paraId="0A125591" w14:textId="13F6B041" w:rsidR="0079092F" w:rsidRPr="0057460F" w:rsidRDefault="00F94F47" w:rsidP="0079092F">
      <w:pPr>
        <w:pStyle w:val="Normal2"/>
      </w:pPr>
      <w:r w:rsidRPr="0057460F">
        <w:t>There were no peaks attributed to the filter that were observed to interfere with CX-4945</w:t>
      </w:r>
      <w:r w:rsidR="0079092F" w:rsidRPr="0057460F">
        <w:t>.</w:t>
      </w:r>
    </w:p>
    <w:p w14:paraId="7C6964E1" w14:textId="79D45F5D" w:rsidR="0079092F" w:rsidRPr="0057460F" w:rsidRDefault="0079092F" w:rsidP="0079092F">
      <w:pPr>
        <w:pStyle w:val="Heading2"/>
        <w:numPr>
          <w:ilvl w:val="0"/>
          <w:numId w:val="0"/>
        </w:numPr>
        <w:ind w:left="1440"/>
        <w:rPr>
          <w:b w:val="0"/>
          <w:u w:val="single"/>
        </w:rPr>
      </w:pPr>
      <w:bookmarkStart w:id="355" w:name="_Toc74164507"/>
      <w:r w:rsidRPr="0057460F">
        <w:rPr>
          <w:b w:val="0"/>
          <w:u w:val="single"/>
        </w:rPr>
        <w:lastRenderedPageBreak/>
        <w:t>Filter Study on Assay Sample Solution:</w:t>
      </w:r>
      <w:bookmarkEnd w:id="355"/>
    </w:p>
    <w:p w14:paraId="30DC1C2E" w14:textId="7C7917F4" w:rsidR="00F94F47" w:rsidRPr="0057460F" w:rsidRDefault="00F94F47" w:rsidP="00F94F47">
      <w:pPr>
        <w:pStyle w:val="Normal2"/>
      </w:pPr>
      <w:r w:rsidRPr="0057460F">
        <w:t xml:space="preserve">The results from the </w:t>
      </w:r>
      <w:r w:rsidR="0079092F" w:rsidRPr="0057460F">
        <w:t>filter study on the assay sample solution for precision study are</w:t>
      </w:r>
      <w:r w:rsidRPr="0057460F">
        <w:t xml:space="preserve"> summarized in </w:t>
      </w:r>
      <w:r w:rsidRPr="0057460F">
        <w:rPr>
          <w:b/>
        </w:rPr>
        <w:t xml:space="preserve">Table </w:t>
      </w:r>
      <w:r w:rsidR="0079092F" w:rsidRPr="0057460F">
        <w:rPr>
          <w:b/>
        </w:rPr>
        <w:t>10</w:t>
      </w:r>
      <w:r w:rsidRPr="0057460F">
        <w:rPr>
          <w:b/>
        </w:rPr>
        <w:t>-</w:t>
      </w:r>
      <w:r w:rsidR="0079092F" w:rsidRPr="0057460F">
        <w:rPr>
          <w:b/>
        </w:rPr>
        <w:t>2</w:t>
      </w:r>
      <w:r w:rsidRPr="0057460F">
        <w:t xml:space="preserve">. All criteria were met. </w:t>
      </w:r>
    </w:p>
    <w:p w14:paraId="11901866" w14:textId="53F8F11D" w:rsidR="0079092F" w:rsidRPr="0057460F" w:rsidRDefault="0079092F" w:rsidP="00C0132E">
      <w:pPr>
        <w:pStyle w:val="TableHeader"/>
        <w:keepLines/>
        <w:widowControl/>
        <w:spacing w:before="0" w:after="0"/>
        <w:rPr>
          <w:rFonts w:eastAsia="Calibri"/>
          <w:sz w:val="22"/>
        </w:rPr>
      </w:pPr>
      <w:r w:rsidRPr="0057460F">
        <w:rPr>
          <w:rFonts w:eastAsia="Calibri"/>
          <w:sz w:val="22"/>
        </w:rPr>
        <w:t>Table 10-2. Results from filter study on sample solution - Assay</w:t>
      </w:r>
    </w:p>
    <w:p w14:paraId="4AD0C579" w14:textId="6FC46B56" w:rsidR="0079092F" w:rsidRPr="006D42BE" w:rsidRDefault="0079092F" w:rsidP="00C0132E">
      <w:pPr>
        <w:keepNext/>
        <w:keepLines/>
        <w:jc w:val="center"/>
        <w:rPr>
          <w:sz w:val="22"/>
        </w:rPr>
      </w:pPr>
      <w:r w:rsidRPr="006D42BE">
        <w:rPr>
          <w:sz w:val="22"/>
        </w:rPr>
        <w:t xml:space="preserve">(Notebook Reference: </w:t>
      </w:r>
      <w:r w:rsidR="00D72088" w:rsidRPr="006D42BE">
        <w:rPr>
          <w:sz w:val="22"/>
        </w:rPr>
        <w:t>ARD-0308, pg. 36-37</w:t>
      </w:r>
      <w:r w:rsidRPr="006D42BE">
        <w:rPr>
          <w:sz w:val="22"/>
        </w:rPr>
        <w:t>)</w:t>
      </w:r>
    </w:p>
    <w:tbl>
      <w:tblPr>
        <w:tblW w:w="3845"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439"/>
        <w:gridCol w:w="894"/>
        <w:gridCol w:w="1439"/>
        <w:gridCol w:w="1801"/>
        <w:gridCol w:w="1889"/>
      </w:tblGrid>
      <w:tr w:rsidR="00535DA4" w:rsidRPr="0057460F" w14:paraId="30E5862F" w14:textId="77777777" w:rsidTr="0020255C">
        <w:trPr>
          <w:trHeight w:val="339"/>
          <w:jc w:val="center"/>
        </w:trPr>
        <w:tc>
          <w:tcPr>
            <w:tcW w:w="964" w:type="pct"/>
            <w:tcBorders>
              <w:bottom w:val="single" w:sz="6" w:space="0" w:color="auto"/>
            </w:tcBorders>
            <w:shd w:val="clear" w:color="auto" w:fill="D9D9D9"/>
            <w:vAlign w:val="center"/>
          </w:tcPr>
          <w:p w14:paraId="170AA252" w14:textId="7D347FE9" w:rsidR="00535DA4" w:rsidRPr="0057460F" w:rsidRDefault="00535DA4" w:rsidP="00C0132E">
            <w:pPr>
              <w:keepNext/>
              <w:keepLines/>
              <w:spacing w:before="120" w:after="120"/>
              <w:jc w:val="center"/>
              <w:rPr>
                <w:rFonts w:cs="Times New Roman"/>
                <w:b/>
                <w:smallCaps/>
                <w:sz w:val="20"/>
                <w:szCs w:val="20"/>
              </w:rPr>
            </w:pPr>
            <w:r w:rsidRPr="0057460F">
              <w:rPr>
                <w:rFonts w:eastAsia="Calibri" w:cs="Times New Roman"/>
                <w:b/>
                <w:sz w:val="20"/>
                <w:szCs w:val="20"/>
              </w:rPr>
              <w:t>Filter</w:t>
            </w:r>
          </w:p>
        </w:tc>
        <w:tc>
          <w:tcPr>
            <w:tcW w:w="599" w:type="pct"/>
            <w:tcBorders>
              <w:bottom w:val="single" w:sz="6" w:space="0" w:color="auto"/>
            </w:tcBorders>
            <w:shd w:val="clear" w:color="auto" w:fill="D9D9D9"/>
            <w:vAlign w:val="center"/>
          </w:tcPr>
          <w:p w14:paraId="0E01D2D9" w14:textId="6459450F" w:rsidR="00535DA4" w:rsidRPr="0057460F" w:rsidRDefault="00535DA4" w:rsidP="00C0132E">
            <w:pPr>
              <w:keepNext/>
              <w:keepLines/>
              <w:spacing w:before="120" w:after="120"/>
              <w:jc w:val="center"/>
              <w:rPr>
                <w:rFonts w:eastAsia="Calibri" w:cs="Times New Roman"/>
                <w:b/>
                <w:sz w:val="20"/>
                <w:szCs w:val="20"/>
              </w:rPr>
            </w:pPr>
            <w:r w:rsidRPr="0057460F">
              <w:rPr>
                <w:rFonts w:eastAsia="Calibri" w:cs="Times New Roman"/>
                <w:b/>
                <w:sz w:val="20"/>
                <w:szCs w:val="24"/>
              </w:rPr>
              <w:t>Aliquot</w:t>
            </w:r>
          </w:p>
        </w:tc>
        <w:tc>
          <w:tcPr>
            <w:tcW w:w="964" w:type="pct"/>
            <w:tcBorders>
              <w:bottom w:val="single" w:sz="6" w:space="0" w:color="auto"/>
            </w:tcBorders>
            <w:shd w:val="clear" w:color="auto" w:fill="D9D9D9"/>
            <w:vAlign w:val="center"/>
          </w:tcPr>
          <w:p w14:paraId="77028501" w14:textId="5FA61D27" w:rsidR="00535DA4" w:rsidRPr="0057460F" w:rsidRDefault="00535DA4" w:rsidP="00C0132E">
            <w:pPr>
              <w:keepNext/>
              <w:keepLines/>
              <w:spacing w:before="120" w:after="120"/>
              <w:jc w:val="center"/>
              <w:rPr>
                <w:rFonts w:cs="Times New Roman"/>
                <w:b/>
                <w:smallCaps/>
                <w:sz w:val="20"/>
                <w:szCs w:val="20"/>
              </w:rPr>
            </w:pPr>
            <w:r w:rsidRPr="0057460F">
              <w:rPr>
                <w:rFonts w:eastAsia="Calibri" w:cs="Times New Roman"/>
                <w:b/>
                <w:sz w:val="20"/>
                <w:szCs w:val="24"/>
              </w:rPr>
              <w:t>Filtration Fraction (mL)</w:t>
            </w:r>
          </w:p>
        </w:tc>
        <w:tc>
          <w:tcPr>
            <w:tcW w:w="1207" w:type="pct"/>
            <w:tcBorders>
              <w:bottom w:val="single" w:sz="6" w:space="0" w:color="auto"/>
            </w:tcBorders>
            <w:shd w:val="clear" w:color="auto" w:fill="D9D9D9"/>
            <w:vAlign w:val="center"/>
          </w:tcPr>
          <w:p w14:paraId="36B55DB7" w14:textId="6725318C" w:rsidR="00535DA4" w:rsidRPr="0057460F" w:rsidRDefault="00535DA4" w:rsidP="00C0132E">
            <w:pPr>
              <w:keepNext/>
              <w:keepLines/>
              <w:spacing w:before="120" w:after="120"/>
              <w:jc w:val="center"/>
              <w:rPr>
                <w:rFonts w:cs="Times New Roman"/>
                <w:b/>
                <w:smallCaps/>
                <w:sz w:val="20"/>
                <w:szCs w:val="20"/>
              </w:rPr>
            </w:pPr>
            <w:r w:rsidRPr="0057460F">
              <w:rPr>
                <w:rFonts w:eastAsia="Calibri" w:cs="Times New Roman"/>
                <w:b/>
                <w:sz w:val="20"/>
                <w:szCs w:val="20"/>
              </w:rPr>
              <w:t xml:space="preserve">Recovery </w:t>
            </w:r>
            <w:r w:rsidR="0020255C">
              <w:rPr>
                <w:rFonts w:eastAsia="Calibri" w:cs="Times New Roman"/>
                <w:b/>
                <w:sz w:val="20"/>
                <w:szCs w:val="20"/>
              </w:rPr>
              <w:br/>
            </w:r>
            <w:r w:rsidRPr="0057460F">
              <w:rPr>
                <w:rFonts w:eastAsia="Calibri" w:cs="Times New Roman"/>
                <w:b/>
                <w:sz w:val="20"/>
                <w:szCs w:val="20"/>
              </w:rPr>
              <w:t>(%)</w:t>
            </w:r>
          </w:p>
        </w:tc>
        <w:tc>
          <w:tcPr>
            <w:tcW w:w="1266" w:type="pct"/>
            <w:tcBorders>
              <w:bottom w:val="single" w:sz="6" w:space="0" w:color="auto"/>
            </w:tcBorders>
            <w:shd w:val="clear" w:color="auto" w:fill="D9D9D9"/>
            <w:vAlign w:val="center"/>
          </w:tcPr>
          <w:p w14:paraId="66D9141D" w14:textId="14B524BE" w:rsidR="00535DA4" w:rsidRPr="0057460F" w:rsidRDefault="00CB56D5" w:rsidP="00C0132E">
            <w:pPr>
              <w:keepNext/>
              <w:keepLines/>
              <w:spacing w:before="120" w:after="120"/>
              <w:jc w:val="center"/>
              <w:rPr>
                <w:rFonts w:eastAsia="Calibri" w:cs="Times New Roman"/>
                <w:b/>
                <w:sz w:val="20"/>
                <w:szCs w:val="20"/>
              </w:rPr>
            </w:pPr>
            <w:r w:rsidRPr="0057460F">
              <w:rPr>
                <w:rFonts w:eastAsia="Calibri" w:cs="Times New Roman"/>
                <w:b/>
                <w:sz w:val="20"/>
                <w:szCs w:val="20"/>
              </w:rPr>
              <w:t>Relative Recovery (%)</w:t>
            </w:r>
          </w:p>
        </w:tc>
      </w:tr>
      <w:tr w:rsidR="00CB1068" w:rsidRPr="0057460F" w14:paraId="4A963B0B" w14:textId="77777777" w:rsidTr="0020255C">
        <w:trPr>
          <w:trHeight w:val="257"/>
          <w:jc w:val="center"/>
        </w:trPr>
        <w:tc>
          <w:tcPr>
            <w:tcW w:w="964" w:type="pct"/>
            <w:tcBorders>
              <w:top w:val="single" w:sz="6" w:space="0" w:color="auto"/>
              <w:bottom w:val="single" w:sz="2" w:space="0" w:color="auto"/>
            </w:tcBorders>
            <w:shd w:val="clear" w:color="auto" w:fill="auto"/>
            <w:vAlign w:val="center"/>
          </w:tcPr>
          <w:p w14:paraId="16C4E62E" w14:textId="704B2446" w:rsidR="00CB1068" w:rsidRPr="0057460F" w:rsidRDefault="00CB1068" w:rsidP="00C0132E">
            <w:pPr>
              <w:keepNext/>
              <w:keepLines/>
              <w:spacing w:before="120" w:after="120"/>
              <w:contextualSpacing/>
              <w:jc w:val="center"/>
              <w:rPr>
                <w:rFonts w:cs="Times New Roman"/>
                <w:sz w:val="20"/>
                <w:szCs w:val="20"/>
              </w:rPr>
            </w:pPr>
            <w:r w:rsidRPr="0057460F">
              <w:rPr>
                <w:rFonts w:cs="Times New Roman"/>
                <w:sz w:val="20"/>
                <w:szCs w:val="20"/>
              </w:rPr>
              <w:t>Centrifuge</w:t>
            </w:r>
          </w:p>
        </w:tc>
        <w:tc>
          <w:tcPr>
            <w:tcW w:w="599" w:type="pct"/>
            <w:tcBorders>
              <w:top w:val="single" w:sz="6" w:space="0" w:color="auto"/>
              <w:bottom w:val="single" w:sz="2" w:space="0" w:color="auto"/>
            </w:tcBorders>
            <w:vAlign w:val="center"/>
          </w:tcPr>
          <w:p w14:paraId="1ABF41D6" w14:textId="2768A4E9" w:rsidR="00CB1068" w:rsidRPr="0057460F" w:rsidRDefault="00CB1068" w:rsidP="00C0132E">
            <w:pPr>
              <w:keepNext/>
              <w:keepLines/>
              <w:spacing w:before="120" w:after="120"/>
              <w:contextualSpacing/>
              <w:jc w:val="center"/>
              <w:rPr>
                <w:rFonts w:eastAsia="Calibri" w:cs="Times New Roman"/>
                <w:sz w:val="20"/>
                <w:szCs w:val="20"/>
              </w:rPr>
            </w:pPr>
            <w:r w:rsidRPr="0057460F">
              <w:rPr>
                <w:rFonts w:cs="Times New Roman"/>
                <w:spacing w:val="-2"/>
                <w:sz w:val="20"/>
                <w:szCs w:val="20"/>
              </w:rPr>
              <w:t>—</w:t>
            </w:r>
          </w:p>
        </w:tc>
        <w:tc>
          <w:tcPr>
            <w:tcW w:w="964" w:type="pct"/>
            <w:tcBorders>
              <w:top w:val="single" w:sz="6" w:space="0" w:color="auto"/>
              <w:bottom w:val="single" w:sz="2" w:space="0" w:color="auto"/>
            </w:tcBorders>
            <w:shd w:val="clear" w:color="auto" w:fill="auto"/>
            <w:vAlign w:val="center"/>
          </w:tcPr>
          <w:p w14:paraId="364D8164" w14:textId="21AECCB8" w:rsidR="00CB1068" w:rsidRPr="0057460F" w:rsidRDefault="00CB1068" w:rsidP="00C0132E">
            <w:pPr>
              <w:keepNext/>
              <w:keepLines/>
              <w:spacing w:before="120" w:after="120"/>
              <w:contextualSpacing/>
              <w:jc w:val="center"/>
              <w:rPr>
                <w:rFonts w:eastAsia="Calibri" w:cs="Times New Roman"/>
                <w:sz w:val="20"/>
                <w:szCs w:val="20"/>
              </w:rPr>
            </w:pPr>
            <w:r w:rsidRPr="0057460F">
              <w:rPr>
                <w:rFonts w:cs="Times New Roman"/>
                <w:spacing w:val="-2"/>
                <w:sz w:val="20"/>
                <w:szCs w:val="20"/>
              </w:rPr>
              <w:t>—</w:t>
            </w:r>
          </w:p>
        </w:tc>
        <w:tc>
          <w:tcPr>
            <w:tcW w:w="1207" w:type="pct"/>
            <w:tcBorders>
              <w:top w:val="single" w:sz="6" w:space="0" w:color="auto"/>
              <w:bottom w:val="single" w:sz="2" w:space="0" w:color="auto"/>
            </w:tcBorders>
            <w:shd w:val="clear" w:color="auto" w:fill="auto"/>
            <w:vAlign w:val="center"/>
          </w:tcPr>
          <w:p w14:paraId="56699A37" w14:textId="1C6D5129" w:rsidR="00CB1068" w:rsidRPr="0057460F" w:rsidRDefault="00CB1068" w:rsidP="00C0132E">
            <w:pPr>
              <w:keepNext/>
              <w:keepLines/>
              <w:spacing w:before="120" w:after="120"/>
              <w:contextualSpacing/>
              <w:jc w:val="center"/>
              <w:rPr>
                <w:sz w:val="20"/>
                <w:szCs w:val="20"/>
              </w:rPr>
            </w:pPr>
            <w:r w:rsidRPr="0057460F">
              <w:rPr>
                <w:sz w:val="20"/>
                <w:szCs w:val="20"/>
              </w:rPr>
              <w:t>100.9762</w:t>
            </w:r>
          </w:p>
        </w:tc>
        <w:tc>
          <w:tcPr>
            <w:tcW w:w="1266" w:type="pct"/>
            <w:tcBorders>
              <w:top w:val="single" w:sz="6" w:space="0" w:color="auto"/>
              <w:bottom w:val="single" w:sz="2" w:space="0" w:color="auto"/>
            </w:tcBorders>
            <w:shd w:val="clear" w:color="auto" w:fill="auto"/>
            <w:vAlign w:val="center"/>
          </w:tcPr>
          <w:p w14:paraId="2C4E155C" w14:textId="0B5BE9E7" w:rsidR="00CB1068" w:rsidRPr="0057460F" w:rsidRDefault="00CB1068" w:rsidP="00C0132E">
            <w:pPr>
              <w:keepNext/>
              <w:keepLines/>
              <w:spacing w:before="120" w:after="120"/>
              <w:contextualSpacing/>
              <w:jc w:val="center"/>
              <w:rPr>
                <w:sz w:val="20"/>
                <w:szCs w:val="20"/>
              </w:rPr>
            </w:pPr>
            <w:r w:rsidRPr="0057460F">
              <w:rPr>
                <w:rFonts w:cs="Times New Roman"/>
                <w:spacing w:val="-2"/>
                <w:sz w:val="20"/>
                <w:szCs w:val="20"/>
              </w:rPr>
              <w:t>—</w:t>
            </w:r>
          </w:p>
        </w:tc>
      </w:tr>
      <w:tr w:rsidR="00CB1068" w:rsidRPr="0057460F" w14:paraId="5463F836" w14:textId="77777777" w:rsidTr="0020255C">
        <w:trPr>
          <w:trHeight w:val="257"/>
          <w:jc w:val="center"/>
        </w:trPr>
        <w:tc>
          <w:tcPr>
            <w:tcW w:w="964" w:type="pct"/>
            <w:vMerge w:val="restart"/>
            <w:tcBorders>
              <w:top w:val="single" w:sz="2" w:space="0" w:color="auto"/>
              <w:bottom w:val="single" w:sz="2" w:space="0" w:color="auto"/>
            </w:tcBorders>
            <w:shd w:val="clear" w:color="auto" w:fill="auto"/>
            <w:vAlign w:val="center"/>
          </w:tcPr>
          <w:p w14:paraId="70599742" w14:textId="56F7B9F1" w:rsidR="00CB1068" w:rsidRPr="0057460F" w:rsidRDefault="00CB1068" w:rsidP="00C0132E">
            <w:pPr>
              <w:keepNext/>
              <w:keepLines/>
              <w:spacing w:before="120" w:after="120"/>
              <w:contextualSpacing/>
              <w:jc w:val="center"/>
              <w:rPr>
                <w:rFonts w:cs="Times New Roman"/>
                <w:sz w:val="20"/>
                <w:szCs w:val="20"/>
              </w:rPr>
            </w:pPr>
            <w:r w:rsidRPr="0057460F">
              <w:rPr>
                <w:rFonts w:cs="Times New Roman"/>
                <w:sz w:val="20"/>
                <w:szCs w:val="20"/>
              </w:rPr>
              <w:t>Millipore 0.45 µm PVDF</w:t>
            </w:r>
          </w:p>
        </w:tc>
        <w:tc>
          <w:tcPr>
            <w:tcW w:w="599" w:type="pct"/>
            <w:tcBorders>
              <w:top w:val="single" w:sz="2" w:space="0" w:color="auto"/>
              <w:bottom w:val="single" w:sz="2" w:space="0" w:color="auto"/>
            </w:tcBorders>
            <w:vAlign w:val="center"/>
          </w:tcPr>
          <w:p w14:paraId="380CA52E" w14:textId="16AC5251" w:rsidR="00CB1068" w:rsidRPr="0057460F" w:rsidRDefault="00CB1068" w:rsidP="00C0132E">
            <w:pPr>
              <w:keepNext/>
              <w:keepLines/>
              <w:spacing w:before="120" w:after="120"/>
              <w:contextualSpacing/>
              <w:jc w:val="center"/>
              <w:rPr>
                <w:rFonts w:cs="Times New Roman"/>
                <w:sz w:val="20"/>
                <w:szCs w:val="20"/>
              </w:rPr>
            </w:pPr>
            <w:r w:rsidRPr="0057460F">
              <w:rPr>
                <w:rFonts w:eastAsia="Calibri" w:cs="Times New Roman"/>
                <w:sz w:val="20"/>
                <w:szCs w:val="20"/>
              </w:rPr>
              <w:t>1</w:t>
            </w:r>
          </w:p>
        </w:tc>
        <w:tc>
          <w:tcPr>
            <w:tcW w:w="964" w:type="pct"/>
            <w:tcBorders>
              <w:top w:val="single" w:sz="2" w:space="0" w:color="auto"/>
              <w:bottom w:val="single" w:sz="2" w:space="0" w:color="auto"/>
            </w:tcBorders>
            <w:shd w:val="clear" w:color="auto" w:fill="auto"/>
            <w:vAlign w:val="center"/>
          </w:tcPr>
          <w:p w14:paraId="5829A642" w14:textId="573721F0" w:rsidR="00CB1068" w:rsidRPr="0057460F" w:rsidRDefault="00CB1068" w:rsidP="00C0132E">
            <w:pPr>
              <w:keepNext/>
              <w:keepLines/>
              <w:spacing w:before="120" w:after="120"/>
              <w:contextualSpacing/>
              <w:jc w:val="center"/>
              <w:rPr>
                <w:rFonts w:cs="Times New Roman"/>
                <w:sz w:val="20"/>
                <w:szCs w:val="20"/>
              </w:rPr>
            </w:pPr>
            <w:r w:rsidRPr="0057460F">
              <w:rPr>
                <w:rFonts w:eastAsia="Calibri" w:cs="Times New Roman"/>
                <w:sz w:val="20"/>
                <w:szCs w:val="20"/>
              </w:rPr>
              <w:t>0-3</w:t>
            </w:r>
          </w:p>
        </w:tc>
        <w:tc>
          <w:tcPr>
            <w:tcW w:w="1207" w:type="pct"/>
            <w:tcBorders>
              <w:top w:val="single" w:sz="2" w:space="0" w:color="auto"/>
              <w:bottom w:val="single" w:sz="2" w:space="0" w:color="auto"/>
            </w:tcBorders>
            <w:shd w:val="clear" w:color="auto" w:fill="auto"/>
            <w:vAlign w:val="center"/>
          </w:tcPr>
          <w:p w14:paraId="50DC15EE" w14:textId="31F8A6F2" w:rsidR="00CB1068" w:rsidRPr="0057460F" w:rsidRDefault="00CB1068" w:rsidP="00C0132E">
            <w:pPr>
              <w:keepNext/>
              <w:keepLines/>
              <w:spacing w:before="120" w:after="120"/>
              <w:contextualSpacing/>
              <w:jc w:val="center"/>
              <w:rPr>
                <w:rFonts w:cs="Times New Roman"/>
                <w:sz w:val="20"/>
                <w:szCs w:val="20"/>
              </w:rPr>
            </w:pPr>
            <w:r w:rsidRPr="0057460F">
              <w:rPr>
                <w:sz w:val="20"/>
                <w:szCs w:val="20"/>
              </w:rPr>
              <w:t>102.3294</w:t>
            </w:r>
          </w:p>
        </w:tc>
        <w:tc>
          <w:tcPr>
            <w:tcW w:w="1266" w:type="pct"/>
            <w:tcBorders>
              <w:top w:val="single" w:sz="2" w:space="0" w:color="auto"/>
              <w:bottom w:val="single" w:sz="2" w:space="0" w:color="auto"/>
            </w:tcBorders>
            <w:shd w:val="clear" w:color="auto" w:fill="auto"/>
            <w:vAlign w:val="center"/>
          </w:tcPr>
          <w:p w14:paraId="26423124" w14:textId="725E495F" w:rsidR="00CB1068" w:rsidRPr="0057460F" w:rsidRDefault="00103CED" w:rsidP="00C0132E">
            <w:pPr>
              <w:keepNext/>
              <w:keepLines/>
              <w:spacing w:before="120" w:after="120"/>
              <w:contextualSpacing/>
              <w:jc w:val="center"/>
              <w:rPr>
                <w:rFonts w:cs="Times New Roman"/>
                <w:sz w:val="20"/>
                <w:szCs w:val="20"/>
              </w:rPr>
            </w:pPr>
            <w:r w:rsidRPr="0057460F">
              <w:rPr>
                <w:sz w:val="20"/>
                <w:szCs w:val="20"/>
              </w:rPr>
              <w:t>101.3</w:t>
            </w:r>
          </w:p>
        </w:tc>
      </w:tr>
      <w:tr w:rsidR="00CB1068" w:rsidRPr="0057460F" w14:paraId="360CB9A6" w14:textId="77777777" w:rsidTr="0020255C">
        <w:trPr>
          <w:trHeight w:val="106"/>
          <w:jc w:val="center"/>
        </w:trPr>
        <w:tc>
          <w:tcPr>
            <w:tcW w:w="964" w:type="pct"/>
            <w:vMerge/>
            <w:tcBorders>
              <w:top w:val="single" w:sz="2" w:space="0" w:color="auto"/>
              <w:bottom w:val="single" w:sz="2" w:space="0" w:color="auto"/>
            </w:tcBorders>
            <w:shd w:val="clear" w:color="auto" w:fill="auto"/>
            <w:vAlign w:val="center"/>
          </w:tcPr>
          <w:p w14:paraId="1A360A0F" w14:textId="77777777" w:rsidR="00CB1068" w:rsidRPr="0057460F" w:rsidRDefault="00CB1068" w:rsidP="00C0132E">
            <w:pPr>
              <w:keepNext/>
              <w:keepLines/>
              <w:spacing w:before="120" w:after="120"/>
              <w:contextualSpacing/>
              <w:jc w:val="center"/>
              <w:rPr>
                <w:rFonts w:cs="Times New Roman"/>
                <w:sz w:val="20"/>
                <w:szCs w:val="20"/>
              </w:rPr>
            </w:pPr>
          </w:p>
        </w:tc>
        <w:tc>
          <w:tcPr>
            <w:tcW w:w="599" w:type="pct"/>
            <w:tcBorders>
              <w:top w:val="single" w:sz="2" w:space="0" w:color="auto"/>
              <w:bottom w:val="single" w:sz="2" w:space="0" w:color="auto"/>
            </w:tcBorders>
            <w:vAlign w:val="center"/>
          </w:tcPr>
          <w:p w14:paraId="262C9E25" w14:textId="06CEFBB8" w:rsidR="00CB1068" w:rsidRPr="0057460F" w:rsidRDefault="00CB1068" w:rsidP="00C0132E">
            <w:pPr>
              <w:keepNext/>
              <w:keepLines/>
              <w:spacing w:before="120" w:after="120"/>
              <w:contextualSpacing/>
              <w:jc w:val="center"/>
              <w:rPr>
                <w:rFonts w:cs="Times New Roman"/>
                <w:sz w:val="20"/>
                <w:szCs w:val="20"/>
              </w:rPr>
            </w:pPr>
            <w:r w:rsidRPr="0057460F">
              <w:rPr>
                <w:rFonts w:eastAsia="Calibri" w:cs="Times New Roman"/>
                <w:sz w:val="20"/>
                <w:szCs w:val="20"/>
              </w:rPr>
              <w:t>2</w:t>
            </w:r>
          </w:p>
        </w:tc>
        <w:tc>
          <w:tcPr>
            <w:tcW w:w="964" w:type="pct"/>
            <w:tcBorders>
              <w:top w:val="single" w:sz="2" w:space="0" w:color="auto"/>
              <w:bottom w:val="single" w:sz="2" w:space="0" w:color="auto"/>
            </w:tcBorders>
            <w:shd w:val="clear" w:color="auto" w:fill="auto"/>
            <w:vAlign w:val="center"/>
          </w:tcPr>
          <w:p w14:paraId="18BBA9DD" w14:textId="61328DFA" w:rsidR="00CB1068" w:rsidRPr="0057460F" w:rsidRDefault="00CB1068" w:rsidP="00C0132E">
            <w:pPr>
              <w:keepNext/>
              <w:keepLines/>
              <w:spacing w:before="120" w:after="120"/>
              <w:contextualSpacing/>
              <w:jc w:val="center"/>
              <w:rPr>
                <w:rFonts w:cs="Times New Roman"/>
                <w:sz w:val="20"/>
                <w:szCs w:val="20"/>
              </w:rPr>
            </w:pPr>
            <w:r w:rsidRPr="0057460F">
              <w:rPr>
                <w:rFonts w:eastAsia="Calibri" w:cs="Times New Roman"/>
                <w:sz w:val="20"/>
                <w:szCs w:val="20"/>
              </w:rPr>
              <w:t>3-6</w:t>
            </w:r>
          </w:p>
        </w:tc>
        <w:tc>
          <w:tcPr>
            <w:tcW w:w="1207" w:type="pct"/>
            <w:tcBorders>
              <w:top w:val="single" w:sz="2" w:space="0" w:color="auto"/>
              <w:bottom w:val="single" w:sz="2" w:space="0" w:color="auto"/>
            </w:tcBorders>
            <w:shd w:val="clear" w:color="auto" w:fill="auto"/>
            <w:vAlign w:val="center"/>
          </w:tcPr>
          <w:p w14:paraId="72705481" w14:textId="6BD6024A" w:rsidR="00CB1068" w:rsidRPr="0057460F" w:rsidRDefault="00CB1068" w:rsidP="00C0132E">
            <w:pPr>
              <w:keepNext/>
              <w:keepLines/>
              <w:spacing w:before="120" w:after="120"/>
              <w:contextualSpacing/>
              <w:jc w:val="center"/>
              <w:rPr>
                <w:rFonts w:cs="Times New Roman"/>
                <w:sz w:val="20"/>
                <w:szCs w:val="20"/>
              </w:rPr>
            </w:pPr>
            <w:r w:rsidRPr="0057460F">
              <w:rPr>
                <w:sz w:val="20"/>
                <w:szCs w:val="20"/>
              </w:rPr>
              <w:t>101.8172</w:t>
            </w:r>
          </w:p>
        </w:tc>
        <w:tc>
          <w:tcPr>
            <w:tcW w:w="1266" w:type="pct"/>
            <w:tcBorders>
              <w:top w:val="single" w:sz="2" w:space="0" w:color="auto"/>
              <w:bottom w:val="single" w:sz="2" w:space="0" w:color="auto"/>
            </w:tcBorders>
            <w:shd w:val="clear" w:color="auto" w:fill="auto"/>
            <w:vAlign w:val="center"/>
          </w:tcPr>
          <w:p w14:paraId="5A66D52B" w14:textId="5A49849C" w:rsidR="00CB1068" w:rsidRPr="0057460F" w:rsidRDefault="00103CED" w:rsidP="00C0132E">
            <w:pPr>
              <w:keepNext/>
              <w:keepLines/>
              <w:spacing w:before="120" w:after="120"/>
              <w:contextualSpacing/>
              <w:jc w:val="center"/>
              <w:rPr>
                <w:rFonts w:cs="Times New Roman"/>
                <w:sz w:val="20"/>
                <w:szCs w:val="20"/>
              </w:rPr>
            </w:pPr>
            <w:r w:rsidRPr="0057460F">
              <w:rPr>
                <w:sz w:val="20"/>
                <w:szCs w:val="20"/>
              </w:rPr>
              <w:t>100.8</w:t>
            </w:r>
          </w:p>
        </w:tc>
      </w:tr>
      <w:tr w:rsidR="00CB1068" w:rsidRPr="0057460F" w14:paraId="7EC1DAF3" w14:textId="77777777" w:rsidTr="0020255C">
        <w:trPr>
          <w:trHeight w:val="106"/>
          <w:jc w:val="center"/>
        </w:trPr>
        <w:tc>
          <w:tcPr>
            <w:tcW w:w="964" w:type="pct"/>
            <w:vMerge/>
            <w:tcBorders>
              <w:top w:val="single" w:sz="2" w:space="0" w:color="auto"/>
              <w:bottom w:val="single" w:sz="6" w:space="0" w:color="auto"/>
            </w:tcBorders>
            <w:shd w:val="clear" w:color="auto" w:fill="auto"/>
            <w:vAlign w:val="center"/>
          </w:tcPr>
          <w:p w14:paraId="213AE5C8" w14:textId="77777777" w:rsidR="00CB1068" w:rsidRPr="0057460F" w:rsidRDefault="00CB1068" w:rsidP="00C0132E">
            <w:pPr>
              <w:keepNext/>
              <w:keepLines/>
              <w:spacing w:before="120" w:after="120"/>
              <w:contextualSpacing/>
              <w:jc w:val="center"/>
              <w:rPr>
                <w:rFonts w:cs="Times New Roman"/>
                <w:sz w:val="20"/>
                <w:szCs w:val="20"/>
              </w:rPr>
            </w:pPr>
          </w:p>
        </w:tc>
        <w:tc>
          <w:tcPr>
            <w:tcW w:w="599" w:type="pct"/>
            <w:tcBorders>
              <w:top w:val="single" w:sz="2" w:space="0" w:color="auto"/>
              <w:bottom w:val="single" w:sz="6" w:space="0" w:color="auto"/>
            </w:tcBorders>
            <w:vAlign w:val="center"/>
          </w:tcPr>
          <w:p w14:paraId="6B8DE047" w14:textId="49D7ACE9" w:rsidR="00CB1068" w:rsidRPr="0057460F" w:rsidRDefault="00CB1068" w:rsidP="00C0132E">
            <w:pPr>
              <w:keepNext/>
              <w:keepLines/>
              <w:spacing w:before="120" w:after="120"/>
              <w:contextualSpacing/>
              <w:jc w:val="center"/>
              <w:rPr>
                <w:rFonts w:cs="Times New Roman"/>
                <w:sz w:val="20"/>
                <w:szCs w:val="20"/>
              </w:rPr>
            </w:pPr>
            <w:r w:rsidRPr="0057460F">
              <w:rPr>
                <w:rFonts w:eastAsia="Calibri" w:cs="Times New Roman"/>
                <w:sz w:val="20"/>
                <w:szCs w:val="20"/>
              </w:rPr>
              <w:t>3</w:t>
            </w:r>
          </w:p>
        </w:tc>
        <w:tc>
          <w:tcPr>
            <w:tcW w:w="964" w:type="pct"/>
            <w:tcBorders>
              <w:top w:val="single" w:sz="2" w:space="0" w:color="auto"/>
              <w:bottom w:val="single" w:sz="6" w:space="0" w:color="auto"/>
            </w:tcBorders>
            <w:shd w:val="clear" w:color="auto" w:fill="auto"/>
            <w:vAlign w:val="center"/>
          </w:tcPr>
          <w:p w14:paraId="3CE1ED98" w14:textId="1CE90F71" w:rsidR="00CB1068" w:rsidRPr="0057460F" w:rsidRDefault="00CB1068" w:rsidP="00C0132E">
            <w:pPr>
              <w:keepNext/>
              <w:keepLines/>
              <w:spacing w:before="120" w:after="120"/>
              <w:contextualSpacing/>
              <w:jc w:val="center"/>
              <w:rPr>
                <w:rFonts w:cs="Times New Roman"/>
                <w:sz w:val="20"/>
                <w:szCs w:val="20"/>
              </w:rPr>
            </w:pPr>
            <w:r w:rsidRPr="0057460F">
              <w:rPr>
                <w:rFonts w:eastAsia="Calibri" w:cs="Times New Roman"/>
                <w:sz w:val="20"/>
                <w:szCs w:val="20"/>
              </w:rPr>
              <w:t>6-9</w:t>
            </w:r>
          </w:p>
        </w:tc>
        <w:tc>
          <w:tcPr>
            <w:tcW w:w="1207" w:type="pct"/>
            <w:tcBorders>
              <w:top w:val="single" w:sz="2" w:space="0" w:color="auto"/>
              <w:bottom w:val="single" w:sz="6" w:space="0" w:color="auto"/>
            </w:tcBorders>
            <w:shd w:val="clear" w:color="auto" w:fill="auto"/>
            <w:vAlign w:val="center"/>
          </w:tcPr>
          <w:p w14:paraId="4264A5FA" w14:textId="29CB43A5" w:rsidR="00CB1068" w:rsidRPr="0057460F" w:rsidRDefault="00CB1068" w:rsidP="00C0132E">
            <w:pPr>
              <w:keepNext/>
              <w:keepLines/>
              <w:spacing w:before="120" w:after="120"/>
              <w:contextualSpacing/>
              <w:jc w:val="center"/>
              <w:rPr>
                <w:rFonts w:cs="Times New Roman"/>
                <w:sz w:val="20"/>
                <w:szCs w:val="20"/>
              </w:rPr>
            </w:pPr>
            <w:r w:rsidRPr="0057460F">
              <w:rPr>
                <w:sz w:val="20"/>
                <w:szCs w:val="20"/>
              </w:rPr>
              <w:t>101.9401</w:t>
            </w:r>
          </w:p>
        </w:tc>
        <w:tc>
          <w:tcPr>
            <w:tcW w:w="1266" w:type="pct"/>
            <w:tcBorders>
              <w:top w:val="single" w:sz="2" w:space="0" w:color="auto"/>
              <w:bottom w:val="single" w:sz="6" w:space="0" w:color="auto"/>
            </w:tcBorders>
            <w:shd w:val="clear" w:color="auto" w:fill="auto"/>
            <w:vAlign w:val="center"/>
          </w:tcPr>
          <w:p w14:paraId="2A4045C8" w14:textId="6BDDE4BB" w:rsidR="00CB1068" w:rsidRPr="0057460F" w:rsidRDefault="00103CED" w:rsidP="00C0132E">
            <w:pPr>
              <w:keepNext/>
              <w:keepLines/>
              <w:spacing w:before="120" w:after="120"/>
              <w:contextualSpacing/>
              <w:jc w:val="center"/>
              <w:rPr>
                <w:rFonts w:cs="Times New Roman"/>
                <w:sz w:val="20"/>
                <w:szCs w:val="20"/>
              </w:rPr>
            </w:pPr>
            <w:r w:rsidRPr="0057460F">
              <w:rPr>
                <w:sz w:val="20"/>
                <w:szCs w:val="20"/>
              </w:rPr>
              <w:t>101.0</w:t>
            </w:r>
          </w:p>
        </w:tc>
      </w:tr>
      <w:tr w:rsidR="0079092F" w:rsidRPr="0057460F" w14:paraId="3920E267" w14:textId="77777777" w:rsidTr="0020255C">
        <w:trPr>
          <w:trHeight w:val="989"/>
          <w:jc w:val="center"/>
        </w:trPr>
        <w:tc>
          <w:tcPr>
            <w:tcW w:w="5000" w:type="pct"/>
            <w:gridSpan w:val="5"/>
            <w:tcBorders>
              <w:top w:val="single" w:sz="6" w:space="0" w:color="auto"/>
            </w:tcBorders>
          </w:tcPr>
          <w:p w14:paraId="795F981C" w14:textId="03D13C47" w:rsidR="0079092F" w:rsidRPr="0057460F" w:rsidRDefault="0079092F" w:rsidP="006D42BE">
            <w:pPr>
              <w:spacing w:before="120" w:after="60"/>
              <w:jc w:val="left"/>
              <w:rPr>
                <w:rFonts w:cs="Times New Roman"/>
                <w:sz w:val="18"/>
                <w:szCs w:val="18"/>
              </w:rPr>
            </w:pPr>
            <w:r w:rsidRPr="0057460F">
              <w:rPr>
                <w:rFonts w:cs="Times New Roman"/>
                <w:sz w:val="18"/>
                <w:szCs w:val="18"/>
                <w:u w:val="single"/>
              </w:rPr>
              <w:t>Acceptance Criteria</w:t>
            </w:r>
            <w:r w:rsidRPr="0057460F">
              <w:rPr>
                <w:rFonts w:cs="Times New Roman"/>
                <w:sz w:val="18"/>
                <w:szCs w:val="18"/>
              </w:rPr>
              <w:t xml:space="preserve">: </w:t>
            </w:r>
          </w:p>
          <w:p w14:paraId="456E723A" w14:textId="3A8AB65E" w:rsidR="00CB1068" w:rsidRPr="0057460F" w:rsidRDefault="0079092F" w:rsidP="006D42BE">
            <w:pPr>
              <w:spacing w:before="120" w:after="0"/>
              <w:jc w:val="left"/>
              <w:rPr>
                <w:rFonts w:cs="Times New Roman"/>
                <w:sz w:val="18"/>
                <w:szCs w:val="18"/>
              </w:rPr>
            </w:pPr>
            <w:r w:rsidRPr="0057460F">
              <w:rPr>
                <w:rFonts w:cs="Times New Roman"/>
                <w:sz w:val="18"/>
                <w:szCs w:val="18"/>
              </w:rPr>
              <w:t xml:space="preserve">• </w:t>
            </w:r>
            <w:r w:rsidR="00CB1068" w:rsidRPr="0057460F">
              <w:rPr>
                <w:rFonts w:cs="Times New Roman"/>
                <w:sz w:val="18"/>
                <w:szCs w:val="18"/>
              </w:rPr>
              <w:t xml:space="preserve">The relative recovery of CX-4945 in each filtrate aliquot of the sample solution to the centrifuged sample solution is within 98.0 – 102.0%. </w:t>
            </w:r>
          </w:p>
        </w:tc>
      </w:tr>
    </w:tbl>
    <w:p w14:paraId="05E36CB7" w14:textId="2F94C45F" w:rsidR="006F670A" w:rsidRPr="0057460F" w:rsidRDefault="006F670A" w:rsidP="006F670A">
      <w:pPr>
        <w:pStyle w:val="Heading2"/>
        <w:numPr>
          <w:ilvl w:val="0"/>
          <w:numId w:val="0"/>
        </w:numPr>
        <w:ind w:left="1440"/>
        <w:rPr>
          <w:b w:val="0"/>
          <w:u w:val="single"/>
        </w:rPr>
      </w:pPr>
      <w:bookmarkStart w:id="356" w:name="_Toc74164508"/>
      <w:bookmarkStart w:id="357" w:name="_Toc47711089"/>
      <w:bookmarkStart w:id="358" w:name="_Toc71042926"/>
      <w:r w:rsidRPr="0057460F">
        <w:rPr>
          <w:b w:val="0"/>
          <w:u w:val="single"/>
        </w:rPr>
        <w:t>Filter Study on Related Substance Sample Solution:</w:t>
      </w:r>
      <w:bookmarkEnd w:id="356"/>
    </w:p>
    <w:p w14:paraId="00CE6AB9" w14:textId="70F404F2" w:rsidR="006F670A" w:rsidRPr="0057460F" w:rsidRDefault="006F670A" w:rsidP="006F670A">
      <w:pPr>
        <w:pStyle w:val="Normal2"/>
      </w:pPr>
      <w:r w:rsidRPr="0057460F">
        <w:t xml:space="preserve">The results from the filter study on the </w:t>
      </w:r>
      <w:r w:rsidR="00395423" w:rsidRPr="0057460F">
        <w:t xml:space="preserve">related substance sample solution spiked at the R2-0.15% level </w:t>
      </w:r>
      <w:proofErr w:type="gramStart"/>
      <w:r w:rsidRPr="0057460F">
        <w:t>are</w:t>
      </w:r>
      <w:proofErr w:type="gramEnd"/>
      <w:r w:rsidRPr="0057460F">
        <w:t xml:space="preserve"> summarized in </w:t>
      </w:r>
      <w:r w:rsidRPr="0057460F">
        <w:rPr>
          <w:b/>
        </w:rPr>
        <w:t>Table 10-</w:t>
      </w:r>
      <w:r w:rsidR="00395423" w:rsidRPr="0057460F">
        <w:rPr>
          <w:b/>
        </w:rPr>
        <w:t>3</w:t>
      </w:r>
      <w:r w:rsidRPr="0057460F">
        <w:t xml:space="preserve">. All criteria were met. </w:t>
      </w:r>
    </w:p>
    <w:p w14:paraId="09E0DE34" w14:textId="577D9044" w:rsidR="006F670A" w:rsidRPr="0057460F" w:rsidRDefault="006F670A" w:rsidP="00C0132E">
      <w:pPr>
        <w:pStyle w:val="TableHeader"/>
        <w:keepLines/>
        <w:widowControl/>
        <w:spacing w:before="0" w:after="0"/>
        <w:rPr>
          <w:rFonts w:eastAsia="Calibri"/>
          <w:sz w:val="22"/>
        </w:rPr>
      </w:pPr>
      <w:r w:rsidRPr="0057460F">
        <w:rPr>
          <w:rFonts w:eastAsia="Calibri"/>
          <w:sz w:val="22"/>
        </w:rPr>
        <w:t>Table 10-</w:t>
      </w:r>
      <w:r w:rsidR="00395423" w:rsidRPr="0057460F">
        <w:rPr>
          <w:rFonts w:eastAsia="Calibri"/>
          <w:sz w:val="22"/>
        </w:rPr>
        <w:t>3</w:t>
      </w:r>
      <w:r w:rsidRPr="0057460F">
        <w:rPr>
          <w:rFonts w:eastAsia="Calibri"/>
          <w:sz w:val="22"/>
        </w:rPr>
        <w:t xml:space="preserve">. Results from filter study on sample solution - </w:t>
      </w:r>
      <w:r w:rsidR="00395423" w:rsidRPr="0057460F">
        <w:rPr>
          <w:rFonts w:eastAsia="Calibri"/>
          <w:sz w:val="22"/>
        </w:rPr>
        <w:t>Related Substance</w:t>
      </w:r>
    </w:p>
    <w:p w14:paraId="12B91DB4" w14:textId="6ED7E897" w:rsidR="006F670A" w:rsidRPr="00685E12" w:rsidRDefault="006F670A" w:rsidP="00C0132E">
      <w:pPr>
        <w:keepNext/>
        <w:keepLines/>
        <w:jc w:val="center"/>
        <w:rPr>
          <w:sz w:val="22"/>
        </w:rPr>
      </w:pPr>
      <w:r w:rsidRPr="00685E12">
        <w:rPr>
          <w:sz w:val="22"/>
        </w:rPr>
        <w:t xml:space="preserve">(Notebook Reference: </w:t>
      </w:r>
      <w:r w:rsidR="00D72088" w:rsidRPr="00685E12">
        <w:rPr>
          <w:sz w:val="22"/>
        </w:rPr>
        <w:t>ARD-0308, pg. 37-39</w:t>
      </w:r>
      <w:r w:rsidRPr="00685E12">
        <w:rPr>
          <w:sz w:val="22"/>
        </w:rPr>
        <w:t>)</w:t>
      </w:r>
    </w:p>
    <w:tbl>
      <w:tblPr>
        <w:tblW w:w="4725"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797"/>
        <w:gridCol w:w="1170"/>
        <w:gridCol w:w="1168"/>
        <w:gridCol w:w="1262"/>
        <w:gridCol w:w="1440"/>
        <w:gridCol w:w="1172"/>
        <w:gridCol w:w="1161"/>
      </w:tblGrid>
      <w:tr w:rsidR="00082CC9" w:rsidRPr="0057460F" w14:paraId="17BE1DB8" w14:textId="417D1904" w:rsidTr="0020255C">
        <w:trPr>
          <w:trHeight w:val="339"/>
          <w:jc w:val="center"/>
        </w:trPr>
        <w:tc>
          <w:tcPr>
            <w:tcW w:w="980" w:type="pct"/>
            <w:tcBorders>
              <w:bottom w:val="single" w:sz="6" w:space="0" w:color="auto"/>
            </w:tcBorders>
            <w:shd w:val="clear" w:color="auto" w:fill="D9D9D9"/>
            <w:vAlign w:val="center"/>
          </w:tcPr>
          <w:p w14:paraId="62B532D4" w14:textId="77777777" w:rsidR="00082CC9" w:rsidRPr="0057460F" w:rsidRDefault="00082CC9" w:rsidP="00C0132E">
            <w:pPr>
              <w:keepNext/>
              <w:keepLines/>
              <w:spacing w:before="120" w:after="120"/>
              <w:jc w:val="center"/>
              <w:rPr>
                <w:rFonts w:cs="Times New Roman"/>
                <w:b/>
                <w:smallCaps/>
                <w:sz w:val="20"/>
                <w:szCs w:val="20"/>
              </w:rPr>
            </w:pPr>
            <w:r w:rsidRPr="0057460F">
              <w:rPr>
                <w:rFonts w:eastAsia="Calibri" w:cs="Times New Roman"/>
                <w:b/>
                <w:sz w:val="20"/>
                <w:szCs w:val="20"/>
              </w:rPr>
              <w:t>Filter</w:t>
            </w:r>
          </w:p>
        </w:tc>
        <w:tc>
          <w:tcPr>
            <w:tcW w:w="638" w:type="pct"/>
            <w:tcBorders>
              <w:bottom w:val="single" w:sz="6" w:space="0" w:color="auto"/>
            </w:tcBorders>
            <w:shd w:val="clear" w:color="auto" w:fill="D9D9D9"/>
            <w:vAlign w:val="center"/>
          </w:tcPr>
          <w:p w14:paraId="5C6BEC8E" w14:textId="77777777" w:rsidR="00082CC9" w:rsidRPr="0057460F" w:rsidRDefault="00082CC9" w:rsidP="00C0132E">
            <w:pPr>
              <w:keepNext/>
              <w:keepLines/>
              <w:spacing w:before="120" w:after="120"/>
              <w:jc w:val="center"/>
              <w:rPr>
                <w:rFonts w:eastAsia="Calibri" w:cs="Times New Roman"/>
                <w:b/>
                <w:sz w:val="20"/>
                <w:szCs w:val="20"/>
              </w:rPr>
            </w:pPr>
            <w:r w:rsidRPr="0057460F">
              <w:rPr>
                <w:rFonts w:eastAsia="Calibri" w:cs="Times New Roman"/>
                <w:b/>
                <w:sz w:val="20"/>
                <w:szCs w:val="24"/>
              </w:rPr>
              <w:t>Aliquot</w:t>
            </w:r>
          </w:p>
        </w:tc>
        <w:tc>
          <w:tcPr>
            <w:tcW w:w="637" w:type="pct"/>
            <w:tcBorders>
              <w:bottom w:val="single" w:sz="6" w:space="0" w:color="auto"/>
            </w:tcBorders>
            <w:shd w:val="clear" w:color="auto" w:fill="D9D9D9"/>
            <w:vAlign w:val="center"/>
          </w:tcPr>
          <w:p w14:paraId="335EFD92" w14:textId="77777777" w:rsidR="00082CC9" w:rsidRPr="0057460F" w:rsidRDefault="00082CC9" w:rsidP="00C0132E">
            <w:pPr>
              <w:keepNext/>
              <w:keepLines/>
              <w:spacing w:before="120" w:after="120"/>
              <w:jc w:val="center"/>
              <w:rPr>
                <w:rFonts w:cs="Times New Roman"/>
                <w:b/>
                <w:smallCaps/>
                <w:sz w:val="20"/>
                <w:szCs w:val="20"/>
              </w:rPr>
            </w:pPr>
            <w:r w:rsidRPr="0057460F">
              <w:rPr>
                <w:rFonts w:eastAsia="Calibri" w:cs="Times New Roman"/>
                <w:b/>
                <w:sz w:val="20"/>
                <w:szCs w:val="24"/>
              </w:rPr>
              <w:t>Filtration Fraction (mL)</w:t>
            </w:r>
          </w:p>
        </w:tc>
        <w:tc>
          <w:tcPr>
            <w:tcW w:w="688" w:type="pct"/>
            <w:tcBorders>
              <w:bottom w:val="single" w:sz="6" w:space="0" w:color="auto"/>
            </w:tcBorders>
            <w:shd w:val="clear" w:color="auto" w:fill="D9D9D9"/>
            <w:vAlign w:val="center"/>
          </w:tcPr>
          <w:p w14:paraId="5E3298CA" w14:textId="77777777" w:rsidR="00082CC9" w:rsidRPr="0057460F" w:rsidRDefault="00082CC9" w:rsidP="00C0132E">
            <w:pPr>
              <w:keepNext/>
              <w:keepLines/>
              <w:spacing w:before="120" w:after="120"/>
              <w:jc w:val="center"/>
              <w:rPr>
                <w:rFonts w:cs="Times New Roman"/>
                <w:b/>
                <w:smallCaps/>
                <w:sz w:val="20"/>
                <w:szCs w:val="20"/>
              </w:rPr>
            </w:pPr>
            <w:r w:rsidRPr="0057460F">
              <w:rPr>
                <w:rFonts w:eastAsia="Calibri" w:cs="Times New Roman"/>
                <w:b/>
                <w:sz w:val="20"/>
                <w:szCs w:val="20"/>
              </w:rPr>
              <w:t>Recovery (%)</w:t>
            </w:r>
          </w:p>
        </w:tc>
        <w:tc>
          <w:tcPr>
            <w:tcW w:w="785" w:type="pct"/>
            <w:tcBorders>
              <w:bottom w:val="single" w:sz="6" w:space="0" w:color="auto"/>
            </w:tcBorders>
            <w:shd w:val="clear" w:color="auto" w:fill="D9D9D9"/>
            <w:vAlign w:val="center"/>
          </w:tcPr>
          <w:p w14:paraId="561C538D" w14:textId="77777777" w:rsidR="00082CC9" w:rsidRPr="0057460F" w:rsidRDefault="00082CC9" w:rsidP="00C0132E">
            <w:pPr>
              <w:keepNext/>
              <w:keepLines/>
              <w:spacing w:before="120" w:after="120"/>
              <w:jc w:val="center"/>
              <w:rPr>
                <w:rFonts w:eastAsia="Calibri" w:cs="Times New Roman"/>
                <w:b/>
                <w:sz w:val="20"/>
                <w:szCs w:val="20"/>
              </w:rPr>
            </w:pPr>
            <w:r w:rsidRPr="0057460F">
              <w:rPr>
                <w:rFonts w:eastAsia="Calibri" w:cs="Times New Roman"/>
                <w:b/>
                <w:sz w:val="20"/>
                <w:szCs w:val="20"/>
              </w:rPr>
              <w:t>Relative Recovery (%)</w:t>
            </w:r>
          </w:p>
        </w:tc>
        <w:tc>
          <w:tcPr>
            <w:tcW w:w="639" w:type="pct"/>
            <w:tcBorders>
              <w:bottom w:val="single" w:sz="6" w:space="0" w:color="auto"/>
            </w:tcBorders>
            <w:shd w:val="clear" w:color="auto" w:fill="D9D9D9"/>
            <w:vAlign w:val="center"/>
          </w:tcPr>
          <w:p w14:paraId="4D06C674" w14:textId="5E7547E9" w:rsidR="00082CC9" w:rsidRPr="0057460F" w:rsidRDefault="00082CC9" w:rsidP="00C0132E">
            <w:pPr>
              <w:keepNext/>
              <w:keepLines/>
              <w:spacing w:before="120" w:after="120"/>
              <w:jc w:val="center"/>
              <w:rPr>
                <w:rFonts w:eastAsia="Calibri" w:cs="Times New Roman"/>
                <w:b/>
                <w:sz w:val="20"/>
                <w:szCs w:val="20"/>
              </w:rPr>
            </w:pPr>
            <w:r w:rsidRPr="0057460F">
              <w:rPr>
                <w:rFonts w:eastAsia="Calibri" w:cs="Times New Roman"/>
                <w:b/>
                <w:sz w:val="20"/>
                <w:szCs w:val="20"/>
              </w:rPr>
              <w:t>Impurity (%)</w:t>
            </w:r>
          </w:p>
        </w:tc>
        <w:tc>
          <w:tcPr>
            <w:tcW w:w="632" w:type="pct"/>
            <w:tcBorders>
              <w:bottom w:val="single" w:sz="6" w:space="0" w:color="auto"/>
            </w:tcBorders>
            <w:shd w:val="clear" w:color="auto" w:fill="D9D9D9"/>
            <w:vAlign w:val="center"/>
          </w:tcPr>
          <w:p w14:paraId="773578B4" w14:textId="5454933B" w:rsidR="00082CC9" w:rsidRPr="0057460F" w:rsidRDefault="00082CC9" w:rsidP="00C0132E">
            <w:pPr>
              <w:keepNext/>
              <w:keepLines/>
              <w:spacing w:before="120" w:after="120"/>
              <w:jc w:val="center"/>
              <w:rPr>
                <w:rFonts w:eastAsia="Calibri" w:cs="Times New Roman"/>
                <w:b/>
                <w:sz w:val="20"/>
                <w:szCs w:val="20"/>
              </w:rPr>
            </w:pPr>
            <w:r w:rsidRPr="0057460F">
              <w:rPr>
                <w:rFonts w:eastAsia="Calibri" w:cs="Times New Roman"/>
                <w:b/>
                <w:sz w:val="20"/>
                <w:szCs w:val="20"/>
              </w:rPr>
              <w:t>Absolute Difference (against centrifuge)</w:t>
            </w:r>
          </w:p>
        </w:tc>
      </w:tr>
      <w:tr w:rsidR="00082CC9" w:rsidRPr="0057460F" w14:paraId="0BFFE2CC" w14:textId="596491D1" w:rsidTr="0020255C">
        <w:trPr>
          <w:trHeight w:val="257"/>
          <w:jc w:val="center"/>
        </w:trPr>
        <w:tc>
          <w:tcPr>
            <w:tcW w:w="980" w:type="pct"/>
            <w:tcBorders>
              <w:top w:val="single" w:sz="6" w:space="0" w:color="auto"/>
              <w:bottom w:val="single" w:sz="2" w:space="0" w:color="auto"/>
            </w:tcBorders>
            <w:shd w:val="clear" w:color="auto" w:fill="auto"/>
            <w:vAlign w:val="center"/>
          </w:tcPr>
          <w:p w14:paraId="7386D8FB" w14:textId="77777777" w:rsidR="00082CC9" w:rsidRPr="0057460F" w:rsidRDefault="00082CC9" w:rsidP="00C0132E">
            <w:pPr>
              <w:keepNext/>
              <w:keepLines/>
              <w:spacing w:before="120" w:after="120"/>
              <w:contextualSpacing/>
              <w:jc w:val="center"/>
              <w:rPr>
                <w:rFonts w:cs="Times New Roman"/>
                <w:sz w:val="20"/>
                <w:szCs w:val="20"/>
              </w:rPr>
            </w:pPr>
            <w:r w:rsidRPr="0057460F">
              <w:rPr>
                <w:rFonts w:cs="Times New Roman"/>
                <w:sz w:val="20"/>
                <w:szCs w:val="20"/>
              </w:rPr>
              <w:t>Centrifuge</w:t>
            </w:r>
          </w:p>
        </w:tc>
        <w:tc>
          <w:tcPr>
            <w:tcW w:w="638" w:type="pct"/>
            <w:tcBorders>
              <w:top w:val="single" w:sz="6" w:space="0" w:color="auto"/>
              <w:bottom w:val="single" w:sz="2" w:space="0" w:color="auto"/>
            </w:tcBorders>
            <w:vAlign w:val="center"/>
          </w:tcPr>
          <w:p w14:paraId="173F1DC8" w14:textId="77777777" w:rsidR="00082CC9" w:rsidRPr="0057460F" w:rsidRDefault="00082CC9" w:rsidP="00C0132E">
            <w:pPr>
              <w:keepNext/>
              <w:keepLines/>
              <w:spacing w:before="120" w:after="120"/>
              <w:contextualSpacing/>
              <w:jc w:val="center"/>
              <w:rPr>
                <w:rFonts w:eastAsia="Calibri" w:cs="Times New Roman"/>
                <w:sz w:val="20"/>
                <w:szCs w:val="20"/>
              </w:rPr>
            </w:pPr>
            <w:r w:rsidRPr="0057460F">
              <w:rPr>
                <w:rFonts w:cs="Times New Roman"/>
                <w:spacing w:val="-2"/>
                <w:sz w:val="20"/>
                <w:szCs w:val="20"/>
              </w:rPr>
              <w:t>—</w:t>
            </w:r>
          </w:p>
        </w:tc>
        <w:tc>
          <w:tcPr>
            <w:tcW w:w="637" w:type="pct"/>
            <w:tcBorders>
              <w:top w:val="single" w:sz="6" w:space="0" w:color="auto"/>
              <w:bottom w:val="single" w:sz="2" w:space="0" w:color="auto"/>
            </w:tcBorders>
            <w:shd w:val="clear" w:color="auto" w:fill="auto"/>
            <w:vAlign w:val="center"/>
          </w:tcPr>
          <w:p w14:paraId="6B663A3A" w14:textId="77777777" w:rsidR="00082CC9" w:rsidRPr="0057460F" w:rsidRDefault="00082CC9" w:rsidP="00C0132E">
            <w:pPr>
              <w:keepNext/>
              <w:keepLines/>
              <w:spacing w:before="120" w:after="120"/>
              <w:contextualSpacing/>
              <w:jc w:val="center"/>
              <w:rPr>
                <w:rFonts w:eastAsia="Calibri" w:cs="Times New Roman"/>
                <w:sz w:val="20"/>
                <w:szCs w:val="20"/>
              </w:rPr>
            </w:pPr>
            <w:r w:rsidRPr="0057460F">
              <w:rPr>
                <w:rFonts w:cs="Times New Roman"/>
                <w:spacing w:val="-2"/>
                <w:sz w:val="20"/>
                <w:szCs w:val="20"/>
              </w:rPr>
              <w:t>—</w:t>
            </w:r>
          </w:p>
        </w:tc>
        <w:tc>
          <w:tcPr>
            <w:tcW w:w="688" w:type="pct"/>
            <w:tcBorders>
              <w:top w:val="single" w:sz="6" w:space="0" w:color="auto"/>
              <w:bottom w:val="single" w:sz="2" w:space="0" w:color="auto"/>
            </w:tcBorders>
            <w:shd w:val="clear" w:color="auto" w:fill="auto"/>
          </w:tcPr>
          <w:p w14:paraId="4BD4A23B" w14:textId="15E787DC" w:rsidR="00082CC9" w:rsidRPr="0057460F" w:rsidRDefault="00082CC9" w:rsidP="00C0132E">
            <w:pPr>
              <w:keepNext/>
              <w:keepLines/>
              <w:spacing w:before="120" w:after="120"/>
              <w:contextualSpacing/>
              <w:jc w:val="center"/>
              <w:rPr>
                <w:sz w:val="20"/>
                <w:szCs w:val="20"/>
              </w:rPr>
            </w:pPr>
            <w:r w:rsidRPr="0057460F">
              <w:rPr>
                <w:sz w:val="20"/>
                <w:szCs w:val="20"/>
              </w:rPr>
              <w:t>105.5815</w:t>
            </w:r>
          </w:p>
        </w:tc>
        <w:tc>
          <w:tcPr>
            <w:tcW w:w="785" w:type="pct"/>
            <w:tcBorders>
              <w:top w:val="single" w:sz="6" w:space="0" w:color="auto"/>
              <w:bottom w:val="single" w:sz="2" w:space="0" w:color="auto"/>
            </w:tcBorders>
            <w:shd w:val="clear" w:color="auto" w:fill="auto"/>
            <w:vAlign w:val="center"/>
          </w:tcPr>
          <w:p w14:paraId="37607F49" w14:textId="77777777" w:rsidR="00082CC9" w:rsidRPr="0057460F" w:rsidRDefault="00082CC9" w:rsidP="00C0132E">
            <w:pPr>
              <w:keepNext/>
              <w:keepLines/>
              <w:spacing w:before="120" w:after="120"/>
              <w:contextualSpacing/>
              <w:jc w:val="center"/>
              <w:rPr>
                <w:sz w:val="20"/>
                <w:szCs w:val="20"/>
              </w:rPr>
            </w:pPr>
            <w:r w:rsidRPr="0057460F">
              <w:rPr>
                <w:rFonts w:cs="Times New Roman"/>
                <w:spacing w:val="-2"/>
                <w:sz w:val="20"/>
                <w:szCs w:val="20"/>
              </w:rPr>
              <w:t>—</w:t>
            </w:r>
          </w:p>
        </w:tc>
        <w:tc>
          <w:tcPr>
            <w:tcW w:w="639" w:type="pct"/>
            <w:tcBorders>
              <w:top w:val="single" w:sz="6" w:space="0" w:color="auto"/>
              <w:bottom w:val="single" w:sz="2" w:space="0" w:color="auto"/>
            </w:tcBorders>
          </w:tcPr>
          <w:p w14:paraId="28B9B97A" w14:textId="5E268BAF" w:rsidR="00082CC9" w:rsidRPr="0057460F" w:rsidRDefault="00082CC9" w:rsidP="00C0132E">
            <w:pPr>
              <w:keepNext/>
              <w:keepLines/>
              <w:spacing w:before="120" w:after="120"/>
              <w:contextualSpacing/>
              <w:jc w:val="center"/>
              <w:rPr>
                <w:rFonts w:cs="Times New Roman"/>
                <w:spacing w:val="-2"/>
                <w:sz w:val="20"/>
                <w:szCs w:val="20"/>
              </w:rPr>
            </w:pPr>
            <w:r w:rsidRPr="0057460F">
              <w:rPr>
                <w:sz w:val="20"/>
                <w:szCs w:val="20"/>
              </w:rPr>
              <w:t>0.1577</w:t>
            </w:r>
          </w:p>
        </w:tc>
        <w:tc>
          <w:tcPr>
            <w:tcW w:w="632" w:type="pct"/>
            <w:tcBorders>
              <w:top w:val="single" w:sz="6" w:space="0" w:color="auto"/>
              <w:bottom w:val="single" w:sz="2" w:space="0" w:color="auto"/>
            </w:tcBorders>
          </w:tcPr>
          <w:p w14:paraId="023AE5A8" w14:textId="45910AD9" w:rsidR="00082CC9" w:rsidRPr="0057460F" w:rsidRDefault="00082CC9" w:rsidP="00C0132E">
            <w:pPr>
              <w:keepNext/>
              <w:keepLines/>
              <w:spacing w:before="120" w:after="120"/>
              <w:contextualSpacing/>
              <w:jc w:val="center"/>
              <w:rPr>
                <w:rFonts w:cs="Times New Roman"/>
                <w:spacing w:val="-2"/>
                <w:sz w:val="20"/>
                <w:szCs w:val="20"/>
              </w:rPr>
            </w:pPr>
            <w:r w:rsidRPr="0057460F">
              <w:rPr>
                <w:rFonts w:cs="Times New Roman"/>
                <w:spacing w:val="-2"/>
                <w:sz w:val="20"/>
                <w:szCs w:val="20"/>
              </w:rPr>
              <w:t>—</w:t>
            </w:r>
          </w:p>
        </w:tc>
      </w:tr>
      <w:tr w:rsidR="00082CC9" w:rsidRPr="0057460F" w14:paraId="1F0A2074" w14:textId="288912A2" w:rsidTr="0020255C">
        <w:trPr>
          <w:trHeight w:val="257"/>
          <w:jc w:val="center"/>
        </w:trPr>
        <w:tc>
          <w:tcPr>
            <w:tcW w:w="980" w:type="pct"/>
            <w:vMerge w:val="restart"/>
            <w:tcBorders>
              <w:top w:val="single" w:sz="2" w:space="0" w:color="auto"/>
              <w:bottom w:val="single" w:sz="2" w:space="0" w:color="auto"/>
            </w:tcBorders>
            <w:shd w:val="clear" w:color="auto" w:fill="auto"/>
            <w:vAlign w:val="center"/>
          </w:tcPr>
          <w:p w14:paraId="72AC6653" w14:textId="77777777" w:rsidR="00082CC9" w:rsidRPr="0057460F" w:rsidRDefault="00082CC9" w:rsidP="00C0132E">
            <w:pPr>
              <w:keepNext/>
              <w:keepLines/>
              <w:spacing w:before="120" w:after="120"/>
              <w:contextualSpacing/>
              <w:jc w:val="center"/>
              <w:rPr>
                <w:rFonts w:cs="Times New Roman"/>
                <w:sz w:val="20"/>
                <w:szCs w:val="20"/>
              </w:rPr>
            </w:pPr>
            <w:r w:rsidRPr="0057460F">
              <w:rPr>
                <w:rFonts w:cs="Times New Roman"/>
                <w:sz w:val="20"/>
                <w:szCs w:val="20"/>
              </w:rPr>
              <w:t>Millipore 0.45 µm PVDF</w:t>
            </w:r>
          </w:p>
        </w:tc>
        <w:tc>
          <w:tcPr>
            <w:tcW w:w="638" w:type="pct"/>
            <w:tcBorders>
              <w:top w:val="single" w:sz="2" w:space="0" w:color="auto"/>
              <w:bottom w:val="single" w:sz="2" w:space="0" w:color="auto"/>
            </w:tcBorders>
            <w:vAlign w:val="center"/>
          </w:tcPr>
          <w:p w14:paraId="5ADE8386" w14:textId="77777777" w:rsidR="00082CC9" w:rsidRPr="0057460F" w:rsidRDefault="00082CC9" w:rsidP="00C0132E">
            <w:pPr>
              <w:keepNext/>
              <w:keepLines/>
              <w:spacing w:before="120" w:after="120"/>
              <w:contextualSpacing/>
              <w:jc w:val="center"/>
              <w:rPr>
                <w:rFonts w:cs="Times New Roman"/>
                <w:sz w:val="20"/>
                <w:szCs w:val="20"/>
              </w:rPr>
            </w:pPr>
            <w:r w:rsidRPr="0057460F">
              <w:rPr>
                <w:rFonts w:eastAsia="Calibri" w:cs="Times New Roman"/>
                <w:sz w:val="20"/>
                <w:szCs w:val="20"/>
              </w:rPr>
              <w:t>1</w:t>
            </w:r>
          </w:p>
        </w:tc>
        <w:tc>
          <w:tcPr>
            <w:tcW w:w="637" w:type="pct"/>
            <w:tcBorders>
              <w:top w:val="single" w:sz="2" w:space="0" w:color="auto"/>
              <w:bottom w:val="single" w:sz="2" w:space="0" w:color="auto"/>
            </w:tcBorders>
            <w:shd w:val="clear" w:color="auto" w:fill="auto"/>
            <w:vAlign w:val="center"/>
          </w:tcPr>
          <w:p w14:paraId="256891CF" w14:textId="77777777" w:rsidR="00082CC9" w:rsidRPr="0057460F" w:rsidRDefault="00082CC9" w:rsidP="00C0132E">
            <w:pPr>
              <w:keepNext/>
              <w:keepLines/>
              <w:spacing w:before="120" w:after="120"/>
              <w:contextualSpacing/>
              <w:jc w:val="center"/>
              <w:rPr>
                <w:rFonts w:cs="Times New Roman"/>
                <w:sz w:val="20"/>
                <w:szCs w:val="20"/>
              </w:rPr>
            </w:pPr>
            <w:r w:rsidRPr="0057460F">
              <w:rPr>
                <w:rFonts w:eastAsia="Calibri" w:cs="Times New Roman"/>
                <w:sz w:val="20"/>
                <w:szCs w:val="20"/>
              </w:rPr>
              <w:t>0-3</w:t>
            </w:r>
          </w:p>
        </w:tc>
        <w:tc>
          <w:tcPr>
            <w:tcW w:w="688" w:type="pct"/>
            <w:tcBorders>
              <w:top w:val="single" w:sz="2" w:space="0" w:color="auto"/>
              <w:bottom w:val="single" w:sz="2" w:space="0" w:color="auto"/>
            </w:tcBorders>
            <w:shd w:val="clear" w:color="auto" w:fill="auto"/>
          </w:tcPr>
          <w:p w14:paraId="37AE7BC8" w14:textId="5F6BB5FD" w:rsidR="00082CC9" w:rsidRPr="0057460F" w:rsidRDefault="00082CC9" w:rsidP="00C0132E">
            <w:pPr>
              <w:keepNext/>
              <w:keepLines/>
              <w:spacing w:before="120" w:after="120"/>
              <w:contextualSpacing/>
              <w:jc w:val="center"/>
              <w:rPr>
                <w:rFonts w:cs="Times New Roman"/>
                <w:sz w:val="20"/>
                <w:szCs w:val="20"/>
              </w:rPr>
            </w:pPr>
            <w:r w:rsidRPr="0057460F">
              <w:rPr>
                <w:sz w:val="20"/>
                <w:szCs w:val="20"/>
              </w:rPr>
              <w:t>92.2123</w:t>
            </w:r>
          </w:p>
        </w:tc>
        <w:tc>
          <w:tcPr>
            <w:tcW w:w="785" w:type="pct"/>
            <w:tcBorders>
              <w:top w:val="single" w:sz="2" w:space="0" w:color="auto"/>
              <w:bottom w:val="single" w:sz="2" w:space="0" w:color="auto"/>
            </w:tcBorders>
            <w:shd w:val="clear" w:color="auto" w:fill="auto"/>
          </w:tcPr>
          <w:p w14:paraId="3BCF695E" w14:textId="00B823BD" w:rsidR="00082CC9" w:rsidRPr="00685E12" w:rsidRDefault="00082CC9" w:rsidP="00C0132E">
            <w:pPr>
              <w:keepNext/>
              <w:keepLines/>
              <w:spacing w:before="120" w:after="120"/>
              <w:contextualSpacing/>
              <w:jc w:val="center"/>
              <w:rPr>
                <w:rFonts w:cs="Times New Roman"/>
                <w:sz w:val="20"/>
                <w:szCs w:val="20"/>
              </w:rPr>
            </w:pPr>
            <w:r w:rsidRPr="00685E12">
              <w:rPr>
                <w:sz w:val="20"/>
                <w:szCs w:val="20"/>
              </w:rPr>
              <w:t>87.3</w:t>
            </w:r>
          </w:p>
        </w:tc>
        <w:tc>
          <w:tcPr>
            <w:tcW w:w="639" w:type="pct"/>
            <w:tcBorders>
              <w:top w:val="single" w:sz="2" w:space="0" w:color="auto"/>
              <w:bottom w:val="single" w:sz="2" w:space="0" w:color="auto"/>
            </w:tcBorders>
          </w:tcPr>
          <w:p w14:paraId="2D830EDE" w14:textId="5C365057" w:rsidR="00082CC9" w:rsidRPr="0057460F" w:rsidRDefault="00082CC9" w:rsidP="00C0132E">
            <w:pPr>
              <w:keepNext/>
              <w:keepLines/>
              <w:spacing w:before="120" w:after="120"/>
              <w:contextualSpacing/>
              <w:jc w:val="center"/>
              <w:rPr>
                <w:sz w:val="20"/>
                <w:szCs w:val="20"/>
              </w:rPr>
            </w:pPr>
            <w:r w:rsidRPr="0057460F">
              <w:rPr>
                <w:sz w:val="20"/>
                <w:szCs w:val="20"/>
              </w:rPr>
              <w:t>0.1377</w:t>
            </w:r>
          </w:p>
        </w:tc>
        <w:tc>
          <w:tcPr>
            <w:tcW w:w="632" w:type="pct"/>
            <w:tcBorders>
              <w:top w:val="single" w:sz="2" w:space="0" w:color="auto"/>
              <w:bottom w:val="single" w:sz="2" w:space="0" w:color="auto"/>
            </w:tcBorders>
          </w:tcPr>
          <w:p w14:paraId="2D9C97F6" w14:textId="4B485047" w:rsidR="00082CC9" w:rsidRPr="0057460F" w:rsidRDefault="00082CC9" w:rsidP="00C0132E">
            <w:pPr>
              <w:keepNext/>
              <w:keepLines/>
              <w:spacing w:before="120" w:after="120"/>
              <w:contextualSpacing/>
              <w:jc w:val="center"/>
              <w:rPr>
                <w:sz w:val="20"/>
                <w:szCs w:val="20"/>
              </w:rPr>
            </w:pPr>
            <w:r w:rsidRPr="00685E12">
              <w:rPr>
                <w:sz w:val="20"/>
                <w:szCs w:val="20"/>
              </w:rPr>
              <w:t>0.02</w:t>
            </w:r>
          </w:p>
        </w:tc>
      </w:tr>
      <w:tr w:rsidR="00082CC9" w:rsidRPr="0057460F" w14:paraId="77B47C95" w14:textId="6B7E914E" w:rsidTr="0020255C">
        <w:trPr>
          <w:trHeight w:val="106"/>
          <w:jc w:val="center"/>
        </w:trPr>
        <w:tc>
          <w:tcPr>
            <w:tcW w:w="980" w:type="pct"/>
            <w:vMerge/>
            <w:tcBorders>
              <w:top w:val="single" w:sz="2" w:space="0" w:color="auto"/>
              <w:bottom w:val="single" w:sz="2" w:space="0" w:color="auto"/>
            </w:tcBorders>
            <w:shd w:val="clear" w:color="auto" w:fill="auto"/>
            <w:vAlign w:val="center"/>
          </w:tcPr>
          <w:p w14:paraId="628BCBCB" w14:textId="77777777" w:rsidR="00082CC9" w:rsidRPr="0057460F" w:rsidRDefault="00082CC9" w:rsidP="00C0132E">
            <w:pPr>
              <w:keepNext/>
              <w:keepLines/>
              <w:spacing w:before="120" w:after="120"/>
              <w:contextualSpacing/>
              <w:jc w:val="center"/>
              <w:rPr>
                <w:rFonts w:cs="Times New Roman"/>
                <w:sz w:val="20"/>
                <w:szCs w:val="20"/>
              </w:rPr>
            </w:pPr>
          </w:p>
        </w:tc>
        <w:tc>
          <w:tcPr>
            <w:tcW w:w="638" w:type="pct"/>
            <w:tcBorders>
              <w:top w:val="single" w:sz="2" w:space="0" w:color="auto"/>
              <w:bottom w:val="single" w:sz="2" w:space="0" w:color="auto"/>
            </w:tcBorders>
            <w:vAlign w:val="center"/>
          </w:tcPr>
          <w:p w14:paraId="281619CB" w14:textId="77777777" w:rsidR="00082CC9" w:rsidRPr="0057460F" w:rsidRDefault="00082CC9" w:rsidP="00C0132E">
            <w:pPr>
              <w:keepNext/>
              <w:keepLines/>
              <w:spacing w:before="120" w:after="120"/>
              <w:contextualSpacing/>
              <w:jc w:val="center"/>
              <w:rPr>
                <w:rFonts w:cs="Times New Roman"/>
                <w:sz w:val="20"/>
                <w:szCs w:val="20"/>
              </w:rPr>
            </w:pPr>
            <w:r w:rsidRPr="0057460F">
              <w:rPr>
                <w:rFonts w:eastAsia="Calibri" w:cs="Times New Roman"/>
                <w:sz w:val="20"/>
                <w:szCs w:val="20"/>
              </w:rPr>
              <w:t>2</w:t>
            </w:r>
          </w:p>
        </w:tc>
        <w:tc>
          <w:tcPr>
            <w:tcW w:w="637" w:type="pct"/>
            <w:tcBorders>
              <w:top w:val="single" w:sz="2" w:space="0" w:color="auto"/>
              <w:bottom w:val="single" w:sz="2" w:space="0" w:color="auto"/>
            </w:tcBorders>
            <w:shd w:val="clear" w:color="auto" w:fill="auto"/>
            <w:vAlign w:val="center"/>
          </w:tcPr>
          <w:p w14:paraId="72E83B90" w14:textId="77777777" w:rsidR="00082CC9" w:rsidRPr="0057460F" w:rsidRDefault="00082CC9" w:rsidP="00C0132E">
            <w:pPr>
              <w:keepNext/>
              <w:keepLines/>
              <w:spacing w:before="120" w:after="120"/>
              <w:contextualSpacing/>
              <w:jc w:val="center"/>
              <w:rPr>
                <w:rFonts w:cs="Times New Roman"/>
                <w:sz w:val="20"/>
                <w:szCs w:val="20"/>
              </w:rPr>
            </w:pPr>
            <w:r w:rsidRPr="0057460F">
              <w:rPr>
                <w:rFonts w:eastAsia="Calibri" w:cs="Times New Roman"/>
                <w:sz w:val="20"/>
                <w:szCs w:val="20"/>
              </w:rPr>
              <w:t>3-6</w:t>
            </w:r>
          </w:p>
        </w:tc>
        <w:tc>
          <w:tcPr>
            <w:tcW w:w="688" w:type="pct"/>
            <w:tcBorders>
              <w:top w:val="single" w:sz="2" w:space="0" w:color="auto"/>
              <w:bottom w:val="single" w:sz="2" w:space="0" w:color="auto"/>
            </w:tcBorders>
            <w:shd w:val="clear" w:color="auto" w:fill="auto"/>
          </w:tcPr>
          <w:p w14:paraId="5241F3B4" w14:textId="1C443BD5" w:rsidR="00082CC9" w:rsidRPr="0057460F" w:rsidRDefault="00082CC9" w:rsidP="00C0132E">
            <w:pPr>
              <w:keepNext/>
              <w:keepLines/>
              <w:spacing w:before="120" w:after="120"/>
              <w:contextualSpacing/>
              <w:jc w:val="center"/>
              <w:rPr>
                <w:rFonts w:cs="Times New Roman"/>
                <w:sz w:val="20"/>
                <w:szCs w:val="20"/>
              </w:rPr>
            </w:pPr>
            <w:r w:rsidRPr="0057460F">
              <w:rPr>
                <w:sz w:val="20"/>
                <w:szCs w:val="20"/>
              </w:rPr>
              <w:t>104.7834</w:t>
            </w:r>
          </w:p>
        </w:tc>
        <w:tc>
          <w:tcPr>
            <w:tcW w:w="785" w:type="pct"/>
            <w:tcBorders>
              <w:top w:val="single" w:sz="2" w:space="0" w:color="auto"/>
              <w:bottom w:val="single" w:sz="2" w:space="0" w:color="auto"/>
            </w:tcBorders>
            <w:shd w:val="clear" w:color="auto" w:fill="auto"/>
          </w:tcPr>
          <w:p w14:paraId="472F2BEA" w14:textId="333FB678" w:rsidR="00082CC9" w:rsidRPr="00685E12" w:rsidRDefault="00082CC9" w:rsidP="00C0132E">
            <w:pPr>
              <w:keepNext/>
              <w:keepLines/>
              <w:spacing w:before="120" w:after="120"/>
              <w:contextualSpacing/>
              <w:jc w:val="center"/>
              <w:rPr>
                <w:rFonts w:cs="Times New Roman"/>
                <w:sz w:val="20"/>
                <w:szCs w:val="20"/>
              </w:rPr>
            </w:pPr>
            <w:r w:rsidRPr="00685E12">
              <w:rPr>
                <w:sz w:val="20"/>
                <w:szCs w:val="20"/>
              </w:rPr>
              <w:t>99.2</w:t>
            </w:r>
          </w:p>
        </w:tc>
        <w:tc>
          <w:tcPr>
            <w:tcW w:w="639" w:type="pct"/>
            <w:tcBorders>
              <w:top w:val="single" w:sz="2" w:space="0" w:color="auto"/>
              <w:bottom w:val="single" w:sz="2" w:space="0" w:color="auto"/>
            </w:tcBorders>
          </w:tcPr>
          <w:p w14:paraId="4206774A" w14:textId="7DC36D5D" w:rsidR="00082CC9" w:rsidRPr="0057460F" w:rsidRDefault="00082CC9" w:rsidP="00C0132E">
            <w:pPr>
              <w:keepNext/>
              <w:keepLines/>
              <w:spacing w:before="120" w:after="120"/>
              <w:contextualSpacing/>
              <w:jc w:val="center"/>
              <w:rPr>
                <w:sz w:val="20"/>
                <w:szCs w:val="20"/>
              </w:rPr>
            </w:pPr>
            <w:r w:rsidRPr="0057460F">
              <w:rPr>
                <w:sz w:val="20"/>
                <w:szCs w:val="20"/>
              </w:rPr>
              <w:t>0.1565</w:t>
            </w:r>
          </w:p>
        </w:tc>
        <w:tc>
          <w:tcPr>
            <w:tcW w:w="632" w:type="pct"/>
            <w:tcBorders>
              <w:top w:val="single" w:sz="2" w:space="0" w:color="auto"/>
              <w:bottom w:val="single" w:sz="2" w:space="0" w:color="auto"/>
            </w:tcBorders>
          </w:tcPr>
          <w:p w14:paraId="71994E7A" w14:textId="1CC200A8" w:rsidR="00082CC9" w:rsidRPr="0057460F" w:rsidRDefault="00082CC9" w:rsidP="00C0132E">
            <w:pPr>
              <w:keepNext/>
              <w:keepLines/>
              <w:spacing w:before="120" w:after="120"/>
              <w:contextualSpacing/>
              <w:jc w:val="center"/>
              <w:rPr>
                <w:sz w:val="20"/>
                <w:szCs w:val="20"/>
              </w:rPr>
            </w:pPr>
            <w:r w:rsidRPr="0057460F">
              <w:rPr>
                <w:sz w:val="20"/>
                <w:szCs w:val="20"/>
              </w:rPr>
              <w:t>0.001</w:t>
            </w:r>
          </w:p>
        </w:tc>
      </w:tr>
      <w:tr w:rsidR="00082CC9" w:rsidRPr="0057460F" w14:paraId="0379CA79" w14:textId="216482F4" w:rsidTr="0020255C">
        <w:trPr>
          <w:trHeight w:val="106"/>
          <w:jc w:val="center"/>
        </w:trPr>
        <w:tc>
          <w:tcPr>
            <w:tcW w:w="980" w:type="pct"/>
            <w:vMerge/>
            <w:tcBorders>
              <w:top w:val="single" w:sz="2" w:space="0" w:color="auto"/>
              <w:bottom w:val="single" w:sz="6" w:space="0" w:color="auto"/>
            </w:tcBorders>
            <w:shd w:val="clear" w:color="auto" w:fill="auto"/>
            <w:vAlign w:val="center"/>
          </w:tcPr>
          <w:p w14:paraId="621C5265" w14:textId="77777777" w:rsidR="00082CC9" w:rsidRPr="0057460F" w:rsidRDefault="00082CC9" w:rsidP="00C0132E">
            <w:pPr>
              <w:keepNext/>
              <w:keepLines/>
              <w:spacing w:before="120" w:after="120"/>
              <w:contextualSpacing/>
              <w:jc w:val="center"/>
              <w:rPr>
                <w:rFonts w:cs="Times New Roman"/>
                <w:sz w:val="20"/>
                <w:szCs w:val="20"/>
              </w:rPr>
            </w:pPr>
          </w:p>
        </w:tc>
        <w:tc>
          <w:tcPr>
            <w:tcW w:w="638" w:type="pct"/>
            <w:tcBorders>
              <w:top w:val="single" w:sz="2" w:space="0" w:color="auto"/>
              <w:bottom w:val="single" w:sz="6" w:space="0" w:color="auto"/>
            </w:tcBorders>
            <w:vAlign w:val="center"/>
          </w:tcPr>
          <w:p w14:paraId="7391C6AD" w14:textId="77777777" w:rsidR="00082CC9" w:rsidRPr="0057460F" w:rsidRDefault="00082CC9" w:rsidP="00C0132E">
            <w:pPr>
              <w:keepNext/>
              <w:keepLines/>
              <w:spacing w:before="120" w:after="120"/>
              <w:contextualSpacing/>
              <w:jc w:val="center"/>
              <w:rPr>
                <w:rFonts w:cs="Times New Roman"/>
                <w:sz w:val="20"/>
                <w:szCs w:val="20"/>
              </w:rPr>
            </w:pPr>
            <w:r w:rsidRPr="0057460F">
              <w:rPr>
                <w:rFonts w:eastAsia="Calibri" w:cs="Times New Roman"/>
                <w:sz w:val="20"/>
                <w:szCs w:val="20"/>
              </w:rPr>
              <w:t>3</w:t>
            </w:r>
          </w:p>
        </w:tc>
        <w:tc>
          <w:tcPr>
            <w:tcW w:w="637" w:type="pct"/>
            <w:tcBorders>
              <w:top w:val="single" w:sz="2" w:space="0" w:color="auto"/>
              <w:bottom w:val="single" w:sz="6" w:space="0" w:color="auto"/>
            </w:tcBorders>
            <w:shd w:val="clear" w:color="auto" w:fill="auto"/>
            <w:vAlign w:val="center"/>
          </w:tcPr>
          <w:p w14:paraId="3A7FE0D2" w14:textId="77777777" w:rsidR="00082CC9" w:rsidRPr="0057460F" w:rsidRDefault="00082CC9" w:rsidP="00C0132E">
            <w:pPr>
              <w:keepNext/>
              <w:keepLines/>
              <w:spacing w:before="120" w:after="120"/>
              <w:contextualSpacing/>
              <w:jc w:val="center"/>
              <w:rPr>
                <w:rFonts w:cs="Times New Roman"/>
                <w:sz w:val="20"/>
                <w:szCs w:val="20"/>
              </w:rPr>
            </w:pPr>
            <w:r w:rsidRPr="0057460F">
              <w:rPr>
                <w:rFonts w:eastAsia="Calibri" w:cs="Times New Roman"/>
                <w:sz w:val="20"/>
                <w:szCs w:val="20"/>
              </w:rPr>
              <w:t>6-9</w:t>
            </w:r>
          </w:p>
        </w:tc>
        <w:tc>
          <w:tcPr>
            <w:tcW w:w="688" w:type="pct"/>
            <w:tcBorders>
              <w:top w:val="single" w:sz="2" w:space="0" w:color="auto"/>
              <w:bottom w:val="single" w:sz="6" w:space="0" w:color="auto"/>
            </w:tcBorders>
            <w:shd w:val="clear" w:color="auto" w:fill="auto"/>
          </w:tcPr>
          <w:p w14:paraId="56E0A96F" w14:textId="3135E2BF" w:rsidR="00082CC9" w:rsidRPr="0057460F" w:rsidRDefault="00082CC9" w:rsidP="00C0132E">
            <w:pPr>
              <w:keepNext/>
              <w:keepLines/>
              <w:spacing w:before="120" w:after="120"/>
              <w:contextualSpacing/>
              <w:jc w:val="center"/>
              <w:rPr>
                <w:rFonts w:cs="Times New Roman"/>
                <w:sz w:val="20"/>
                <w:szCs w:val="20"/>
              </w:rPr>
            </w:pPr>
            <w:r w:rsidRPr="0057460F">
              <w:rPr>
                <w:sz w:val="20"/>
                <w:szCs w:val="20"/>
              </w:rPr>
              <w:t>105.0776</w:t>
            </w:r>
          </w:p>
        </w:tc>
        <w:tc>
          <w:tcPr>
            <w:tcW w:w="785" w:type="pct"/>
            <w:tcBorders>
              <w:top w:val="single" w:sz="2" w:space="0" w:color="auto"/>
              <w:bottom w:val="single" w:sz="6" w:space="0" w:color="auto"/>
            </w:tcBorders>
            <w:shd w:val="clear" w:color="auto" w:fill="auto"/>
          </w:tcPr>
          <w:p w14:paraId="03D0FCAA" w14:textId="2E47E4E6" w:rsidR="00082CC9" w:rsidRPr="00685E12" w:rsidRDefault="00082CC9" w:rsidP="00C0132E">
            <w:pPr>
              <w:keepNext/>
              <w:keepLines/>
              <w:spacing w:before="120" w:after="120"/>
              <w:contextualSpacing/>
              <w:jc w:val="center"/>
              <w:rPr>
                <w:rFonts w:cs="Times New Roman"/>
                <w:sz w:val="20"/>
                <w:szCs w:val="20"/>
              </w:rPr>
            </w:pPr>
            <w:r w:rsidRPr="00685E12">
              <w:rPr>
                <w:sz w:val="20"/>
                <w:szCs w:val="20"/>
              </w:rPr>
              <w:t>99.5</w:t>
            </w:r>
          </w:p>
        </w:tc>
        <w:tc>
          <w:tcPr>
            <w:tcW w:w="639" w:type="pct"/>
            <w:tcBorders>
              <w:top w:val="single" w:sz="2" w:space="0" w:color="auto"/>
              <w:bottom w:val="single" w:sz="6" w:space="0" w:color="auto"/>
            </w:tcBorders>
          </w:tcPr>
          <w:p w14:paraId="673DE04F" w14:textId="750FF44E" w:rsidR="00082CC9" w:rsidRPr="0057460F" w:rsidRDefault="00082CC9" w:rsidP="00C0132E">
            <w:pPr>
              <w:keepNext/>
              <w:keepLines/>
              <w:spacing w:before="120" w:after="120"/>
              <w:contextualSpacing/>
              <w:jc w:val="center"/>
              <w:rPr>
                <w:sz w:val="20"/>
                <w:szCs w:val="20"/>
              </w:rPr>
            </w:pPr>
            <w:r w:rsidRPr="0057460F">
              <w:rPr>
                <w:sz w:val="20"/>
                <w:szCs w:val="20"/>
              </w:rPr>
              <w:t>0.1570</w:t>
            </w:r>
          </w:p>
        </w:tc>
        <w:tc>
          <w:tcPr>
            <w:tcW w:w="632" w:type="pct"/>
            <w:tcBorders>
              <w:top w:val="single" w:sz="2" w:space="0" w:color="auto"/>
              <w:bottom w:val="single" w:sz="6" w:space="0" w:color="auto"/>
            </w:tcBorders>
          </w:tcPr>
          <w:p w14:paraId="28007C05" w14:textId="68A7E80A" w:rsidR="00082CC9" w:rsidRPr="0057460F" w:rsidRDefault="00082CC9" w:rsidP="00C0132E">
            <w:pPr>
              <w:keepNext/>
              <w:keepLines/>
              <w:spacing w:before="120" w:after="120"/>
              <w:contextualSpacing/>
              <w:jc w:val="center"/>
              <w:rPr>
                <w:sz w:val="20"/>
                <w:szCs w:val="20"/>
              </w:rPr>
            </w:pPr>
            <w:r w:rsidRPr="0057460F">
              <w:rPr>
                <w:sz w:val="20"/>
                <w:szCs w:val="20"/>
              </w:rPr>
              <w:t>0.001</w:t>
            </w:r>
          </w:p>
        </w:tc>
      </w:tr>
      <w:tr w:rsidR="00082CC9" w:rsidRPr="0057460F" w14:paraId="7348C87B" w14:textId="35A29A31" w:rsidTr="0020255C">
        <w:trPr>
          <w:trHeight w:val="989"/>
          <w:jc w:val="center"/>
        </w:trPr>
        <w:tc>
          <w:tcPr>
            <w:tcW w:w="5000" w:type="pct"/>
            <w:gridSpan w:val="7"/>
            <w:tcBorders>
              <w:top w:val="single" w:sz="6" w:space="0" w:color="auto"/>
            </w:tcBorders>
          </w:tcPr>
          <w:p w14:paraId="50BF445D" w14:textId="77777777" w:rsidR="00082CC9" w:rsidRPr="0057460F" w:rsidRDefault="00082CC9" w:rsidP="00082CC9">
            <w:pPr>
              <w:spacing w:before="120" w:after="60"/>
              <w:jc w:val="left"/>
              <w:rPr>
                <w:rFonts w:cs="Times New Roman"/>
                <w:sz w:val="18"/>
                <w:szCs w:val="18"/>
              </w:rPr>
            </w:pPr>
            <w:r w:rsidRPr="0057460F">
              <w:rPr>
                <w:rFonts w:cs="Times New Roman"/>
                <w:sz w:val="18"/>
                <w:szCs w:val="18"/>
                <w:u w:val="single"/>
              </w:rPr>
              <w:t>Acceptance Criteria</w:t>
            </w:r>
            <w:r w:rsidRPr="0057460F">
              <w:rPr>
                <w:rFonts w:cs="Times New Roman"/>
                <w:sz w:val="18"/>
                <w:szCs w:val="18"/>
              </w:rPr>
              <w:t xml:space="preserve">: </w:t>
            </w:r>
          </w:p>
          <w:p w14:paraId="54AE91C7" w14:textId="77777777" w:rsidR="00082CC9" w:rsidRPr="0057460F" w:rsidRDefault="00082CC9" w:rsidP="00082CC9">
            <w:pPr>
              <w:spacing w:after="0"/>
              <w:jc w:val="left"/>
              <w:rPr>
                <w:rFonts w:cs="Times New Roman"/>
                <w:sz w:val="18"/>
                <w:szCs w:val="18"/>
              </w:rPr>
            </w:pPr>
            <w:r w:rsidRPr="0057460F">
              <w:rPr>
                <w:rFonts w:cs="Times New Roman"/>
                <w:sz w:val="18"/>
                <w:szCs w:val="18"/>
              </w:rPr>
              <w:t>• For related substances ≥ 0.05% and &lt; 0.4%, the absolute difference of the filtered sample result from the centrifuged sample result is NMT 0.10%.</w:t>
            </w:r>
          </w:p>
          <w:p w14:paraId="3A02237E" w14:textId="481B7202" w:rsidR="00082CC9" w:rsidRPr="0057460F" w:rsidRDefault="00082CC9" w:rsidP="00082CC9">
            <w:pPr>
              <w:spacing w:before="120" w:after="60"/>
              <w:jc w:val="left"/>
              <w:rPr>
                <w:rFonts w:cs="Times New Roman"/>
                <w:sz w:val="18"/>
                <w:szCs w:val="18"/>
                <w:u w:val="single"/>
              </w:rPr>
            </w:pPr>
            <w:r w:rsidRPr="0057460F">
              <w:rPr>
                <w:rFonts w:cs="Times New Roman"/>
                <w:sz w:val="18"/>
                <w:szCs w:val="18"/>
              </w:rPr>
              <w:t>• For related substances ≥ 0.4%, the percent recovery of CX-4945 in each filtrate aliquot of the sample solution to the centrifuged sample solution is within 85.0 – 115.0%.</w:t>
            </w:r>
          </w:p>
        </w:tc>
      </w:tr>
    </w:tbl>
    <w:p w14:paraId="61EED8CD" w14:textId="77777777" w:rsidR="00382BC4" w:rsidRPr="0057460F" w:rsidRDefault="00382BC4" w:rsidP="00382BC4">
      <w:pPr>
        <w:pStyle w:val="Heading1"/>
        <w:rPr>
          <w:rFonts w:hint="eastAsia"/>
        </w:rPr>
      </w:pPr>
      <w:bookmarkStart w:id="359" w:name="_Toc536514814"/>
      <w:bookmarkStart w:id="360" w:name="_Toc536610263"/>
      <w:bookmarkStart w:id="361" w:name="_Toc59043040"/>
      <w:bookmarkStart w:id="362" w:name="_Toc71042927"/>
      <w:bookmarkStart w:id="363" w:name="_Toc74164509"/>
      <w:bookmarkEnd w:id="357"/>
      <w:bookmarkEnd w:id="358"/>
      <w:r w:rsidRPr="0057460F">
        <w:t>Stability Study</w:t>
      </w:r>
      <w:bookmarkEnd w:id="359"/>
      <w:bookmarkEnd w:id="360"/>
      <w:bookmarkEnd w:id="361"/>
      <w:bookmarkEnd w:id="362"/>
      <w:bookmarkEnd w:id="363"/>
    </w:p>
    <w:p w14:paraId="39B57977" w14:textId="1CE0F6DA" w:rsidR="00382BC4" w:rsidRPr="0057460F" w:rsidRDefault="00382BC4" w:rsidP="00382BC4">
      <w:pPr>
        <w:rPr>
          <w:rFonts w:cs="Times New Roman"/>
          <w:szCs w:val="24"/>
        </w:rPr>
      </w:pPr>
      <w:r w:rsidRPr="0057460F">
        <w:rPr>
          <w:rFonts w:cs="Times New Roman"/>
          <w:szCs w:val="24"/>
        </w:rPr>
        <w:t xml:space="preserve">The standard and sample solutions (drug substance and drug product) </w:t>
      </w:r>
      <w:r w:rsidR="00453657" w:rsidRPr="0057460F">
        <w:rPr>
          <w:rFonts w:cs="Times New Roman"/>
          <w:szCs w:val="24"/>
        </w:rPr>
        <w:t>were</w:t>
      </w:r>
      <w:r w:rsidRPr="0057460F">
        <w:rPr>
          <w:rFonts w:cs="Times New Roman"/>
          <w:szCs w:val="24"/>
        </w:rPr>
        <w:t xml:space="preserve"> evaluated at normal laboratory environmental condition</w:t>
      </w:r>
      <w:r w:rsidR="00557D5B" w:rsidRPr="0057460F">
        <w:rPr>
          <w:rFonts w:cs="Times New Roman"/>
          <w:szCs w:val="24"/>
        </w:rPr>
        <w:t xml:space="preserve"> (NLEC)</w:t>
      </w:r>
      <w:r w:rsidRPr="0057460F">
        <w:rPr>
          <w:rFonts w:cs="Times New Roman"/>
          <w:szCs w:val="24"/>
        </w:rPr>
        <w:t xml:space="preserve"> to determine the appropriate time frame for use. Their </w:t>
      </w:r>
      <w:r w:rsidRPr="0057460F">
        <w:rPr>
          <w:rFonts w:cs="Times New Roman"/>
          <w:szCs w:val="24"/>
        </w:rPr>
        <w:lastRenderedPageBreak/>
        <w:t xml:space="preserve">stabilities </w:t>
      </w:r>
      <w:r w:rsidR="00453657" w:rsidRPr="0057460F">
        <w:rPr>
          <w:rFonts w:cs="Times New Roman"/>
          <w:szCs w:val="24"/>
        </w:rPr>
        <w:t>were</w:t>
      </w:r>
      <w:r w:rsidRPr="0057460F">
        <w:rPr>
          <w:rFonts w:cs="Times New Roman"/>
          <w:szCs w:val="24"/>
        </w:rPr>
        <w:t xml:space="preserve"> determined by periodically evaluating the solutions for change in CX-4945 against freshly prepared or qualified standard solutions.</w:t>
      </w:r>
      <w:r w:rsidRPr="0057460F">
        <w:t xml:space="preserve"> </w:t>
      </w:r>
    </w:p>
    <w:p w14:paraId="02019DA1" w14:textId="77777777" w:rsidR="00382BC4" w:rsidRPr="0057460F" w:rsidRDefault="00382BC4" w:rsidP="00382BC4">
      <w:pPr>
        <w:rPr>
          <w:rFonts w:cs="Times New Roman"/>
          <w:szCs w:val="24"/>
        </w:rPr>
      </w:pPr>
      <w:r w:rsidRPr="0057460F">
        <w:rPr>
          <w:rFonts w:cs="Times New Roman"/>
          <w:szCs w:val="24"/>
        </w:rPr>
        <w:t>Standard solution stability was considered from the time of preparation to the time of injection of the aged solution. Sample solution stability was considered from the time of initial injection to the time of injection of the aged solution.</w:t>
      </w:r>
    </w:p>
    <w:p w14:paraId="128E6787" w14:textId="77777777" w:rsidR="00712356" w:rsidRPr="0057460F" w:rsidRDefault="00712356" w:rsidP="00712356">
      <w:pPr>
        <w:pStyle w:val="Heading2"/>
        <w:spacing w:before="240"/>
      </w:pPr>
      <w:bookmarkStart w:id="364" w:name="_Toc475001592"/>
      <w:bookmarkStart w:id="365" w:name="_Toc475001879"/>
      <w:bookmarkStart w:id="366" w:name="_Toc475002165"/>
      <w:bookmarkStart w:id="367" w:name="_Toc475003308"/>
      <w:bookmarkStart w:id="368" w:name="_Toc475003593"/>
      <w:bookmarkStart w:id="369" w:name="_Toc475003879"/>
      <w:bookmarkStart w:id="370" w:name="_Toc475004165"/>
      <w:bookmarkStart w:id="371" w:name="_Toc475103179"/>
      <w:bookmarkStart w:id="372" w:name="_Toc475695419"/>
      <w:bookmarkStart w:id="373" w:name="_Toc475956489"/>
      <w:bookmarkStart w:id="374" w:name="_Toc475956793"/>
      <w:bookmarkStart w:id="375" w:name="_Toc475957099"/>
      <w:bookmarkStart w:id="376" w:name="_Toc528939680"/>
      <w:bookmarkStart w:id="377" w:name="_Toc529891984"/>
      <w:bookmarkStart w:id="378" w:name="_Toc529962227"/>
      <w:bookmarkStart w:id="379" w:name="_Toc529962639"/>
      <w:bookmarkStart w:id="380" w:name="_Toc475001593"/>
      <w:bookmarkStart w:id="381" w:name="_Toc475001880"/>
      <w:bookmarkStart w:id="382" w:name="_Toc475002166"/>
      <w:bookmarkStart w:id="383" w:name="_Toc475003309"/>
      <w:bookmarkStart w:id="384" w:name="_Toc475003594"/>
      <w:bookmarkStart w:id="385" w:name="_Toc475003880"/>
      <w:bookmarkStart w:id="386" w:name="_Toc475004166"/>
      <w:bookmarkStart w:id="387" w:name="_Toc475103180"/>
      <w:bookmarkStart w:id="388" w:name="_Toc475695420"/>
      <w:bookmarkStart w:id="389" w:name="_Toc475956490"/>
      <w:bookmarkStart w:id="390" w:name="_Toc475956794"/>
      <w:bookmarkStart w:id="391" w:name="_Toc475957100"/>
      <w:bookmarkStart w:id="392" w:name="_Toc528939681"/>
      <w:bookmarkStart w:id="393" w:name="_Toc529891985"/>
      <w:bookmarkStart w:id="394" w:name="_Toc529962228"/>
      <w:bookmarkStart w:id="395" w:name="_Toc529962640"/>
      <w:bookmarkStart w:id="396" w:name="_Toc475001599"/>
      <w:bookmarkStart w:id="397" w:name="_Toc475001886"/>
      <w:bookmarkStart w:id="398" w:name="_Toc475002172"/>
      <w:bookmarkStart w:id="399" w:name="_Toc475003315"/>
      <w:bookmarkStart w:id="400" w:name="_Toc475003600"/>
      <w:bookmarkStart w:id="401" w:name="_Toc475003886"/>
      <w:bookmarkStart w:id="402" w:name="_Toc475004172"/>
      <w:bookmarkStart w:id="403" w:name="_Toc475103186"/>
      <w:bookmarkStart w:id="404" w:name="_Toc475695426"/>
      <w:bookmarkStart w:id="405" w:name="_Toc475956496"/>
      <w:bookmarkStart w:id="406" w:name="_Toc475956800"/>
      <w:bookmarkStart w:id="407" w:name="_Toc475957106"/>
      <w:bookmarkStart w:id="408" w:name="_Toc528939687"/>
      <w:bookmarkStart w:id="409" w:name="_Toc529891991"/>
      <w:bookmarkStart w:id="410" w:name="_Toc529962234"/>
      <w:bookmarkStart w:id="411" w:name="_Toc529962646"/>
      <w:bookmarkStart w:id="412" w:name="_Toc475001600"/>
      <w:bookmarkStart w:id="413" w:name="_Toc475001887"/>
      <w:bookmarkStart w:id="414" w:name="_Toc475002173"/>
      <w:bookmarkStart w:id="415" w:name="_Toc475003316"/>
      <w:bookmarkStart w:id="416" w:name="_Toc475003601"/>
      <w:bookmarkStart w:id="417" w:name="_Toc475003887"/>
      <w:bookmarkStart w:id="418" w:name="_Toc475004173"/>
      <w:bookmarkStart w:id="419" w:name="_Toc475103187"/>
      <w:bookmarkStart w:id="420" w:name="_Toc475695427"/>
      <w:bookmarkStart w:id="421" w:name="_Toc475956497"/>
      <w:bookmarkStart w:id="422" w:name="_Toc475956801"/>
      <w:bookmarkStart w:id="423" w:name="_Toc475957107"/>
      <w:bookmarkStart w:id="424" w:name="_Toc528939688"/>
      <w:bookmarkStart w:id="425" w:name="_Toc529891992"/>
      <w:bookmarkStart w:id="426" w:name="_Toc529962235"/>
      <w:bookmarkStart w:id="427" w:name="_Toc529962647"/>
      <w:bookmarkStart w:id="428" w:name="_Toc475001613"/>
      <w:bookmarkStart w:id="429" w:name="_Toc475001900"/>
      <w:bookmarkStart w:id="430" w:name="_Toc475002186"/>
      <w:bookmarkStart w:id="431" w:name="_Toc475003329"/>
      <w:bookmarkStart w:id="432" w:name="_Toc475003614"/>
      <w:bookmarkStart w:id="433" w:name="_Toc475003900"/>
      <w:bookmarkStart w:id="434" w:name="_Toc475004186"/>
      <w:bookmarkStart w:id="435" w:name="_Toc475103200"/>
      <w:bookmarkStart w:id="436" w:name="_Toc475695440"/>
      <w:bookmarkStart w:id="437" w:name="_Toc475956510"/>
      <w:bookmarkStart w:id="438" w:name="_Toc475956814"/>
      <w:bookmarkStart w:id="439" w:name="_Toc475957120"/>
      <w:bookmarkStart w:id="440" w:name="_Toc528939701"/>
      <w:bookmarkStart w:id="441" w:name="_Toc529892005"/>
      <w:bookmarkStart w:id="442" w:name="_Toc529962248"/>
      <w:bookmarkStart w:id="443" w:name="_Toc529962660"/>
      <w:bookmarkStart w:id="444" w:name="_Toc475001614"/>
      <w:bookmarkStart w:id="445" w:name="_Toc475001901"/>
      <w:bookmarkStart w:id="446" w:name="_Toc475002187"/>
      <w:bookmarkStart w:id="447" w:name="_Toc475003330"/>
      <w:bookmarkStart w:id="448" w:name="_Toc475003615"/>
      <w:bookmarkStart w:id="449" w:name="_Toc475003901"/>
      <w:bookmarkStart w:id="450" w:name="_Toc475004187"/>
      <w:bookmarkStart w:id="451" w:name="_Toc475103201"/>
      <w:bookmarkStart w:id="452" w:name="_Toc475695441"/>
      <w:bookmarkStart w:id="453" w:name="_Toc475956511"/>
      <w:bookmarkStart w:id="454" w:name="_Toc475956815"/>
      <w:bookmarkStart w:id="455" w:name="_Toc475957121"/>
      <w:bookmarkStart w:id="456" w:name="_Toc528939702"/>
      <w:bookmarkStart w:id="457" w:name="_Toc529892006"/>
      <w:bookmarkStart w:id="458" w:name="_Toc529962249"/>
      <w:bookmarkStart w:id="459" w:name="_Toc529962661"/>
      <w:bookmarkStart w:id="460" w:name="_Toc475001616"/>
      <w:bookmarkStart w:id="461" w:name="_Toc475001903"/>
      <w:bookmarkStart w:id="462" w:name="_Toc475002189"/>
      <w:bookmarkStart w:id="463" w:name="_Toc475003332"/>
      <w:bookmarkStart w:id="464" w:name="_Toc475003617"/>
      <w:bookmarkStart w:id="465" w:name="_Toc475003903"/>
      <w:bookmarkStart w:id="466" w:name="_Toc475004189"/>
      <w:bookmarkStart w:id="467" w:name="_Toc475103203"/>
      <w:bookmarkStart w:id="468" w:name="_Toc475695443"/>
      <w:bookmarkStart w:id="469" w:name="_Toc475956513"/>
      <w:bookmarkStart w:id="470" w:name="_Toc475956817"/>
      <w:bookmarkStart w:id="471" w:name="_Toc475957123"/>
      <w:bookmarkStart w:id="472" w:name="_Toc528939704"/>
      <w:bookmarkStart w:id="473" w:name="_Toc529892008"/>
      <w:bookmarkStart w:id="474" w:name="_Toc529962251"/>
      <w:bookmarkStart w:id="475" w:name="_Toc529962663"/>
      <w:bookmarkStart w:id="476" w:name="_Toc475001620"/>
      <w:bookmarkStart w:id="477" w:name="_Toc475001907"/>
      <w:bookmarkStart w:id="478" w:name="_Toc475002193"/>
      <w:bookmarkStart w:id="479" w:name="_Toc475003336"/>
      <w:bookmarkStart w:id="480" w:name="_Toc475003621"/>
      <w:bookmarkStart w:id="481" w:name="_Toc475003907"/>
      <w:bookmarkStart w:id="482" w:name="_Toc475004193"/>
      <w:bookmarkStart w:id="483" w:name="_Toc475103207"/>
      <w:bookmarkStart w:id="484" w:name="_Toc475695447"/>
      <w:bookmarkStart w:id="485" w:name="_Toc475956517"/>
      <w:bookmarkStart w:id="486" w:name="_Toc475956821"/>
      <w:bookmarkStart w:id="487" w:name="_Toc475957127"/>
      <w:bookmarkStart w:id="488" w:name="_Toc528939708"/>
      <w:bookmarkStart w:id="489" w:name="_Toc529892012"/>
      <w:bookmarkStart w:id="490" w:name="_Toc529962255"/>
      <w:bookmarkStart w:id="491" w:name="_Toc529962667"/>
      <w:bookmarkStart w:id="492" w:name="_Toc475001635"/>
      <w:bookmarkStart w:id="493" w:name="_Toc475001922"/>
      <w:bookmarkStart w:id="494" w:name="_Toc475002208"/>
      <w:bookmarkStart w:id="495" w:name="_Toc475003351"/>
      <w:bookmarkStart w:id="496" w:name="_Toc475003636"/>
      <w:bookmarkStart w:id="497" w:name="_Toc475003922"/>
      <w:bookmarkStart w:id="498" w:name="_Toc475004208"/>
      <w:bookmarkStart w:id="499" w:name="_Toc475103222"/>
      <w:bookmarkStart w:id="500" w:name="_Toc475695462"/>
      <w:bookmarkStart w:id="501" w:name="_Toc475956532"/>
      <w:bookmarkStart w:id="502" w:name="_Toc475956836"/>
      <w:bookmarkStart w:id="503" w:name="_Toc475957142"/>
      <w:bookmarkStart w:id="504" w:name="_Toc528939723"/>
      <w:bookmarkStart w:id="505" w:name="_Toc529892027"/>
      <w:bookmarkStart w:id="506" w:name="_Toc529962270"/>
      <w:bookmarkStart w:id="507" w:name="_Toc529962682"/>
      <w:bookmarkStart w:id="508" w:name="_Toc475001644"/>
      <w:bookmarkStart w:id="509" w:name="_Toc475001931"/>
      <w:bookmarkStart w:id="510" w:name="_Toc475002217"/>
      <w:bookmarkStart w:id="511" w:name="_Toc475003360"/>
      <w:bookmarkStart w:id="512" w:name="_Toc475003645"/>
      <w:bookmarkStart w:id="513" w:name="_Toc475003931"/>
      <w:bookmarkStart w:id="514" w:name="_Toc475004217"/>
      <w:bookmarkStart w:id="515" w:name="_Toc475103231"/>
      <w:bookmarkStart w:id="516" w:name="_Toc475695471"/>
      <w:bookmarkStart w:id="517" w:name="_Toc475956541"/>
      <w:bookmarkStart w:id="518" w:name="_Toc475956845"/>
      <w:bookmarkStart w:id="519" w:name="_Toc475957151"/>
      <w:bookmarkStart w:id="520" w:name="_Toc528939732"/>
      <w:bookmarkStart w:id="521" w:name="_Toc529892036"/>
      <w:bookmarkStart w:id="522" w:name="_Toc529962279"/>
      <w:bookmarkStart w:id="523" w:name="_Toc529962691"/>
      <w:bookmarkStart w:id="524" w:name="_Toc475001648"/>
      <w:bookmarkStart w:id="525" w:name="_Toc475001935"/>
      <w:bookmarkStart w:id="526" w:name="_Toc475002221"/>
      <w:bookmarkStart w:id="527" w:name="_Toc475003364"/>
      <w:bookmarkStart w:id="528" w:name="_Toc475003649"/>
      <w:bookmarkStart w:id="529" w:name="_Toc475003935"/>
      <w:bookmarkStart w:id="530" w:name="_Toc475004221"/>
      <w:bookmarkStart w:id="531" w:name="_Toc475103235"/>
      <w:bookmarkStart w:id="532" w:name="_Toc475695475"/>
      <w:bookmarkStart w:id="533" w:name="_Toc475956545"/>
      <w:bookmarkStart w:id="534" w:name="_Toc475956849"/>
      <w:bookmarkStart w:id="535" w:name="_Toc475957155"/>
      <w:bookmarkStart w:id="536" w:name="_Toc528939736"/>
      <w:bookmarkStart w:id="537" w:name="_Toc529892040"/>
      <w:bookmarkStart w:id="538" w:name="_Toc529962283"/>
      <w:bookmarkStart w:id="539" w:name="_Toc529962695"/>
      <w:bookmarkStart w:id="540" w:name="_Toc475001649"/>
      <w:bookmarkStart w:id="541" w:name="_Toc475001936"/>
      <w:bookmarkStart w:id="542" w:name="_Toc475002222"/>
      <w:bookmarkStart w:id="543" w:name="_Toc475003365"/>
      <w:bookmarkStart w:id="544" w:name="_Toc475003650"/>
      <w:bookmarkStart w:id="545" w:name="_Toc475003936"/>
      <w:bookmarkStart w:id="546" w:name="_Toc475004222"/>
      <w:bookmarkStart w:id="547" w:name="_Toc475103236"/>
      <w:bookmarkStart w:id="548" w:name="_Toc475695476"/>
      <w:bookmarkStart w:id="549" w:name="_Toc475956546"/>
      <w:bookmarkStart w:id="550" w:name="_Toc475956850"/>
      <w:bookmarkStart w:id="551" w:name="_Toc475957156"/>
      <w:bookmarkStart w:id="552" w:name="_Toc528939737"/>
      <w:bookmarkStart w:id="553" w:name="_Toc529892041"/>
      <w:bookmarkStart w:id="554" w:name="_Toc529962284"/>
      <w:bookmarkStart w:id="555" w:name="_Toc529962696"/>
      <w:bookmarkStart w:id="556" w:name="_Toc475001650"/>
      <w:bookmarkStart w:id="557" w:name="_Toc475001937"/>
      <w:bookmarkStart w:id="558" w:name="_Toc475002223"/>
      <w:bookmarkStart w:id="559" w:name="_Toc475003366"/>
      <w:bookmarkStart w:id="560" w:name="_Toc475003651"/>
      <w:bookmarkStart w:id="561" w:name="_Toc475003937"/>
      <w:bookmarkStart w:id="562" w:name="_Toc475004223"/>
      <w:bookmarkStart w:id="563" w:name="_Toc475103237"/>
      <w:bookmarkStart w:id="564" w:name="_Toc475695477"/>
      <w:bookmarkStart w:id="565" w:name="_Toc475956547"/>
      <w:bookmarkStart w:id="566" w:name="_Toc475956851"/>
      <w:bookmarkStart w:id="567" w:name="_Toc475957157"/>
      <w:bookmarkStart w:id="568" w:name="_Toc528939738"/>
      <w:bookmarkStart w:id="569" w:name="_Toc529892042"/>
      <w:bookmarkStart w:id="570" w:name="_Toc529962285"/>
      <w:bookmarkStart w:id="571" w:name="_Toc529962697"/>
      <w:bookmarkStart w:id="572" w:name="_Toc475001652"/>
      <w:bookmarkStart w:id="573" w:name="_Toc475001939"/>
      <w:bookmarkStart w:id="574" w:name="_Toc475002225"/>
      <w:bookmarkStart w:id="575" w:name="_Toc475003368"/>
      <w:bookmarkStart w:id="576" w:name="_Toc475003653"/>
      <w:bookmarkStart w:id="577" w:name="_Toc475003939"/>
      <w:bookmarkStart w:id="578" w:name="_Toc475004225"/>
      <w:bookmarkStart w:id="579" w:name="_Toc475103239"/>
      <w:bookmarkStart w:id="580" w:name="_Toc475695479"/>
      <w:bookmarkStart w:id="581" w:name="_Toc475956549"/>
      <w:bookmarkStart w:id="582" w:name="_Toc475956853"/>
      <w:bookmarkStart w:id="583" w:name="_Toc475957159"/>
      <w:bookmarkStart w:id="584" w:name="_Toc528939740"/>
      <w:bookmarkStart w:id="585" w:name="_Toc529892044"/>
      <w:bookmarkStart w:id="586" w:name="_Toc529962287"/>
      <w:bookmarkStart w:id="587" w:name="_Toc529962699"/>
      <w:bookmarkStart w:id="588" w:name="_Toc475001658"/>
      <w:bookmarkStart w:id="589" w:name="_Toc475001945"/>
      <w:bookmarkStart w:id="590" w:name="_Toc475002231"/>
      <w:bookmarkStart w:id="591" w:name="_Toc475003374"/>
      <w:bookmarkStart w:id="592" w:name="_Toc475003659"/>
      <w:bookmarkStart w:id="593" w:name="_Toc475003945"/>
      <w:bookmarkStart w:id="594" w:name="_Toc475004231"/>
      <w:bookmarkStart w:id="595" w:name="_Toc475103245"/>
      <w:bookmarkStart w:id="596" w:name="_Toc475695485"/>
      <w:bookmarkStart w:id="597" w:name="_Toc475956555"/>
      <w:bookmarkStart w:id="598" w:name="_Toc475956859"/>
      <w:bookmarkStart w:id="599" w:name="_Toc475957165"/>
      <w:bookmarkStart w:id="600" w:name="_Toc528939746"/>
      <w:bookmarkStart w:id="601" w:name="_Toc529892050"/>
      <w:bookmarkStart w:id="602" w:name="_Toc529962293"/>
      <w:bookmarkStart w:id="603" w:name="_Toc529962705"/>
      <w:bookmarkStart w:id="604" w:name="_Toc475001660"/>
      <w:bookmarkStart w:id="605" w:name="_Toc475001947"/>
      <w:bookmarkStart w:id="606" w:name="_Toc475002233"/>
      <w:bookmarkStart w:id="607" w:name="_Toc475003376"/>
      <w:bookmarkStart w:id="608" w:name="_Toc475003661"/>
      <w:bookmarkStart w:id="609" w:name="_Toc475003947"/>
      <w:bookmarkStart w:id="610" w:name="_Toc475004233"/>
      <w:bookmarkStart w:id="611" w:name="_Toc475103247"/>
      <w:bookmarkStart w:id="612" w:name="_Toc475695487"/>
      <w:bookmarkStart w:id="613" w:name="_Toc475956557"/>
      <w:bookmarkStart w:id="614" w:name="_Toc475956861"/>
      <w:bookmarkStart w:id="615" w:name="_Toc475957167"/>
      <w:bookmarkStart w:id="616" w:name="_Toc528939748"/>
      <w:bookmarkStart w:id="617" w:name="_Toc529892052"/>
      <w:bookmarkStart w:id="618" w:name="_Toc529962295"/>
      <w:bookmarkStart w:id="619" w:name="_Toc529962707"/>
      <w:bookmarkStart w:id="620" w:name="_Toc475001662"/>
      <w:bookmarkStart w:id="621" w:name="_Toc475001949"/>
      <w:bookmarkStart w:id="622" w:name="_Toc475002235"/>
      <w:bookmarkStart w:id="623" w:name="_Toc475003378"/>
      <w:bookmarkStart w:id="624" w:name="_Toc475003663"/>
      <w:bookmarkStart w:id="625" w:name="_Toc475003949"/>
      <w:bookmarkStart w:id="626" w:name="_Toc475004235"/>
      <w:bookmarkStart w:id="627" w:name="_Toc475103249"/>
      <w:bookmarkStart w:id="628" w:name="_Toc475695489"/>
      <w:bookmarkStart w:id="629" w:name="_Toc475956559"/>
      <w:bookmarkStart w:id="630" w:name="_Toc475956863"/>
      <w:bookmarkStart w:id="631" w:name="_Toc475957169"/>
      <w:bookmarkStart w:id="632" w:name="_Toc528939750"/>
      <w:bookmarkStart w:id="633" w:name="_Toc529892054"/>
      <w:bookmarkStart w:id="634" w:name="_Toc529962297"/>
      <w:bookmarkStart w:id="635" w:name="_Toc529962709"/>
      <w:bookmarkStart w:id="636" w:name="_Toc60921645"/>
      <w:bookmarkStart w:id="637" w:name="_Toc74164510"/>
      <w:bookmarkStart w:id="638" w:name="_Toc59043041"/>
      <w:bookmarkStart w:id="639" w:name="_Toc71042928"/>
      <w:bookmarkStart w:id="640" w:name="_Toc536514815"/>
      <w:bookmarkStart w:id="641" w:name="_Toc536610264"/>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sidRPr="0057460F">
        <w:t>Results and Discussion</w:t>
      </w:r>
      <w:bookmarkEnd w:id="636"/>
      <w:bookmarkEnd w:id="637"/>
    </w:p>
    <w:p w14:paraId="7C26674D" w14:textId="77777777" w:rsidR="00712356" w:rsidRPr="0057460F" w:rsidRDefault="00712356" w:rsidP="00712356">
      <w:pPr>
        <w:pStyle w:val="Normal2"/>
      </w:pPr>
      <w:r w:rsidRPr="0057460F">
        <w:t>The system suitability requirements were met at each evaluated interval. Each solution was injected once at each evaluation.</w:t>
      </w:r>
    </w:p>
    <w:p w14:paraId="2380B9C4" w14:textId="77777777" w:rsidR="00712356" w:rsidRPr="0057460F" w:rsidRDefault="00712356" w:rsidP="00C0132E">
      <w:pPr>
        <w:pStyle w:val="Normal2"/>
        <w:keepNext/>
        <w:spacing w:before="360"/>
        <w:rPr>
          <w:u w:val="single"/>
        </w:rPr>
      </w:pPr>
      <w:r w:rsidRPr="0057460F">
        <w:rPr>
          <w:u w:val="single"/>
        </w:rPr>
        <w:t>Working Standard Solution</w:t>
      </w:r>
      <w:r w:rsidRPr="0057460F">
        <w:t>:</w:t>
      </w:r>
    </w:p>
    <w:p w14:paraId="1C636833" w14:textId="6A33E20E" w:rsidR="00712356" w:rsidRPr="0057460F" w:rsidRDefault="00712356" w:rsidP="00712356">
      <w:pPr>
        <w:pStyle w:val="Normal2"/>
        <w:spacing w:before="240"/>
      </w:pPr>
      <w:r w:rsidRPr="0057460F">
        <w:t xml:space="preserve">The working standard solution stability results are summarized in </w:t>
      </w:r>
      <w:r w:rsidRPr="0057460F">
        <w:rPr>
          <w:b/>
        </w:rPr>
        <w:t>Table 11-1</w:t>
      </w:r>
      <w:r w:rsidRPr="0057460F">
        <w:t xml:space="preserve">. </w:t>
      </w:r>
    </w:p>
    <w:p w14:paraId="2CA137C2" w14:textId="68F23D61" w:rsidR="00712356" w:rsidRPr="0057460F" w:rsidRDefault="00712356" w:rsidP="00712356">
      <w:pPr>
        <w:pStyle w:val="Normal2"/>
        <w:spacing w:before="0"/>
      </w:pPr>
      <w:r w:rsidRPr="0057460F">
        <w:t xml:space="preserve">All criteria were met at each evaluated interval. </w:t>
      </w:r>
    </w:p>
    <w:p w14:paraId="3FE4CF0A" w14:textId="668571B0" w:rsidR="00712356" w:rsidRPr="0057460F" w:rsidRDefault="00712356" w:rsidP="00C0132E">
      <w:pPr>
        <w:pStyle w:val="Normal2"/>
        <w:spacing w:after="240"/>
      </w:pPr>
      <w:r w:rsidRPr="0057460F">
        <w:t xml:space="preserve">The working standard solution was found to be stable for at least </w:t>
      </w:r>
      <w:r w:rsidR="003A6EFF" w:rsidRPr="0057460F">
        <w:t>5</w:t>
      </w:r>
      <w:r w:rsidRPr="0057460F">
        <w:t xml:space="preserve"> days when stored at normal laboratory environmental condition. </w:t>
      </w:r>
    </w:p>
    <w:p w14:paraId="0221F83F" w14:textId="776B42E5" w:rsidR="00712356" w:rsidRPr="0057460F" w:rsidRDefault="00712356" w:rsidP="00712356">
      <w:pPr>
        <w:pStyle w:val="TableHeader"/>
        <w:rPr>
          <w:sz w:val="22"/>
          <w:szCs w:val="22"/>
        </w:rPr>
      </w:pPr>
      <w:r w:rsidRPr="0057460F">
        <w:rPr>
          <w:sz w:val="22"/>
          <w:szCs w:val="22"/>
        </w:rPr>
        <w:t>Table 11-1. Results from the stability study of the working standard solution</w:t>
      </w:r>
    </w:p>
    <w:tbl>
      <w:tblPr>
        <w:tblW w:w="3798"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170"/>
        <w:gridCol w:w="1970"/>
        <w:gridCol w:w="1970"/>
        <w:gridCol w:w="2261"/>
      </w:tblGrid>
      <w:tr w:rsidR="00712356" w:rsidRPr="0057460F" w14:paraId="00CA6D20" w14:textId="77777777" w:rsidTr="00C0132E">
        <w:trPr>
          <w:trHeight w:val="432"/>
          <w:jc w:val="center"/>
        </w:trPr>
        <w:tc>
          <w:tcPr>
            <w:tcW w:w="794" w:type="pct"/>
            <w:tcBorders>
              <w:bottom w:val="single" w:sz="6" w:space="0" w:color="auto"/>
            </w:tcBorders>
            <w:shd w:val="clear" w:color="auto" w:fill="D9D9D9" w:themeFill="background1" w:themeFillShade="D9"/>
            <w:vAlign w:val="center"/>
          </w:tcPr>
          <w:p w14:paraId="6C3D3E4F" w14:textId="77777777" w:rsidR="00712356" w:rsidRPr="0057460F" w:rsidRDefault="00712356" w:rsidP="00DF26AC">
            <w:pPr>
              <w:keepNext/>
              <w:spacing w:before="20" w:after="20"/>
              <w:jc w:val="center"/>
              <w:rPr>
                <w:rFonts w:cs="Times New Roman"/>
                <w:b/>
                <w:spacing w:val="-2"/>
                <w:sz w:val="20"/>
                <w:szCs w:val="20"/>
              </w:rPr>
            </w:pPr>
            <w:r w:rsidRPr="0057460F">
              <w:rPr>
                <w:rFonts w:cs="Times New Roman"/>
                <w:b/>
                <w:spacing w:val="-2"/>
                <w:sz w:val="20"/>
                <w:szCs w:val="20"/>
              </w:rPr>
              <w:t>Time</w:t>
            </w:r>
          </w:p>
        </w:tc>
        <w:tc>
          <w:tcPr>
            <w:tcW w:w="1336" w:type="pct"/>
            <w:tcBorders>
              <w:bottom w:val="single" w:sz="6" w:space="0" w:color="auto"/>
            </w:tcBorders>
            <w:shd w:val="clear" w:color="auto" w:fill="D9D9D9" w:themeFill="background1" w:themeFillShade="D9"/>
            <w:vAlign w:val="center"/>
          </w:tcPr>
          <w:p w14:paraId="15037322" w14:textId="248B136A" w:rsidR="00712356" w:rsidRPr="0057460F" w:rsidRDefault="00712356" w:rsidP="00DF26AC">
            <w:pPr>
              <w:keepNext/>
              <w:spacing w:before="20" w:after="20"/>
              <w:jc w:val="center"/>
              <w:rPr>
                <w:rFonts w:cs="Times New Roman"/>
                <w:b/>
                <w:smallCaps/>
                <w:spacing w:val="-2"/>
                <w:sz w:val="20"/>
                <w:szCs w:val="20"/>
              </w:rPr>
            </w:pPr>
            <w:r w:rsidRPr="0057460F">
              <w:rPr>
                <w:rFonts w:eastAsia="Calibri" w:cs="Times New Roman"/>
                <w:b/>
                <w:sz w:val="20"/>
                <w:szCs w:val="20"/>
              </w:rPr>
              <w:t xml:space="preserve">Recovery, </w:t>
            </w:r>
            <w:r w:rsidR="00C0132E">
              <w:rPr>
                <w:rFonts w:eastAsia="Calibri" w:cs="Times New Roman"/>
                <w:b/>
                <w:sz w:val="20"/>
                <w:szCs w:val="20"/>
              </w:rPr>
              <w:br/>
            </w:r>
            <w:r w:rsidRPr="0057460F">
              <w:rPr>
                <w:rFonts w:eastAsia="Calibri" w:cs="Times New Roman"/>
                <w:b/>
                <w:sz w:val="20"/>
                <w:szCs w:val="20"/>
              </w:rPr>
              <w:t>(%)</w:t>
            </w:r>
          </w:p>
        </w:tc>
        <w:tc>
          <w:tcPr>
            <w:tcW w:w="1336" w:type="pct"/>
            <w:tcBorders>
              <w:bottom w:val="single" w:sz="6" w:space="0" w:color="auto"/>
            </w:tcBorders>
            <w:shd w:val="clear" w:color="auto" w:fill="D9D9D9" w:themeFill="background1" w:themeFillShade="D9"/>
            <w:vAlign w:val="center"/>
          </w:tcPr>
          <w:p w14:paraId="40648EDB" w14:textId="77777777" w:rsidR="00712356" w:rsidRPr="0057460F" w:rsidRDefault="00712356" w:rsidP="00DF26AC">
            <w:pPr>
              <w:keepNext/>
              <w:spacing w:before="20" w:after="20"/>
              <w:jc w:val="center"/>
              <w:rPr>
                <w:rFonts w:cs="Times New Roman"/>
                <w:b/>
                <w:smallCaps/>
                <w:spacing w:val="-2"/>
                <w:sz w:val="20"/>
                <w:szCs w:val="20"/>
              </w:rPr>
            </w:pPr>
            <w:r w:rsidRPr="0057460F">
              <w:rPr>
                <w:rFonts w:eastAsia="Calibri" w:cs="Times New Roman"/>
                <w:b/>
                <w:sz w:val="20"/>
                <w:szCs w:val="20"/>
              </w:rPr>
              <w:t>Relative Recovery, (%)</w:t>
            </w:r>
          </w:p>
        </w:tc>
        <w:tc>
          <w:tcPr>
            <w:tcW w:w="1534" w:type="pct"/>
            <w:tcBorders>
              <w:bottom w:val="single" w:sz="6" w:space="0" w:color="auto"/>
            </w:tcBorders>
            <w:shd w:val="clear" w:color="auto" w:fill="D9D9D9"/>
            <w:vAlign w:val="center"/>
          </w:tcPr>
          <w:p w14:paraId="6CC9478A" w14:textId="77777777" w:rsidR="00712356" w:rsidRPr="0057460F" w:rsidRDefault="00712356" w:rsidP="00DF26AC">
            <w:pPr>
              <w:keepNext/>
              <w:spacing w:before="20" w:after="20"/>
              <w:jc w:val="center"/>
              <w:rPr>
                <w:rFonts w:eastAsia="Calibri" w:cs="Times New Roman"/>
                <w:b/>
                <w:sz w:val="20"/>
                <w:szCs w:val="20"/>
              </w:rPr>
            </w:pPr>
            <w:r w:rsidRPr="0057460F">
              <w:rPr>
                <w:rFonts w:eastAsia="Calibri" w:cs="Times New Roman"/>
                <w:b/>
                <w:sz w:val="20"/>
                <w:szCs w:val="20"/>
              </w:rPr>
              <w:t>Reference</w:t>
            </w:r>
          </w:p>
        </w:tc>
      </w:tr>
      <w:tr w:rsidR="00D72088" w:rsidRPr="0057460F" w14:paraId="5FD7F187" w14:textId="77777777" w:rsidTr="00C0132E">
        <w:trPr>
          <w:trHeight w:val="255"/>
          <w:jc w:val="center"/>
        </w:trPr>
        <w:tc>
          <w:tcPr>
            <w:tcW w:w="794" w:type="pct"/>
            <w:tcBorders>
              <w:top w:val="single" w:sz="6" w:space="0" w:color="auto"/>
              <w:bottom w:val="single" w:sz="2" w:space="0" w:color="auto"/>
            </w:tcBorders>
            <w:shd w:val="clear" w:color="auto" w:fill="auto"/>
            <w:vAlign w:val="center"/>
          </w:tcPr>
          <w:p w14:paraId="70C91EFE" w14:textId="77777777"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Initial</w:t>
            </w:r>
          </w:p>
        </w:tc>
        <w:tc>
          <w:tcPr>
            <w:tcW w:w="1336" w:type="pct"/>
            <w:tcBorders>
              <w:top w:val="single" w:sz="6" w:space="0" w:color="auto"/>
              <w:bottom w:val="single" w:sz="2" w:space="0" w:color="auto"/>
            </w:tcBorders>
            <w:shd w:val="clear" w:color="auto" w:fill="auto"/>
            <w:vAlign w:val="center"/>
          </w:tcPr>
          <w:p w14:paraId="7937C4C4" w14:textId="518000F7"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99.8659</w:t>
            </w:r>
          </w:p>
        </w:tc>
        <w:tc>
          <w:tcPr>
            <w:tcW w:w="1336" w:type="pct"/>
            <w:tcBorders>
              <w:top w:val="single" w:sz="6" w:space="0" w:color="auto"/>
              <w:bottom w:val="single" w:sz="2" w:space="0" w:color="auto"/>
            </w:tcBorders>
            <w:shd w:val="clear" w:color="auto" w:fill="auto"/>
            <w:vAlign w:val="center"/>
          </w:tcPr>
          <w:p w14:paraId="6B8482EB" w14:textId="77777777"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w:t>
            </w:r>
          </w:p>
        </w:tc>
        <w:tc>
          <w:tcPr>
            <w:tcW w:w="1534" w:type="pct"/>
            <w:tcBorders>
              <w:top w:val="single" w:sz="6" w:space="0" w:color="auto"/>
              <w:bottom w:val="single" w:sz="2" w:space="0" w:color="auto"/>
            </w:tcBorders>
            <w:shd w:val="clear" w:color="auto" w:fill="auto"/>
            <w:vAlign w:val="center"/>
          </w:tcPr>
          <w:p w14:paraId="559F6AFB" w14:textId="36221687"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ARD-0308, pg. 15</w:t>
            </w:r>
          </w:p>
        </w:tc>
      </w:tr>
      <w:tr w:rsidR="00D72088" w:rsidRPr="0057460F" w14:paraId="198E7A97" w14:textId="77777777" w:rsidTr="00C0132E">
        <w:trPr>
          <w:jc w:val="center"/>
        </w:trPr>
        <w:tc>
          <w:tcPr>
            <w:tcW w:w="794" w:type="pct"/>
            <w:tcBorders>
              <w:top w:val="single" w:sz="2" w:space="0" w:color="auto"/>
              <w:bottom w:val="single" w:sz="2" w:space="0" w:color="auto"/>
            </w:tcBorders>
            <w:shd w:val="clear" w:color="auto" w:fill="auto"/>
            <w:vAlign w:val="center"/>
          </w:tcPr>
          <w:p w14:paraId="7A59B9C8" w14:textId="77777777"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Day 2</w:t>
            </w:r>
          </w:p>
        </w:tc>
        <w:tc>
          <w:tcPr>
            <w:tcW w:w="1336" w:type="pct"/>
            <w:tcBorders>
              <w:top w:val="single" w:sz="2" w:space="0" w:color="auto"/>
              <w:bottom w:val="single" w:sz="2" w:space="0" w:color="auto"/>
            </w:tcBorders>
            <w:shd w:val="clear" w:color="auto" w:fill="auto"/>
          </w:tcPr>
          <w:p w14:paraId="2E147484" w14:textId="6DC8BC98" w:rsidR="00D72088" w:rsidRPr="0057460F" w:rsidRDefault="00D72088" w:rsidP="00D72088">
            <w:pPr>
              <w:keepNext/>
              <w:spacing w:before="20" w:after="20"/>
              <w:jc w:val="center"/>
              <w:rPr>
                <w:rFonts w:cs="Times New Roman"/>
                <w:spacing w:val="-2"/>
                <w:sz w:val="20"/>
                <w:szCs w:val="20"/>
              </w:rPr>
            </w:pPr>
            <w:r w:rsidRPr="0057460F">
              <w:rPr>
                <w:sz w:val="20"/>
                <w:szCs w:val="20"/>
              </w:rPr>
              <w:t>100.1568</w:t>
            </w:r>
          </w:p>
        </w:tc>
        <w:tc>
          <w:tcPr>
            <w:tcW w:w="1336" w:type="pct"/>
            <w:tcBorders>
              <w:top w:val="single" w:sz="2" w:space="0" w:color="auto"/>
              <w:bottom w:val="single" w:sz="2" w:space="0" w:color="auto"/>
            </w:tcBorders>
            <w:shd w:val="clear" w:color="auto" w:fill="auto"/>
          </w:tcPr>
          <w:p w14:paraId="61C6C591" w14:textId="5F106C17" w:rsidR="00D72088" w:rsidRPr="0057460F" w:rsidRDefault="00D72088" w:rsidP="00D72088">
            <w:pPr>
              <w:keepNext/>
              <w:spacing w:before="20" w:after="20"/>
              <w:jc w:val="center"/>
              <w:rPr>
                <w:rFonts w:cs="Times New Roman"/>
                <w:spacing w:val="-2"/>
                <w:sz w:val="20"/>
                <w:szCs w:val="20"/>
              </w:rPr>
            </w:pPr>
            <w:r w:rsidRPr="0057460F">
              <w:rPr>
                <w:sz w:val="20"/>
                <w:szCs w:val="20"/>
              </w:rPr>
              <w:t>100.3</w:t>
            </w:r>
          </w:p>
        </w:tc>
        <w:tc>
          <w:tcPr>
            <w:tcW w:w="1534" w:type="pct"/>
            <w:tcBorders>
              <w:top w:val="single" w:sz="2" w:space="0" w:color="auto"/>
              <w:bottom w:val="single" w:sz="2" w:space="0" w:color="auto"/>
            </w:tcBorders>
            <w:shd w:val="clear" w:color="auto" w:fill="auto"/>
            <w:vAlign w:val="center"/>
          </w:tcPr>
          <w:p w14:paraId="21962ECF" w14:textId="70AB621F"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ARD-0308, pg. 33</w:t>
            </w:r>
          </w:p>
        </w:tc>
      </w:tr>
      <w:tr w:rsidR="00D72088" w:rsidRPr="0057460F" w14:paraId="5786B060" w14:textId="77777777" w:rsidTr="00C0132E">
        <w:trPr>
          <w:jc w:val="center"/>
        </w:trPr>
        <w:tc>
          <w:tcPr>
            <w:tcW w:w="794" w:type="pct"/>
            <w:tcBorders>
              <w:top w:val="single" w:sz="2" w:space="0" w:color="auto"/>
              <w:bottom w:val="single" w:sz="6" w:space="0" w:color="auto"/>
            </w:tcBorders>
            <w:shd w:val="clear" w:color="auto" w:fill="auto"/>
            <w:vAlign w:val="center"/>
          </w:tcPr>
          <w:p w14:paraId="45D27661" w14:textId="3CC4DCC0"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Day 5</w:t>
            </w:r>
          </w:p>
        </w:tc>
        <w:tc>
          <w:tcPr>
            <w:tcW w:w="1336" w:type="pct"/>
            <w:tcBorders>
              <w:top w:val="single" w:sz="2" w:space="0" w:color="auto"/>
              <w:bottom w:val="single" w:sz="6" w:space="0" w:color="auto"/>
            </w:tcBorders>
            <w:shd w:val="clear" w:color="auto" w:fill="auto"/>
          </w:tcPr>
          <w:p w14:paraId="40B59D96" w14:textId="6D781FBC" w:rsidR="00D72088" w:rsidRPr="0057460F" w:rsidRDefault="00D72088" w:rsidP="00D72088">
            <w:pPr>
              <w:keepNext/>
              <w:spacing w:before="20" w:after="20"/>
              <w:jc w:val="center"/>
              <w:rPr>
                <w:rFonts w:cs="Times New Roman"/>
                <w:spacing w:val="-2"/>
                <w:sz w:val="20"/>
                <w:szCs w:val="20"/>
              </w:rPr>
            </w:pPr>
            <w:r w:rsidRPr="0057460F">
              <w:rPr>
                <w:sz w:val="20"/>
                <w:szCs w:val="20"/>
              </w:rPr>
              <w:t>98.5780</w:t>
            </w:r>
          </w:p>
        </w:tc>
        <w:tc>
          <w:tcPr>
            <w:tcW w:w="1336" w:type="pct"/>
            <w:tcBorders>
              <w:top w:val="single" w:sz="2" w:space="0" w:color="auto"/>
              <w:bottom w:val="single" w:sz="6" w:space="0" w:color="auto"/>
            </w:tcBorders>
            <w:shd w:val="clear" w:color="auto" w:fill="auto"/>
          </w:tcPr>
          <w:p w14:paraId="126B5CCF" w14:textId="7517B11D" w:rsidR="00D72088" w:rsidRPr="0057460F" w:rsidRDefault="00D72088" w:rsidP="00D72088">
            <w:pPr>
              <w:keepNext/>
              <w:spacing w:before="20" w:after="20"/>
              <w:jc w:val="center"/>
              <w:rPr>
                <w:rFonts w:cs="Times New Roman"/>
                <w:spacing w:val="-2"/>
                <w:sz w:val="20"/>
                <w:szCs w:val="20"/>
              </w:rPr>
            </w:pPr>
            <w:r w:rsidRPr="0057460F">
              <w:rPr>
                <w:sz w:val="20"/>
                <w:szCs w:val="20"/>
              </w:rPr>
              <w:t>98.7</w:t>
            </w:r>
          </w:p>
        </w:tc>
        <w:tc>
          <w:tcPr>
            <w:tcW w:w="1534" w:type="pct"/>
            <w:tcBorders>
              <w:top w:val="single" w:sz="2" w:space="0" w:color="auto"/>
              <w:bottom w:val="single" w:sz="6" w:space="0" w:color="auto"/>
            </w:tcBorders>
            <w:shd w:val="clear" w:color="auto" w:fill="auto"/>
            <w:vAlign w:val="center"/>
          </w:tcPr>
          <w:p w14:paraId="3BD43875" w14:textId="28156AD4" w:rsidR="00D72088" w:rsidRPr="0057460F" w:rsidRDefault="00D72088" w:rsidP="00D72088">
            <w:pPr>
              <w:keepNext/>
              <w:spacing w:before="20" w:after="20"/>
              <w:jc w:val="center"/>
              <w:rPr>
                <w:rFonts w:cs="Times New Roman"/>
                <w:spacing w:val="-2"/>
                <w:sz w:val="20"/>
                <w:szCs w:val="20"/>
              </w:rPr>
            </w:pPr>
            <w:r w:rsidRPr="0057460F">
              <w:rPr>
                <w:rFonts w:cs="Times New Roman"/>
                <w:spacing w:val="-2"/>
                <w:sz w:val="20"/>
                <w:szCs w:val="20"/>
              </w:rPr>
              <w:t>ARD-0308, pg. 44</w:t>
            </w:r>
          </w:p>
        </w:tc>
      </w:tr>
      <w:tr w:rsidR="00712356" w:rsidRPr="0057460F" w14:paraId="6C889952" w14:textId="77777777" w:rsidTr="00C0132E">
        <w:trPr>
          <w:jc w:val="center"/>
        </w:trPr>
        <w:tc>
          <w:tcPr>
            <w:tcW w:w="5000" w:type="pct"/>
            <w:gridSpan w:val="4"/>
            <w:tcBorders>
              <w:top w:val="single" w:sz="6" w:space="0" w:color="auto"/>
            </w:tcBorders>
          </w:tcPr>
          <w:p w14:paraId="4398BEC4" w14:textId="50748EFD" w:rsidR="00712356" w:rsidRPr="0057460F" w:rsidRDefault="00B66527" w:rsidP="00B66527">
            <w:pPr>
              <w:keepNext/>
              <w:spacing w:before="60" w:after="0"/>
              <w:rPr>
                <w:spacing w:val="-2"/>
                <w:sz w:val="18"/>
                <w:szCs w:val="20"/>
              </w:rPr>
            </w:pPr>
            <w:r w:rsidRPr="0057460F">
              <w:rPr>
                <w:spacing w:val="-2"/>
                <w:sz w:val="18"/>
                <w:szCs w:val="20"/>
                <w:u w:val="single"/>
              </w:rPr>
              <w:t>Acceptance Criteria</w:t>
            </w:r>
            <w:r w:rsidRPr="0057460F">
              <w:rPr>
                <w:spacing w:val="-2"/>
                <w:sz w:val="18"/>
                <w:szCs w:val="20"/>
              </w:rPr>
              <w:t xml:space="preserve">: </w:t>
            </w:r>
            <w:r w:rsidR="00712356" w:rsidRPr="0057460F">
              <w:t xml:space="preserve"> </w:t>
            </w:r>
          </w:p>
          <w:p w14:paraId="75F5AA06" w14:textId="3CF4AA50" w:rsidR="00712356" w:rsidRPr="0057460F" w:rsidRDefault="00712356" w:rsidP="00DF26AC">
            <w:pPr>
              <w:keepNext/>
              <w:spacing w:after="60"/>
              <w:rPr>
                <w:spacing w:val="-2"/>
                <w:sz w:val="18"/>
                <w:szCs w:val="20"/>
              </w:rPr>
            </w:pPr>
            <w:r w:rsidRPr="0057460F">
              <w:rPr>
                <w:spacing w:val="-2"/>
                <w:sz w:val="18"/>
                <w:szCs w:val="20"/>
              </w:rPr>
              <w:t>• The standard solutions are considered stable if the relative recovery result at each time interval is within the range of 98.5 – 101.5%.</w:t>
            </w:r>
          </w:p>
        </w:tc>
      </w:tr>
    </w:tbl>
    <w:p w14:paraId="6E2C7C26" w14:textId="77777777" w:rsidR="00C0132E" w:rsidRDefault="00C0132E" w:rsidP="00712356">
      <w:pPr>
        <w:pStyle w:val="Normal2"/>
        <w:rPr>
          <w:u w:val="single"/>
        </w:rPr>
      </w:pPr>
    </w:p>
    <w:p w14:paraId="674BB79C" w14:textId="330F0C95" w:rsidR="00712356" w:rsidRPr="0057460F" w:rsidRDefault="00712356" w:rsidP="00712356">
      <w:pPr>
        <w:pStyle w:val="Normal2"/>
      </w:pPr>
      <w:r w:rsidRPr="0057460F">
        <w:rPr>
          <w:u w:val="single"/>
        </w:rPr>
        <w:t>Sample Solution</w:t>
      </w:r>
      <w:r w:rsidR="0053720D">
        <w:rPr>
          <w:u w:val="single"/>
        </w:rPr>
        <w:t xml:space="preserve"> – Drug Substance</w:t>
      </w:r>
      <w:r w:rsidRPr="0057460F">
        <w:t xml:space="preserve">: </w:t>
      </w:r>
    </w:p>
    <w:p w14:paraId="5ECFD069" w14:textId="2754D96F" w:rsidR="00712356" w:rsidRDefault="00712356" w:rsidP="00712356">
      <w:pPr>
        <w:pStyle w:val="Normal2"/>
        <w:spacing w:before="0"/>
      </w:pPr>
      <w:r w:rsidRPr="0057460F">
        <w:t>The sample solution</w:t>
      </w:r>
      <w:r w:rsidR="00B66527" w:rsidRPr="0057460F">
        <w:rPr>
          <w:rFonts w:cs="Times New Roman"/>
        </w:rPr>
        <w:t xml:space="preserve"> for drug substance</w:t>
      </w:r>
      <w:r w:rsidRPr="0057460F">
        <w:t xml:space="preserve"> stability results </w:t>
      </w:r>
      <w:proofErr w:type="gramStart"/>
      <w:r w:rsidRPr="0057460F">
        <w:t>are</w:t>
      </w:r>
      <w:proofErr w:type="gramEnd"/>
      <w:r w:rsidRPr="0057460F">
        <w:t xml:space="preserve"> summarized in </w:t>
      </w:r>
      <w:r w:rsidRPr="0057460F">
        <w:rPr>
          <w:b/>
        </w:rPr>
        <w:t xml:space="preserve">Table </w:t>
      </w:r>
      <w:r w:rsidR="00B66527" w:rsidRPr="0057460F">
        <w:rPr>
          <w:b/>
        </w:rPr>
        <w:t>11</w:t>
      </w:r>
      <w:r w:rsidRPr="0057460F">
        <w:rPr>
          <w:b/>
        </w:rPr>
        <w:t>-</w:t>
      </w:r>
      <w:r w:rsidR="00B66527" w:rsidRPr="0057460F">
        <w:rPr>
          <w:b/>
        </w:rPr>
        <w:t>2</w:t>
      </w:r>
      <w:r w:rsidRPr="0057460F">
        <w:t xml:space="preserve">. </w:t>
      </w:r>
    </w:p>
    <w:p w14:paraId="75E994F5" w14:textId="45D3A983" w:rsidR="0053720D" w:rsidRDefault="00C0132E" w:rsidP="0053720D">
      <w:pPr>
        <w:pStyle w:val="Normal2"/>
        <w:spacing w:before="0"/>
        <w:rPr>
          <w:rFonts w:cs="Times New Roman"/>
        </w:rPr>
      </w:pPr>
      <w:r w:rsidRPr="0057460F">
        <w:t xml:space="preserve">The sample solution </w:t>
      </w:r>
      <w:r w:rsidRPr="0057460F">
        <w:rPr>
          <w:rFonts w:cs="Times New Roman"/>
        </w:rPr>
        <w:t>for drug substance</w:t>
      </w:r>
      <w:r>
        <w:rPr>
          <w:rFonts w:cs="Times New Roman"/>
        </w:rPr>
        <w:t xml:space="preserve"> was evaluated for </w:t>
      </w:r>
      <w:r w:rsidR="0053720D">
        <w:rPr>
          <w:rFonts w:cs="Times New Roman"/>
        </w:rPr>
        <w:t>5 days. There was no change in impurities at each evaluation interval. All criteria were met at the day 2 evaluation. The relative recovery criteri</w:t>
      </w:r>
      <w:r w:rsidR="00564580">
        <w:rPr>
          <w:rFonts w:cs="Times New Roman"/>
        </w:rPr>
        <w:t>on</w:t>
      </w:r>
      <w:r w:rsidR="0053720D">
        <w:rPr>
          <w:rFonts w:cs="Times New Roman"/>
        </w:rPr>
        <w:t xml:space="preserve"> was not met at the day 5 evaluation. </w:t>
      </w:r>
    </w:p>
    <w:p w14:paraId="63D78C0A" w14:textId="71CD3094" w:rsidR="00C0132E" w:rsidRPr="0053720D" w:rsidRDefault="00564580" w:rsidP="0053720D">
      <w:pPr>
        <w:pStyle w:val="Normal2"/>
        <w:spacing w:before="0"/>
        <w:rPr>
          <w:rFonts w:cs="Times New Roman"/>
        </w:rPr>
      </w:pPr>
      <w:r>
        <w:rPr>
          <w:rFonts w:cs="Times New Roman"/>
        </w:rPr>
        <w:t>Therefore, the</w:t>
      </w:r>
      <w:r w:rsidR="0053720D">
        <w:rPr>
          <w:rFonts w:cs="Times New Roman"/>
        </w:rPr>
        <w:t xml:space="preserve"> </w:t>
      </w:r>
      <w:r w:rsidR="0053720D" w:rsidRPr="0053720D">
        <w:rPr>
          <w:rFonts w:cs="Times New Roman"/>
        </w:rPr>
        <w:t xml:space="preserve">sample solution for drug substance </w:t>
      </w:r>
      <w:r w:rsidR="0053720D">
        <w:rPr>
          <w:rFonts w:cs="Times New Roman"/>
        </w:rPr>
        <w:t xml:space="preserve">will be </w:t>
      </w:r>
      <w:r>
        <w:rPr>
          <w:rFonts w:cs="Times New Roman"/>
        </w:rPr>
        <w:t xml:space="preserve">considered stable for </w:t>
      </w:r>
      <w:r w:rsidR="0053720D" w:rsidRPr="0053720D">
        <w:rPr>
          <w:rFonts w:cs="Times New Roman"/>
        </w:rPr>
        <w:t>2 days when stored at normal laboratory environmental condition.</w:t>
      </w:r>
    </w:p>
    <w:p w14:paraId="1384F818" w14:textId="77777777" w:rsidR="00C0132E" w:rsidRDefault="00C0132E" w:rsidP="00712356">
      <w:pPr>
        <w:pStyle w:val="Normal2"/>
        <w:spacing w:before="0"/>
      </w:pPr>
    </w:p>
    <w:p w14:paraId="302EAE2F" w14:textId="77777777" w:rsidR="00C0132E" w:rsidRPr="0057460F" w:rsidRDefault="00C0132E" w:rsidP="00C0132E">
      <w:pPr>
        <w:pStyle w:val="TableHeader"/>
        <w:rPr>
          <w:sz w:val="22"/>
          <w:szCs w:val="22"/>
        </w:rPr>
      </w:pPr>
      <w:r w:rsidRPr="0057460F">
        <w:rPr>
          <w:sz w:val="22"/>
          <w:szCs w:val="22"/>
        </w:rPr>
        <w:lastRenderedPageBreak/>
        <w:t>Table 11-2. Results from the stability study of the sample solution -</w:t>
      </w:r>
      <w:r w:rsidRPr="0057460F">
        <w:t xml:space="preserve"> </w:t>
      </w:r>
      <w:r>
        <w:rPr>
          <w:sz w:val="22"/>
          <w:szCs w:val="22"/>
        </w:rPr>
        <w:t>D</w:t>
      </w:r>
      <w:r w:rsidRPr="0057460F">
        <w:rPr>
          <w:sz w:val="22"/>
          <w:szCs w:val="22"/>
        </w:rPr>
        <w:t xml:space="preserve">rug </w:t>
      </w:r>
      <w:r>
        <w:rPr>
          <w:sz w:val="22"/>
          <w:szCs w:val="22"/>
        </w:rPr>
        <w:t>S</w:t>
      </w:r>
      <w:r w:rsidRPr="0057460F">
        <w:rPr>
          <w:sz w:val="22"/>
          <w:szCs w:val="22"/>
        </w:rPr>
        <w:t>ubstance</w:t>
      </w:r>
    </w:p>
    <w:tbl>
      <w:tblPr>
        <w:tblW w:w="3797"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167"/>
        <w:gridCol w:w="1975"/>
        <w:gridCol w:w="1965"/>
        <w:gridCol w:w="2262"/>
      </w:tblGrid>
      <w:tr w:rsidR="00C0132E" w:rsidRPr="0057460F" w14:paraId="47481F49" w14:textId="77777777" w:rsidTr="00C73E0A">
        <w:trPr>
          <w:trHeight w:val="432"/>
          <w:jc w:val="center"/>
        </w:trPr>
        <w:tc>
          <w:tcPr>
            <w:tcW w:w="792" w:type="pct"/>
            <w:tcBorders>
              <w:bottom w:val="single" w:sz="6" w:space="0" w:color="auto"/>
            </w:tcBorders>
            <w:shd w:val="clear" w:color="auto" w:fill="D9D9D9" w:themeFill="background1" w:themeFillShade="D9"/>
            <w:vAlign w:val="center"/>
          </w:tcPr>
          <w:p w14:paraId="09DD1D77" w14:textId="77777777" w:rsidR="00C0132E" w:rsidRPr="0057460F" w:rsidRDefault="00C0132E" w:rsidP="00C73E0A">
            <w:pPr>
              <w:keepNext/>
              <w:spacing w:before="20" w:after="20"/>
              <w:jc w:val="center"/>
              <w:rPr>
                <w:rFonts w:cs="Times New Roman"/>
                <w:b/>
                <w:spacing w:val="-2"/>
                <w:sz w:val="20"/>
                <w:szCs w:val="20"/>
              </w:rPr>
            </w:pPr>
            <w:r w:rsidRPr="0057460F">
              <w:rPr>
                <w:rFonts w:cs="Times New Roman"/>
                <w:b/>
                <w:spacing w:val="-2"/>
                <w:sz w:val="20"/>
                <w:szCs w:val="20"/>
              </w:rPr>
              <w:t>Time</w:t>
            </w:r>
          </w:p>
        </w:tc>
        <w:tc>
          <w:tcPr>
            <w:tcW w:w="1340" w:type="pct"/>
            <w:tcBorders>
              <w:bottom w:val="single" w:sz="6" w:space="0" w:color="auto"/>
            </w:tcBorders>
            <w:shd w:val="clear" w:color="auto" w:fill="D9D9D9" w:themeFill="background1" w:themeFillShade="D9"/>
            <w:vAlign w:val="center"/>
          </w:tcPr>
          <w:p w14:paraId="02C01049" w14:textId="77777777" w:rsidR="00C0132E" w:rsidRPr="0057460F" w:rsidRDefault="00C0132E" w:rsidP="00C73E0A">
            <w:pPr>
              <w:keepNext/>
              <w:spacing w:before="20" w:after="20"/>
              <w:jc w:val="center"/>
              <w:rPr>
                <w:rFonts w:cs="Times New Roman"/>
                <w:b/>
                <w:smallCaps/>
                <w:spacing w:val="-2"/>
                <w:sz w:val="20"/>
                <w:szCs w:val="20"/>
              </w:rPr>
            </w:pPr>
            <w:r w:rsidRPr="0057460F">
              <w:rPr>
                <w:rFonts w:eastAsia="Calibri" w:cs="Times New Roman"/>
                <w:b/>
                <w:sz w:val="20"/>
                <w:szCs w:val="20"/>
              </w:rPr>
              <w:t xml:space="preserve">Recovery, </w:t>
            </w:r>
            <w:r>
              <w:rPr>
                <w:rFonts w:eastAsia="Calibri" w:cs="Times New Roman"/>
                <w:b/>
                <w:sz w:val="20"/>
                <w:szCs w:val="20"/>
              </w:rPr>
              <w:br/>
            </w:r>
            <w:r w:rsidRPr="0057460F">
              <w:rPr>
                <w:rFonts w:eastAsia="Calibri" w:cs="Times New Roman"/>
                <w:b/>
                <w:sz w:val="20"/>
                <w:szCs w:val="20"/>
              </w:rPr>
              <w:t>(%)</w:t>
            </w:r>
          </w:p>
        </w:tc>
        <w:tc>
          <w:tcPr>
            <w:tcW w:w="1333" w:type="pct"/>
            <w:tcBorders>
              <w:bottom w:val="single" w:sz="6" w:space="0" w:color="auto"/>
            </w:tcBorders>
            <w:shd w:val="clear" w:color="auto" w:fill="D9D9D9" w:themeFill="background1" w:themeFillShade="D9"/>
            <w:vAlign w:val="center"/>
          </w:tcPr>
          <w:p w14:paraId="1D3D80E3" w14:textId="77777777" w:rsidR="00C0132E" w:rsidRPr="0057460F" w:rsidRDefault="00C0132E" w:rsidP="00C73E0A">
            <w:pPr>
              <w:keepNext/>
              <w:spacing w:before="20" w:after="20"/>
              <w:jc w:val="center"/>
              <w:rPr>
                <w:rFonts w:cs="Times New Roman"/>
                <w:b/>
                <w:smallCaps/>
                <w:spacing w:val="-2"/>
                <w:sz w:val="20"/>
                <w:szCs w:val="20"/>
              </w:rPr>
            </w:pPr>
            <w:r w:rsidRPr="0057460F">
              <w:rPr>
                <w:rFonts w:eastAsia="Calibri" w:cs="Times New Roman"/>
                <w:b/>
                <w:sz w:val="20"/>
                <w:szCs w:val="20"/>
              </w:rPr>
              <w:t>Relative Recovery, (%)</w:t>
            </w:r>
          </w:p>
        </w:tc>
        <w:tc>
          <w:tcPr>
            <w:tcW w:w="1534" w:type="pct"/>
            <w:tcBorders>
              <w:bottom w:val="single" w:sz="6" w:space="0" w:color="auto"/>
            </w:tcBorders>
            <w:shd w:val="clear" w:color="auto" w:fill="D9D9D9"/>
            <w:vAlign w:val="center"/>
          </w:tcPr>
          <w:p w14:paraId="5B863911" w14:textId="77777777" w:rsidR="00C0132E" w:rsidRPr="0057460F" w:rsidRDefault="00C0132E" w:rsidP="00C73E0A">
            <w:pPr>
              <w:keepNext/>
              <w:spacing w:before="20" w:after="20"/>
              <w:jc w:val="center"/>
              <w:rPr>
                <w:rFonts w:eastAsia="Calibri" w:cs="Times New Roman"/>
                <w:b/>
                <w:sz w:val="20"/>
                <w:szCs w:val="20"/>
              </w:rPr>
            </w:pPr>
            <w:r w:rsidRPr="0057460F">
              <w:rPr>
                <w:rFonts w:eastAsia="Calibri" w:cs="Times New Roman"/>
                <w:b/>
                <w:sz w:val="20"/>
                <w:szCs w:val="20"/>
              </w:rPr>
              <w:t>Reference</w:t>
            </w:r>
          </w:p>
        </w:tc>
      </w:tr>
      <w:tr w:rsidR="00C0132E" w:rsidRPr="0057460F" w14:paraId="4E70CD60" w14:textId="77777777" w:rsidTr="00C73E0A">
        <w:trPr>
          <w:trHeight w:val="255"/>
          <w:jc w:val="center"/>
        </w:trPr>
        <w:tc>
          <w:tcPr>
            <w:tcW w:w="792" w:type="pct"/>
            <w:tcBorders>
              <w:top w:val="single" w:sz="6" w:space="0" w:color="auto"/>
              <w:bottom w:val="single" w:sz="2" w:space="0" w:color="auto"/>
            </w:tcBorders>
            <w:shd w:val="clear" w:color="auto" w:fill="auto"/>
            <w:vAlign w:val="center"/>
          </w:tcPr>
          <w:p w14:paraId="34E512C1"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Initial</w:t>
            </w:r>
          </w:p>
        </w:tc>
        <w:tc>
          <w:tcPr>
            <w:tcW w:w="1340" w:type="pct"/>
            <w:tcBorders>
              <w:top w:val="single" w:sz="6" w:space="0" w:color="auto"/>
              <w:bottom w:val="single" w:sz="2" w:space="0" w:color="auto"/>
            </w:tcBorders>
            <w:shd w:val="clear" w:color="auto" w:fill="auto"/>
            <w:vAlign w:val="center"/>
          </w:tcPr>
          <w:p w14:paraId="530D4AC8"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101.8955</w:t>
            </w:r>
          </w:p>
        </w:tc>
        <w:tc>
          <w:tcPr>
            <w:tcW w:w="1333" w:type="pct"/>
            <w:tcBorders>
              <w:top w:val="single" w:sz="6" w:space="0" w:color="auto"/>
              <w:bottom w:val="single" w:sz="2" w:space="0" w:color="auto"/>
            </w:tcBorders>
            <w:shd w:val="clear" w:color="auto" w:fill="auto"/>
            <w:vAlign w:val="center"/>
          </w:tcPr>
          <w:p w14:paraId="3FFABE3C"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w:t>
            </w:r>
          </w:p>
        </w:tc>
        <w:tc>
          <w:tcPr>
            <w:tcW w:w="1534" w:type="pct"/>
            <w:tcBorders>
              <w:top w:val="single" w:sz="6" w:space="0" w:color="auto"/>
              <w:bottom w:val="single" w:sz="2" w:space="0" w:color="auto"/>
            </w:tcBorders>
            <w:shd w:val="clear" w:color="auto" w:fill="auto"/>
            <w:vAlign w:val="center"/>
          </w:tcPr>
          <w:p w14:paraId="1160ED00"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ARD-0308, pg. 17</w:t>
            </w:r>
          </w:p>
        </w:tc>
      </w:tr>
      <w:tr w:rsidR="00C0132E" w:rsidRPr="0057460F" w14:paraId="2BA9FCD4" w14:textId="77777777" w:rsidTr="00C73E0A">
        <w:trPr>
          <w:jc w:val="center"/>
        </w:trPr>
        <w:tc>
          <w:tcPr>
            <w:tcW w:w="792" w:type="pct"/>
            <w:tcBorders>
              <w:top w:val="single" w:sz="2" w:space="0" w:color="auto"/>
              <w:bottom w:val="single" w:sz="2" w:space="0" w:color="auto"/>
            </w:tcBorders>
            <w:shd w:val="clear" w:color="auto" w:fill="auto"/>
            <w:vAlign w:val="center"/>
          </w:tcPr>
          <w:p w14:paraId="5883B470"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Day 2</w:t>
            </w:r>
          </w:p>
        </w:tc>
        <w:tc>
          <w:tcPr>
            <w:tcW w:w="1340" w:type="pct"/>
            <w:tcBorders>
              <w:top w:val="single" w:sz="2" w:space="0" w:color="auto"/>
              <w:bottom w:val="single" w:sz="2" w:space="0" w:color="auto"/>
            </w:tcBorders>
            <w:shd w:val="clear" w:color="auto" w:fill="auto"/>
          </w:tcPr>
          <w:p w14:paraId="4FAE215A" w14:textId="77777777" w:rsidR="00C0132E" w:rsidRPr="0057460F" w:rsidRDefault="00C0132E" w:rsidP="00C73E0A">
            <w:pPr>
              <w:keepNext/>
              <w:spacing w:before="20" w:after="20"/>
              <w:jc w:val="center"/>
              <w:rPr>
                <w:rFonts w:cs="Times New Roman"/>
                <w:spacing w:val="-2"/>
                <w:sz w:val="20"/>
                <w:szCs w:val="20"/>
              </w:rPr>
            </w:pPr>
            <w:r w:rsidRPr="0057460F">
              <w:rPr>
                <w:sz w:val="20"/>
                <w:szCs w:val="20"/>
              </w:rPr>
              <w:t>101.4999</w:t>
            </w:r>
          </w:p>
        </w:tc>
        <w:tc>
          <w:tcPr>
            <w:tcW w:w="1333" w:type="pct"/>
            <w:tcBorders>
              <w:top w:val="single" w:sz="2" w:space="0" w:color="auto"/>
              <w:bottom w:val="single" w:sz="2" w:space="0" w:color="auto"/>
            </w:tcBorders>
            <w:shd w:val="clear" w:color="auto" w:fill="auto"/>
          </w:tcPr>
          <w:p w14:paraId="66424C6A" w14:textId="77777777" w:rsidR="00C0132E" w:rsidRPr="0057460F" w:rsidRDefault="00C0132E" w:rsidP="00C73E0A">
            <w:pPr>
              <w:keepNext/>
              <w:spacing w:before="20" w:after="20"/>
              <w:jc w:val="center"/>
              <w:rPr>
                <w:rFonts w:cs="Times New Roman"/>
                <w:spacing w:val="-2"/>
                <w:sz w:val="20"/>
                <w:szCs w:val="20"/>
              </w:rPr>
            </w:pPr>
            <w:r w:rsidRPr="0057460F">
              <w:rPr>
                <w:sz w:val="20"/>
                <w:szCs w:val="20"/>
              </w:rPr>
              <w:t>99.6</w:t>
            </w:r>
          </w:p>
        </w:tc>
        <w:tc>
          <w:tcPr>
            <w:tcW w:w="1534" w:type="pct"/>
            <w:tcBorders>
              <w:top w:val="single" w:sz="2" w:space="0" w:color="auto"/>
              <w:bottom w:val="single" w:sz="2" w:space="0" w:color="auto"/>
            </w:tcBorders>
            <w:shd w:val="clear" w:color="auto" w:fill="auto"/>
            <w:vAlign w:val="center"/>
          </w:tcPr>
          <w:p w14:paraId="187A6CBB"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ARD-0308, pg. 34</w:t>
            </w:r>
          </w:p>
        </w:tc>
      </w:tr>
      <w:tr w:rsidR="00C0132E" w:rsidRPr="0057460F" w14:paraId="0FD7231A" w14:textId="77777777" w:rsidTr="00C73E0A">
        <w:trPr>
          <w:jc w:val="center"/>
        </w:trPr>
        <w:tc>
          <w:tcPr>
            <w:tcW w:w="792" w:type="pct"/>
            <w:tcBorders>
              <w:top w:val="single" w:sz="2" w:space="0" w:color="auto"/>
              <w:bottom w:val="single" w:sz="6" w:space="0" w:color="auto"/>
            </w:tcBorders>
            <w:shd w:val="clear" w:color="auto" w:fill="auto"/>
            <w:vAlign w:val="center"/>
          </w:tcPr>
          <w:p w14:paraId="33552204"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Day 5</w:t>
            </w:r>
          </w:p>
        </w:tc>
        <w:tc>
          <w:tcPr>
            <w:tcW w:w="1340" w:type="pct"/>
            <w:tcBorders>
              <w:top w:val="single" w:sz="2" w:space="0" w:color="auto"/>
              <w:bottom w:val="single" w:sz="6" w:space="0" w:color="auto"/>
            </w:tcBorders>
            <w:shd w:val="clear" w:color="auto" w:fill="auto"/>
          </w:tcPr>
          <w:p w14:paraId="6406B47D" w14:textId="77777777" w:rsidR="00C0132E" w:rsidRPr="0057460F" w:rsidRDefault="00C0132E" w:rsidP="00C73E0A">
            <w:pPr>
              <w:keepNext/>
              <w:spacing w:before="20" w:after="20"/>
              <w:jc w:val="center"/>
              <w:rPr>
                <w:rFonts w:cs="Times New Roman"/>
                <w:spacing w:val="-2"/>
                <w:sz w:val="20"/>
                <w:szCs w:val="20"/>
              </w:rPr>
            </w:pPr>
            <w:r w:rsidRPr="0057460F">
              <w:rPr>
                <w:sz w:val="20"/>
                <w:szCs w:val="20"/>
              </w:rPr>
              <w:t>99.9391</w:t>
            </w:r>
          </w:p>
        </w:tc>
        <w:tc>
          <w:tcPr>
            <w:tcW w:w="1333" w:type="pct"/>
            <w:tcBorders>
              <w:top w:val="single" w:sz="2" w:space="0" w:color="auto"/>
              <w:bottom w:val="single" w:sz="6" w:space="0" w:color="auto"/>
            </w:tcBorders>
            <w:shd w:val="clear" w:color="auto" w:fill="auto"/>
          </w:tcPr>
          <w:p w14:paraId="704712B9" w14:textId="77777777" w:rsidR="00C0132E" w:rsidRPr="0057460F" w:rsidRDefault="00C0132E" w:rsidP="00C73E0A">
            <w:pPr>
              <w:keepNext/>
              <w:spacing w:before="20" w:after="20"/>
              <w:jc w:val="center"/>
              <w:rPr>
                <w:rFonts w:cs="Times New Roman"/>
                <w:spacing w:val="-2"/>
                <w:sz w:val="20"/>
                <w:szCs w:val="20"/>
              </w:rPr>
            </w:pPr>
            <w:r w:rsidRPr="0057460F">
              <w:rPr>
                <w:sz w:val="20"/>
                <w:szCs w:val="20"/>
              </w:rPr>
              <w:t>98.1</w:t>
            </w:r>
          </w:p>
        </w:tc>
        <w:tc>
          <w:tcPr>
            <w:tcW w:w="1534" w:type="pct"/>
            <w:tcBorders>
              <w:top w:val="single" w:sz="2" w:space="0" w:color="auto"/>
              <w:bottom w:val="single" w:sz="6" w:space="0" w:color="auto"/>
            </w:tcBorders>
            <w:shd w:val="clear" w:color="auto" w:fill="auto"/>
            <w:vAlign w:val="center"/>
          </w:tcPr>
          <w:p w14:paraId="71A631F3" w14:textId="77777777" w:rsidR="00C0132E" w:rsidRPr="0057460F" w:rsidRDefault="00C0132E" w:rsidP="00C73E0A">
            <w:pPr>
              <w:keepNext/>
              <w:spacing w:before="20" w:after="20"/>
              <w:jc w:val="center"/>
              <w:rPr>
                <w:rFonts w:cs="Times New Roman"/>
                <w:spacing w:val="-2"/>
                <w:sz w:val="20"/>
                <w:szCs w:val="20"/>
              </w:rPr>
            </w:pPr>
            <w:r w:rsidRPr="0057460F">
              <w:rPr>
                <w:rFonts w:cs="Times New Roman"/>
                <w:spacing w:val="-2"/>
                <w:sz w:val="20"/>
                <w:szCs w:val="20"/>
              </w:rPr>
              <w:t>ARD-0308, pg. 45</w:t>
            </w:r>
          </w:p>
        </w:tc>
      </w:tr>
      <w:tr w:rsidR="00C0132E" w:rsidRPr="0057460F" w14:paraId="1EEC66B2" w14:textId="77777777" w:rsidTr="00C73E0A">
        <w:trPr>
          <w:jc w:val="center"/>
        </w:trPr>
        <w:tc>
          <w:tcPr>
            <w:tcW w:w="5000" w:type="pct"/>
            <w:gridSpan w:val="4"/>
            <w:tcBorders>
              <w:top w:val="single" w:sz="6" w:space="0" w:color="auto"/>
            </w:tcBorders>
          </w:tcPr>
          <w:p w14:paraId="4B6A5E9B" w14:textId="77777777" w:rsidR="00C0132E" w:rsidRPr="0057460F" w:rsidRDefault="00C0132E" w:rsidP="00C73E0A">
            <w:pPr>
              <w:keepNext/>
              <w:spacing w:before="60" w:after="0"/>
              <w:rPr>
                <w:spacing w:val="-2"/>
                <w:sz w:val="18"/>
                <w:szCs w:val="20"/>
              </w:rPr>
            </w:pPr>
            <w:r w:rsidRPr="0057460F">
              <w:rPr>
                <w:spacing w:val="-2"/>
                <w:sz w:val="18"/>
                <w:szCs w:val="20"/>
                <w:u w:val="single"/>
              </w:rPr>
              <w:t>Acceptance Criteria</w:t>
            </w:r>
            <w:r w:rsidRPr="0057460F">
              <w:rPr>
                <w:spacing w:val="-2"/>
                <w:sz w:val="18"/>
                <w:szCs w:val="20"/>
              </w:rPr>
              <w:t xml:space="preserve">: </w:t>
            </w:r>
            <w:r w:rsidRPr="0057460F">
              <w:t xml:space="preserve"> </w:t>
            </w:r>
          </w:p>
          <w:p w14:paraId="4ABC490F" w14:textId="77777777" w:rsidR="00C0132E" w:rsidRPr="0057460F" w:rsidRDefault="00C0132E" w:rsidP="00C73E0A">
            <w:pPr>
              <w:keepNext/>
              <w:spacing w:after="60"/>
              <w:rPr>
                <w:spacing w:val="-2"/>
                <w:sz w:val="18"/>
                <w:szCs w:val="20"/>
              </w:rPr>
            </w:pPr>
            <w:r w:rsidRPr="0057460F">
              <w:rPr>
                <w:spacing w:val="-2"/>
                <w:sz w:val="18"/>
                <w:szCs w:val="20"/>
              </w:rPr>
              <w:t>• The sample solutions are considered stable if the relative recovery result at each time interval is within the range of 98.5 – 101.5%.</w:t>
            </w:r>
          </w:p>
          <w:p w14:paraId="344B9BBE" w14:textId="77777777" w:rsidR="00C0132E" w:rsidRPr="0057460F" w:rsidRDefault="00C0132E" w:rsidP="00C73E0A">
            <w:pPr>
              <w:keepNext/>
              <w:spacing w:after="60"/>
              <w:rPr>
                <w:spacing w:val="-2"/>
                <w:sz w:val="18"/>
                <w:szCs w:val="20"/>
              </w:rPr>
            </w:pPr>
            <w:r w:rsidRPr="0057460F">
              <w:rPr>
                <w:spacing w:val="-2"/>
                <w:sz w:val="18"/>
                <w:szCs w:val="20"/>
              </w:rPr>
              <w:t>• For each related substance ≥ 0.05% and &lt; 0.4%, the absolute difference of the aged sample result from the initial sample result is NMT 0.10%.</w:t>
            </w:r>
          </w:p>
          <w:p w14:paraId="53A292F3" w14:textId="77777777" w:rsidR="00C0132E" w:rsidRPr="0057460F" w:rsidRDefault="00C0132E" w:rsidP="00C73E0A">
            <w:pPr>
              <w:keepNext/>
              <w:spacing w:after="60"/>
              <w:rPr>
                <w:spacing w:val="-2"/>
                <w:sz w:val="18"/>
                <w:szCs w:val="20"/>
              </w:rPr>
            </w:pPr>
            <w:r w:rsidRPr="0057460F">
              <w:rPr>
                <w:spacing w:val="-2"/>
                <w:sz w:val="18"/>
                <w:szCs w:val="20"/>
              </w:rPr>
              <w:t>• For each related substance ≥ 0.4%, the relative % impurity in the aged sample solution to the initial sample solution is within 85.0 – 115.0%.</w:t>
            </w:r>
          </w:p>
        </w:tc>
      </w:tr>
    </w:tbl>
    <w:p w14:paraId="2D2A14BD" w14:textId="77777777" w:rsidR="00C0132E" w:rsidRPr="0057460F" w:rsidRDefault="00C0132E" w:rsidP="00712356">
      <w:pPr>
        <w:pStyle w:val="Normal2"/>
        <w:spacing w:before="0"/>
      </w:pPr>
    </w:p>
    <w:p w14:paraId="292C7202" w14:textId="7E5D7EA3" w:rsidR="00564580" w:rsidRPr="0057460F" w:rsidRDefault="00564580" w:rsidP="00564580">
      <w:pPr>
        <w:pStyle w:val="Normal2"/>
      </w:pPr>
      <w:r w:rsidRPr="0057460F">
        <w:rPr>
          <w:u w:val="single"/>
        </w:rPr>
        <w:t>Sample Solution</w:t>
      </w:r>
      <w:r>
        <w:rPr>
          <w:u w:val="single"/>
        </w:rPr>
        <w:t xml:space="preserve"> – Drug Product</w:t>
      </w:r>
      <w:r w:rsidRPr="0057460F">
        <w:t xml:space="preserve">: </w:t>
      </w:r>
    </w:p>
    <w:p w14:paraId="1E6E3DA6" w14:textId="05F32AD9" w:rsidR="00B66527" w:rsidRPr="0057460F" w:rsidRDefault="00B66527" w:rsidP="003A6EFF">
      <w:pPr>
        <w:pStyle w:val="Normal2"/>
        <w:spacing w:before="0"/>
      </w:pPr>
      <w:r w:rsidRPr="0057460F">
        <w:t>The sample solution</w:t>
      </w:r>
      <w:r w:rsidRPr="0057460F">
        <w:rPr>
          <w:rFonts w:cs="Times New Roman"/>
        </w:rPr>
        <w:t xml:space="preserve"> for drug product</w:t>
      </w:r>
      <w:r w:rsidRPr="0057460F">
        <w:t xml:space="preserve"> stability results </w:t>
      </w:r>
      <w:proofErr w:type="gramStart"/>
      <w:r w:rsidRPr="0057460F">
        <w:t>are</w:t>
      </w:r>
      <w:proofErr w:type="gramEnd"/>
      <w:r w:rsidRPr="0057460F">
        <w:t xml:space="preserve"> summarized in </w:t>
      </w:r>
      <w:r w:rsidRPr="0057460F">
        <w:rPr>
          <w:b/>
        </w:rPr>
        <w:t>Table 11-3</w:t>
      </w:r>
      <w:r w:rsidRPr="0057460F">
        <w:t xml:space="preserve">. </w:t>
      </w:r>
    </w:p>
    <w:p w14:paraId="3A696453" w14:textId="518F340F" w:rsidR="00564580" w:rsidRDefault="00564580" w:rsidP="00564580">
      <w:pPr>
        <w:pStyle w:val="Normal2"/>
        <w:spacing w:before="0"/>
        <w:rPr>
          <w:rFonts w:cs="Times New Roman"/>
        </w:rPr>
      </w:pPr>
      <w:r w:rsidRPr="0057460F">
        <w:t xml:space="preserve">The sample solution </w:t>
      </w:r>
      <w:r w:rsidRPr="0057460F">
        <w:rPr>
          <w:rFonts w:cs="Times New Roman"/>
        </w:rPr>
        <w:t>for drug substance</w:t>
      </w:r>
      <w:r>
        <w:rPr>
          <w:rFonts w:cs="Times New Roman"/>
        </w:rPr>
        <w:t xml:space="preserve"> was evaluated for 5 days. There was no change in impurities at each evaluation interval. All criteria were met at each evaluation interval. </w:t>
      </w:r>
    </w:p>
    <w:p w14:paraId="44DCB252" w14:textId="547D3BC9" w:rsidR="003A6EFF" w:rsidRPr="0057460F" w:rsidRDefault="003A6EFF" w:rsidP="003A6EFF">
      <w:pPr>
        <w:pStyle w:val="Normal2"/>
        <w:spacing w:before="0"/>
      </w:pPr>
      <w:r w:rsidRPr="0057460F">
        <w:t xml:space="preserve">The sample solution </w:t>
      </w:r>
      <w:r w:rsidRPr="0057460F">
        <w:rPr>
          <w:rFonts w:cs="Times New Roman"/>
        </w:rPr>
        <w:t>for drug product</w:t>
      </w:r>
      <w:r w:rsidRPr="0057460F">
        <w:t xml:space="preserve"> </w:t>
      </w:r>
      <w:r w:rsidR="00564580">
        <w:t xml:space="preserve">will be considered </w:t>
      </w:r>
      <w:r w:rsidRPr="0057460F">
        <w:t>stable for 5 days when stored at normal laboratory environmental condition</w:t>
      </w:r>
      <w:r w:rsidRPr="0057460F">
        <w:rPr>
          <w:rFonts w:cs="Times New Roman"/>
        </w:rPr>
        <w:t>.</w:t>
      </w:r>
    </w:p>
    <w:p w14:paraId="7C72F915" w14:textId="231664E9" w:rsidR="00B66527" w:rsidRPr="0057460F" w:rsidRDefault="00B66527" w:rsidP="00564580">
      <w:pPr>
        <w:pStyle w:val="TableHeader"/>
        <w:widowControl/>
        <w:rPr>
          <w:sz w:val="22"/>
          <w:szCs w:val="22"/>
        </w:rPr>
      </w:pPr>
      <w:r w:rsidRPr="0057460F">
        <w:rPr>
          <w:sz w:val="22"/>
          <w:szCs w:val="22"/>
        </w:rPr>
        <w:t>Table 11-3. Results from the stability study of the sample solution -</w:t>
      </w:r>
      <w:r w:rsidRPr="0057460F">
        <w:t xml:space="preserve"> </w:t>
      </w:r>
      <w:r w:rsidR="00C0132E">
        <w:rPr>
          <w:sz w:val="22"/>
          <w:szCs w:val="22"/>
        </w:rPr>
        <w:t>D</w:t>
      </w:r>
      <w:r w:rsidRPr="0057460F">
        <w:rPr>
          <w:sz w:val="22"/>
          <w:szCs w:val="22"/>
        </w:rPr>
        <w:t xml:space="preserve">rug </w:t>
      </w:r>
      <w:r w:rsidR="00C0132E">
        <w:rPr>
          <w:sz w:val="22"/>
          <w:szCs w:val="22"/>
        </w:rPr>
        <w:t>P</w:t>
      </w:r>
      <w:r w:rsidRPr="0057460F">
        <w:rPr>
          <w:sz w:val="22"/>
          <w:szCs w:val="22"/>
        </w:rPr>
        <w:t>roduct</w:t>
      </w:r>
    </w:p>
    <w:tbl>
      <w:tblPr>
        <w:tblW w:w="3797"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ook w:val="04A0" w:firstRow="1" w:lastRow="0" w:firstColumn="1" w:lastColumn="0" w:noHBand="0" w:noVBand="1"/>
      </w:tblPr>
      <w:tblGrid>
        <w:gridCol w:w="1168"/>
        <w:gridCol w:w="1976"/>
        <w:gridCol w:w="1963"/>
        <w:gridCol w:w="2262"/>
      </w:tblGrid>
      <w:tr w:rsidR="00B66527" w:rsidRPr="0057460F" w14:paraId="0F1EDA34" w14:textId="77777777" w:rsidTr="00564580">
        <w:trPr>
          <w:trHeight w:val="432"/>
          <w:jc w:val="center"/>
        </w:trPr>
        <w:tc>
          <w:tcPr>
            <w:tcW w:w="792" w:type="pct"/>
            <w:tcBorders>
              <w:bottom w:val="single" w:sz="6" w:space="0" w:color="auto"/>
            </w:tcBorders>
            <w:shd w:val="clear" w:color="auto" w:fill="D9D9D9" w:themeFill="background1" w:themeFillShade="D9"/>
            <w:vAlign w:val="center"/>
          </w:tcPr>
          <w:p w14:paraId="61CA98E2" w14:textId="77777777" w:rsidR="00B66527" w:rsidRPr="0057460F" w:rsidRDefault="00B66527" w:rsidP="00564580">
            <w:pPr>
              <w:keepNext/>
              <w:spacing w:before="20" w:after="20"/>
              <w:jc w:val="center"/>
              <w:rPr>
                <w:rFonts w:cs="Times New Roman"/>
                <w:b/>
                <w:spacing w:val="-2"/>
                <w:sz w:val="20"/>
                <w:szCs w:val="20"/>
              </w:rPr>
            </w:pPr>
            <w:r w:rsidRPr="0057460F">
              <w:rPr>
                <w:rFonts w:cs="Times New Roman"/>
                <w:b/>
                <w:spacing w:val="-2"/>
                <w:sz w:val="20"/>
                <w:szCs w:val="20"/>
              </w:rPr>
              <w:t>Time</w:t>
            </w:r>
          </w:p>
        </w:tc>
        <w:tc>
          <w:tcPr>
            <w:tcW w:w="1341" w:type="pct"/>
            <w:tcBorders>
              <w:bottom w:val="single" w:sz="6" w:space="0" w:color="auto"/>
            </w:tcBorders>
            <w:shd w:val="clear" w:color="auto" w:fill="D9D9D9" w:themeFill="background1" w:themeFillShade="D9"/>
            <w:vAlign w:val="center"/>
          </w:tcPr>
          <w:p w14:paraId="3457F27D" w14:textId="534FEBB8" w:rsidR="00B66527" w:rsidRPr="0057460F" w:rsidRDefault="00B66527" w:rsidP="00564580">
            <w:pPr>
              <w:keepNext/>
              <w:spacing w:before="20" w:after="20"/>
              <w:jc w:val="center"/>
              <w:rPr>
                <w:rFonts w:cs="Times New Roman"/>
                <w:b/>
                <w:smallCaps/>
                <w:spacing w:val="-2"/>
                <w:sz w:val="20"/>
                <w:szCs w:val="20"/>
              </w:rPr>
            </w:pPr>
            <w:r w:rsidRPr="0057460F">
              <w:rPr>
                <w:rFonts w:eastAsia="Calibri" w:cs="Times New Roman"/>
                <w:b/>
                <w:sz w:val="20"/>
                <w:szCs w:val="20"/>
              </w:rPr>
              <w:t xml:space="preserve">Recovery, </w:t>
            </w:r>
            <w:r w:rsidR="0053720D">
              <w:rPr>
                <w:rFonts w:eastAsia="Calibri" w:cs="Times New Roman"/>
                <w:b/>
                <w:sz w:val="20"/>
                <w:szCs w:val="20"/>
              </w:rPr>
              <w:br/>
            </w:r>
            <w:r w:rsidRPr="0057460F">
              <w:rPr>
                <w:rFonts w:eastAsia="Calibri" w:cs="Times New Roman"/>
                <w:b/>
                <w:sz w:val="20"/>
                <w:szCs w:val="20"/>
              </w:rPr>
              <w:t>(%)</w:t>
            </w:r>
          </w:p>
        </w:tc>
        <w:tc>
          <w:tcPr>
            <w:tcW w:w="1332" w:type="pct"/>
            <w:tcBorders>
              <w:bottom w:val="single" w:sz="6" w:space="0" w:color="auto"/>
            </w:tcBorders>
            <w:shd w:val="clear" w:color="auto" w:fill="D9D9D9" w:themeFill="background1" w:themeFillShade="D9"/>
            <w:vAlign w:val="center"/>
          </w:tcPr>
          <w:p w14:paraId="2CFE7DD4" w14:textId="77777777" w:rsidR="00B66527" w:rsidRPr="0057460F" w:rsidRDefault="00B66527" w:rsidP="00564580">
            <w:pPr>
              <w:keepNext/>
              <w:spacing w:before="20" w:after="20"/>
              <w:jc w:val="center"/>
              <w:rPr>
                <w:rFonts w:cs="Times New Roman"/>
                <w:b/>
                <w:smallCaps/>
                <w:spacing w:val="-2"/>
                <w:sz w:val="20"/>
                <w:szCs w:val="20"/>
              </w:rPr>
            </w:pPr>
            <w:r w:rsidRPr="0057460F">
              <w:rPr>
                <w:rFonts w:eastAsia="Calibri" w:cs="Times New Roman"/>
                <w:b/>
                <w:sz w:val="20"/>
                <w:szCs w:val="20"/>
              </w:rPr>
              <w:t>Relative Recovery, (%)</w:t>
            </w:r>
          </w:p>
        </w:tc>
        <w:tc>
          <w:tcPr>
            <w:tcW w:w="1535" w:type="pct"/>
            <w:tcBorders>
              <w:bottom w:val="single" w:sz="6" w:space="0" w:color="auto"/>
            </w:tcBorders>
            <w:shd w:val="clear" w:color="auto" w:fill="D9D9D9"/>
            <w:vAlign w:val="center"/>
          </w:tcPr>
          <w:p w14:paraId="3A2DEE61" w14:textId="77777777" w:rsidR="00B66527" w:rsidRPr="0057460F" w:rsidRDefault="00B66527" w:rsidP="00564580">
            <w:pPr>
              <w:keepNext/>
              <w:spacing w:before="20" w:after="20"/>
              <w:jc w:val="center"/>
              <w:rPr>
                <w:rFonts w:eastAsia="Calibri" w:cs="Times New Roman"/>
                <w:b/>
                <w:sz w:val="20"/>
                <w:szCs w:val="20"/>
              </w:rPr>
            </w:pPr>
            <w:r w:rsidRPr="0057460F">
              <w:rPr>
                <w:rFonts w:eastAsia="Calibri" w:cs="Times New Roman"/>
                <w:b/>
                <w:sz w:val="20"/>
                <w:szCs w:val="20"/>
              </w:rPr>
              <w:t>Reference</w:t>
            </w:r>
          </w:p>
        </w:tc>
      </w:tr>
      <w:tr w:rsidR="00D72088" w:rsidRPr="0057460F" w14:paraId="61EB881D" w14:textId="77777777" w:rsidTr="00564580">
        <w:trPr>
          <w:trHeight w:val="255"/>
          <w:jc w:val="center"/>
        </w:trPr>
        <w:tc>
          <w:tcPr>
            <w:tcW w:w="792" w:type="pct"/>
            <w:tcBorders>
              <w:top w:val="single" w:sz="6" w:space="0" w:color="auto"/>
              <w:bottom w:val="single" w:sz="2" w:space="0" w:color="auto"/>
            </w:tcBorders>
            <w:shd w:val="clear" w:color="auto" w:fill="auto"/>
            <w:vAlign w:val="center"/>
          </w:tcPr>
          <w:p w14:paraId="2DA5C400" w14:textId="77777777"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Initial</w:t>
            </w:r>
          </w:p>
        </w:tc>
        <w:tc>
          <w:tcPr>
            <w:tcW w:w="1341" w:type="pct"/>
            <w:tcBorders>
              <w:top w:val="single" w:sz="6" w:space="0" w:color="auto"/>
              <w:bottom w:val="single" w:sz="2" w:space="0" w:color="auto"/>
            </w:tcBorders>
            <w:shd w:val="clear" w:color="auto" w:fill="auto"/>
            <w:vAlign w:val="center"/>
          </w:tcPr>
          <w:p w14:paraId="4B5CF5F0" w14:textId="22F344FE"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101.0171</w:t>
            </w:r>
          </w:p>
        </w:tc>
        <w:tc>
          <w:tcPr>
            <w:tcW w:w="1332" w:type="pct"/>
            <w:tcBorders>
              <w:top w:val="single" w:sz="6" w:space="0" w:color="auto"/>
              <w:bottom w:val="single" w:sz="2" w:space="0" w:color="auto"/>
            </w:tcBorders>
            <w:shd w:val="clear" w:color="auto" w:fill="auto"/>
            <w:vAlign w:val="center"/>
          </w:tcPr>
          <w:p w14:paraId="4853CC08" w14:textId="77777777"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w:t>
            </w:r>
          </w:p>
        </w:tc>
        <w:tc>
          <w:tcPr>
            <w:tcW w:w="1535" w:type="pct"/>
            <w:tcBorders>
              <w:top w:val="single" w:sz="6" w:space="0" w:color="auto"/>
              <w:bottom w:val="single" w:sz="2" w:space="0" w:color="auto"/>
            </w:tcBorders>
            <w:shd w:val="clear" w:color="auto" w:fill="auto"/>
            <w:vAlign w:val="center"/>
          </w:tcPr>
          <w:p w14:paraId="51C7328F" w14:textId="5ADC3242"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ARD-0308, pg. 19</w:t>
            </w:r>
          </w:p>
        </w:tc>
      </w:tr>
      <w:tr w:rsidR="00D72088" w:rsidRPr="0057460F" w14:paraId="543A8722" w14:textId="77777777" w:rsidTr="00564580">
        <w:trPr>
          <w:jc w:val="center"/>
        </w:trPr>
        <w:tc>
          <w:tcPr>
            <w:tcW w:w="792" w:type="pct"/>
            <w:tcBorders>
              <w:top w:val="single" w:sz="2" w:space="0" w:color="auto"/>
              <w:bottom w:val="single" w:sz="2" w:space="0" w:color="auto"/>
            </w:tcBorders>
            <w:shd w:val="clear" w:color="auto" w:fill="auto"/>
            <w:vAlign w:val="center"/>
          </w:tcPr>
          <w:p w14:paraId="23D1BD85" w14:textId="77777777"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Day 2</w:t>
            </w:r>
          </w:p>
        </w:tc>
        <w:tc>
          <w:tcPr>
            <w:tcW w:w="1341" w:type="pct"/>
            <w:tcBorders>
              <w:top w:val="single" w:sz="2" w:space="0" w:color="auto"/>
              <w:bottom w:val="single" w:sz="2" w:space="0" w:color="auto"/>
            </w:tcBorders>
            <w:shd w:val="clear" w:color="auto" w:fill="auto"/>
          </w:tcPr>
          <w:p w14:paraId="406049E5" w14:textId="6E68EA0E" w:rsidR="00D72088" w:rsidRPr="0057460F" w:rsidRDefault="00D72088" w:rsidP="00564580">
            <w:pPr>
              <w:keepNext/>
              <w:spacing w:before="20" w:after="20"/>
              <w:jc w:val="center"/>
              <w:rPr>
                <w:rFonts w:cs="Times New Roman"/>
                <w:spacing w:val="-2"/>
                <w:sz w:val="20"/>
                <w:szCs w:val="20"/>
              </w:rPr>
            </w:pPr>
            <w:r w:rsidRPr="0057460F">
              <w:rPr>
                <w:sz w:val="20"/>
                <w:szCs w:val="20"/>
              </w:rPr>
              <w:t>100.6981</w:t>
            </w:r>
          </w:p>
        </w:tc>
        <w:tc>
          <w:tcPr>
            <w:tcW w:w="1332" w:type="pct"/>
            <w:tcBorders>
              <w:top w:val="single" w:sz="2" w:space="0" w:color="auto"/>
              <w:bottom w:val="single" w:sz="2" w:space="0" w:color="auto"/>
            </w:tcBorders>
            <w:shd w:val="clear" w:color="auto" w:fill="auto"/>
          </w:tcPr>
          <w:p w14:paraId="48FFA0F8" w14:textId="37178F66" w:rsidR="00D72088" w:rsidRPr="0057460F" w:rsidRDefault="00D72088" w:rsidP="00564580">
            <w:pPr>
              <w:keepNext/>
              <w:spacing w:before="20" w:after="20"/>
              <w:jc w:val="center"/>
              <w:rPr>
                <w:rFonts w:cs="Times New Roman"/>
                <w:spacing w:val="-2"/>
                <w:sz w:val="20"/>
                <w:szCs w:val="20"/>
              </w:rPr>
            </w:pPr>
            <w:r w:rsidRPr="0057460F">
              <w:rPr>
                <w:sz w:val="20"/>
                <w:szCs w:val="20"/>
              </w:rPr>
              <w:t>99.7</w:t>
            </w:r>
          </w:p>
        </w:tc>
        <w:tc>
          <w:tcPr>
            <w:tcW w:w="1535" w:type="pct"/>
            <w:tcBorders>
              <w:top w:val="single" w:sz="2" w:space="0" w:color="auto"/>
              <w:bottom w:val="single" w:sz="2" w:space="0" w:color="auto"/>
            </w:tcBorders>
            <w:shd w:val="clear" w:color="auto" w:fill="auto"/>
            <w:vAlign w:val="center"/>
          </w:tcPr>
          <w:p w14:paraId="11CF2E93" w14:textId="0A2CF8E0"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ARD-0308, pg. 35</w:t>
            </w:r>
          </w:p>
        </w:tc>
      </w:tr>
      <w:tr w:rsidR="00D72088" w:rsidRPr="0057460F" w14:paraId="1AED5085" w14:textId="77777777" w:rsidTr="00564580">
        <w:trPr>
          <w:jc w:val="center"/>
        </w:trPr>
        <w:tc>
          <w:tcPr>
            <w:tcW w:w="792" w:type="pct"/>
            <w:tcBorders>
              <w:top w:val="single" w:sz="2" w:space="0" w:color="auto"/>
              <w:bottom w:val="single" w:sz="6" w:space="0" w:color="auto"/>
            </w:tcBorders>
            <w:shd w:val="clear" w:color="auto" w:fill="auto"/>
            <w:vAlign w:val="center"/>
          </w:tcPr>
          <w:p w14:paraId="645EF300" w14:textId="77777777"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Day 5</w:t>
            </w:r>
          </w:p>
        </w:tc>
        <w:tc>
          <w:tcPr>
            <w:tcW w:w="1341" w:type="pct"/>
            <w:tcBorders>
              <w:top w:val="single" w:sz="2" w:space="0" w:color="auto"/>
              <w:bottom w:val="single" w:sz="6" w:space="0" w:color="auto"/>
            </w:tcBorders>
            <w:shd w:val="clear" w:color="auto" w:fill="auto"/>
          </w:tcPr>
          <w:p w14:paraId="299D2410" w14:textId="17D41978" w:rsidR="00D72088" w:rsidRPr="0057460F" w:rsidRDefault="00D72088" w:rsidP="00564580">
            <w:pPr>
              <w:keepNext/>
              <w:spacing w:before="20" w:after="20"/>
              <w:jc w:val="center"/>
              <w:rPr>
                <w:rFonts w:cs="Times New Roman"/>
                <w:spacing w:val="-2"/>
                <w:sz w:val="20"/>
                <w:szCs w:val="20"/>
              </w:rPr>
            </w:pPr>
            <w:r w:rsidRPr="0057460F">
              <w:rPr>
                <w:sz w:val="20"/>
                <w:szCs w:val="20"/>
              </w:rPr>
              <w:t>99.4775</w:t>
            </w:r>
          </w:p>
        </w:tc>
        <w:tc>
          <w:tcPr>
            <w:tcW w:w="1332" w:type="pct"/>
            <w:tcBorders>
              <w:top w:val="single" w:sz="2" w:space="0" w:color="auto"/>
              <w:bottom w:val="single" w:sz="6" w:space="0" w:color="auto"/>
            </w:tcBorders>
            <w:shd w:val="clear" w:color="auto" w:fill="auto"/>
          </w:tcPr>
          <w:p w14:paraId="0C7D4438" w14:textId="7A13B42A" w:rsidR="00D72088" w:rsidRPr="0057460F" w:rsidRDefault="00D72088" w:rsidP="00564580">
            <w:pPr>
              <w:keepNext/>
              <w:spacing w:before="20" w:after="20"/>
              <w:jc w:val="center"/>
              <w:rPr>
                <w:rFonts w:cs="Times New Roman"/>
                <w:spacing w:val="-2"/>
                <w:sz w:val="20"/>
                <w:szCs w:val="20"/>
              </w:rPr>
            </w:pPr>
            <w:r w:rsidRPr="0057460F">
              <w:rPr>
                <w:sz w:val="20"/>
                <w:szCs w:val="20"/>
              </w:rPr>
              <w:t>98.5</w:t>
            </w:r>
          </w:p>
        </w:tc>
        <w:tc>
          <w:tcPr>
            <w:tcW w:w="1535" w:type="pct"/>
            <w:tcBorders>
              <w:top w:val="single" w:sz="2" w:space="0" w:color="auto"/>
              <w:bottom w:val="single" w:sz="6" w:space="0" w:color="auto"/>
            </w:tcBorders>
            <w:shd w:val="clear" w:color="auto" w:fill="auto"/>
            <w:vAlign w:val="center"/>
          </w:tcPr>
          <w:p w14:paraId="3CAED9FB" w14:textId="1124ACC0" w:rsidR="00D72088" w:rsidRPr="0057460F" w:rsidRDefault="00D72088" w:rsidP="00564580">
            <w:pPr>
              <w:keepNext/>
              <w:spacing w:before="20" w:after="20"/>
              <w:jc w:val="center"/>
              <w:rPr>
                <w:rFonts w:cs="Times New Roman"/>
                <w:spacing w:val="-2"/>
                <w:sz w:val="20"/>
                <w:szCs w:val="20"/>
              </w:rPr>
            </w:pPr>
            <w:r w:rsidRPr="0057460F">
              <w:rPr>
                <w:rFonts w:cs="Times New Roman"/>
                <w:spacing w:val="-2"/>
                <w:sz w:val="20"/>
                <w:szCs w:val="20"/>
              </w:rPr>
              <w:t>ARD-0308, pg. 45-46</w:t>
            </w:r>
          </w:p>
        </w:tc>
      </w:tr>
      <w:tr w:rsidR="00B66527" w:rsidRPr="0057460F" w14:paraId="770933E1" w14:textId="77777777" w:rsidTr="00564580">
        <w:trPr>
          <w:jc w:val="center"/>
        </w:trPr>
        <w:tc>
          <w:tcPr>
            <w:tcW w:w="5000" w:type="pct"/>
            <w:gridSpan w:val="4"/>
            <w:tcBorders>
              <w:top w:val="single" w:sz="6" w:space="0" w:color="auto"/>
            </w:tcBorders>
          </w:tcPr>
          <w:p w14:paraId="68ECFCBC" w14:textId="77777777" w:rsidR="00B66527" w:rsidRPr="0057460F" w:rsidRDefault="00B66527" w:rsidP="00564580">
            <w:pPr>
              <w:spacing w:before="60" w:after="0"/>
              <w:rPr>
                <w:spacing w:val="-2"/>
                <w:sz w:val="18"/>
                <w:szCs w:val="20"/>
              </w:rPr>
            </w:pPr>
            <w:r w:rsidRPr="0057460F">
              <w:rPr>
                <w:spacing w:val="-2"/>
                <w:sz w:val="18"/>
                <w:szCs w:val="20"/>
                <w:u w:val="single"/>
              </w:rPr>
              <w:t>Acceptance Criteria</w:t>
            </w:r>
            <w:r w:rsidRPr="0057460F">
              <w:rPr>
                <w:spacing w:val="-2"/>
                <w:sz w:val="18"/>
                <w:szCs w:val="20"/>
              </w:rPr>
              <w:t xml:space="preserve">: </w:t>
            </w:r>
            <w:r w:rsidRPr="0057460F">
              <w:t xml:space="preserve"> </w:t>
            </w:r>
          </w:p>
          <w:p w14:paraId="66A89D39" w14:textId="772433C4" w:rsidR="00B66527" w:rsidRPr="0057460F" w:rsidRDefault="00B66527" w:rsidP="00564580">
            <w:pPr>
              <w:spacing w:after="60"/>
              <w:rPr>
                <w:spacing w:val="-2"/>
                <w:sz w:val="18"/>
                <w:szCs w:val="20"/>
              </w:rPr>
            </w:pPr>
            <w:r w:rsidRPr="0057460F">
              <w:rPr>
                <w:spacing w:val="-2"/>
                <w:sz w:val="18"/>
                <w:szCs w:val="20"/>
              </w:rPr>
              <w:t>• The sample solutions are considered stable if the relative recovery result at each time interval is within the range of 98.0 – 102.0%.</w:t>
            </w:r>
          </w:p>
          <w:p w14:paraId="6DA4873E" w14:textId="77777777" w:rsidR="00B66527" w:rsidRPr="0057460F" w:rsidRDefault="00B66527" w:rsidP="00564580">
            <w:pPr>
              <w:spacing w:after="60"/>
              <w:rPr>
                <w:spacing w:val="-2"/>
                <w:sz w:val="18"/>
                <w:szCs w:val="20"/>
              </w:rPr>
            </w:pPr>
            <w:r w:rsidRPr="0057460F">
              <w:rPr>
                <w:spacing w:val="-2"/>
                <w:sz w:val="18"/>
                <w:szCs w:val="20"/>
              </w:rPr>
              <w:t>• For each related substance ≥ 0.05% and &lt; 0.4%, the absolute difference of the aged sample result from the initial sample result is NMT 0.10%.</w:t>
            </w:r>
          </w:p>
          <w:p w14:paraId="5A407D06" w14:textId="5BE5592C" w:rsidR="00B66527" w:rsidRPr="0057460F" w:rsidRDefault="00B66527" w:rsidP="00564580">
            <w:pPr>
              <w:spacing w:after="60"/>
              <w:rPr>
                <w:spacing w:val="-2"/>
                <w:sz w:val="18"/>
                <w:szCs w:val="20"/>
              </w:rPr>
            </w:pPr>
            <w:r w:rsidRPr="0057460F">
              <w:rPr>
                <w:spacing w:val="-2"/>
                <w:sz w:val="18"/>
                <w:szCs w:val="20"/>
              </w:rPr>
              <w:t>• For each related substance ≥ 0.4%, the relative % impurity in the aged sample solution to the initial sample solution is within 85.0 – 115.0%.</w:t>
            </w:r>
          </w:p>
        </w:tc>
      </w:tr>
    </w:tbl>
    <w:p w14:paraId="1385960B" w14:textId="77777777" w:rsidR="005668AB" w:rsidRPr="0057460F" w:rsidRDefault="005668AB" w:rsidP="00564580">
      <w:pPr>
        <w:pStyle w:val="Heading1"/>
        <w:rPr>
          <w:rFonts w:hint="eastAsia"/>
        </w:rPr>
      </w:pPr>
      <w:bookmarkStart w:id="642" w:name="_Toc71042931"/>
      <w:bookmarkStart w:id="643" w:name="_Toc74164511"/>
      <w:bookmarkEnd w:id="638"/>
      <w:bookmarkEnd w:id="639"/>
      <w:bookmarkEnd w:id="640"/>
      <w:bookmarkEnd w:id="641"/>
      <w:r w:rsidRPr="0057460F">
        <w:lastRenderedPageBreak/>
        <w:t>Identification by Retention Time (RT)</w:t>
      </w:r>
      <w:bookmarkEnd w:id="642"/>
      <w:bookmarkEnd w:id="643"/>
    </w:p>
    <w:p w14:paraId="28A0C629" w14:textId="59CEAB18" w:rsidR="00B211BA" w:rsidRPr="0057460F" w:rsidRDefault="005668AB" w:rsidP="00564580">
      <w:pPr>
        <w:keepNext/>
        <w:keepLines/>
        <w:rPr>
          <w:noProof/>
        </w:rPr>
      </w:pPr>
      <w:r w:rsidRPr="0057460F">
        <w:t xml:space="preserve">Verification of the Identification by Retention Time </w:t>
      </w:r>
      <w:r w:rsidR="00453657" w:rsidRPr="0057460F">
        <w:t>were</w:t>
      </w:r>
      <w:r w:rsidRPr="0057460F">
        <w:t xml:space="preserve"> performed and demonstrated as part of establishing system suitability (</w:t>
      </w:r>
      <w:r w:rsidRPr="0057460F">
        <w:rPr>
          <w:b/>
        </w:rPr>
        <w:t>Section 2.14</w:t>
      </w:r>
      <w:r w:rsidRPr="0057460F">
        <w:t>) and execution of the Precision study for Assay (</w:t>
      </w:r>
      <w:r w:rsidRPr="0057460F">
        <w:rPr>
          <w:b/>
        </w:rPr>
        <w:t>Section</w:t>
      </w:r>
      <w:r w:rsidRPr="0057460F">
        <w:t xml:space="preserve"> </w:t>
      </w:r>
      <w:r w:rsidR="003A6EFF" w:rsidRPr="0057460F">
        <w:rPr>
          <w:b/>
        </w:rPr>
        <w:t>9</w:t>
      </w:r>
      <w:r w:rsidRPr="0057460F">
        <w:rPr>
          <w:b/>
        </w:rPr>
        <w:t xml:space="preserve">.1 </w:t>
      </w:r>
      <w:r w:rsidRPr="0057460F">
        <w:t>and</w:t>
      </w:r>
      <w:r w:rsidRPr="0057460F">
        <w:rPr>
          <w:b/>
        </w:rPr>
        <w:t xml:space="preserve"> </w:t>
      </w:r>
      <w:r w:rsidR="003A6EFF" w:rsidRPr="0057460F">
        <w:rPr>
          <w:b/>
        </w:rPr>
        <w:t>9</w:t>
      </w:r>
      <w:r w:rsidRPr="0057460F">
        <w:rPr>
          <w:b/>
        </w:rPr>
        <w:t>.</w:t>
      </w:r>
      <w:r w:rsidR="00E43D48" w:rsidRPr="0057460F">
        <w:rPr>
          <w:b/>
        </w:rPr>
        <w:t>2</w:t>
      </w:r>
      <w:r w:rsidRPr="0057460F">
        <w:t xml:space="preserve">). The successful establishment and completion of these studies </w:t>
      </w:r>
      <w:r w:rsidR="003E5734">
        <w:t>are</w:t>
      </w:r>
      <w:r w:rsidRPr="0057460F">
        <w:t xml:space="preserve"> considered fulfillment of </w:t>
      </w:r>
      <w:r w:rsidR="00564580">
        <w:t xml:space="preserve">the </w:t>
      </w:r>
      <w:r w:rsidRPr="00564580">
        <w:rPr>
          <w:i/>
        </w:rPr>
        <w:t>Identification by RT</w:t>
      </w:r>
      <w:r w:rsidRPr="0057460F">
        <w:t>.</w:t>
      </w:r>
      <w:bookmarkStart w:id="644" w:name="_Toc38370438"/>
      <w:bookmarkStart w:id="645" w:name="_Toc38619435"/>
      <w:bookmarkStart w:id="646" w:name="_Toc38921584"/>
      <w:bookmarkStart w:id="647" w:name="_Toc38922022"/>
      <w:bookmarkStart w:id="648" w:name="_Toc38922460"/>
      <w:bookmarkStart w:id="649" w:name="_Toc38370439"/>
      <w:bookmarkStart w:id="650" w:name="_Toc38619436"/>
      <w:bookmarkStart w:id="651" w:name="_Toc38921585"/>
      <w:bookmarkStart w:id="652" w:name="_Toc38922023"/>
      <w:bookmarkStart w:id="653" w:name="_Toc38922461"/>
      <w:bookmarkStart w:id="654" w:name="_Toc38370440"/>
      <w:bookmarkStart w:id="655" w:name="_Toc38619437"/>
      <w:bookmarkStart w:id="656" w:name="_Toc38921586"/>
      <w:bookmarkStart w:id="657" w:name="_Toc38922024"/>
      <w:bookmarkStart w:id="658" w:name="_Toc38922462"/>
      <w:bookmarkStart w:id="659" w:name="_Toc38370441"/>
      <w:bookmarkStart w:id="660" w:name="_Toc38619438"/>
      <w:bookmarkStart w:id="661" w:name="_Toc38921587"/>
      <w:bookmarkStart w:id="662" w:name="_Toc38922025"/>
      <w:bookmarkStart w:id="663" w:name="_Toc38922463"/>
      <w:bookmarkStart w:id="664" w:name="_Toc38370442"/>
      <w:bookmarkStart w:id="665" w:name="_Toc38619439"/>
      <w:bookmarkStart w:id="666" w:name="_Toc38921588"/>
      <w:bookmarkStart w:id="667" w:name="_Toc38922026"/>
      <w:bookmarkStart w:id="668" w:name="_Toc38922464"/>
      <w:bookmarkStart w:id="669" w:name="_Toc38370453"/>
      <w:bookmarkStart w:id="670" w:name="_Toc38619450"/>
      <w:bookmarkStart w:id="671" w:name="_Toc38921599"/>
      <w:bookmarkStart w:id="672" w:name="_Toc38922037"/>
      <w:bookmarkStart w:id="673" w:name="_Toc38922475"/>
      <w:bookmarkStart w:id="674" w:name="_Toc38370456"/>
      <w:bookmarkStart w:id="675" w:name="_Toc38619453"/>
      <w:bookmarkStart w:id="676" w:name="_Toc38921602"/>
      <w:bookmarkStart w:id="677" w:name="_Toc38922040"/>
      <w:bookmarkStart w:id="678" w:name="_Toc38922478"/>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rsidR="00C51BA2" w:rsidRPr="0057460F">
        <w:rPr>
          <w:noProof/>
        </w:rPr>
        <w:t xml:space="preserve"> </w:t>
      </w:r>
    </w:p>
    <w:p w14:paraId="2F74857F" w14:textId="77777777" w:rsidR="00D72088" w:rsidRPr="0057460F" w:rsidRDefault="00D72088" w:rsidP="00D72088">
      <w:pPr>
        <w:pStyle w:val="Heading2"/>
        <w:spacing w:before="240"/>
      </w:pPr>
      <w:bookmarkStart w:id="679" w:name="_Toc74164512"/>
      <w:r w:rsidRPr="0057460F">
        <w:t>Results and Discussion</w:t>
      </w:r>
      <w:bookmarkEnd w:id="679"/>
    </w:p>
    <w:p w14:paraId="24322737" w14:textId="77777777" w:rsidR="00D72088" w:rsidRPr="0057460F" w:rsidRDefault="00D72088" w:rsidP="00D72088">
      <w:pPr>
        <w:pStyle w:val="Normal2"/>
      </w:pPr>
      <w:r w:rsidRPr="0057460F">
        <w:t xml:space="preserve">All system suitability requirements were met. </w:t>
      </w:r>
    </w:p>
    <w:p w14:paraId="7A0676B0" w14:textId="37863638" w:rsidR="00522AB8" w:rsidRPr="0057460F" w:rsidRDefault="00522AB8" w:rsidP="00D72088">
      <w:pPr>
        <w:pStyle w:val="Normal2"/>
      </w:pPr>
      <w:r w:rsidRPr="0057460F">
        <w:t>The retention time results from the system suitability are summarized in</w:t>
      </w:r>
      <w:r w:rsidRPr="0057460F">
        <w:rPr>
          <w:b/>
        </w:rPr>
        <w:t xml:space="preserve"> Table 4-2</w:t>
      </w:r>
    </w:p>
    <w:p w14:paraId="1A383455" w14:textId="62F511A1" w:rsidR="00D72088" w:rsidRPr="0057460F" w:rsidRDefault="00D72088" w:rsidP="00D72088">
      <w:pPr>
        <w:pStyle w:val="Normal2"/>
      </w:pPr>
      <w:r w:rsidRPr="0057460F">
        <w:t xml:space="preserve">The retention time results from the assay of drug substance and drug product are summarized in </w:t>
      </w:r>
      <w:r w:rsidRPr="0057460F">
        <w:rPr>
          <w:b/>
        </w:rPr>
        <w:t>Table 9-1</w:t>
      </w:r>
      <w:r w:rsidR="00522AB8" w:rsidRPr="0057460F">
        <w:rPr>
          <w:b/>
        </w:rPr>
        <w:t xml:space="preserve"> </w:t>
      </w:r>
      <w:r w:rsidR="00522AB8" w:rsidRPr="0057460F">
        <w:t>and</w:t>
      </w:r>
      <w:r w:rsidR="00522AB8" w:rsidRPr="0057460F">
        <w:rPr>
          <w:b/>
        </w:rPr>
        <w:t xml:space="preserve"> Table 9-2</w:t>
      </w:r>
      <w:r w:rsidRPr="0057460F">
        <w:t xml:space="preserve">. All criteria were met. </w:t>
      </w:r>
    </w:p>
    <w:p w14:paraId="1A76C776" w14:textId="77777777" w:rsidR="00564580" w:rsidRDefault="00564580">
      <w:pPr>
        <w:jc w:val="left"/>
        <w:rPr>
          <w:rFonts w:ascii="Times New Roman Bold" w:eastAsiaTheme="majorEastAsia" w:hAnsi="Times New Roman Bold" w:cstheme="majorBidi" w:hint="eastAsia"/>
          <w:b/>
          <w:caps/>
          <w:szCs w:val="32"/>
        </w:rPr>
      </w:pPr>
      <w:bookmarkStart w:id="680" w:name="_Toc60921646"/>
      <w:r>
        <w:br w:type="page"/>
      </w:r>
    </w:p>
    <w:p w14:paraId="2D6E74CF" w14:textId="4E5127F5" w:rsidR="00DF26AC" w:rsidRPr="0057460F" w:rsidRDefault="00DF26AC" w:rsidP="00DF26AC">
      <w:pPr>
        <w:pStyle w:val="Heading1"/>
        <w:keepLines w:val="0"/>
        <w:shd w:val="clear" w:color="auto" w:fill="FFFFFF"/>
        <w:ind w:left="450" w:hanging="450"/>
        <w:mirrorIndents/>
        <w:rPr>
          <w:rFonts w:hint="eastAsia"/>
        </w:rPr>
      </w:pPr>
      <w:bookmarkStart w:id="681" w:name="_Toc74164513"/>
      <w:r w:rsidRPr="0057460F">
        <w:lastRenderedPageBreak/>
        <w:t>Conclusion</w:t>
      </w:r>
      <w:bookmarkEnd w:id="680"/>
      <w:bookmarkEnd w:id="681"/>
    </w:p>
    <w:p w14:paraId="0183F661" w14:textId="04EBD730" w:rsidR="00DF26AC" w:rsidRPr="0057460F" w:rsidRDefault="00DF26AC" w:rsidP="00DF26AC">
      <w:pPr>
        <w:spacing w:before="120" w:after="240"/>
      </w:pPr>
      <w:r w:rsidRPr="0057460F">
        <w:rPr>
          <w:rFonts w:eastAsia="Calibri"/>
          <w:spacing w:val="-2"/>
          <w:kern w:val="2"/>
        </w:rPr>
        <w:t xml:space="preserve">The method </w:t>
      </w:r>
      <w:r w:rsidRPr="0057460F">
        <w:t>verification</w:t>
      </w:r>
      <w:r w:rsidRPr="0057460F">
        <w:rPr>
          <w:rFonts w:eastAsia="Calibri"/>
          <w:spacing w:val="-2"/>
          <w:kern w:val="2"/>
        </w:rPr>
        <w:t xml:space="preserve"> protocol PRO MV 0137-1 was successfully executed. The study findings are summarized below. Based on the findings, the </w:t>
      </w:r>
      <w:r w:rsidR="003E5734" w:rsidRPr="003E5734">
        <w:rPr>
          <w:rFonts w:eastAsia="Calibri"/>
          <w:spacing w:val="-2"/>
          <w:kern w:val="2"/>
        </w:rPr>
        <w:t>CX-4945 (</w:t>
      </w:r>
      <w:proofErr w:type="spellStart"/>
      <w:r w:rsidR="003E5734" w:rsidRPr="003E5734">
        <w:rPr>
          <w:rFonts w:eastAsia="Calibri"/>
          <w:spacing w:val="-2"/>
          <w:kern w:val="2"/>
        </w:rPr>
        <w:t>Silmitasertib</w:t>
      </w:r>
      <w:proofErr w:type="spellEnd"/>
      <w:r w:rsidR="003E5734" w:rsidRPr="003E5734">
        <w:rPr>
          <w:rFonts w:eastAsia="Calibri"/>
          <w:spacing w:val="-2"/>
          <w:kern w:val="2"/>
        </w:rPr>
        <w:t xml:space="preserve">) Drug Substance and Capsules, 200 mg: </w:t>
      </w:r>
      <w:r w:rsidR="003E5734" w:rsidRPr="003E5734">
        <w:rPr>
          <w:rFonts w:eastAsia="Calibri"/>
          <w:i/>
          <w:spacing w:val="-2"/>
          <w:kern w:val="2"/>
        </w:rPr>
        <w:t>Assay</w:t>
      </w:r>
      <w:r w:rsidR="003E5734" w:rsidRPr="003E5734">
        <w:rPr>
          <w:rFonts w:eastAsia="Calibri"/>
          <w:spacing w:val="-2"/>
          <w:kern w:val="2"/>
        </w:rPr>
        <w:t xml:space="preserve">, </w:t>
      </w:r>
      <w:r w:rsidR="003E5734" w:rsidRPr="003E5734">
        <w:rPr>
          <w:rFonts w:eastAsia="Calibri"/>
          <w:i/>
          <w:spacing w:val="-2"/>
          <w:kern w:val="2"/>
        </w:rPr>
        <w:t>Related Substances</w:t>
      </w:r>
      <w:r w:rsidR="003E5734" w:rsidRPr="003E5734">
        <w:rPr>
          <w:rFonts w:eastAsia="Calibri"/>
          <w:spacing w:val="-2"/>
          <w:kern w:val="2"/>
        </w:rPr>
        <w:t xml:space="preserve">, </w:t>
      </w:r>
      <w:r w:rsidR="003E5734" w:rsidRPr="003E5734">
        <w:rPr>
          <w:rFonts w:eastAsia="Calibri"/>
          <w:i/>
          <w:spacing w:val="-2"/>
          <w:kern w:val="2"/>
        </w:rPr>
        <w:t>Content Uniformity</w:t>
      </w:r>
      <w:r w:rsidR="003E5734" w:rsidRPr="003E5734">
        <w:rPr>
          <w:rFonts w:eastAsia="Calibri"/>
          <w:spacing w:val="-2"/>
          <w:kern w:val="2"/>
        </w:rPr>
        <w:t xml:space="preserve">, </w:t>
      </w:r>
      <w:r w:rsidR="003E5734" w:rsidRPr="003E5734">
        <w:rPr>
          <w:rFonts w:eastAsia="Calibri"/>
          <w:i/>
          <w:spacing w:val="-2"/>
          <w:kern w:val="2"/>
        </w:rPr>
        <w:t>Blend Uniformity</w:t>
      </w:r>
      <w:r w:rsidR="003E5734" w:rsidRPr="003E5734">
        <w:rPr>
          <w:rFonts w:eastAsia="Calibri"/>
          <w:spacing w:val="-2"/>
          <w:kern w:val="2"/>
        </w:rPr>
        <w:t xml:space="preserve"> and </w:t>
      </w:r>
      <w:r w:rsidR="003E5734" w:rsidRPr="003E5734">
        <w:rPr>
          <w:rFonts w:eastAsia="Calibri"/>
          <w:i/>
          <w:spacing w:val="-2"/>
          <w:kern w:val="2"/>
        </w:rPr>
        <w:t>Identification</w:t>
      </w:r>
      <w:r w:rsidR="003E5734" w:rsidRPr="003E5734">
        <w:rPr>
          <w:rFonts w:eastAsia="Calibri"/>
          <w:spacing w:val="-2"/>
          <w:kern w:val="2"/>
        </w:rPr>
        <w:t xml:space="preserve"> </w:t>
      </w:r>
      <w:r w:rsidR="003E5734" w:rsidRPr="003E5734">
        <w:rPr>
          <w:rFonts w:eastAsia="Calibri"/>
          <w:i/>
          <w:spacing w:val="-2"/>
          <w:kern w:val="2"/>
        </w:rPr>
        <w:t>by Retention Time</w:t>
      </w:r>
      <w:r w:rsidR="003E5734" w:rsidRPr="003E5734">
        <w:rPr>
          <w:rFonts w:eastAsia="Calibri"/>
          <w:spacing w:val="-2"/>
          <w:kern w:val="2"/>
        </w:rPr>
        <w:t xml:space="preserve"> </w:t>
      </w:r>
      <w:r w:rsidR="003E5734">
        <w:rPr>
          <w:rFonts w:eastAsia="Calibri"/>
          <w:spacing w:val="-2"/>
          <w:kern w:val="2"/>
        </w:rPr>
        <w:t>method</w:t>
      </w:r>
      <w:r w:rsidR="003E5734" w:rsidRPr="003E5734">
        <w:rPr>
          <w:rFonts w:eastAsia="Calibri"/>
          <w:spacing w:val="-2"/>
          <w:kern w:val="2"/>
        </w:rPr>
        <w:t xml:space="preserve"> </w:t>
      </w:r>
      <w:r w:rsidRPr="0057460F">
        <w:rPr>
          <w:rFonts w:eastAsia="Calibri"/>
          <w:spacing w:val="-2"/>
          <w:kern w:val="2"/>
        </w:rPr>
        <w:t xml:space="preserve">is considered verified and suitable for </w:t>
      </w:r>
      <w:r w:rsidR="003E5734">
        <w:rPr>
          <w:rFonts w:eastAsia="Calibri"/>
          <w:spacing w:val="-2"/>
          <w:kern w:val="2"/>
        </w:rPr>
        <w:t xml:space="preserve">its </w:t>
      </w:r>
      <w:r w:rsidRPr="0057460F">
        <w:rPr>
          <w:rFonts w:eastAsia="Calibri"/>
          <w:spacing w:val="-2"/>
          <w:kern w:val="2"/>
        </w:rPr>
        <w:t>intended use.</w:t>
      </w:r>
    </w:p>
    <w:p w14:paraId="3E8F9E29" w14:textId="43FB1EF2" w:rsidR="00DF26AC" w:rsidRPr="0057460F" w:rsidRDefault="00DF26AC" w:rsidP="00CA32F2">
      <w:pPr>
        <w:pStyle w:val="Bullet1"/>
        <w:spacing w:line="259" w:lineRule="auto"/>
        <w:contextualSpacing w:val="0"/>
      </w:pPr>
      <w:r w:rsidRPr="0057460F">
        <w:rPr>
          <w:u w:val="single"/>
        </w:rPr>
        <w:t>Specificity (Interference)</w:t>
      </w:r>
      <w:r w:rsidRPr="0057460F">
        <w:t>: There were no significantly interfering peaks found to elute at the retention time of the CX-4945 peak from the diluent interference and placebo interference solutions. The resolution between CX-4945 and the closest eluting peak ≥ 0.05% were 10.1 and 10.2 for drug substance interference and drug product interference solutions, respectively.</w:t>
      </w:r>
    </w:p>
    <w:p w14:paraId="2F058ADD" w14:textId="05015221" w:rsidR="00B83D27" w:rsidRDefault="00DF26AC" w:rsidP="00CA32F2">
      <w:pPr>
        <w:pStyle w:val="Bullet1"/>
        <w:spacing w:line="259" w:lineRule="auto"/>
        <w:contextualSpacing w:val="0"/>
      </w:pPr>
      <w:r w:rsidRPr="00B83D27">
        <w:rPr>
          <w:u w:val="single"/>
        </w:rPr>
        <w:t>Forced Degradation</w:t>
      </w:r>
      <w:r w:rsidRPr="0057460F">
        <w:t xml:space="preserve">: </w:t>
      </w:r>
      <w:r w:rsidR="00B83D27">
        <w:t xml:space="preserve">The CX-4945 drug product was found to be susceptible to degradation at the peroxide oxidation condition, but not susceptible to degradation at the metal oxidation conditions. For both evaluated degradation conditions, the </w:t>
      </w:r>
      <w:r w:rsidR="00CA32F2">
        <w:t>purity</w:t>
      </w:r>
      <w:r w:rsidR="00B83D27">
        <w:t xml:space="preserve"> thresholds were greater than their respective purity angles, suggesting the absence of any degradation peaks, placebo or otherwise related to CX-4945, to significantly interfere with the CX-4945 peak. </w:t>
      </w:r>
    </w:p>
    <w:p w14:paraId="0C67EF8B" w14:textId="21C1BAA0" w:rsidR="009829C8" w:rsidRPr="0057460F" w:rsidRDefault="009829C8" w:rsidP="00CA32F2">
      <w:pPr>
        <w:pStyle w:val="Bullet1"/>
        <w:spacing w:line="259" w:lineRule="auto"/>
        <w:contextualSpacing w:val="0"/>
      </w:pPr>
      <w:r w:rsidRPr="0057460F">
        <w:rPr>
          <w:u w:val="single"/>
        </w:rPr>
        <w:t>Quantitation Limit</w:t>
      </w:r>
      <w:r w:rsidR="00E33CB4" w:rsidRPr="0057460F">
        <w:rPr>
          <w:u w:val="single"/>
        </w:rPr>
        <w:t xml:space="preserve"> (QL)</w:t>
      </w:r>
      <w:r w:rsidRPr="0057460F">
        <w:t>:</w:t>
      </w:r>
      <w:r w:rsidR="00E33CB4" w:rsidRPr="0057460F">
        <w:t xml:space="preserve"> The QL of the method was</w:t>
      </w:r>
      <w:r w:rsidR="003F2EFF" w:rsidRPr="0057460F">
        <w:t xml:space="preserve"> demonstrated at an impurity level of 0.05%, which corresponds to an im</w:t>
      </w:r>
      <w:r w:rsidR="00CA32F2">
        <w:t>purity concentration of 0.05 µg</w:t>
      </w:r>
      <w:r w:rsidR="003F2EFF" w:rsidRPr="0057460F">
        <w:t>/</w:t>
      </w:r>
      <w:proofErr w:type="spellStart"/>
      <w:r w:rsidR="003F2EFF" w:rsidRPr="0057460F">
        <w:t>mL</w:t>
      </w:r>
      <w:r w:rsidR="007075E9" w:rsidRPr="0057460F">
        <w:t>.</w:t>
      </w:r>
      <w:proofErr w:type="spellEnd"/>
    </w:p>
    <w:p w14:paraId="3C01CFCC" w14:textId="0BB124BE" w:rsidR="003F2EFF" w:rsidRPr="0057460F" w:rsidRDefault="009829C8" w:rsidP="00CA32F2">
      <w:pPr>
        <w:pStyle w:val="Bullet1"/>
        <w:spacing w:line="259" w:lineRule="auto"/>
        <w:contextualSpacing w:val="0"/>
      </w:pPr>
      <w:r w:rsidRPr="0057460F">
        <w:rPr>
          <w:u w:val="single"/>
        </w:rPr>
        <w:t>Accuracy</w:t>
      </w:r>
      <w:r w:rsidR="00DF26AC" w:rsidRPr="0057460F">
        <w:t xml:space="preserve">: </w:t>
      </w:r>
      <w:r w:rsidR="00CA32F2">
        <w:t xml:space="preserve">Accuracy for </w:t>
      </w:r>
      <w:r w:rsidR="00CA32F2" w:rsidRPr="00CA32F2">
        <w:rPr>
          <w:i/>
        </w:rPr>
        <w:t>Assay</w:t>
      </w:r>
      <w:r w:rsidR="00CA32F2">
        <w:t>/</w:t>
      </w:r>
      <w:r w:rsidR="00CA32F2" w:rsidRPr="00CA32F2">
        <w:rPr>
          <w:i/>
        </w:rPr>
        <w:t>Blend</w:t>
      </w:r>
      <w:r w:rsidR="00CA32F2">
        <w:t xml:space="preserve"> </w:t>
      </w:r>
      <w:r w:rsidR="00CA32F2" w:rsidRPr="00CA32F2">
        <w:rPr>
          <w:i/>
        </w:rPr>
        <w:t>Uniformity</w:t>
      </w:r>
      <w:r w:rsidR="00CA32F2">
        <w:t>/</w:t>
      </w:r>
      <w:r w:rsidR="00CA32F2" w:rsidRPr="00CA32F2">
        <w:rPr>
          <w:i/>
        </w:rPr>
        <w:t>Content</w:t>
      </w:r>
      <w:r w:rsidR="00CA32F2">
        <w:t xml:space="preserve"> </w:t>
      </w:r>
      <w:r w:rsidR="00CA32F2" w:rsidRPr="00CA32F2">
        <w:rPr>
          <w:i/>
        </w:rPr>
        <w:t>Uniformity</w:t>
      </w:r>
      <w:r w:rsidR="00CA32F2">
        <w:t xml:space="preserve"> was demonstrated from about 0.05 </w:t>
      </w:r>
      <w:r w:rsidR="003F2EFF" w:rsidRPr="0057460F">
        <w:t xml:space="preserve">mg/mL to 0.16 mg/mL, which corresponds to 54% to 161% of the specification. Accuracy for </w:t>
      </w:r>
      <w:r w:rsidR="00CA32F2" w:rsidRPr="00CA32F2">
        <w:rPr>
          <w:i/>
        </w:rPr>
        <w:t>Related Substances</w:t>
      </w:r>
      <w:r w:rsidR="003F2EFF" w:rsidRPr="0057460F">
        <w:t xml:space="preserve"> was demonstrated from </w:t>
      </w:r>
      <w:r w:rsidR="00CA32F2">
        <w:t>about 0.11 µg/mL to 0.32 µ</w:t>
      </w:r>
      <w:r w:rsidR="003F2EFF" w:rsidRPr="0057460F">
        <w:t xml:space="preserve">g/mL, which corresponds to </w:t>
      </w:r>
      <w:r w:rsidR="00CA32F2">
        <w:t xml:space="preserve">an impurity level of </w:t>
      </w:r>
      <w:r w:rsidR="003F2EFF" w:rsidRPr="0057460F">
        <w:t>0.1% to 0.3% of the specification (or 67% to 200% of the impurity specification).</w:t>
      </w:r>
    </w:p>
    <w:p w14:paraId="125B1B3F" w14:textId="1FD6EEB3" w:rsidR="006820AD" w:rsidRPr="0057460F" w:rsidRDefault="006820AD" w:rsidP="00CA32F2">
      <w:pPr>
        <w:pStyle w:val="Bullet1"/>
        <w:spacing w:line="259" w:lineRule="auto"/>
        <w:contextualSpacing w:val="0"/>
      </w:pPr>
      <w:r w:rsidRPr="0057460F">
        <w:rPr>
          <w:u w:val="single"/>
        </w:rPr>
        <w:t>Precision</w:t>
      </w:r>
      <w:r w:rsidRPr="0057460F">
        <w:t>:</w:t>
      </w:r>
      <w:r w:rsidR="00E80774" w:rsidRPr="0057460F">
        <w:t xml:space="preserve"> The precision of the method was successfully demonstrated for the </w:t>
      </w:r>
      <w:r w:rsidR="003E5734" w:rsidRPr="003E5734">
        <w:rPr>
          <w:i/>
        </w:rPr>
        <w:t>Assay</w:t>
      </w:r>
      <w:r w:rsidR="003E5734">
        <w:t xml:space="preserve">, </w:t>
      </w:r>
      <w:r w:rsidR="003E5734" w:rsidRPr="003E5734">
        <w:rPr>
          <w:i/>
        </w:rPr>
        <w:t>Related Substances</w:t>
      </w:r>
      <w:r w:rsidR="003E5734" w:rsidRPr="003E5734">
        <w:t>, and</w:t>
      </w:r>
      <w:r w:rsidR="003E5734">
        <w:rPr>
          <w:i/>
        </w:rPr>
        <w:t xml:space="preserve"> Identification by RT</w:t>
      </w:r>
      <w:r w:rsidR="003E5734" w:rsidRPr="003E5734">
        <w:rPr>
          <w:i/>
        </w:rPr>
        <w:t xml:space="preserve"> </w:t>
      </w:r>
      <w:r w:rsidR="003E5734">
        <w:t xml:space="preserve">of drug substance and </w:t>
      </w:r>
      <w:r w:rsidR="003E5734" w:rsidRPr="003E5734">
        <w:rPr>
          <w:i/>
        </w:rPr>
        <w:t>Assay</w:t>
      </w:r>
      <w:r w:rsidR="003E5734">
        <w:t xml:space="preserve">, </w:t>
      </w:r>
      <w:r w:rsidR="003E5734" w:rsidRPr="003E5734">
        <w:rPr>
          <w:i/>
        </w:rPr>
        <w:t>Blend Uniformity</w:t>
      </w:r>
      <w:r w:rsidR="003E5734">
        <w:t xml:space="preserve">, </w:t>
      </w:r>
      <w:r w:rsidR="003E5734" w:rsidRPr="003E5734">
        <w:rPr>
          <w:i/>
        </w:rPr>
        <w:t>Content Uniformity</w:t>
      </w:r>
      <w:r w:rsidR="003E5734">
        <w:t xml:space="preserve">, </w:t>
      </w:r>
      <w:r w:rsidR="003E5734" w:rsidRPr="003E5734">
        <w:rPr>
          <w:i/>
        </w:rPr>
        <w:t>Related Substances</w:t>
      </w:r>
      <w:r w:rsidR="003E5734" w:rsidRPr="003E5734">
        <w:t>, and</w:t>
      </w:r>
      <w:r w:rsidR="003E5734">
        <w:rPr>
          <w:i/>
        </w:rPr>
        <w:t xml:space="preserve"> Identification by RT</w:t>
      </w:r>
      <w:r w:rsidR="003E5734" w:rsidRPr="003E5734">
        <w:rPr>
          <w:i/>
        </w:rPr>
        <w:t xml:space="preserve"> </w:t>
      </w:r>
      <w:r w:rsidR="00E80774" w:rsidRPr="0057460F">
        <w:t>of drug product.</w:t>
      </w:r>
    </w:p>
    <w:p w14:paraId="618F38CE" w14:textId="443B6238" w:rsidR="00E80774" w:rsidRPr="0057460F" w:rsidRDefault="00E80774" w:rsidP="00CA32F2">
      <w:pPr>
        <w:pStyle w:val="Bullet1"/>
        <w:spacing w:line="259" w:lineRule="auto"/>
        <w:contextualSpacing w:val="0"/>
      </w:pPr>
      <w:r w:rsidRPr="0057460F">
        <w:rPr>
          <w:u w:val="single"/>
        </w:rPr>
        <w:t>Filter Study</w:t>
      </w:r>
      <w:r w:rsidRPr="0057460F">
        <w:t>: The Millipore 0.45</w:t>
      </w:r>
      <w:r w:rsidRPr="0057460F">
        <w:noBreakHyphen/>
        <w:t>µm PVDF filter was demonstrated to be suitable for use in the sample solution preparation</w:t>
      </w:r>
      <w:r w:rsidR="00CA32F2">
        <w:t xml:space="preserve"> at the discard volume of 3 </w:t>
      </w:r>
      <w:proofErr w:type="spellStart"/>
      <w:r w:rsidR="00CA32F2">
        <w:t>mL.</w:t>
      </w:r>
      <w:proofErr w:type="spellEnd"/>
    </w:p>
    <w:p w14:paraId="5DBE1224" w14:textId="77777777" w:rsidR="00E06A81" w:rsidRPr="0057460F" w:rsidRDefault="00DF26AC" w:rsidP="00CA32F2">
      <w:pPr>
        <w:pStyle w:val="Bullet1"/>
        <w:spacing w:line="259" w:lineRule="auto"/>
        <w:contextualSpacing w:val="0"/>
      </w:pPr>
      <w:r w:rsidRPr="0057460F">
        <w:rPr>
          <w:u w:val="single"/>
        </w:rPr>
        <w:t>Stability of the Standard Solution</w:t>
      </w:r>
      <w:r w:rsidRPr="0057460F">
        <w:t xml:space="preserve">: </w:t>
      </w:r>
      <w:r w:rsidR="00E06A81" w:rsidRPr="0057460F">
        <w:t xml:space="preserve">The working standard solution was found to be stable for at least 5 days when stored at normal laboratory environmental condition </w:t>
      </w:r>
    </w:p>
    <w:p w14:paraId="4CA68780" w14:textId="3078B354" w:rsidR="00CF61B7" w:rsidRDefault="00DF26AC" w:rsidP="00CA32F2">
      <w:pPr>
        <w:pStyle w:val="Bullet1"/>
        <w:spacing w:line="259" w:lineRule="auto"/>
        <w:contextualSpacing w:val="0"/>
      </w:pPr>
      <w:r w:rsidRPr="0057460F">
        <w:rPr>
          <w:u w:val="single"/>
        </w:rPr>
        <w:t>Stability of the Sample Solution</w:t>
      </w:r>
      <w:r w:rsidR="00CA32F2">
        <w:rPr>
          <w:u w:val="single"/>
        </w:rPr>
        <w:t xml:space="preserve"> – Drug Substance</w:t>
      </w:r>
      <w:r w:rsidRPr="0057460F">
        <w:t xml:space="preserve">: </w:t>
      </w:r>
      <w:r w:rsidR="00E06A81" w:rsidRPr="0057460F">
        <w:t xml:space="preserve">The </w:t>
      </w:r>
      <w:r w:rsidR="00CA32F2">
        <w:t xml:space="preserve">stability of the </w:t>
      </w:r>
      <w:r w:rsidR="00E06A81" w:rsidRPr="0057460F">
        <w:t xml:space="preserve">sample solution for drug substance </w:t>
      </w:r>
      <w:r w:rsidR="00CA32F2">
        <w:t xml:space="preserve">was established as </w:t>
      </w:r>
      <w:r w:rsidR="00E06A81" w:rsidRPr="0057460F">
        <w:t xml:space="preserve">2 days stored at normal laboratory environmental condition. </w:t>
      </w:r>
    </w:p>
    <w:p w14:paraId="2C7B070D" w14:textId="25F527BD" w:rsidR="00CA32F2" w:rsidRPr="0057460F" w:rsidRDefault="00CA32F2" w:rsidP="00CA32F2">
      <w:pPr>
        <w:pStyle w:val="Bullet1"/>
        <w:spacing w:line="259" w:lineRule="auto"/>
        <w:contextualSpacing w:val="0"/>
      </w:pPr>
      <w:r w:rsidRPr="0057460F">
        <w:rPr>
          <w:u w:val="single"/>
        </w:rPr>
        <w:t>Stability of the Sample Solution</w:t>
      </w:r>
      <w:r>
        <w:rPr>
          <w:u w:val="single"/>
        </w:rPr>
        <w:t xml:space="preserve"> – Drug Product</w:t>
      </w:r>
      <w:r w:rsidRPr="0057460F">
        <w:t xml:space="preserve">: The </w:t>
      </w:r>
      <w:r>
        <w:t xml:space="preserve">stability of the </w:t>
      </w:r>
      <w:r w:rsidRPr="0057460F">
        <w:t xml:space="preserve">sample solution for drug </w:t>
      </w:r>
      <w:r>
        <w:t>product</w:t>
      </w:r>
      <w:r w:rsidRPr="0057460F">
        <w:t xml:space="preserve"> </w:t>
      </w:r>
      <w:r>
        <w:t>was established as 5</w:t>
      </w:r>
      <w:r w:rsidRPr="0057460F">
        <w:t xml:space="preserve"> days stored at normal laboratory environmental condition.</w:t>
      </w:r>
    </w:p>
    <w:p w14:paraId="3C766AAC" w14:textId="2BA91D88" w:rsidR="00B211BA" w:rsidRPr="0057460F" w:rsidRDefault="00140DFD" w:rsidP="00CF61B7">
      <w:pPr>
        <w:pStyle w:val="Heading1"/>
        <w:spacing w:after="100" w:afterAutospacing="1"/>
        <w:rPr>
          <w:rFonts w:hint="eastAsia"/>
        </w:rPr>
      </w:pPr>
      <w:bookmarkStart w:id="682" w:name="_Toc74164514"/>
      <w:r w:rsidRPr="0057460F">
        <w:lastRenderedPageBreak/>
        <w:t>figures</w:t>
      </w:r>
      <w:bookmarkEnd w:id="682"/>
    </w:p>
    <w:p w14:paraId="0C4FFA74" w14:textId="10AA3F23" w:rsidR="00D95DA8" w:rsidRPr="0057460F" w:rsidRDefault="00D95DA8" w:rsidP="00D85A9D">
      <w:pPr>
        <w:pStyle w:val="Normal2"/>
        <w:keepNext/>
        <w:spacing w:before="0" w:after="100" w:afterAutospacing="1"/>
        <w:ind w:left="0"/>
        <w:jc w:val="center"/>
      </w:pPr>
      <w:r w:rsidRPr="0057460F">
        <w:rPr>
          <w:b/>
        </w:rPr>
        <w:t xml:space="preserve">Figure </w:t>
      </w:r>
      <w:r w:rsidR="00242E98" w:rsidRPr="0057460F">
        <w:rPr>
          <w:b/>
        </w:rPr>
        <w:t>1.</w:t>
      </w:r>
      <w:r w:rsidR="00242E98" w:rsidRPr="0057460F">
        <w:t xml:space="preserve"> A</w:t>
      </w:r>
      <w:r w:rsidRPr="0057460F">
        <w:t xml:space="preserve"> representative chromatogram of the working standard solution.</w:t>
      </w:r>
    </w:p>
    <w:p w14:paraId="07FA0CBE" w14:textId="2DDB0F4F" w:rsidR="00AD5AA7" w:rsidRPr="0057460F" w:rsidRDefault="00CF689A" w:rsidP="00D85A9D">
      <w:pPr>
        <w:spacing w:after="100" w:afterAutospacing="1"/>
        <w:jc w:val="center"/>
      </w:pPr>
      <w:r w:rsidRPr="0057460F">
        <w:rPr>
          <w:noProof/>
        </w:rPr>
        <w:drawing>
          <wp:inline distT="0" distB="0" distL="0" distR="0" wp14:anchorId="41127896" wp14:editId="07CCED0F">
            <wp:extent cx="6172200" cy="18895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2200" cy="1889503"/>
                    </a:xfrm>
                    <a:prstGeom prst="rect">
                      <a:avLst/>
                    </a:prstGeom>
                    <a:noFill/>
                    <a:ln>
                      <a:noFill/>
                    </a:ln>
                  </pic:spPr>
                </pic:pic>
              </a:graphicData>
            </a:graphic>
          </wp:inline>
        </w:drawing>
      </w:r>
    </w:p>
    <w:p w14:paraId="06DC5D2B" w14:textId="473158BE" w:rsidR="00377068" w:rsidRPr="0057460F" w:rsidRDefault="00377068" w:rsidP="00CF61B7">
      <w:pPr>
        <w:pStyle w:val="Normal2"/>
        <w:keepNext/>
        <w:spacing w:before="0" w:after="100" w:afterAutospacing="1"/>
        <w:ind w:left="0"/>
        <w:jc w:val="center"/>
        <w:rPr>
          <w:b/>
        </w:rPr>
      </w:pPr>
      <w:r w:rsidRPr="0057460F">
        <w:rPr>
          <w:b/>
        </w:rPr>
        <w:t xml:space="preserve">Figure </w:t>
      </w:r>
      <w:r w:rsidR="00242E98" w:rsidRPr="0057460F">
        <w:rPr>
          <w:b/>
        </w:rPr>
        <w:t xml:space="preserve">2. </w:t>
      </w:r>
      <w:r w:rsidR="00242E98" w:rsidRPr="0057460F">
        <w:t>A</w:t>
      </w:r>
      <w:r w:rsidRPr="0057460F">
        <w:t xml:space="preserve"> representative chromatogram of the diluent interference solution.</w:t>
      </w:r>
    </w:p>
    <w:p w14:paraId="0E132CA5" w14:textId="491AAAED" w:rsidR="00AD5AA7" w:rsidRPr="0057460F" w:rsidRDefault="001C6FBD" w:rsidP="005952A0">
      <w:pPr>
        <w:pStyle w:val="Normal2"/>
        <w:spacing w:before="0" w:after="100" w:afterAutospacing="1"/>
        <w:ind w:left="0"/>
        <w:jc w:val="center"/>
      </w:pPr>
      <w:r w:rsidRPr="0057460F">
        <w:rPr>
          <w:noProof/>
        </w:rPr>
        <w:drawing>
          <wp:inline distT="0" distB="0" distL="0" distR="0" wp14:anchorId="1249D16C" wp14:editId="7B0C2FE2">
            <wp:extent cx="6172200" cy="201785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72200" cy="2017858"/>
                    </a:xfrm>
                    <a:prstGeom prst="rect">
                      <a:avLst/>
                    </a:prstGeom>
                    <a:noFill/>
                    <a:ln>
                      <a:noFill/>
                    </a:ln>
                  </pic:spPr>
                </pic:pic>
              </a:graphicData>
            </a:graphic>
          </wp:inline>
        </w:drawing>
      </w:r>
    </w:p>
    <w:p w14:paraId="4EEEDFC9" w14:textId="04903BFC" w:rsidR="00377068" w:rsidRPr="0057460F" w:rsidRDefault="00377068" w:rsidP="00CF61B7">
      <w:pPr>
        <w:pStyle w:val="Normal2"/>
        <w:keepNext/>
        <w:spacing w:before="0" w:after="100" w:afterAutospacing="1"/>
        <w:ind w:left="0"/>
        <w:jc w:val="center"/>
      </w:pPr>
      <w:r w:rsidRPr="0057460F">
        <w:rPr>
          <w:b/>
        </w:rPr>
        <w:t xml:space="preserve">Figure </w:t>
      </w:r>
      <w:r w:rsidR="005713CA" w:rsidRPr="0057460F">
        <w:rPr>
          <w:b/>
        </w:rPr>
        <w:t>3</w:t>
      </w:r>
      <w:r w:rsidR="00242E98" w:rsidRPr="0057460F">
        <w:rPr>
          <w:b/>
        </w:rPr>
        <w:t xml:space="preserve">. </w:t>
      </w:r>
      <w:r w:rsidR="00242E98" w:rsidRPr="0057460F">
        <w:t>A</w:t>
      </w:r>
      <w:r w:rsidRPr="0057460F">
        <w:t xml:space="preserve"> representative chromatogram of the placebo interference solution.</w:t>
      </w:r>
    </w:p>
    <w:p w14:paraId="10A47928" w14:textId="1F1C1DE1" w:rsidR="00AD5AA7" w:rsidRPr="0057460F" w:rsidRDefault="00CF689A" w:rsidP="005952A0">
      <w:pPr>
        <w:pStyle w:val="Normal2"/>
        <w:spacing w:before="0" w:after="100" w:afterAutospacing="1"/>
        <w:ind w:left="0"/>
        <w:jc w:val="center"/>
      </w:pPr>
      <w:r w:rsidRPr="0057460F">
        <w:rPr>
          <w:noProof/>
        </w:rPr>
        <w:drawing>
          <wp:inline distT="0" distB="0" distL="0" distR="0" wp14:anchorId="34A31A62" wp14:editId="6FB9D8C9">
            <wp:extent cx="6172200" cy="1889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72200" cy="1889503"/>
                    </a:xfrm>
                    <a:prstGeom prst="rect">
                      <a:avLst/>
                    </a:prstGeom>
                    <a:noFill/>
                    <a:ln>
                      <a:noFill/>
                    </a:ln>
                  </pic:spPr>
                </pic:pic>
              </a:graphicData>
            </a:graphic>
          </wp:inline>
        </w:drawing>
      </w:r>
    </w:p>
    <w:p w14:paraId="3D0BFF75" w14:textId="39A6DA04" w:rsidR="00377068" w:rsidRPr="0057460F" w:rsidRDefault="00377068" w:rsidP="00CF61B7">
      <w:pPr>
        <w:pStyle w:val="Normal2"/>
        <w:keepNext/>
        <w:spacing w:before="0" w:after="100" w:afterAutospacing="1"/>
        <w:ind w:left="0"/>
        <w:jc w:val="center"/>
      </w:pPr>
      <w:r w:rsidRPr="0057460F">
        <w:rPr>
          <w:b/>
        </w:rPr>
        <w:lastRenderedPageBreak/>
        <w:t xml:space="preserve">Figure </w:t>
      </w:r>
      <w:r w:rsidR="005713CA" w:rsidRPr="0057460F">
        <w:rPr>
          <w:b/>
        </w:rPr>
        <w:t>4</w:t>
      </w:r>
      <w:r w:rsidR="00242E98" w:rsidRPr="0057460F">
        <w:rPr>
          <w:b/>
        </w:rPr>
        <w:t>.</w:t>
      </w:r>
      <w:r w:rsidR="00242E98" w:rsidRPr="0057460F">
        <w:t xml:space="preserve"> A</w:t>
      </w:r>
      <w:r w:rsidRPr="0057460F">
        <w:t xml:space="preserve"> representative chromatogram of the drug substance interference solution.</w:t>
      </w:r>
    </w:p>
    <w:p w14:paraId="6AAFCEEA" w14:textId="073D57F7" w:rsidR="00140DFD" w:rsidRPr="0057460F" w:rsidRDefault="00CF689A" w:rsidP="005952A0">
      <w:pPr>
        <w:pStyle w:val="Normal2"/>
        <w:spacing w:before="0" w:after="100" w:afterAutospacing="1"/>
        <w:ind w:left="0"/>
        <w:jc w:val="center"/>
      </w:pPr>
      <w:r w:rsidRPr="0057460F">
        <w:rPr>
          <w:noProof/>
        </w:rPr>
        <w:drawing>
          <wp:inline distT="0" distB="0" distL="0" distR="0" wp14:anchorId="0F7B525F" wp14:editId="2549EF31">
            <wp:extent cx="6172200" cy="18895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72200" cy="1889503"/>
                    </a:xfrm>
                    <a:prstGeom prst="rect">
                      <a:avLst/>
                    </a:prstGeom>
                    <a:noFill/>
                    <a:ln>
                      <a:noFill/>
                    </a:ln>
                  </pic:spPr>
                </pic:pic>
              </a:graphicData>
            </a:graphic>
          </wp:inline>
        </w:drawing>
      </w:r>
    </w:p>
    <w:p w14:paraId="75A1D141" w14:textId="25ECBFBC" w:rsidR="00140DFD" w:rsidRPr="0057460F" w:rsidRDefault="00377068" w:rsidP="00CF61B7">
      <w:pPr>
        <w:pStyle w:val="Normal2"/>
        <w:keepNext/>
        <w:spacing w:before="0" w:after="100" w:afterAutospacing="1"/>
        <w:ind w:left="0"/>
        <w:jc w:val="center"/>
      </w:pPr>
      <w:r w:rsidRPr="0057460F">
        <w:rPr>
          <w:b/>
        </w:rPr>
        <w:t xml:space="preserve">Figure </w:t>
      </w:r>
      <w:r w:rsidR="005713CA" w:rsidRPr="0057460F">
        <w:rPr>
          <w:b/>
        </w:rPr>
        <w:t>5</w:t>
      </w:r>
      <w:r w:rsidR="00242E98" w:rsidRPr="0057460F">
        <w:rPr>
          <w:b/>
        </w:rPr>
        <w:t>.</w:t>
      </w:r>
      <w:r w:rsidR="00242E98" w:rsidRPr="0057460F">
        <w:t xml:space="preserve"> A</w:t>
      </w:r>
      <w:r w:rsidRPr="0057460F">
        <w:t xml:space="preserve"> representative chromatogram of the drug</w:t>
      </w:r>
      <w:r w:rsidR="00CF689A" w:rsidRPr="0057460F">
        <w:t xml:space="preserve"> product interference solution.</w:t>
      </w:r>
    </w:p>
    <w:p w14:paraId="6EE42EEB" w14:textId="7FE410CD" w:rsidR="00B211BA" w:rsidRPr="0057460F" w:rsidRDefault="00CF689A" w:rsidP="005952A0">
      <w:pPr>
        <w:pStyle w:val="Normal2"/>
        <w:spacing w:after="100" w:afterAutospacing="1"/>
        <w:ind w:left="0"/>
        <w:jc w:val="center"/>
        <w:rPr>
          <w:b/>
        </w:rPr>
      </w:pPr>
      <w:r w:rsidRPr="0057460F">
        <w:rPr>
          <w:b/>
          <w:noProof/>
        </w:rPr>
        <w:drawing>
          <wp:inline distT="0" distB="0" distL="0" distR="0" wp14:anchorId="28EDDDAC" wp14:editId="59D514E0">
            <wp:extent cx="6172200" cy="18895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2200" cy="1889503"/>
                    </a:xfrm>
                    <a:prstGeom prst="rect">
                      <a:avLst/>
                    </a:prstGeom>
                    <a:noFill/>
                    <a:ln>
                      <a:noFill/>
                    </a:ln>
                  </pic:spPr>
                </pic:pic>
              </a:graphicData>
            </a:graphic>
          </wp:inline>
        </w:drawing>
      </w:r>
    </w:p>
    <w:p w14:paraId="28C5B980" w14:textId="3DAB12FE" w:rsidR="007B13DC" w:rsidRPr="0057460F" w:rsidRDefault="007B13DC" w:rsidP="00CF61B7">
      <w:pPr>
        <w:pStyle w:val="Normal2"/>
        <w:keepNext/>
        <w:spacing w:after="100" w:afterAutospacing="1"/>
        <w:ind w:left="0"/>
        <w:jc w:val="center"/>
      </w:pPr>
      <w:r w:rsidRPr="0057460F">
        <w:rPr>
          <w:b/>
        </w:rPr>
        <w:lastRenderedPageBreak/>
        <w:t>Figure 6.</w:t>
      </w:r>
      <w:r w:rsidRPr="0057460F">
        <w:t xml:space="preserve"> The UV spectra of active and degradation products obtained for peroxide oxidation sample.</w:t>
      </w:r>
    </w:p>
    <w:p w14:paraId="446A2C7B" w14:textId="7895422E" w:rsidR="007B13DC" w:rsidRPr="0057460F" w:rsidRDefault="007B13DC" w:rsidP="005952A0">
      <w:pPr>
        <w:pStyle w:val="Normal2"/>
        <w:spacing w:after="100" w:afterAutospacing="1"/>
        <w:ind w:left="0"/>
        <w:jc w:val="center"/>
        <w:rPr>
          <w:b/>
        </w:rPr>
      </w:pPr>
      <w:r w:rsidRPr="0057460F">
        <w:rPr>
          <w:noProof/>
        </w:rPr>
        <w:drawing>
          <wp:inline distT="0" distB="0" distL="0" distR="0" wp14:anchorId="38394160" wp14:editId="5481F8FF">
            <wp:extent cx="5941695" cy="54006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1695" cy="5400675"/>
                    </a:xfrm>
                    <a:prstGeom prst="rect">
                      <a:avLst/>
                    </a:prstGeom>
                    <a:noFill/>
                    <a:ln>
                      <a:noFill/>
                    </a:ln>
                  </pic:spPr>
                </pic:pic>
              </a:graphicData>
            </a:graphic>
          </wp:inline>
        </w:drawing>
      </w:r>
    </w:p>
    <w:p w14:paraId="451262B3" w14:textId="5BEA7347" w:rsidR="00B211BA" w:rsidRPr="0057460F" w:rsidRDefault="00B211BA" w:rsidP="00CF61B7">
      <w:pPr>
        <w:pStyle w:val="Normal2"/>
        <w:keepNext/>
        <w:spacing w:after="100" w:afterAutospacing="1"/>
        <w:ind w:left="0"/>
        <w:jc w:val="center"/>
      </w:pPr>
      <w:r w:rsidRPr="0057460F">
        <w:rPr>
          <w:b/>
        </w:rPr>
        <w:lastRenderedPageBreak/>
        <w:t xml:space="preserve">Figure </w:t>
      </w:r>
      <w:r w:rsidR="007B13DC" w:rsidRPr="0057460F">
        <w:rPr>
          <w:b/>
        </w:rPr>
        <w:t>7</w:t>
      </w:r>
      <w:r w:rsidRPr="0057460F">
        <w:t xml:space="preserve">. The UV spectra of active and degradation products obtained for </w:t>
      </w:r>
      <w:r w:rsidR="007B13DC" w:rsidRPr="0057460F">
        <w:t>metal</w:t>
      </w:r>
      <w:r w:rsidRPr="0057460F">
        <w:t xml:space="preserve"> oxidation sample</w:t>
      </w:r>
      <w:r w:rsidR="00D168C6" w:rsidRPr="0057460F">
        <w:t>.</w:t>
      </w:r>
    </w:p>
    <w:p w14:paraId="34DA16ED" w14:textId="14B2FF62" w:rsidR="00AD5AA7" w:rsidRPr="0057460F" w:rsidRDefault="00B211BA" w:rsidP="00D85A9D">
      <w:pPr>
        <w:pStyle w:val="Normal2"/>
        <w:spacing w:after="100" w:afterAutospacing="1"/>
        <w:ind w:left="0"/>
        <w:jc w:val="center"/>
      </w:pPr>
      <w:r w:rsidRPr="0057460F">
        <w:rPr>
          <w:noProof/>
        </w:rPr>
        <w:drawing>
          <wp:inline distT="0" distB="0" distL="0" distR="0" wp14:anchorId="78F18712" wp14:editId="64D7C7A1">
            <wp:extent cx="5942330" cy="32702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6677" cy="3272642"/>
                    </a:xfrm>
                    <a:prstGeom prst="rect">
                      <a:avLst/>
                    </a:prstGeom>
                    <a:noFill/>
                    <a:ln>
                      <a:noFill/>
                    </a:ln>
                  </pic:spPr>
                </pic:pic>
              </a:graphicData>
            </a:graphic>
          </wp:inline>
        </w:drawing>
      </w:r>
    </w:p>
    <w:p w14:paraId="740E9136" w14:textId="198131E0" w:rsidR="00D168C6" w:rsidRPr="0057460F" w:rsidRDefault="00D168C6" w:rsidP="00564580">
      <w:pPr>
        <w:pStyle w:val="Normal2"/>
        <w:keepNext/>
        <w:spacing w:after="100" w:afterAutospacing="1"/>
        <w:ind w:left="0"/>
        <w:jc w:val="center"/>
      </w:pPr>
      <w:r w:rsidRPr="0057460F">
        <w:rPr>
          <w:b/>
        </w:rPr>
        <w:lastRenderedPageBreak/>
        <w:t xml:space="preserve">Figure 8. </w:t>
      </w:r>
      <w:r w:rsidRPr="0057460F">
        <w:t>The chromatogram of control sample solution.</w:t>
      </w:r>
    </w:p>
    <w:p w14:paraId="0C63153A" w14:textId="1CA5FDEA" w:rsidR="00D168C6" w:rsidRPr="0057460F" w:rsidRDefault="00D168C6" w:rsidP="00564580">
      <w:pPr>
        <w:pStyle w:val="Normal2"/>
        <w:keepNext/>
        <w:spacing w:after="100" w:afterAutospacing="1"/>
        <w:ind w:left="0"/>
        <w:jc w:val="center"/>
      </w:pPr>
      <w:r w:rsidRPr="0057460F">
        <w:rPr>
          <w:b/>
          <w:noProof/>
        </w:rPr>
        <w:drawing>
          <wp:inline distT="0" distB="0" distL="0" distR="0" wp14:anchorId="270AB0EF" wp14:editId="0A3F87E9">
            <wp:extent cx="6172200" cy="1872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72200" cy="1872615"/>
                    </a:xfrm>
                    <a:prstGeom prst="rect">
                      <a:avLst/>
                    </a:prstGeom>
                    <a:noFill/>
                    <a:ln>
                      <a:noFill/>
                    </a:ln>
                  </pic:spPr>
                </pic:pic>
              </a:graphicData>
            </a:graphic>
          </wp:inline>
        </w:drawing>
      </w:r>
    </w:p>
    <w:p w14:paraId="5032040C" w14:textId="77777777" w:rsidR="00D168C6" w:rsidRPr="0057460F" w:rsidRDefault="00D168C6" w:rsidP="00CF61B7">
      <w:pPr>
        <w:pStyle w:val="Normal2"/>
        <w:keepNext/>
        <w:spacing w:after="100" w:afterAutospacing="1"/>
        <w:ind w:left="0"/>
        <w:jc w:val="center"/>
      </w:pPr>
      <w:r w:rsidRPr="0057460F">
        <w:rPr>
          <w:b/>
        </w:rPr>
        <w:t xml:space="preserve">Figure 9. </w:t>
      </w:r>
      <w:r w:rsidRPr="0057460F">
        <w:t>The chromatogram of peroxide oxidation sample solution.</w:t>
      </w:r>
    </w:p>
    <w:p w14:paraId="221B8548" w14:textId="1118D866" w:rsidR="00D168C6" w:rsidRPr="0057460F" w:rsidRDefault="00D168C6" w:rsidP="00D85A9D">
      <w:pPr>
        <w:pStyle w:val="Normal2"/>
        <w:spacing w:after="100" w:afterAutospacing="1"/>
        <w:ind w:left="0"/>
        <w:jc w:val="center"/>
        <w:rPr>
          <w:b/>
        </w:rPr>
      </w:pPr>
      <w:r w:rsidRPr="0057460F">
        <w:rPr>
          <w:noProof/>
        </w:rPr>
        <w:drawing>
          <wp:inline distT="0" distB="0" distL="0" distR="0" wp14:anchorId="5C7CC34F" wp14:editId="21AD976B">
            <wp:extent cx="6172200" cy="1872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72200" cy="1872615"/>
                    </a:xfrm>
                    <a:prstGeom prst="rect">
                      <a:avLst/>
                    </a:prstGeom>
                    <a:noFill/>
                    <a:ln>
                      <a:noFill/>
                    </a:ln>
                  </pic:spPr>
                </pic:pic>
              </a:graphicData>
            </a:graphic>
          </wp:inline>
        </w:drawing>
      </w:r>
    </w:p>
    <w:p w14:paraId="51AA800A" w14:textId="2D6194E6" w:rsidR="00D168C6" w:rsidRPr="0057460F" w:rsidRDefault="00D168C6" w:rsidP="00CF61B7">
      <w:pPr>
        <w:pStyle w:val="Normal2"/>
        <w:keepNext/>
        <w:spacing w:after="100" w:afterAutospacing="1"/>
        <w:ind w:left="0"/>
        <w:jc w:val="center"/>
      </w:pPr>
      <w:r w:rsidRPr="0057460F">
        <w:rPr>
          <w:b/>
        </w:rPr>
        <w:t xml:space="preserve">Figure 10. </w:t>
      </w:r>
      <w:r w:rsidRPr="0057460F">
        <w:t>The chromatogram of metal oxidation sample solution.</w:t>
      </w:r>
    </w:p>
    <w:p w14:paraId="6197CCCE" w14:textId="62B31036" w:rsidR="00723056" w:rsidRPr="0057460F" w:rsidRDefault="00D168C6" w:rsidP="00D168C6">
      <w:pPr>
        <w:pStyle w:val="Normal2"/>
        <w:ind w:left="0"/>
        <w:jc w:val="center"/>
        <w:rPr>
          <w:b/>
        </w:rPr>
      </w:pPr>
      <w:r w:rsidRPr="0057460F">
        <w:rPr>
          <w:b/>
          <w:noProof/>
        </w:rPr>
        <w:drawing>
          <wp:inline distT="0" distB="0" distL="0" distR="0" wp14:anchorId="3F6E9A8B" wp14:editId="643BBC48">
            <wp:extent cx="6172200" cy="1872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72200" cy="1872615"/>
                    </a:xfrm>
                    <a:prstGeom prst="rect">
                      <a:avLst/>
                    </a:prstGeom>
                    <a:noFill/>
                    <a:ln>
                      <a:noFill/>
                    </a:ln>
                  </pic:spPr>
                </pic:pic>
              </a:graphicData>
            </a:graphic>
          </wp:inline>
        </w:drawing>
      </w:r>
    </w:p>
    <w:p w14:paraId="05C686A3" w14:textId="77777777" w:rsidR="00AE52EC" w:rsidRPr="0057460F" w:rsidRDefault="00AE52EC" w:rsidP="00AE52EC">
      <w:pPr>
        <w:pStyle w:val="Heading1"/>
        <w:rPr>
          <w:rFonts w:hint="eastAsia"/>
        </w:rPr>
      </w:pPr>
      <w:bookmarkStart w:id="683" w:name="_Toc46754928"/>
      <w:bookmarkStart w:id="684" w:name="_Toc74164515"/>
      <w:r w:rsidRPr="0057460F">
        <w:lastRenderedPageBreak/>
        <w:t>Changes/deviations and Investigations</w:t>
      </w:r>
      <w:bookmarkEnd w:id="683"/>
      <w:bookmarkEnd w:id="684"/>
    </w:p>
    <w:p w14:paraId="2C27E193" w14:textId="77777777" w:rsidR="00AE52EC" w:rsidRDefault="00AE52EC" w:rsidP="00AE52EC">
      <w:pPr>
        <w:pStyle w:val="Heading2"/>
      </w:pPr>
      <w:bookmarkStart w:id="685" w:name="_Toc46754929"/>
      <w:bookmarkStart w:id="686" w:name="_Toc74164516"/>
      <w:r w:rsidRPr="0057460F">
        <w:t>Changes to and Deviations from the Protocol</w:t>
      </w:r>
      <w:bookmarkEnd w:id="685"/>
      <w:bookmarkEnd w:id="686"/>
    </w:p>
    <w:tbl>
      <w:tblPr>
        <w:tblStyle w:val="TableGrid"/>
        <w:tblW w:w="9090" w:type="dxa"/>
        <w:tblInd w:w="625" w:type="dxa"/>
        <w:tblLayout w:type="fixed"/>
        <w:tblCellMar>
          <w:left w:w="115" w:type="dxa"/>
          <w:right w:w="115" w:type="dxa"/>
        </w:tblCellMar>
        <w:tblLook w:val="04A0" w:firstRow="1" w:lastRow="0" w:firstColumn="1" w:lastColumn="0" w:noHBand="0" w:noVBand="1"/>
      </w:tblPr>
      <w:tblGrid>
        <w:gridCol w:w="1085"/>
        <w:gridCol w:w="8005"/>
      </w:tblGrid>
      <w:tr w:rsidR="008674E0" w:rsidRPr="00083148" w14:paraId="33B1B8BE" w14:textId="77777777" w:rsidTr="00D85A9D">
        <w:trPr>
          <w:cantSplit/>
          <w:trHeight w:val="107"/>
        </w:trPr>
        <w:tc>
          <w:tcPr>
            <w:tcW w:w="1085" w:type="dxa"/>
            <w:vAlign w:val="center"/>
          </w:tcPr>
          <w:p w14:paraId="24DB6295" w14:textId="77777777" w:rsidR="008674E0" w:rsidRPr="00FC7E1B" w:rsidRDefault="008674E0" w:rsidP="008674E0">
            <w:pPr>
              <w:pStyle w:val="NormalMisc"/>
              <w:keepNext/>
              <w:keepLines/>
              <w:spacing w:before="60" w:after="60"/>
              <w:contextualSpacing w:val="0"/>
              <w:jc w:val="center"/>
              <w:rPr>
                <w:b/>
                <w:sz w:val="20"/>
              </w:rPr>
            </w:pPr>
            <w:bookmarkStart w:id="687" w:name="_Toc46754930"/>
            <w:r w:rsidRPr="00564580">
              <w:rPr>
                <w:b/>
                <w:sz w:val="16"/>
              </w:rPr>
              <w:t>Protocol Section No.</w:t>
            </w:r>
          </w:p>
        </w:tc>
        <w:tc>
          <w:tcPr>
            <w:tcW w:w="8005" w:type="dxa"/>
            <w:vAlign w:val="center"/>
          </w:tcPr>
          <w:p w14:paraId="0F61BD8E" w14:textId="77777777" w:rsidR="008674E0" w:rsidRPr="00FC7E1B" w:rsidRDefault="008674E0" w:rsidP="008674E0">
            <w:pPr>
              <w:pStyle w:val="NormalMisc"/>
              <w:keepNext/>
              <w:keepLines/>
              <w:spacing w:before="60" w:after="60"/>
              <w:contextualSpacing w:val="0"/>
              <w:jc w:val="center"/>
              <w:rPr>
                <w:b/>
                <w:sz w:val="20"/>
              </w:rPr>
            </w:pPr>
            <w:r w:rsidRPr="00FC7E1B">
              <w:rPr>
                <w:b/>
                <w:sz w:val="20"/>
              </w:rPr>
              <w:t>Change/Deviation</w:t>
            </w:r>
          </w:p>
        </w:tc>
      </w:tr>
      <w:tr w:rsidR="00564580" w:rsidRPr="00083148" w14:paraId="6815BB4D" w14:textId="77777777" w:rsidTr="00D85A9D">
        <w:trPr>
          <w:cantSplit/>
          <w:trHeight w:val="107"/>
        </w:trPr>
        <w:tc>
          <w:tcPr>
            <w:tcW w:w="1085" w:type="dxa"/>
            <w:vAlign w:val="center"/>
          </w:tcPr>
          <w:p w14:paraId="7FBA5992" w14:textId="24BF7A4D" w:rsidR="00564580" w:rsidRPr="00564580" w:rsidRDefault="00564580" w:rsidP="00564580">
            <w:pPr>
              <w:spacing w:before="60" w:after="60"/>
              <w:jc w:val="center"/>
              <w:rPr>
                <w:sz w:val="20"/>
              </w:rPr>
            </w:pPr>
            <w:r w:rsidRPr="00564580">
              <w:rPr>
                <w:sz w:val="20"/>
              </w:rPr>
              <w:t>2.15</w:t>
            </w:r>
          </w:p>
        </w:tc>
        <w:tc>
          <w:tcPr>
            <w:tcW w:w="8005" w:type="dxa"/>
            <w:vAlign w:val="center"/>
          </w:tcPr>
          <w:p w14:paraId="2B0B35A5" w14:textId="4E6F1802" w:rsidR="00564580" w:rsidRPr="00C73E0A" w:rsidRDefault="00C73E0A" w:rsidP="00B600A3">
            <w:pPr>
              <w:pStyle w:val="NormalMisc"/>
              <w:keepNext/>
              <w:keepLines/>
              <w:spacing w:before="60" w:after="60"/>
              <w:contextualSpacing w:val="0"/>
              <w:rPr>
                <w:sz w:val="20"/>
              </w:rPr>
            </w:pPr>
            <w:r>
              <w:rPr>
                <w:sz w:val="20"/>
              </w:rPr>
              <w:t xml:space="preserve">The note for the calculation of the drug substance assay is </w:t>
            </w:r>
            <w:r w:rsidR="00B600A3">
              <w:rPr>
                <w:sz w:val="20"/>
              </w:rPr>
              <w:t>incorrect and not applicable</w:t>
            </w:r>
            <w:r>
              <w:rPr>
                <w:sz w:val="20"/>
              </w:rPr>
              <w:t>. For correction of assay (anhydrous, solvent free basis), the water and residual solvents content should be determined within appropriate timeframe of assay evaluation.</w:t>
            </w:r>
          </w:p>
        </w:tc>
      </w:tr>
      <w:tr w:rsidR="008674E0" w:rsidRPr="00083148" w14:paraId="284867E1" w14:textId="77777777" w:rsidTr="00D85A9D">
        <w:trPr>
          <w:cantSplit/>
          <w:trHeight w:val="20"/>
        </w:trPr>
        <w:tc>
          <w:tcPr>
            <w:tcW w:w="1085" w:type="dxa"/>
            <w:vAlign w:val="center"/>
          </w:tcPr>
          <w:p w14:paraId="440927CA" w14:textId="6D750677" w:rsidR="008674E0" w:rsidRPr="00083148" w:rsidRDefault="008674E0" w:rsidP="00C73E0A">
            <w:pPr>
              <w:spacing w:before="60" w:after="60"/>
              <w:jc w:val="center"/>
              <w:rPr>
                <w:sz w:val="20"/>
              </w:rPr>
            </w:pPr>
            <w:r>
              <w:rPr>
                <w:sz w:val="20"/>
              </w:rPr>
              <w:t>8.3</w:t>
            </w:r>
          </w:p>
        </w:tc>
        <w:tc>
          <w:tcPr>
            <w:tcW w:w="8005" w:type="dxa"/>
            <w:vAlign w:val="center"/>
          </w:tcPr>
          <w:p w14:paraId="2E485743" w14:textId="3DF903CE" w:rsidR="008674E0" w:rsidRPr="00083148" w:rsidRDefault="008674E0" w:rsidP="0065279B">
            <w:pPr>
              <w:spacing w:before="60" w:after="60"/>
              <w:jc w:val="left"/>
              <w:rPr>
                <w:sz w:val="20"/>
              </w:rPr>
            </w:pPr>
            <w:r>
              <w:rPr>
                <w:sz w:val="20"/>
              </w:rPr>
              <w:t xml:space="preserve">During initial execution of </w:t>
            </w:r>
            <w:r w:rsidRPr="0046016A">
              <w:rPr>
                <w:i/>
                <w:sz w:val="20"/>
              </w:rPr>
              <w:t>Precision</w:t>
            </w:r>
            <w:r>
              <w:rPr>
                <w:sz w:val="20"/>
              </w:rPr>
              <w:t xml:space="preserve"> study for Content Uniformity, the acceptance criteria (AV NMT 15.0) was not met. Review</w:t>
            </w:r>
            <w:r w:rsidR="0046016A">
              <w:rPr>
                <w:sz w:val="20"/>
              </w:rPr>
              <w:t>ing</w:t>
            </w:r>
            <w:r>
              <w:rPr>
                <w:sz w:val="20"/>
              </w:rPr>
              <w:t xml:space="preserve"> the results</w:t>
            </w:r>
            <w:r w:rsidR="0046016A">
              <w:rPr>
                <w:sz w:val="20"/>
              </w:rPr>
              <w:t>, there was</w:t>
            </w:r>
            <w:r>
              <w:rPr>
                <w:sz w:val="20"/>
              </w:rPr>
              <w:t xml:space="preserve"> one result that was significantly lower (75.74%) than the other nine results (rang</w:t>
            </w:r>
            <w:r w:rsidR="0065279B">
              <w:rPr>
                <w:sz w:val="20"/>
              </w:rPr>
              <w:t>e</w:t>
            </w:r>
            <w:r>
              <w:rPr>
                <w:sz w:val="20"/>
              </w:rPr>
              <w:t xml:space="preserve"> from 99.25% - 101.99%). Investigative confirmatory injections were made by reinjecting the original vial and from the original working solution and </w:t>
            </w:r>
            <w:proofErr w:type="spellStart"/>
            <w:r>
              <w:rPr>
                <w:sz w:val="20"/>
              </w:rPr>
              <w:t>rediluting</w:t>
            </w:r>
            <w:proofErr w:type="spellEnd"/>
            <w:r>
              <w:rPr>
                <w:sz w:val="20"/>
              </w:rPr>
              <w:t xml:space="preserve"> the stock solution. Based on the confirmatory injections, the root cause </w:t>
            </w:r>
            <w:r w:rsidR="0046016A">
              <w:rPr>
                <w:sz w:val="20"/>
              </w:rPr>
              <w:t xml:space="preserve">of the original result </w:t>
            </w:r>
            <w:r>
              <w:rPr>
                <w:sz w:val="20"/>
              </w:rPr>
              <w:t xml:space="preserve">was determined to </w:t>
            </w:r>
            <w:r w:rsidR="0046016A">
              <w:rPr>
                <w:sz w:val="20"/>
              </w:rPr>
              <w:t xml:space="preserve">likely be due to inadequate mixing of the stock sample solution. The original study results were </w:t>
            </w:r>
            <w:proofErr w:type="gramStart"/>
            <w:r w:rsidR="0046016A">
              <w:rPr>
                <w:sz w:val="20"/>
              </w:rPr>
              <w:t>invalidated</w:t>
            </w:r>
            <w:proofErr w:type="gramEnd"/>
            <w:r w:rsidR="0046016A">
              <w:rPr>
                <w:sz w:val="20"/>
              </w:rPr>
              <w:t xml:space="preserve"> and the study was repeated. </w:t>
            </w:r>
          </w:p>
        </w:tc>
      </w:tr>
      <w:tr w:rsidR="00564580" w:rsidRPr="00083148" w14:paraId="76D33847" w14:textId="77777777" w:rsidTr="00D85A9D">
        <w:trPr>
          <w:cantSplit/>
          <w:trHeight w:val="20"/>
        </w:trPr>
        <w:tc>
          <w:tcPr>
            <w:tcW w:w="1085" w:type="dxa"/>
            <w:vAlign w:val="center"/>
          </w:tcPr>
          <w:p w14:paraId="2B39F83D" w14:textId="2022F135" w:rsidR="00564580" w:rsidRDefault="00564580" w:rsidP="00C73E0A">
            <w:pPr>
              <w:spacing w:before="60" w:after="60"/>
              <w:jc w:val="center"/>
              <w:rPr>
                <w:sz w:val="20"/>
              </w:rPr>
            </w:pPr>
            <w:r>
              <w:rPr>
                <w:sz w:val="20"/>
              </w:rPr>
              <w:t>9.2</w:t>
            </w:r>
          </w:p>
        </w:tc>
        <w:tc>
          <w:tcPr>
            <w:tcW w:w="8005" w:type="dxa"/>
            <w:vAlign w:val="center"/>
          </w:tcPr>
          <w:p w14:paraId="69F4FE78" w14:textId="65DB4099" w:rsidR="00564580" w:rsidRDefault="00564580" w:rsidP="00564580">
            <w:pPr>
              <w:spacing w:before="60" w:after="60"/>
              <w:jc w:val="left"/>
              <w:rPr>
                <w:sz w:val="20"/>
              </w:rPr>
            </w:pPr>
            <w:r>
              <w:rPr>
                <w:sz w:val="20"/>
              </w:rPr>
              <w:t>The procedure for the preparation of the working sample after filtering and centrifuging was omitted. A dilution of 2.5 mL of filtrate/supernatant to 50 mL with diluent was made.</w:t>
            </w:r>
          </w:p>
        </w:tc>
      </w:tr>
    </w:tbl>
    <w:p w14:paraId="10A157B4" w14:textId="77777777" w:rsidR="00AE52EC" w:rsidRPr="0057460F" w:rsidRDefault="00AE52EC" w:rsidP="00AE52EC">
      <w:pPr>
        <w:pStyle w:val="Heading2"/>
      </w:pPr>
      <w:bookmarkStart w:id="688" w:name="_Toc74164517"/>
      <w:r w:rsidRPr="0057460F">
        <w:t>Investigations</w:t>
      </w:r>
      <w:bookmarkEnd w:id="687"/>
      <w:bookmarkEnd w:id="688"/>
    </w:p>
    <w:p w14:paraId="18AE4B3E" w14:textId="77777777" w:rsidR="00AE52EC" w:rsidRPr="0057460F" w:rsidRDefault="00AE52EC" w:rsidP="00AE52EC">
      <w:pPr>
        <w:pStyle w:val="Normal2"/>
      </w:pPr>
      <w:r w:rsidRPr="0057460F">
        <w:t>None</w:t>
      </w:r>
    </w:p>
    <w:p w14:paraId="5983BA88" w14:textId="77777777" w:rsidR="00AE52EC" w:rsidRPr="0057460F" w:rsidRDefault="00AE52EC" w:rsidP="00D37F87">
      <w:pPr>
        <w:pStyle w:val="Normal2"/>
        <w:ind w:left="0"/>
        <w:rPr>
          <w:b/>
        </w:rPr>
      </w:pPr>
    </w:p>
    <w:sectPr w:rsidR="00AE52EC" w:rsidRPr="0057460F" w:rsidSect="00B600A3">
      <w:type w:val="continuous"/>
      <w:pgSz w:w="12240" w:h="15840" w:code="1"/>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7AE8" w14:textId="77777777" w:rsidR="00E83641" w:rsidRDefault="00E83641">
      <w:pPr>
        <w:spacing w:after="0" w:line="240" w:lineRule="auto"/>
      </w:pPr>
      <w:r>
        <w:separator/>
      </w:r>
    </w:p>
  </w:endnote>
  <w:endnote w:type="continuationSeparator" w:id="0">
    <w:p w14:paraId="35E29559" w14:textId="77777777" w:rsidR="00E83641" w:rsidRDefault="00E8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ACF8D" w14:textId="77777777" w:rsidR="00E83641" w:rsidRDefault="00E83641">
      <w:pPr>
        <w:spacing w:after="0" w:line="240" w:lineRule="auto"/>
      </w:pPr>
      <w:r>
        <w:separator/>
      </w:r>
    </w:p>
  </w:footnote>
  <w:footnote w:type="continuationSeparator" w:id="0">
    <w:p w14:paraId="3FC4AF2F" w14:textId="77777777" w:rsidR="00E83641" w:rsidRDefault="00E83641">
      <w:pPr>
        <w:spacing w:after="0" w:line="240" w:lineRule="auto"/>
      </w:pPr>
      <w:r>
        <w:continuationSeparator/>
      </w:r>
    </w:p>
  </w:footnote>
  <w:footnote w:id="1">
    <w:p w14:paraId="3B418BEC" w14:textId="70C78447" w:rsidR="00C73E0A" w:rsidRDefault="00C73E0A">
      <w:pPr>
        <w:pStyle w:val="FootnoteText"/>
      </w:pPr>
      <w:r>
        <w:rPr>
          <w:rStyle w:val="FootnoteReference"/>
        </w:rPr>
        <w:footnoteRef/>
      </w:r>
      <w:r>
        <w:t xml:space="preserve">  Based on Alcami’s method validation report (</w:t>
      </w:r>
      <w:r>
        <w:rPr>
          <w:rFonts w:cs="Times New Roman"/>
          <w:szCs w:val="24"/>
        </w:rPr>
        <w:t>Report#: RPT 71442.00), degradation of the drug product was produced only in oxidation by peroxide conditions. Hence, of the forced degradation conditions performed by Alcami, only the oxidation by peroxide condition of the drug product were performed herein as part of method verification. In addition, forced degradation of the drug product by metal oxidation, a condition not previously evaluated, were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832"/>
      <w:gridCol w:w="6315"/>
      <w:gridCol w:w="1923"/>
    </w:tblGrid>
    <w:tr w:rsidR="00C73E0A" w:rsidRPr="00722A04" w14:paraId="67C49AAA" w14:textId="77777777" w:rsidTr="00491DB5">
      <w:trPr>
        <w:trHeight w:val="432"/>
      </w:trPr>
      <w:tc>
        <w:tcPr>
          <w:tcW w:w="1832" w:type="dxa"/>
          <w:vAlign w:val="center"/>
        </w:tcPr>
        <w:p w14:paraId="0FEE59E0" w14:textId="77777777" w:rsidR="00C73E0A" w:rsidRPr="00C11DEF" w:rsidRDefault="00C73E0A" w:rsidP="00491DB5">
          <w:pPr>
            <w:pStyle w:val="Header"/>
          </w:pPr>
          <w:r w:rsidRPr="00C11DEF">
            <w:rPr>
              <w:noProof/>
            </w:rPr>
            <w:drawing>
              <wp:inline distT="0" distB="0" distL="0" distR="0" wp14:anchorId="49359E36" wp14:editId="29034686">
                <wp:extent cx="914400" cy="1726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45FAA4DD" w14:textId="79157AD0" w:rsidR="00C73E0A" w:rsidRPr="00C11DEF" w:rsidRDefault="00C73E0A" w:rsidP="00DF7965">
          <w:pPr>
            <w:pStyle w:val="Header"/>
          </w:pPr>
          <w:r w:rsidRPr="00C11DEF">
            <w:t xml:space="preserve">Method </w:t>
          </w:r>
          <w:r>
            <w:t>Verification</w:t>
          </w:r>
          <w:r w:rsidRPr="00C11DEF">
            <w:t xml:space="preserve"> </w:t>
          </w:r>
          <w:r>
            <w:t>Report</w:t>
          </w:r>
        </w:p>
      </w:tc>
      <w:tc>
        <w:tcPr>
          <w:tcW w:w="1923" w:type="dxa"/>
          <w:vAlign w:val="center"/>
        </w:tcPr>
        <w:p w14:paraId="3B939EDB" w14:textId="77777777" w:rsidR="00C73E0A" w:rsidRPr="00163FCF" w:rsidRDefault="00C73E0A" w:rsidP="00491DB5">
          <w:pPr>
            <w:pStyle w:val="Header"/>
            <w:spacing w:before="0" w:after="0"/>
            <w:ind w:right="-23"/>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D7658D">
            <w:rPr>
              <w:noProof/>
              <w:sz w:val="20"/>
            </w:rPr>
            <w:t>21</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D7658D">
            <w:rPr>
              <w:noProof/>
              <w:sz w:val="20"/>
            </w:rPr>
            <w:t>40</w:t>
          </w:r>
          <w:r>
            <w:rPr>
              <w:noProof/>
              <w:sz w:val="20"/>
            </w:rPr>
            <w:fldChar w:fldCharType="end"/>
          </w:r>
        </w:p>
        <w:p w14:paraId="294218F8" w14:textId="78BF81CF" w:rsidR="00C73E0A" w:rsidRPr="00FD5299" w:rsidRDefault="00C73E0A" w:rsidP="004549FC">
          <w:pPr>
            <w:pStyle w:val="Header"/>
            <w:spacing w:before="0" w:after="0"/>
            <w:ind w:right="-23"/>
          </w:pPr>
          <w:r>
            <w:rPr>
              <w:sz w:val="20"/>
            </w:rPr>
            <w:t>RPT</w:t>
          </w:r>
          <w:r w:rsidRPr="006F2B56">
            <w:rPr>
              <w:sz w:val="20"/>
            </w:rPr>
            <w:t xml:space="preserve"> M</w:t>
          </w:r>
          <w:r>
            <w:rPr>
              <w:sz w:val="20"/>
            </w:rPr>
            <w:t>V 0145-1</w:t>
          </w:r>
        </w:p>
      </w:tc>
    </w:tr>
    <w:tr w:rsidR="00C73E0A" w:rsidRPr="00722A04" w14:paraId="2E3CE713" w14:textId="77777777" w:rsidTr="00491DB5">
      <w:trPr>
        <w:trHeight w:val="432"/>
      </w:trPr>
      <w:tc>
        <w:tcPr>
          <w:tcW w:w="10070" w:type="dxa"/>
          <w:gridSpan w:val="3"/>
          <w:vAlign w:val="center"/>
        </w:tcPr>
        <w:p w14:paraId="7C6E4AEA" w14:textId="77777777" w:rsidR="00C73E0A" w:rsidRPr="00C11DEF" w:rsidRDefault="00C73E0A" w:rsidP="00491DB5">
          <w:pPr>
            <w:pStyle w:val="Header"/>
            <w:rPr>
              <w:rFonts w:cs="Times New Roman"/>
              <w:szCs w:val="24"/>
            </w:rPr>
          </w:pPr>
          <w:r>
            <w:rPr>
              <w:rFonts w:cs="Times New Roman"/>
              <w:spacing w:val="-4"/>
              <w:szCs w:val="24"/>
            </w:rPr>
            <w:t>CX-4945 (</w:t>
          </w:r>
          <w:proofErr w:type="spellStart"/>
          <w:r>
            <w:rPr>
              <w:rFonts w:cs="Times New Roman"/>
              <w:spacing w:val="-4"/>
              <w:szCs w:val="24"/>
            </w:rPr>
            <w:t>Silmitasertib</w:t>
          </w:r>
          <w:proofErr w:type="spellEnd"/>
          <w:r>
            <w:rPr>
              <w:rFonts w:cs="Times New Roman"/>
              <w:spacing w:val="-4"/>
              <w:szCs w:val="24"/>
            </w:rPr>
            <w:t>) Drug Substance</w:t>
          </w:r>
          <w:r>
            <w:t xml:space="preserve"> and </w:t>
          </w:r>
          <w:r w:rsidRPr="00AE7254">
            <w:rPr>
              <w:rFonts w:cs="Times New Roman"/>
              <w:spacing w:val="-4"/>
              <w:szCs w:val="24"/>
            </w:rPr>
            <w:t xml:space="preserve">Capsules, 200 </w:t>
          </w:r>
          <w:r>
            <w:rPr>
              <w:rFonts w:cs="Times New Roman"/>
              <w:spacing w:val="-4"/>
              <w:szCs w:val="24"/>
            </w:rPr>
            <w:t>m</w:t>
          </w:r>
          <w:r w:rsidRPr="00AE7254">
            <w:rPr>
              <w:rFonts w:cs="Times New Roman"/>
              <w:spacing w:val="-4"/>
              <w:szCs w:val="24"/>
            </w:rPr>
            <w:t>g</w:t>
          </w:r>
          <w:r>
            <w:rPr>
              <w:rFonts w:cs="Times New Roman"/>
              <w:spacing w:val="-4"/>
              <w:szCs w:val="24"/>
            </w:rPr>
            <w:t xml:space="preserve">: </w:t>
          </w:r>
          <w:r w:rsidRPr="00AE7254">
            <w:rPr>
              <w:rFonts w:cs="Times New Roman"/>
              <w:spacing w:val="-4"/>
              <w:szCs w:val="24"/>
            </w:rPr>
            <w:t>Assay, Related S</w:t>
          </w:r>
          <w:r>
            <w:rPr>
              <w:rFonts w:cs="Times New Roman"/>
              <w:spacing w:val="-4"/>
              <w:szCs w:val="24"/>
            </w:rPr>
            <w:t>ubstances, Content Uniformity, Blend Uniformity a</w:t>
          </w:r>
          <w:r w:rsidRPr="00AE7254">
            <w:rPr>
              <w:rFonts w:cs="Times New Roman"/>
              <w:spacing w:val="-4"/>
              <w:szCs w:val="24"/>
            </w:rPr>
            <w:t>nd Identific</w:t>
          </w:r>
          <w:r>
            <w:rPr>
              <w:rFonts w:cs="Times New Roman"/>
              <w:spacing w:val="-4"/>
              <w:szCs w:val="24"/>
            </w:rPr>
            <w:t>ation by Retention Time Method b</w:t>
          </w:r>
          <w:r w:rsidRPr="00AE7254">
            <w:rPr>
              <w:rFonts w:cs="Times New Roman"/>
              <w:spacing w:val="-4"/>
              <w:szCs w:val="24"/>
            </w:rPr>
            <w:t>y H</w:t>
          </w:r>
          <w:r>
            <w:rPr>
              <w:rFonts w:cs="Times New Roman"/>
              <w:spacing w:val="-4"/>
              <w:szCs w:val="24"/>
            </w:rPr>
            <w:t xml:space="preserve">PLC </w:t>
          </w:r>
        </w:p>
      </w:tc>
    </w:tr>
  </w:tbl>
  <w:p w14:paraId="71798550" w14:textId="77777777" w:rsidR="00C73E0A" w:rsidRDefault="00C73E0A" w:rsidP="00491DB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AEF"/>
    <w:multiLevelType w:val="hybridMultilevel"/>
    <w:tmpl w:val="1CC29842"/>
    <w:lvl w:ilvl="0" w:tplc="C4A46418">
      <w:start w:val="1"/>
      <w:numFmt w:val="bullet"/>
      <w:pStyle w:val="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4" w15:restartNumberingAfterBreak="0">
    <w:nsid w:val="2BD30033"/>
    <w:multiLevelType w:val="hybridMultilevel"/>
    <w:tmpl w:val="84648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1C735E"/>
    <w:multiLevelType w:val="hybridMultilevel"/>
    <w:tmpl w:val="E3F4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C122D8"/>
    <w:multiLevelType w:val="multilevel"/>
    <w:tmpl w:val="2BB40D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476" w:hanging="576"/>
      </w:pPr>
      <w:rPr>
        <w:rFonts w:hint="default"/>
      </w:rPr>
    </w:lvl>
    <w:lvl w:ilvl="2">
      <w:start w:val="1"/>
      <w:numFmt w:val="decimal"/>
      <w:pStyle w:val="Heading3"/>
      <w:lvlText w:val="%1.%2.%3"/>
      <w:lvlJc w:val="left"/>
      <w:pPr>
        <w:ind w:left="324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11982366">
    <w:abstractNumId w:val="7"/>
  </w:num>
  <w:num w:numId="2" w16cid:durableId="306396308">
    <w:abstractNumId w:val="6"/>
  </w:num>
  <w:num w:numId="3" w16cid:durableId="1868441258">
    <w:abstractNumId w:val="8"/>
  </w:num>
  <w:num w:numId="4" w16cid:durableId="1075973041">
    <w:abstractNumId w:val="0"/>
  </w:num>
  <w:num w:numId="5" w16cid:durableId="582227676">
    <w:abstractNumId w:val="3"/>
  </w:num>
  <w:num w:numId="6" w16cid:durableId="2040885363">
    <w:abstractNumId w:val="1"/>
  </w:num>
  <w:num w:numId="7" w16cid:durableId="363285426">
    <w:abstractNumId w:val="2"/>
  </w:num>
  <w:num w:numId="8" w16cid:durableId="1210456895">
    <w:abstractNumId w:val="5"/>
  </w:num>
  <w:num w:numId="9" w16cid:durableId="8618945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6032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NbQws7C0sDQ3NjRU0lEKTi0uzszPAykwrQUAMHz1ECwAAAA="/>
  </w:docVars>
  <w:rsids>
    <w:rsidRoot w:val="005668AB"/>
    <w:rsid w:val="00000465"/>
    <w:rsid w:val="00001D7E"/>
    <w:rsid w:val="000130BB"/>
    <w:rsid w:val="00015720"/>
    <w:rsid w:val="00025150"/>
    <w:rsid w:val="0003227A"/>
    <w:rsid w:val="00032B76"/>
    <w:rsid w:val="00040F78"/>
    <w:rsid w:val="000415CB"/>
    <w:rsid w:val="000447D0"/>
    <w:rsid w:val="00055AB5"/>
    <w:rsid w:val="00066C8A"/>
    <w:rsid w:val="00072DD2"/>
    <w:rsid w:val="0008147F"/>
    <w:rsid w:val="00082CC9"/>
    <w:rsid w:val="000863E2"/>
    <w:rsid w:val="00091F87"/>
    <w:rsid w:val="00093F13"/>
    <w:rsid w:val="0009499E"/>
    <w:rsid w:val="00095808"/>
    <w:rsid w:val="00095EF0"/>
    <w:rsid w:val="0009614C"/>
    <w:rsid w:val="000A1718"/>
    <w:rsid w:val="000B7E7F"/>
    <w:rsid w:val="000C1B50"/>
    <w:rsid w:val="000C6D35"/>
    <w:rsid w:val="000D146C"/>
    <w:rsid w:val="000E3F0E"/>
    <w:rsid w:val="000E464A"/>
    <w:rsid w:val="000E5FB4"/>
    <w:rsid w:val="000F3A39"/>
    <w:rsid w:val="000F49F1"/>
    <w:rsid w:val="000F5830"/>
    <w:rsid w:val="00103CED"/>
    <w:rsid w:val="00105FF6"/>
    <w:rsid w:val="00116315"/>
    <w:rsid w:val="00116658"/>
    <w:rsid w:val="0013096E"/>
    <w:rsid w:val="00131D2D"/>
    <w:rsid w:val="00140DFD"/>
    <w:rsid w:val="00143656"/>
    <w:rsid w:val="001459CF"/>
    <w:rsid w:val="00153482"/>
    <w:rsid w:val="001577F6"/>
    <w:rsid w:val="001726F8"/>
    <w:rsid w:val="0017696A"/>
    <w:rsid w:val="00176E0D"/>
    <w:rsid w:val="00177B08"/>
    <w:rsid w:val="001838DF"/>
    <w:rsid w:val="001A4AC5"/>
    <w:rsid w:val="001A514D"/>
    <w:rsid w:val="001A660A"/>
    <w:rsid w:val="001A7BE7"/>
    <w:rsid w:val="001B34E9"/>
    <w:rsid w:val="001B5715"/>
    <w:rsid w:val="001C097C"/>
    <w:rsid w:val="001C0F12"/>
    <w:rsid w:val="001C1747"/>
    <w:rsid w:val="001C6FBD"/>
    <w:rsid w:val="001D576F"/>
    <w:rsid w:val="001D5AC6"/>
    <w:rsid w:val="001F31FB"/>
    <w:rsid w:val="002021E3"/>
    <w:rsid w:val="0020255C"/>
    <w:rsid w:val="00217072"/>
    <w:rsid w:val="00237C11"/>
    <w:rsid w:val="00242E98"/>
    <w:rsid w:val="00253F55"/>
    <w:rsid w:val="00254472"/>
    <w:rsid w:val="002552F5"/>
    <w:rsid w:val="002672BB"/>
    <w:rsid w:val="00267C0F"/>
    <w:rsid w:val="0027646B"/>
    <w:rsid w:val="0027658C"/>
    <w:rsid w:val="002826FA"/>
    <w:rsid w:val="00283EF6"/>
    <w:rsid w:val="00294146"/>
    <w:rsid w:val="002A2332"/>
    <w:rsid w:val="002A56C2"/>
    <w:rsid w:val="002A586E"/>
    <w:rsid w:val="002C090A"/>
    <w:rsid w:val="002C0E26"/>
    <w:rsid w:val="002C69A5"/>
    <w:rsid w:val="002C7202"/>
    <w:rsid w:val="002D1FD3"/>
    <w:rsid w:val="002D2D6D"/>
    <w:rsid w:val="002F0184"/>
    <w:rsid w:val="002F61E9"/>
    <w:rsid w:val="003226A2"/>
    <w:rsid w:val="00324118"/>
    <w:rsid w:val="00326786"/>
    <w:rsid w:val="0033265D"/>
    <w:rsid w:val="00332AAF"/>
    <w:rsid w:val="003369C3"/>
    <w:rsid w:val="003423E7"/>
    <w:rsid w:val="003437CB"/>
    <w:rsid w:val="00345A4B"/>
    <w:rsid w:val="00353BB5"/>
    <w:rsid w:val="00370E03"/>
    <w:rsid w:val="00371AD9"/>
    <w:rsid w:val="003736A8"/>
    <w:rsid w:val="00377068"/>
    <w:rsid w:val="00382BC4"/>
    <w:rsid w:val="003831EA"/>
    <w:rsid w:val="00384988"/>
    <w:rsid w:val="00391984"/>
    <w:rsid w:val="00392066"/>
    <w:rsid w:val="00395060"/>
    <w:rsid w:val="00395423"/>
    <w:rsid w:val="003A39D6"/>
    <w:rsid w:val="003A6EFF"/>
    <w:rsid w:val="003B7B22"/>
    <w:rsid w:val="003C44B5"/>
    <w:rsid w:val="003D0F2F"/>
    <w:rsid w:val="003D1C55"/>
    <w:rsid w:val="003D1E5A"/>
    <w:rsid w:val="003E0BF9"/>
    <w:rsid w:val="003E2FBE"/>
    <w:rsid w:val="003E5734"/>
    <w:rsid w:val="003F091E"/>
    <w:rsid w:val="003F2EFF"/>
    <w:rsid w:val="00400EE0"/>
    <w:rsid w:val="00401421"/>
    <w:rsid w:val="00401D53"/>
    <w:rsid w:val="00411C79"/>
    <w:rsid w:val="00414854"/>
    <w:rsid w:val="00423F32"/>
    <w:rsid w:val="00424FF7"/>
    <w:rsid w:val="00427A77"/>
    <w:rsid w:val="004452D7"/>
    <w:rsid w:val="00453657"/>
    <w:rsid w:val="004549FC"/>
    <w:rsid w:val="0046016A"/>
    <w:rsid w:val="00466A48"/>
    <w:rsid w:val="004804A5"/>
    <w:rsid w:val="00491DB5"/>
    <w:rsid w:val="00494C8C"/>
    <w:rsid w:val="004A22B9"/>
    <w:rsid w:val="004A2E02"/>
    <w:rsid w:val="004B2F34"/>
    <w:rsid w:val="004B36C2"/>
    <w:rsid w:val="004B7631"/>
    <w:rsid w:val="004C1A56"/>
    <w:rsid w:val="004C70FD"/>
    <w:rsid w:val="004C79FB"/>
    <w:rsid w:val="004D3703"/>
    <w:rsid w:val="004E0EED"/>
    <w:rsid w:val="004E0FDC"/>
    <w:rsid w:val="004E20FD"/>
    <w:rsid w:val="004E3F87"/>
    <w:rsid w:val="004E4478"/>
    <w:rsid w:val="004E4F37"/>
    <w:rsid w:val="004E59BC"/>
    <w:rsid w:val="004E5B9B"/>
    <w:rsid w:val="005007E7"/>
    <w:rsid w:val="00520531"/>
    <w:rsid w:val="00522AB8"/>
    <w:rsid w:val="00523D84"/>
    <w:rsid w:val="00524E7D"/>
    <w:rsid w:val="00525E0C"/>
    <w:rsid w:val="00533BFE"/>
    <w:rsid w:val="00535DA4"/>
    <w:rsid w:val="0053720D"/>
    <w:rsid w:val="00543AE1"/>
    <w:rsid w:val="00544186"/>
    <w:rsid w:val="005562D2"/>
    <w:rsid w:val="00557D5B"/>
    <w:rsid w:val="00564147"/>
    <w:rsid w:val="00564580"/>
    <w:rsid w:val="005668AB"/>
    <w:rsid w:val="005713CA"/>
    <w:rsid w:val="0057460F"/>
    <w:rsid w:val="00574F29"/>
    <w:rsid w:val="00575632"/>
    <w:rsid w:val="005761BF"/>
    <w:rsid w:val="00576B0F"/>
    <w:rsid w:val="00577087"/>
    <w:rsid w:val="0058118A"/>
    <w:rsid w:val="0058219B"/>
    <w:rsid w:val="0058590A"/>
    <w:rsid w:val="005938C2"/>
    <w:rsid w:val="005952A0"/>
    <w:rsid w:val="00596F7A"/>
    <w:rsid w:val="005A5512"/>
    <w:rsid w:val="005A76C0"/>
    <w:rsid w:val="005D5644"/>
    <w:rsid w:val="005E04FB"/>
    <w:rsid w:val="005E27CE"/>
    <w:rsid w:val="005F7184"/>
    <w:rsid w:val="005F71CB"/>
    <w:rsid w:val="005F7BB3"/>
    <w:rsid w:val="005F7D92"/>
    <w:rsid w:val="00601197"/>
    <w:rsid w:val="00602648"/>
    <w:rsid w:val="006074C4"/>
    <w:rsid w:val="006138A5"/>
    <w:rsid w:val="00622B93"/>
    <w:rsid w:val="00623992"/>
    <w:rsid w:val="0062616C"/>
    <w:rsid w:val="006333D8"/>
    <w:rsid w:val="00635B9C"/>
    <w:rsid w:val="00641E65"/>
    <w:rsid w:val="00644CB9"/>
    <w:rsid w:val="0065279B"/>
    <w:rsid w:val="00662BBB"/>
    <w:rsid w:val="00675346"/>
    <w:rsid w:val="00680EEB"/>
    <w:rsid w:val="006820AD"/>
    <w:rsid w:val="006842E8"/>
    <w:rsid w:val="00684929"/>
    <w:rsid w:val="00685E12"/>
    <w:rsid w:val="00695A5A"/>
    <w:rsid w:val="006A2AAC"/>
    <w:rsid w:val="006A3F38"/>
    <w:rsid w:val="006A661D"/>
    <w:rsid w:val="006B010F"/>
    <w:rsid w:val="006B170A"/>
    <w:rsid w:val="006B391A"/>
    <w:rsid w:val="006B3F8E"/>
    <w:rsid w:val="006C3894"/>
    <w:rsid w:val="006C69B3"/>
    <w:rsid w:val="006D3479"/>
    <w:rsid w:val="006D366F"/>
    <w:rsid w:val="006D42BE"/>
    <w:rsid w:val="006D5438"/>
    <w:rsid w:val="006E3D1C"/>
    <w:rsid w:val="006E6CD2"/>
    <w:rsid w:val="006F5802"/>
    <w:rsid w:val="006F670A"/>
    <w:rsid w:val="00701B7A"/>
    <w:rsid w:val="007075E9"/>
    <w:rsid w:val="00711B4C"/>
    <w:rsid w:val="007120DD"/>
    <w:rsid w:val="00712356"/>
    <w:rsid w:val="007159DC"/>
    <w:rsid w:val="00715DC0"/>
    <w:rsid w:val="007169F3"/>
    <w:rsid w:val="0072228C"/>
    <w:rsid w:val="00723056"/>
    <w:rsid w:val="00732052"/>
    <w:rsid w:val="00737800"/>
    <w:rsid w:val="00740374"/>
    <w:rsid w:val="007506ED"/>
    <w:rsid w:val="00755BAD"/>
    <w:rsid w:val="00761D22"/>
    <w:rsid w:val="00762D84"/>
    <w:rsid w:val="00764AAC"/>
    <w:rsid w:val="0076631C"/>
    <w:rsid w:val="0076681D"/>
    <w:rsid w:val="0078359E"/>
    <w:rsid w:val="0078524D"/>
    <w:rsid w:val="00787077"/>
    <w:rsid w:val="007873CB"/>
    <w:rsid w:val="0079092F"/>
    <w:rsid w:val="0079455D"/>
    <w:rsid w:val="00794E29"/>
    <w:rsid w:val="007B13DC"/>
    <w:rsid w:val="007B15D3"/>
    <w:rsid w:val="007B17D3"/>
    <w:rsid w:val="007B5360"/>
    <w:rsid w:val="007C1BC6"/>
    <w:rsid w:val="007D4FA9"/>
    <w:rsid w:val="007D5966"/>
    <w:rsid w:val="007D60AE"/>
    <w:rsid w:val="007D645B"/>
    <w:rsid w:val="007E4217"/>
    <w:rsid w:val="007F72E1"/>
    <w:rsid w:val="008023BA"/>
    <w:rsid w:val="00813B7E"/>
    <w:rsid w:val="00827F59"/>
    <w:rsid w:val="00830790"/>
    <w:rsid w:val="008312C2"/>
    <w:rsid w:val="00833272"/>
    <w:rsid w:val="00837F1C"/>
    <w:rsid w:val="00854731"/>
    <w:rsid w:val="008570E6"/>
    <w:rsid w:val="00860700"/>
    <w:rsid w:val="008674E0"/>
    <w:rsid w:val="0087541B"/>
    <w:rsid w:val="00891D30"/>
    <w:rsid w:val="00891F50"/>
    <w:rsid w:val="008B21D7"/>
    <w:rsid w:val="008B538D"/>
    <w:rsid w:val="008B5C04"/>
    <w:rsid w:val="008C6AB6"/>
    <w:rsid w:val="008D0AF1"/>
    <w:rsid w:val="008D1016"/>
    <w:rsid w:val="008D690E"/>
    <w:rsid w:val="008E6622"/>
    <w:rsid w:val="008F680E"/>
    <w:rsid w:val="00901FBF"/>
    <w:rsid w:val="00904BE9"/>
    <w:rsid w:val="00912E0B"/>
    <w:rsid w:val="00917486"/>
    <w:rsid w:val="00940F35"/>
    <w:rsid w:val="00953D97"/>
    <w:rsid w:val="009554BC"/>
    <w:rsid w:val="00957894"/>
    <w:rsid w:val="00960F25"/>
    <w:rsid w:val="00977BAE"/>
    <w:rsid w:val="00981ECB"/>
    <w:rsid w:val="009829C8"/>
    <w:rsid w:val="009A0260"/>
    <w:rsid w:val="009A0D69"/>
    <w:rsid w:val="009A52A6"/>
    <w:rsid w:val="009B2EE4"/>
    <w:rsid w:val="009D2A1F"/>
    <w:rsid w:val="009D70D5"/>
    <w:rsid w:val="009E086B"/>
    <w:rsid w:val="009E5DC6"/>
    <w:rsid w:val="009F35B4"/>
    <w:rsid w:val="009F6176"/>
    <w:rsid w:val="00A0041B"/>
    <w:rsid w:val="00A0151D"/>
    <w:rsid w:val="00A01B81"/>
    <w:rsid w:val="00A06EFF"/>
    <w:rsid w:val="00A131EE"/>
    <w:rsid w:val="00A1457A"/>
    <w:rsid w:val="00A15725"/>
    <w:rsid w:val="00A32668"/>
    <w:rsid w:val="00A32BAE"/>
    <w:rsid w:val="00A34552"/>
    <w:rsid w:val="00A36628"/>
    <w:rsid w:val="00A41F51"/>
    <w:rsid w:val="00A42530"/>
    <w:rsid w:val="00A46729"/>
    <w:rsid w:val="00A52498"/>
    <w:rsid w:val="00A533DC"/>
    <w:rsid w:val="00A556B2"/>
    <w:rsid w:val="00A66A50"/>
    <w:rsid w:val="00A74405"/>
    <w:rsid w:val="00A7572F"/>
    <w:rsid w:val="00A84963"/>
    <w:rsid w:val="00A86BED"/>
    <w:rsid w:val="00A92C3A"/>
    <w:rsid w:val="00A94869"/>
    <w:rsid w:val="00AA28FD"/>
    <w:rsid w:val="00AB0483"/>
    <w:rsid w:val="00AB4326"/>
    <w:rsid w:val="00AC4A34"/>
    <w:rsid w:val="00AD258E"/>
    <w:rsid w:val="00AD5AA7"/>
    <w:rsid w:val="00AE3AC9"/>
    <w:rsid w:val="00AE52EC"/>
    <w:rsid w:val="00AF2AC2"/>
    <w:rsid w:val="00AF35A2"/>
    <w:rsid w:val="00AF7A34"/>
    <w:rsid w:val="00B125F2"/>
    <w:rsid w:val="00B12915"/>
    <w:rsid w:val="00B211BA"/>
    <w:rsid w:val="00B21A84"/>
    <w:rsid w:val="00B2303D"/>
    <w:rsid w:val="00B25E2B"/>
    <w:rsid w:val="00B301C1"/>
    <w:rsid w:val="00B30ACD"/>
    <w:rsid w:val="00B316E9"/>
    <w:rsid w:val="00B32691"/>
    <w:rsid w:val="00B54DE0"/>
    <w:rsid w:val="00B571CD"/>
    <w:rsid w:val="00B600A3"/>
    <w:rsid w:val="00B6395D"/>
    <w:rsid w:val="00B66527"/>
    <w:rsid w:val="00B666C6"/>
    <w:rsid w:val="00B70BD6"/>
    <w:rsid w:val="00B71818"/>
    <w:rsid w:val="00B71CE5"/>
    <w:rsid w:val="00B765FB"/>
    <w:rsid w:val="00B8086E"/>
    <w:rsid w:val="00B82F70"/>
    <w:rsid w:val="00B83D27"/>
    <w:rsid w:val="00B85F20"/>
    <w:rsid w:val="00B8694D"/>
    <w:rsid w:val="00B911E5"/>
    <w:rsid w:val="00B94B1E"/>
    <w:rsid w:val="00BA1271"/>
    <w:rsid w:val="00BA4497"/>
    <w:rsid w:val="00BC6D3F"/>
    <w:rsid w:val="00BC7F27"/>
    <w:rsid w:val="00BD3F7D"/>
    <w:rsid w:val="00BD49F5"/>
    <w:rsid w:val="00BF30BA"/>
    <w:rsid w:val="00BF53F4"/>
    <w:rsid w:val="00C0132E"/>
    <w:rsid w:val="00C0474F"/>
    <w:rsid w:val="00C05C73"/>
    <w:rsid w:val="00C16C9E"/>
    <w:rsid w:val="00C17523"/>
    <w:rsid w:val="00C22725"/>
    <w:rsid w:val="00C30FD2"/>
    <w:rsid w:val="00C333B8"/>
    <w:rsid w:val="00C35DB7"/>
    <w:rsid w:val="00C36149"/>
    <w:rsid w:val="00C51BA2"/>
    <w:rsid w:val="00C52B3A"/>
    <w:rsid w:val="00C570FE"/>
    <w:rsid w:val="00C73E0A"/>
    <w:rsid w:val="00C87C56"/>
    <w:rsid w:val="00C94B32"/>
    <w:rsid w:val="00C96CC7"/>
    <w:rsid w:val="00CA32F2"/>
    <w:rsid w:val="00CA7F94"/>
    <w:rsid w:val="00CB1068"/>
    <w:rsid w:val="00CB29D6"/>
    <w:rsid w:val="00CB56D5"/>
    <w:rsid w:val="00CC549D"/>
    <w:rsid w:val="00CC5B52"/>
    <w:rsid w:val="00CC6849"/>
    <w:rsid w:val="00CD42A6"/>
    <w:rsid w:val="00CD5213"/>
    <w:rsid w:val="00CF17F3"/>
    <w:rsid w:val="00CF37C5"/>
    <w:rsid w:val="00CF61B7"/>
    <w:rsid w:val="00CF67B1"/>
    <w:rsid w:val="00CF689A"/>
    <w:rsid w:val="00CF6ACD"/>
    <w:rsid w:val="00D168C6"/>
    <w:rsid w:val="00D23C7F"/>
    <w:rsid w:val="00D26DD7"/>
    <w:rsid w:val="00D35FEC"/>
    <w:rsid w:val="00D36D06"/>
    <w:rsid w:val="00D37F87"/>
    <w:rsid w:val="00D41F76"/>
    <w:rsid w:val="00D428F7"/>
    <w:rsid w:val="00D47622"/>
    <w:rsid w:val="00D5083F"/>
    <w:rsid w:val="00D56F02"/>
    <w:rsid w:val="00D6624D"/>
    <w:rsid w:val="00D72088"/>
    <w:rsid w:val="00D72C08"/>
    <w:rsid w:val="00D7658D"/>
    <w:rsid w:val="00D85A9D"/>
    <w:rsid w:val="00D86DF2"/>
    <w:rsid w:val="00D94B95"/>
    <w:rsid w:val="00D95DA8"/>
    <w:rsid w:val="00DA5B61"/>
    <w:rsid w:val="00DA6763"/>
    <w:rsid w:val="00DB12CD"/>
    <w:rsid w:val="00DB2514"/>
    <w:rsid w:val="00DB3412"/>
    <w:rsid w:val="00DB6202"/>
    <w:rsid w:val="00DC4758"/>
    <w:rsid w:val="00DE4371"/>
    <w:rsid w:val="00DE5960"/>
    <w:rsid w:val="00DF26AC"/>
    <w:rsid w:val="00DF5E92"/>
    <w:rsid w:val="00DF7965"/>
    <w:rsid w:val="00E007BE"/>
    <w:rsid w:val="00E029A7"/>
    <w:rsid w:val="00E06A81"/>
    <w:rsid w:val="00E07B20"/>
    <w:rsid w:val="00E117FE"/>
    <w:rsid w:val="00E20EC5"/>
    <w:rsid w:val="00E27B3B"/>
    <w:rsid w:val="00E33482"/>
    <w:rsid w:val="00E33CB4"/>
    <w:rsid w:val="00E369E3"/>
    <w:rsid w:val="00E43D48"/>
    <w:rsid w:val="00E47C99"/>
    <w:rsid w:val="00E5065A"/>
    <w:rsid w:val="00E54B79"/>
    <w:rsid w:val="00E72F24"/>
    <w:rsid w:val="00E7354D"/>
    <w:rsid w:val="00E74589"/>
    <w:rsid w:val="00E76D24"/>
    <w:rsid w:val="00E80774"/>
    <w:rsid w:val="00E83641"/>
    <w:rsid w:val="00E84CD7"/>
    <w:rsid w:val="00E94295"/>
    <w:rsid w:val="00E97A3D"/>
    <w:rsid w:val="00E97CC5"/>
    <w:rsid w:val="00EA4B12"/>
    <w:rsid w:val="00EA544A"/>
    <w:rsid w:val="00EA56C3"/>
    <w:rsid w:val="00EB247F"/>
    <w:rsid w:val="00EB396C"/>
    <w:rsid w:val="00EB55FB"/>
    <w:rsid w:val="00EB6F0F"/>
    <w:rsid w:val="00EC00DD"/>
    <w:rsid w:val="00EC5FFF"/>
    <w:rsid w:val="00EE00FA"/>
    <w:rsid w:val="00EE6161"/>
    <w:rsid w:val="00EE78C2"/>
    <w:rsid w:val="00EF2083"/>
    <w:rsid w:val="00EF3046"/>
    <w:rsid w:val="00EF3C4A"/>
    <w:rsid w:val="00F1021F"/>
    <w:rsid w:val="00F10BBF"/>
    <w:rsid w:val="00F12D6B"/>
    <w:rsid w:val="00F13D58"/>
    <w:rsid w:val="00F16B3A"/>
    <w:rsid w:val="00F30DC8"/>
    <w:rsid w:val="00F36DD3"/>
    <w:rsid w:val="00F4367B"/>
    <w:rsid w:val="00F50994"/>
    <w:rsid w:val="00F516FD"/>
    <w:rsid w:val="00F547D8"/>
    <w:rsid w:val="00F600FD"/>
    <w:rsid w:val="00F75ECB"/>
    <w:rsid w:val="00F94F47"/>
    <w:rsid w:val="00F95936"/>
    <w:rsid w:val="00FA4C36"/>
    <w:rsid w:val="00FA4C59"/>
    <w:rsid w:val="00FB0A2B"/>
    <w:rsid w:val="00FB6A87"/>
    <w:rsid w:val="00FB6D35"/>
    <w:rsid w:val="00FD67C5"/>
    <w:rsid w:val="00FE1873"/>
    <w:rsid w:val="00FF4B42"/>
    <w:rsid w:val="00FF73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71D73"/>
  <w15:chartTrackingRefBased/>
  <w15:docId w15:val="{986EEA80-0C8D-489C-AFCA-E4D35B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6"/>
    <w:pPr>
      <w:jc w:val="both"/>
    </w:pPr>
    <w:rPr>
      <w:rFonts w:ascii="Times New Roman" w:hAnsi="Times New Roman"/>
      <w:sz w:val="24"/>
    </w:rPr>
  </w:style>
  <w:style w:type="paragraph" w:styleId="Heading1">
    <w:name w:val="heading 1"/>
    <w:basedOn w:val="Normal"/>
    <w:next w:val="Normal"/>
    <w:link w:val="Heading1Char"/>
    <w:uiPriority w:val="9"/>
    <w:qFormat/>
    <w:rsid w:val="005668AB"/>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5668AB"/>
    <w:pPr>
      <w:keepNext/>
      <w:keepLines/>
      <w:numPr>
        <w:ilvl w:val="1"/>
        <w:numId w:val="3"/>
      </w:numPr>
      <w:spacing w:before="360" w:after="120" w:line="240" w:lineRule="auto"/>
      <w:ind w:left="1440" w:hanging="720"/>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5668AB"/>
    <w:pPr>
      <w:numPr>
        <w:ilvl w:val="2"/>
      </w:numPr>
      <w:ind w:left="2160"/>
      <w:outlineLvl w:val="2"/>
    </w:pPr>
    <w:rPr>
      <w:szCs w:val="24"/>
    </w:rPr>
  </w:style>
  <w:style w:type="paragraph" w:styleId="Heading4">
    <w:name w:val="heading 4"/>
    <w:basedOn w:val="Heading3"/>
    <w:next w:val="Normal"/>
    <w:link w:val="Heading4Char"/>
    <w:uiPriority w:val="9"/>
    <w:unhideWhenUsed/>
    <w:qFormat/>
    <w:rsid w:val="00BC7F27"/>
    <w:pPr>
      <w:ind w:left="2736"/>
      <w:outlineLvl w:val="3"/>
    </w:pPr>
  </w:style>
  <w:style w:type="paragraph" w:styleId="Heading5">
    <w:name w:val="heading 5"/>
    <w:basedOn w:val="Normal"/>
    <w:next w:val="Normal"/>
    <w:link w:val="Heading5Char"/>
    <w:uiPriority w:val="9"/>
    <w:semiHidden/>
    <w:unhideWhenUsed/>
    <w:qFormat/>
    <w:rsid w:val="005668A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68A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68A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68A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8A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8AB"/>
    <w:rPr>
      <w:rFonts w:ascii="Times New Roman Bold" w:eastAsiaTheme="majorEastAsia" w:hAnsi="Times New Roman Bold" w:cstheme="majorBidi"/>
      <w:b/>
      <w:caps/>
      <w:sz w:val="24"/>
      <w:szCs w:val="32"/>
    </w:rPr>
  </w:style>
  <w:style w:type="character" w:customStyle="1" w:styleId="Heading2Char">
    <w:name w:val="Heading 2 Char"/>
    <w:basedOn w:val="DefaultParagraphFont"/>
    <w:link w:val="Heading2"/>
    <w:uiPriority w:val="9"/>
    <w:rsid w:val="005668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668A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BC7F2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5668A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668A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668A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668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8AB"/>
    <w:rPr>
      <w:rFonts w:asciiTheme="majorHAnsi" w:eastAsiaTheme="majorEastAsia" w:hAnsiTheme="majorHAnsi" w:cstheme="majorBidi"/>
      <w:i/>
      <w:iCs/>
      <w:color w:val="272727" w:themeColor="text1" w:themeTint="D8"/>
      <w:sz w:val="21"/>
      <w:szCs w:val="21"/>
    </w:rPr>
  </w:style>
  <w:style w:type="paragraph" w:customStyle="1" w:styleId="Normal2">
    <w:name w:val="Normal 2"/>
    <w:basedOn w:val="Normal"/>
    <w:link w:val="Normal2Char"/>
    <w:qFormat/>
    <w:rsid w:val="005668AB"/>
    <w:pPr>
      <w:spacing w:before="120" w:after="120" w:line="240" w:lineRule="auto"/>
      <w:ind w:left="1440"/>
    </w:pPr>
    <w:rPr>
      <w:szCs w:val="24"/>
    </w:rPr>
  </w:style>
  <w:style w:type="character" w:customStyle="1" w:styleId="Normal2Char">
    <w:name w:val="Normal 2 Char"/>
    <w:link w:val="Normal2"/>
    <w:rsid w:val="005668AB"/>
    <w:rPr>
      <w:rFonts w:ascii="Times New Roman" w:hAnsi="Times New Roman"/>
      <w:sz w:val="24"/>
      <w:szCs w:val="24"/>
    </w:rPr>
  </w:style>
  <w:style w:type="paragraph" w:customStyle="1" w:styleId="Normal3">
    <w:name w:val="Normal 3"/>
    <w:basedOn w:val="Normal2"/>
    <w:link w:val="Normal3Char"/>
    <w:qFormat/>
    <w:rsid w:val="005668AB"/>
    <w:pPr>
      <w:shd w:val="clear" w:color="auto" w:fill="FFFFFF"/>
      <w:ind w:left="2160"/>
    </w:pPr>
  </w:style>
  <w:style w:type="character" w:customStyle="1" w:styleId="Normal3Char">
    <w:name w:val="Normal 3 Char"/>
    <w:basedOn w:val="Normal2Char"/>
    <w:link w:val="Normal3"/>
    <w:rsid w:val="005668AB"/>
    <w:rPr>
      <w:rFonts w:ascii="Times New Roman" w:hAnsi="Times New Roman"/>
      <w:sz w:val="24"/>
      <w:szCs w:val="24"/>
      <w:shd w:val="clear" w:color="auto" w:fill="FFFFFF"/>
    </w:rPr>
  </w:style>
  <w:style w:type="paragraph" w:styleId="Header">
    <w:name w:val="header"/>
    <w:basedOn w:val="Normal"/>
    <w:link w:val="HeaderChar"/>
    <w:uiPriority w:val="99"/>
    <w:unhideWhenUsed/>
    <w:rsid w:val="005668AB"/>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5668AB"/>
    <w:rPr>
      <w:rFonts w:ascii="Times New Roman" w:hAnsi="Times New Roman"/>
    </w:rPr>
  </w:style>
  <w:style w:type="paragraph" w:styleId="Footer">
    <w:name w:val="footer"/>
    <w:basedOn w:val="Normal"/>
    <w:link w:val="FooterChar"/>
    <w:uiPriority w:val="99"/>
    <w:unhideWhenUsed/>
    <w:rsid w:val="00566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8AB"/>
    <w:rPr>
      <w:rFonts w:ascii="Times New Roman" w:hAnsi="Times New Roman"/>
      <w:sz w:val="24"/>
    </w:rPr>
  </w:style>
  <w:style w:type="table" w:styleId="TableGrid">
    <w:name w:val="Table Grid"/>
    <w:basedOn w:val="TableNormal"/>
    <w:uiPriority w:val="59"/>
    <w:rsid w:val="00566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C549D"/>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5668AB"/>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5668AB"/>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5668AB"/>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5668AB"/>
    <w:rPr>
      <w:rFonts w:ascii="Times New Roman" w:eastAsia="Times New Roman" w:hAnsi="Times New Roman" w:cs="Arial"/>
      <w:b/>
      <w:sz w:val="24"/>
      <w:szCs w:val="24"/>
    </w:rPr>
  </w:style>
  <w:style w:type="character" w:styleId="CommentReference">
    <w:name w:val="annotation reference"/>
    <w:uiPriority w:val="99"/>
    <w:semiHidden/>
    <w:unhideWhenUsed/>
    <w:rsid w:val="005668AB"/>
    <w:rPr>
      <w:sz w:val="16"/>
      <w:szCs w:val="16"/>
    </w:rPr>
  </w:style>
  <w:style w:type="paragraph" w:styleId="CommentText">
    <w:name w:val="annotation text"/>
    <w:basedOn w:val="Normal"/>
    <w:link w:val="CommentTextChar"/>
    <w:uiPriority w:val="99"/>
    <w:unhideWhenUsed/>
    <w:rsid w:val="005668AB"/>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5668AB"/>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566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668AB"/>
    <w:rPr>
      <w:rFonts w:ascii="Segoe UI" w:hAnsi="Segoe UI" w:cs="Segoe UI"/>
      <w:sz w:val="18"/>
      <w:szCs w:val="18"/>
    </w:rPr>
  </w:style>
  <w:style w:type="paragraph" w:customStyle="1" w:styleId="TableHeader">
    <w:name w:val="TableHeader"/>
    <w:basedOn w:val="Heading6"/>
    <w:link w:val="TableHeaderChar"/>
    <w:qFormat/>
    <w:rsid w:val="005668AB"/>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5668AB"/>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5668AB"/>
    <w:pPr>
      <w:numPr>
        <w:numId w:val="4"/>
      </w:numPr>
      <w:spacing w:before="120" w:after="120"/>
      <w:ind w:left="1872" w:hanging="432"/>
      <w:contextualSpacing/>
    </w:pPr>
    <w:rPr>
      <w:rFonts w:ascii="Times New Roman" w:hAnsi="Times New Roman"/>
      <w:sz w:val="24"/>
    </w:rPr>
  </w:style>
  <w:style w:type="character" w:customStyle="1" w:styleId="Bullet2Char">
    <w:name w:val="Bullet 2 Char"/>
    <w:link w:val="Bullet2"/>
    <w:rsid w:val="005668AB"/>
    <w:rPr>
      <w:rFonts w:ascii="Times New Roman" w:hAnsi="Times New Roman"/>
      <w:sz w:val="24"/>
    </w:rPr>
  </w:style>
  <w:style w:type="paragraph" w:customStyle="1" w:styleId="TableContents">
    <w:name w:val="Table Contents"/>
    <w:next w:val="Normal"/>
    <w:link w:val="TableContentsChar"/>
    <w:rsid w:val="005668AB"/>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5668AB"/>
    <w:rPr>
      <w:rFonts w:ascii="Times New Roman" w:eastAsia="Calibri" w:hAnsi="Times New Roman" w:cs="Arial"/>
      <w:sz w:val="24"/>
      <w:szCs w:val="18"/>
    </w:rPr>
  </w:style>
  <w:style w:type="paragraph" w:customStyle="1" w:styleId="NormalMisc">
    <w:name w:val="Normal Misc"/>
    <w:basedOn w:val="Normal"/>
    <w:rsid w:val="005668AB"/>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5668AB"/>
    <w:pPr>
      <w:keepNext/>
      <w:spacing w:after="0" w:line="240" w:lineRule="auto"/>
      <w:jc w:val="both"/>
    </w:pPr>
    <w:rPr>
      <w:rFonts w:ascii="Times New Roman" w:hAnsi="Times New Roman" w:cs="Times New Roman"/>
      <w:sz w:val="20"/>
      <w:szCs w:val="18"/>
    </w:rPr>
  </w:style>
  <w:style w:type="character" w:customStyle="1" w:styleId="TabletTextChar">
    <w:name w:val="Tablet Text Char"/>
    <w:link w:val="TabletText"/>
    <w:rsid w:val="005668AB"/>
    <w:rPr>
      <w:rFonts w:ascii="Times New Roman" w:eastAsiaTheme="minorEastAsia" w:hAnsi="Times New Roman" w:cs="Times New Roman"/>
      <w:sz w:val="20"/>
      <w:szCs w:val="18"/>
    </w:rPr>
  </w:style>
  <w:style w:type="paragraph" w:styleId="TOC2">
    <w:name w:val="toc 2"/>
    <w:basedOn w:val="Normal"/>
    <w:next w:val="Normal"/>
    <w:autoRedefine/>
    <w:uiPriority w:val="39"/>
    <w:unhideWhenUsed/>
    <w:rsid w:val="00B211BA"/>
    <w:pPr>
      <w:tabs>
        <w:tab w:val="left" w:pos="880"/>
        <w:tab w:val="right" w:leader="dot" w:pos="9710"/>
      </w:tabs>
      <w:spacing w:after="0" w:line="240" w:lineRule="auto"/>
      <w:ind w:left="245"/>
      <w:contextualSpacing/>
    </w:pPr>
    <w:rPr>
      <w:noProof/>
      <w:sz w:val="20"/>
    </w:rPr>
  </w:style>
  <w:style w:type="paragraph" w:styleId="TOC3">
    <w:name w:val="toc 3"/>
    <w:basedOn w:val="Normal"/>
    <w:next w:val="Normal"/>
    <w:autoRedefine/>
    <w:uiPriority w:val="39"/>
    <w:unhideWhenUsed/>
    <w:rsid w:val="005761BF"/>
    <w:pPr>
      <w:tabs>
        <w:tab w:val="left" w:pos="1320"/>
        <w:tab w:val="right" w:leader="dot" w:pos="9710"/>
      </w:tabs>
      <w:spacing w:before="20" w:after="20" w:line="240" w:lineRule="auto"/>
      <w:ind w:left="475"/>
      <w:contextualSpacing/>
    </w:pPr>
    <w:rPr>
      <w:noProof/>
      <w:sz w:val="20"/>
    </w:rPr>
  </w:style>
  <w:style w:type="character" w:styleId="Hyperlink">
    <w:name w:val="Hyperlink"/>
    <w:basedOn w:val="DefaultParagraphFont"/>
    <w:uiPriority w:val="99"/>
    <w:unhideWhenUsed/>
    <w:rsid w:val="005668AB"/>
    <w:rPr>
      <w:color w:val="0563C1" w:themeColor="hyperlink"/>
      <w:u w:val="single"/>
    </w:rPr>
  </w:style>
  <w:style w:type="paragraph" w:styleId="TOC4">
    <w:name w:val="toc 4"/>
    <w:basedOn w:val="Normal"/>
    <w:next w:val="Normal"/>
    <w:autoRedefine/>
    <w:uiPriority w:val="39"/>
    <w:unhideWhenUsed/>
    <w:rsid w:val="005668AB"/>
    <w:pPr>
      <w:spacing w:after="100"/>
      <w:ind w:left="660"/>
      <w:jc w:val="left"/>
    </w:pPr>
    <w:rPr>
      <w:rFonts w:asciiTheme="minorHAnsi" w:hAnsiTheme="minorHAnsi"/>
      <w:sz w:val="22"/>
    </w:rPr>
  </w:style>
  <w:style w:type="paragraph" w:styleId="TOC5">
    <w:name w:val="toc 5"/>
    <w:basedOn w:val="Normal"/>
    <w:next w:val="Normal"/>
    <w:autoRedefine/>
    <w:uiPriority w:val="39"/>
    <w:unhideWhenUsed/>
    <w:rsid w:val="005668AB"/>
    <w:pPr>
      <w:spacing w:after="100"/>
      <w:ind w:left="880"/>
      <w:jc w:val="left"/>
    </w:pPr>
    <w:rPr>
      <w:rFonts w:asciiTheme="minorHAnsi" w:hAnsiTheme="minorHAnsi"/>
      <w:sz w:val="22"/>
    </w:rPr>
  </w:style>
  <w:style w:type="paragraph" w:styleId="TOC6">
    <w:name w:val="toc 6"/>
    <w:basedOn w:val="Normal"/>
    <w:next w:val="Normal"/>
    <w:autoRedefine/>
    <w:uiPriority w:val="39"/>
    <w:unhideWhenUsed/>
    <w:rsid w:val="005668AB"/>
    <w:pPr>
      <w:spacing w:after="100"/>
      <w:ind w:left="1100"/>
      <w:jc w:val="left"/>
    </w:pPr>
    <w:rPr>
      <w:rFonts w:asciiTheme="minorHAnsi" w:hAnsiTheme="minorHAnsi"/>
      <w:sz w:val="22"/>
    </w:rPr>
  </w:style>
  <w:style w:type="paragraph" w:styleId="TOC7">
    <w:name w:val="toc 7"/>
    <w:basedOn w:val="Normal"/>
    <w:next w:val="Normal"/>
    <w:autoRedefine/>
    <w:uiPriority w:val="39"/>
    <w:unhideWhenUsed/>
    <w:rsid w:val="005668AB"/>
    <w:pPr>
      <w:spacing w:after="100"/>
      <w:ind w:left="1320"/>
      <w:jc w:val="left"/>
    </w:pPr>
    <w:rPr>
      <w:rFonts w:asciiTheme="minorHAnsi" w:hAnsiTheme="minorHAnsi"/>
      <w:sz w:val="22"/>
    </w:rPr>
  </w:style>
  <w:style w:type="paragraph" w:styleId="TOC8">
    <w:name w:val="toc 8"/>
    <w:basedOn w:val="Normal"/>
    <w:next w:val="Normal"/>
    <w:autoRedefine/>
    <w:uiPriority w:val="39"/>
    <w:unhideWhenUsed/>
    <w:rsid w:val="005668AB"/>
    <w:pPr>
      <w:spacing w:after="100"/>
      <w:ind w:left="1540"/>
      <w:jc w:val="left"/>
    </w:pPr>
    <w:rPr>
      <w:rFonts w:asciiTheme="minorHAnsi" w:hAnsiTheme="minorHAnsi"/>
      <w:sz w:val="22"/>
    </w:rPr>
  </w:style>
  <w:style w:type="paragraph" w:styleId="TOC9">
    <w:name w:val="toc 9"/>
    <w:basedOn w:val="Normal"/>
    <w:next w:val="Normal"/>
    <w:autoRedefine/>
    <w:uiPriority w:val="39"/>
    <w:unhideWhenUsed/>
    <w:rsid w:val="005668AB"/>
    <w:pPr>
      <w:spacing w:after="100"/>
      <w:ind w:left="1760"/>
      <w:jc w:val="left"/>
    </w:pPr>
    <w:rPr>
      <w:rFonts w:asciiTheme="minorHAnsi" w:hAnsiTheme="minorHAnsi"/>
      <w:sz w:val="22"/>
    </w:rPr>
  </w:style>
  <w:style w:type="paragraph" w:customStyle="1" w:styleId="TOCTitle">
    <w:name w:val="TOC Title"/>
    <w:qFormat/>
    <w:rsid w:val="005668A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5668AB"/>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5668AB"/>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5668AB"/>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5668AB"/>
    <w:rPr>
      <w:color w:val="808080"/>
    </w:rPr>
  </w:style>
  <w:style w:type="paragraph" w:styleId="ListParagraph">
    <w:name w:val="List Paragraph"/>
    <w:basedOn w:val="Normal"/>
    <w:uiPriority w:val="34"/>
    <w:qFormat/>
    <w:rsid w:val="005668AB"/>
    <w:pPr>
      <w:ind w:left="720"/>
      <w:contextualSpacing/>
    </w:pPr>
  </w:style>
  <w:style w:type="paragraph" w:styleId="NormalWeb">
    <w:name w:val="Normal (Web)"/>
    <w:basedOn w:val="Normal"/>
    <w:uiPriority w:val="99"/>
    <w:unhideWhenUsed/>
    <w:rsid w:val="005668AB"/>
    <w:pPr>
      <w:spacing w:before="100" w:beforeAutospacing="1" w:after="100" w:afterAutospacing="1" w:line="240" w:lineRule="auto"/>
      <w:jc w:val="left"/>
    </w:pPr>
    <w:rPr>
      <w:rFonts w:eastAsia="Times New Roman" w:cs="Times New Roman"/>
      <w:szCs w:val="24"/>
    </w:rPr>
  </w:style>
  <w:style w:type="paragraph" w:styleId="FootnoteText">
    <w:name w:val="footnote text"/>
    <w:basedOn w:val="Normal"/>
    <w:link w:val="FootnoteTextChar"/>
    <w:uiPriority w:val="99"/>
    <w:semiHidden/>
    <w:unhideWhenUsed/>
    <w:rsid w:val="003A39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9D6"/>
    <w:rPr>
      <w:rFonts w:ascii="Times New Roman" w:hAnsi="Times New Roman"/>
      <w:sz w:val="20"/>
      <w:szCs w:val="20"/>
    </w:rPr>
  </w:style>
  <w:style w:type="character" w:styleId="FootnoteReference">
    <w:name w:val="footnote reference"/>
    <w:basedOn w:val="DefaultParagraphFont"/>
    <w:uiPriority w:val="99"/>
    <w:semiHidden/>
    <w:unhideWhenUsed/>
    <w:rsid w:val="003A39D6"/>
    <w:rPr>
      <w:vertAlign w:val="superscript"/>
    </w:rPr>
  </w:style>
  <w:style w:type="table" w:customStyle="1" w:styleId="TableGrid1">
    <w:name w:val="Table Grid1"/>
    <w:basedOn w:val="TableNormal"/>
    <w:next w:val="TableGrid"/>
    <w:uiPriority w:val="39"/>
    <w:rsid w:val="00DF796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Reference">
    <w:name w:val="Table Header-Reference"/>
    <w:basedOn w:val="TableHeader1"/>
    <w:link w:val="TableHeader-ReferenceChar"/>
    <w:qFormat/>
    <w:rsid w:val="00F50994"/>
    <w:pPr>
      <w:keepNext/>
      <w:spacing w:before="0" w:after="40"/>
      <w:contextualSpacing w:val="0"/>
    </w:pPr>
    <w:rPr>
      <w:rFonts w:eastAsia="Calibri"/>
      <w:b w:val="0"/>
      <w:sz w:val="20"/>
    </w:rPr>
  </w:style>
  <w:style w:type="character" w:customStyle="1" w:styleId="TableHeader-ReferenceChar">
    <w:name w:val="Table Header-Reference Char"/>
    <w:basedOn w:val="TableHeader1Char"/>
    <w:link w:val="TableHeader-Reference"/>
    <w:rsid w:val="00F50994"/>
    <w:rPr>
      <w:rFonts w:ascii="Times New Roman" w:eastAsia="Calibri" w:hAnsi="Times New Roman" w:cs="Arial"/>
      <w:b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208">
      <w:bodyDiv w:val="1"/>
      <w:marLeft w:val="0"/>
      <w:marRight w:val="0"/>
      <w:marTop w:val="0"/>
      <w:marBottom w:val="0"/>
      <w:divBdr>
        <w:top w:val="none" w:sz="0" w:space="0" w:color="auto"/>
        <w:left w:val="none" w:sz="0" w:space="0" w:color="auto"/>
        <w:bottom w:val="none" w:sz="0" w:space="0" w:color="auto"/>
        <w:right w:val="none" w:sz="0" w:space="0" w:color="auto"/>
      </w:divBdr>
    </w:div>
    <w:div w:id="55785478">
      <w:bodyDiv w:val="1"/>
      <w:marLeft w:val="0"/>
      <w:marRight w:val="0"/>
      <w:marTop w:val="0"/>
      <w:marBottom w:val="0"/>
      <w:divBdr>
        <w:top w:val="none" w:sz="0" w:space="0" w:color="auto"/>
        <w:left w:val="none" w:sz="0" w:space="0" w:color="auto"/>
        <w:bottom w:val="none" w:sz="0" w:space="0" w:color="auto"/>
        <w:right w:val="none" w:sz="0" w:space="0" w:color="auto"/>
      </w:divBdr>
    </w:div>
    <w:div w:id="426580280">
      <w:bodyDiv w:val="1"/>
      <w:marLeft w:val="0"/>
      <w:marRight w:val="0"/>
      <w:marTop w:val="0"/>
      <w:marBottom w:val="0"/>
      <w:divBdr>
        <w:top w:val="none" w:sz="0" w:space="0" w:color="auto"/>
        <w:left w:val="none" w:sz="0" w:space="0" w:color="auto"/>
        <w:bottom w:val="none" w:sz="0" w:space="0" w:color="auto"/>
        <w:right w:val="none" w:sz="0" w:space="0" w:color="auto"/>
      </w:divBdr>
    </w:div>
    <w:div w:id="691034490">
      <w:bodyDiv w:val="1"/>
      <w:marLeft w:val="0"/>
      <w:marRight w:val="0"/>
      <w:marTop w:val="0"/>
      <w:marBottom w:val="0"/>
      <w:divBdr>
        <w:top w:val="none" w:sz="0" w:space="0" w:color="auto"/>
        <w:left w:val="none" w:sz="0" w:space="0" w:color="auto"/>
        <w:bottom w:val="none" w:sz="0" w:space="0" w:color="auto"/>
        <w:right w:val="none" w:sz="0" w:space="0" w:color="auto"/>
      </w:divBdr>
    </w:div>
    <w:div w:id="698816086">
      <w:bodyDiv w:val="1"/>
      <w:marLeft w:val="0"/>
      <w:marRight w:val="0"/>
      <w:marTop w:val="0"/>
      <w:marBottom w:val="0"/>
      <w:divBdr>
        <w:top w:val="none" w:sz="0" w:space="0" w:color="auto"/>
        <w:left w:val="none" w:sz="0" w:space="0" w:color="auto"/>
        <w:bottom w:val="none" w:sz="0" w:space="0" w:color="auto"/>
        <w:right w:val="none" w:sz="0" w:space="0" w:color="auto"/>
      </w:divBdr>
    </w:div>
    <w:div w:id="751581320">
      <w:bodyDiv w:val="1"/>
      <w:marLeft w:val="0"/>
      <w:marRight w:val="0"/>
      <w:marTop w:val="0"/>
      <w:marBottom w:val="0"/>
      <w:divBdr>
        <w:top w:val="none" w:sz="0" w:space="0" w:color="auto"/>
        <w:left w:val="none" w:sz="0" w:space="0" w:color="auto"/>
        <w:bottom w:val="none" w:sz="0" w:space="0" w:color="auto"/>
        <w:right w:val="none" w:sz="0" w:space="0" w:color="auto"/>
      </w:divBdr>
    </w:div>
    <w:div w:id="912738120">
      <w:bodyDiv w:val="1"/>
      <w:marLeft w:val="0"/>
      <w:marRight w:val="0"/>
      <w:marTop w:val="0"/>
      <w:marBottom w:val="0"/>
      <w:divBdr>
        <w:top w:val="none" w:sz="0" w:space="0" w:color="auto"/>
        <w:left w:val="none" w:sz="0" w:space="0" w:color="auto"/>
        <w:bottom w:val="none" w:sz="0" w:space="0" w:color="auto"/>
        <w:right w:val="none" w:sz="0" w:space="0" w:color="auto"/>
      </w:divBdr>
    </w:div>
    <w:div w:id="1024550441">
      <w:bodyDiv w:val="1"/>
      <w:marLeft w:val="0"/>
      <w:marRight w:val="0"/>
      <w:marTop w:val="0"/>
      <w:marBottom w:val="0"/>
      <w:divBdr>
        <w:top w:val="none" w:sz="0" w:space="0" w:color="auto"/>
        <w:left w:val="none" w:sz="0" w:space="0" w:color="auto"/>
        <w:bottom w:val="none" w:sz="0" w:space="0" w:color="auto"/>
        <w:right w:val="none" w:sz="0" w:space="0" w:color="auto"/>
      </w:divBdr>
    </w:div>
    <w:div w:id="1325165268">
      <w:bodyDiv w:val="1"/>
      <w:marLeft w:val="0"/>
      <w:marRight w:val="0"/>
      <w:marTop w:val="0"/>
      <w:marBottom w:val="0"/>
      <w:divBdr>
        <w:top w:val="none" w:sz="0" w:space="0" w:color="auto"/>
        <w:left w:val="none" w:sz="0" w:space="0" w:color="auto"/>
        <w:bottom w:val="none" w:sz="0" w:space="0" w:color="auto"/>
        <w:right w:val="none" w:sz="0" w:space="0" w:color="auto"/>
      </w:divBdr>
    </w:div>
    <w:div w:id="1428572168">
      <w:bodyDiv w:val="1"/>
      <w:marLeft w:val="0"/>
      <w:marRight w:val="0"/>
      <w:marTop w:val="0"/>
      <w:marBottom w:val="0"/>
      <w:divBdr>
        <w:top w:val="none" w:sz="0" w:space="0" w:color="auto"/>
        <w:left w:val="none" w:sz="0" w:space="0" w:color="auto"/>
        <w:bottom w:val="none" w:sz="0" w:space="0" w:color="auto"/>
        <w:right w:val="none" w:sz="0" w:space="0" w:color="auto"/>
      </w:divBdr>
    </w:div>
    <w:div w:id="1596523728">
      <w:bodyDiv w:val="1"/>
      <w:marLeft w:val="0"/>
      <w:marRight w:val="0"/>
      <w:marTop w:val="0"/>
      <w:marBottom w:val="0"/>
      <w:divBdr>
        <w:top w:val="none" w:sz="0" w:space="0" w:color="auto"/>
        <w:left w:val="none" w:sz="0" w:space="0" w:color="auto"/>
        <w:bottom w:val="none" w:sz="0" w:space="0" w:color="auto"/>
        <w:right w:val="none" w:sz="0" w:space="0" w:color="auto"/>
      </w:divBdr>
    </w:div>
    <w:div w:id="176372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eader" Target="header1.xml"/><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1.emf"/><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Props1.xml><?xml version="1.0" encoding="utf-8"?>
<ds:datastoreItem xmlns:ds="http://schemas.openxmlformats.org/officeDocument/2006/customXml" ds:itemID="{AF057F89-729D-4D82-97F4-28EE4B92DDB0}">
  <ds:schemaRefs>
    <ds:schemaRef ds:uri="http://schemas.microsoft.com/sharepoint/v3/contenttype/forms"/>
  </ds:schemaRefs>
</ds:datastoreItem>
</file>

<file path=customXml/itemProps2.xml><?xml version="1.0" encoding="utf-8"?>
<ds:datastoreItem xmlns:ds="http://schemas.openxmlformats.org/officeDocument/2006/customXml" ds:itemID="{82714657-30B5-4BE0-B0E6-B5E513C2C4E0}">
  <ds:schemaRefs>
    <ds:schemaRef ds:uri="http://schemas.openxmlformats.org/officeDocument/2006/bibliography"/>
  </ds:schemaRefs>
</ds:datastoreItem>
</file>

<file path=customXml/itemProps3.xml><?xml version="1.0" encoding="utf-8"?>
<ds:datastoreItem xmlns:ds="http://schemas.openxmlformats.org/officeDocument/2006/customXml" ds:itemID="{E4C59D83-505E-4B09-BF0D-8F6796F6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e5540-31cf-495c-afc3-6d0d5dc82b0f"/>
    <ds:schemaRef ds:uri="89014c35-98d4-4f08-af86-c28ec6ce6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568235-F98A-4324-812C-62DB838189CB}">
  <ds:schemaRefs>
    <ds:schemaRef ds:uri="http://schemas.microsoft.com/office/2006/metadata/properties"/>
    <ds:schemaRef ds:uri="http://schemas.microsoft.com/office/infopath/2007/PartnerControls"/>
    <ds:schemaRef ds:uri="fb7e5540-31cf-495c-afc3-6d0d5dc82b0f"/>
    <ds:schemaRef ds:uri="89014c35-98d4-4f08-af86-c28ec6ce68c7"/>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40</Pages>
  <Words>8904</Words>
  <Characters>50755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59540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Megan Bowen</cp:lastModifiedBy>
  <cp:revision>15</cp:revision>
  <cp:lastPrinted>2021-06-07T16:28:00Z</cp:lastPrinted>
  <dcterms:created xsi:type="dcterms:W3CDTF">2021-06-10T00:35:00Z</dcterms:created>
  <dcterms:modified xsi:type="dcterms:W3CDTF">2024-06-06T17:46:00Z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05 May 2021</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CX-4945 (Silmitasertib) Drug Substance; CX-4945 (Silmitasertib) Capsules, 200 mg: Method Verification Protocol for Assay, Related Substances, Content Uniformity, Blend Uniformity and Identification by Retention Time Method  by HPLC</vt:lpwstr>
  </property>
  <property fmtid="{D5CDD505-2E9C-101B-9397-08002B2CF9AE}" pid="11" name="MC_Notes">
    <vt:lpwstr/>
  </property>
  <property fmtid="{D5CDD505-2E9C-101B-9397-08002B2CF9AE}" pid="12" name="MC_Number">
    <vt:lpwstr>PRO MV 0137</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y fmtid="{D5CDD505-2E9C-101B-9397-08002B2CF9AE}" pid="16" name="MSIP_Label_6c62bff6-504e-451d-8be0-4b457445afdc_Enabled">
    <vt:lpwstr>true</vt:lpwstr>
  </property>
  <property fmtid="{D5CDD505-2E9C-101B-9397-08002B2CF9AE}" pid="17" name="MSIP_Label_6c62bff6-504e-451d-8be0-4b457445afdc_SetDate">
    <vt:lpwstr>2024-06-06T17:43:17Z</vt:lpwstr>
  </property>
  <property fmtid="{D5CDD505-2E9C-101B-9397-08002B2CF9AE}" pid="18" name="MSIP_Label_6c62bff6-504e-451d-8be0-4b457445afdc_Method">
    <vt:lpwstr>Standard</vt:lpwstr>
  </property>
  <property fmtid="{D5CDD505-2E9C-101B-9397-08002B2CF9AE}" pid="19" name="MSIP_Label_6c62bff6-504e-451d-8be0-4b457445afdc_Name">
    <vt:lpwstr>6c62bff6-504e-451d-8be0-4b457445afdc</vt:lpwstr>
  </property>
  <property fmtid="{D5CDD505-2E9C-101B-9397-08002B2CF9AE}" pid="20" name="MSIP_Label_6c62bff6-504e-451d-8be0-4b457445afdc_SiteId">
    <vt:lpwstr>58415100-21bc-4a0f-8e01-cf9a2e17e365</vt:lpwstr>
  </property>
  <property fmtid="{D5CDD505-2E9C-101B-9397-08002B2CF9AE}" pid="21" name="MSIP_Label_6c62bff6-504e-451d-8be0-4b457445afdc_ActionId">
    <vt:lpwstr>b2eb73b0-1907-403f-88f6-3d71009243be</vt:lpwstr>
  </property>
  <property fmtid="{D5CDD505-2E9C-101B-9397-08002B2CF9AE}" pid="22" name="MSIP_Label_6c62bff6-504e-451d-8be0-4b457445afdc_ContentBits">
    <vt:lpwstr>0</vt:lpwstr>
  </property>
  <property fmtid="{D5CDD505-2E9C-101B-9397-08002B2CF9AE}" pid="23" name="MediaServiceImageTags">
    <vt:lpwstr/>
  </property>
</Properties>
</file>