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A0182" w14:textId="67B16CD3" w:rsidR="00FE37EB" w:rsidRDefault="00FE37EB">
      <w:pPr>
        <w:jc w:val="left"/>
      </w:pPr>
      <w:r>
        <w:rPr>
          <w:noProof/>
          <w:lang w:eastAsia="en-IN"/>
        </w:rPr>
        <mc:AlternateContent>
          <mc:Choice Requires="wps">
            <w:drawing>
              <wp:anchor distT="45720" distB="45720" distL="114300" distR="114300" simplePos="0" relativeHeight="251659264" behindDoc="0" locked="0" layoutInCell="1" allowOverlap="1" wp14:anchorId="1CA8BE02" wp14:editId="4FF4A2A5">
                <wp:simplePos x="0" y="0"/>
                <wp:positionH relativeFrom="margin">
                  <wp:align>center</wp:align>
                </wp:positionH>
                <wp:positionV relativeFrom="margin">
                  <wp:align>center</wp:align>
                </wp:positionV>
                <wp:extent cx="2269490" cy="90551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905510"/>
                        </a:xfrm>
                        <a:prstGeom prst="rect">
                          <a:avLst/>
                        </a:prstGeom>
                        <a:solidFill>
                          <a:srgbClr val="FFFFFF"/>
                        </a:solidFill>
                        <a:ln w="9525">
                          <a:solidFill>
                            <a:schemeClr val="bg1"/>
                          </a:solidFill>
                          <a:miter lim="800000"/>
                          <a:headEnd/>
                          <a:tailEnd/>
                        </a:ln>
                      </wps:spPr>
                      <wps:txbx>
                        <w:txbxContent>
                          <w:p w14:paraId="1131B21A" w14:textId="4A78F88A" w:rsidR="00291719" w:rsidRPr="00D156F4" w:rsidRDefault="00291719" w:rsidP="00FE37EB">
                            <w:pPr>
                              <w:jc w:val="center"/>
                              <w:rPr>
                                <w:sz w:val="32"/>
                              </w:rPr>
                            </w:pPr>
                            <w:r w:rsidRPr="00D156F4">
                              <w:rPr>
                                <w:sz w:val="32"/>
                              </w:rPr>
                              <w:t>Non-negative matrix factorization (NMF)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A8BE02" id="_x0000_t202" coordsize="21600,21600" o:spt="202" path="m,l,21600r21600,l21600,xe">
                <v:stroke joinstyle="miter"/>
                <v:path gradientshapeok="t" o:connecttype="rect"/>
              </v:shapetype>
              <v:shape id="Text Box 2" o:spid="_x0000_s1026" type="#_x0000_t202" style="position:absolute;margin-left:0;margin-top:0;width:178.7pt;height:71.3pt;z-index:251659264;visibility:visible;mso-wrap-style:squar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SU7KAIAAEUEAAAOAAAAZHJzL2Uyb0RvYy54bWysU9tuGyEQfa/Uf0C813uRncQrr6PUqatK&#10;aVop6QewLOtFBYYC9q779R1Yx3XTt6o8IIYZDjPnzKxuR63IQTgvwdS0mOWUCMOhlWZX02/P23c3&#10;lPjATMsUGFHTo/D0dv32zWqwlSihB9UKRxDE+GqwNe1DsFWWed4LzfwMrDDo7MBpFtB0u6x1bEB0&#10;rbIyz6+yAVxrHXDhPd7eT066TvhdJ3j40nVeBKJqirmFtLu0N3HP1itW7RyzveSnNNg/ZKGZNPjp&#10;GeqeBUb2Tv4FpSV34KELMw46g66TXKQasJoif1XNU8+sSLUgOd6eafL/D5Y/Hr46ItualsU1JYZp&#10;FOlZjIG8h5GUkZ/B+grDniwGhhGvUedUq7cPwL97YmDTM7MTd87B0AvWYn5FfJldPJ1wfARphs/Q&#10;4jdsHyABjZ3TkTykgyA66nQ8axNT4XhZllfL+RJdHH3LfLEokngZq15eW+fDRwGaxENNHWqf0Nnh&#10;wYeYDateQuJnHpRst1KpZLhds1GOHBj2yTatVMCrMGXIgL8vysVEwB8QsWXFGaTZTRS8QtAyYL8r&#10;qWt6k8c1dWBk7YNpUzcGJtV0xoyVOdEYmZs4DGMznmRpoD0ioQ6mvsY5xEMP7iclA/Z0Tf2PPXOC&#10;EvXJoCjLYj6PQ5CM+eK6RMNdeppLDzMcoWoaKJmOm5AGJ/Fl71C8rUy8RpWnTE65Yq8muk9zFYfh&#10;0k5Rv6d//QsAAP//AwBQSwMEFAAGAAgAAAAhANRzTDDaAAAABQEAAA8AAABkcnMvZG93bnJldi54&#10;bWxMj0FLAzEQhe+C/yGM4EXabGvtyrrZIkK9iVil5+lm3CxNJkuSbtd/b/SilwfDe7z3Tb2ZnBUj&#10;hdh7VrCYFyCIW6977hR8vG9n9yBiQtZoPZOCL4qwaS4vaqy0P/MbjbvUiVzCsUIFJqWhkjK2hhzG&#10;uR+Is/fpg8OUz9BJHfCcy52Vy6JYS4c95wWDAz0Zao+7k1NAx3GBfvv8Ym5e+6CtKV23L5W6vpoe&#10;H0AkmtJfGH7wMzo0mengT6yjsAryI+lXs3d7V65AHHJotVyDbGr5n775BgAA//8DAFBLAQItABQA&#10;BgAIAAAAIQC2gziS/gAAAOEBAAATAAAAAAAAAAAAAAAAAAAAAABbQ29udGVudF9UeXBlc10ueG1s&#10;UEsBAi0AFAAGAAgAAAAhADj9If/WAAAAlAEAAAsAAAAAAAAAAAAAAAAALwEAAF9yZWxzLy5yZWxz&#10;UEsBAi0AFAAGAAgAAAAhABrhJTsoAgAARQQAAA4AAAAAAAAAAAAAAAAALgIAAGRycy9lMm9Eb2Mu&#10;eG1sUEsBAi0AFAAGAAgAAAAhANRzTDDaAAAABQEAAA8AAAAAAAAAAAAAAAAAggQAAGRycy9kb3du&#10;cmV2LnhtbFBLBQYAAAAABAAEAPMAAACJBQAAAAA=&#10;" strokecolor="white [3212]">
                <v:textbox style="mso-fit-shape-to-text:t">
                  <w:txbxContent>
                    <w:p w14:paraId="1131B21A" w14:textId="4A78F88A" w:rsidR="00291719" w:rsidRPr="00D156F4" w:rsidRDefault="00291719" w:rsidP="00FE37EB">
                      <w:pPr>
                        <w:jc w:val="center"/>
                        <w:rPr>
                          <w:sz w:val="32"/>
                        </w:rPr>
                      </w:pPr>
                      <w:r w:rsidRPr="00D156F4">
                        <w:rPr>
                          <w:sz w:val="32"/>
                        </w:rPr>
                        <w:t>Non-negative matrix factorization (NMF)</w:t>
                      </w:r>
                    </w:p>
                  </w:txbxContent>
                </v:textbox>
                <w10:wrap type="square" anchorx="margin" anchory="margin"/>
              </v:shape>
            </w:pict>
          </mc:Fallback>
        </mc:AlternateContent>
      </w:r>
      <w:r>
        <w:br w:type="page"/>
      </w:r>
    </w:p>
    <w:p w14:paraId="3DD85CA7" w14:textId="7368DB27" w:rsidR="00EB5A62" w:rsidRPr="007B1BE4" w:rsidRDefault="008B4D6D" w:rsidP="00FE37EB">
      <w:pPr>
        <w:pStyle w:val="Heading1"/>
      </w:pPr>
      <w:r w:rsidRPr="007B1BE4">
        <w:lastRenderedPageBreak/>
        <w:t xml:space="preserve">1. </w:t>
      </w:r>
      <w:r w:rsidR="00EB5A62" w:rsidRPr="007B1BE4">
        <w:t>Introduction</w:t>
      </w:r>
    </w:p>
    <w:p w14:paraId="4CF5E14C" w14:textId="3F9EDD80" w:rsidR="00D775C4" w:rsidRPr="007B1BE4" w:rsidRDefault="00D775C4" w:rsidP="00FE37EB">
      <w:r w:rsidRPr="007B1BE4">
        <w:t xml:space="preserve">NMF is a group of algorithms where a matrix V can be decomposed into two matrices W and H, each of which are easier to work with and </w:t>
      </w:r>
      <w:r w:rsidR="00A278EC" w:rsidRPr="007B1BE4">
        <w:t>when multiplied together, yield the original matrix.</w:t>
      </w:r>
    </w:p>
    <w:p w14:paraId="6E7ECD12" w14:textId="0FD10CF5" w:rsidR="00D775C4" w:rsidRPr="007B1BE4" w:rsidRDefault="00D775C4" w:rsidP="00EB692E">
      <w:pPr>
        <w:jc w:val="center"/>
      </w:pPr>
      <w:r w:rsidRPr="007B1BE4">
        <w:rPr>
          <w:noProof/>
          <w:lang w:eastAsia="en-IN"/>
        </w:rPr>
        <w:drawing>
          <wp:inline distT="0" distB="0" distL="0" distR="0" wp14:anchorId="5C04616B" wp14:editId="24DED745">
            <wp:extent cx="3688080" cy="922020"/>
            <wp:effectExtent l="0" t="0" r="7620" b="0"/>
            <wp:docPr id="1" name="Picture 1" descr="C:\Users\zubin\Downloads\N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in\Downloads\NM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8080" cy="922020"/>
                    </a:xfrm>
                    <a:prstGeom prst="rect">
                      <a:avLst/>
                    </a:prstGeom>
                    <a:noFill/>
                    <a:ln>
                      <a:noFill/>
                    </a:ln>
                  </pic:spPr>
                </pic:pic>
              </a:graphicData>
            </a:graphic>
          </wp:inline>
        </w:drawing>
      </w:r>
    </w:p>
    <w:p w14:paraId="67B0AA2B" w14:textId="0FBA1C48" w:rsidR="00B32AE0" w:rsidRPr="00434B1C" w:rsidRDefault="00EB5A62" w:rsidP="00EB692E">
      <w:pPr>
        <w:jc w:val="center"/>
        <w:rPr>
          <w:i/>
        </w:rPr>
      </w:pPr>
      <w:r w:rsidRPr="00434B1C">
        <w:rPr>
          <w:i/>
        </w:rPr>
        <w:t>Fig.</w:t>
      </w:r>
      <w:r w:rsidR="00434B1C" w:rsidRPr="00434B1C">
        <w:rPr>
          <w:i/>
        </w:rPr>
        <w:t xml:space="preserve"> 1.1</w:t>
      </w:r>
      <w:r w:rsidRPr="00434B1C">
        <w:rPr>
          <w:i/>
        </w:rPr>
        <w:t xml:space="preserve"> </w:t>
      </w:r>
      <w:r w:rsidR="00B32AE0" w:rsidRPr="00434B1C">
        <w:rPr>
          <w:i/>
        </w:rPr>
        <w:t xml:space="preserve">V </w:t>
      </w:r>
      <w:r w:rsidRPr="00434B1C">
        <w:rPr>
          <w:i/>
        </w:rPr>
        <w:t>(</w:t>
      </w:r>
      <w:r w:rsidR="00B32AE0" w:rsidRPr="00434B1C">
        <w:rPr>
          <w:i/>
        </w:rPr>
        <w:t>4 X 6</w:t>
      </w:r>
      <w:r w:rsidRPr="00434B1C">
        <w:rPr>
          <w:i/>
        </w:rPr>
        <w:t>)</w:t>
      </w:r>
      <w:r w:rsidR="00B32AE0" w:rsidRPr="00434B1C">
        <w:rPr>
          <w:i/>
        </w:rPr>
        <w:t xml:space="preserve"> is approximated as W </w:t>
      </w:r>
      <w:r w:rsidRPr="00434B1C">
        <w:rPr>
          <w:i/>
        </w:rPr>
        <w:t>(</w:t>
      </w:r>
      <w:r w:rsidR="00B32AE0" w:rsidRPr="00434B1C">
        <w:rPr>
          <w:i/>
        </w:rPr>
        <w:t>4 X 2</w:t>
      </w:r>
      <w:r w:rsidRPr="00434B1C">
        <w:rPr>
          <w:i/>
        </w:rPr>
        <w:t>)</w:t>
      </w:r>
      <w:r w:rsidR="00B32AE0" w:rsidRPr="00434B1C">
        <w:rPr>
          <w:i/>
        </w:rPr>
        <w:t xml:space="preserve"> multiplied by H </w:t>
      </w:r>
      <w:r w:rsidRPr="00434B1C">
        <w:rPr>
          <w:i/>
        </w:rPr>
        <w:t>(</w:t>
      </w:r>
      <w:r w:rsidR="00B32AE0" w:rsidRPr="00434B1C">
        <w:rPr>
          <w:i/>
        </w:rPr>
        <w:t>2 X 6</w:t>
      </w:r>
      <w:r w:rsidRPr="00434B1C">
        <w:rPr>
          <w:i/>
        </w:rPr>
        <w:t>)</w:t>
      </w:r>
    </w:p>
    <w:p w14:paraId="61EADF81" w14:textId="0991BA3E" w:rsidR="00D775C4" w:rsidRPr="007B1BE4" w:rsidRDefault="00EB5A62" w:rsidP="00EB692E">
      <w:pPr>
        <w:jc w:val="center"/>
        <w:rPr>
          <w:i/>
        </w:rPr>
      </w:pPr>
      <w:r w:rsidRPr="007B1BE4">
        <w:rPr>
          <w:i/>
        </w:rPr>
        <w:t>(</w:t>
      </w:r>
      <w:r w:rsidR="00D775C4" w:rsidRPr="007B1BE4">
        <w:rPr>
          <w:i/>
        </w:rPr>
        <w:t xml:space="preserve">Source: </w:t>
      </w:r>
      <w:hyperlink r:id="rId6" w:history="1">
        <w:r w:rsidR="00D775C4" w:rsidRPr="007B1BE4">
          <w:rPr>
            <w:rStyle w:val="Hyperlink"/>
            <w:i/>
          </w:rPr>
          <w:t>https://en.wikipedia.org/wiki/Non-negative_matrix_factorization</w:t>
        </w:r>
      </w:hyperlink>
      <w:r w:rsidRPr="007B1BE4">
        <w:rPr>
          <w:rStyle w:val="Hyperlink"/>
          <w:i/>
        </w:rPr>
        <w:t>)</w:t>
      </w:r>
    </w:p>
    <w:p w14:paraId="0529F076" w14:textId="77777777" w:rsidR="00EB692E" w:rsidRDefault="00EB692E" w:rsidP="00FE37EB"/>
    <w:p w14:paraId="5F11EDE1" w14:textId="453B0B36" w:rsidR="00A278EC" w:rsidRPr="00EB692E" w:rsidRDefault="00A278EC" w:rsidP="00FE37EB">
      <w:pPr>
        <w:rPr>
          <w:rFonts w:ascii="Cambria Math" w:hAnsi="Cambria Math"/>
        </w:rPr>
      </w:pPr>
      <w:r w:rsidRPr="007B1BE4">
        <w:t>Given, a matrix V of dimension</w:t>
      </w:r>
      <w:r w:rsidR="00D775C4" w:rsidRPr="007B1BE4">
        <w:t xml:space="preserve"> </w:t>
      </w:r>
      <w:r w:rsidRPr="00EB692E">
        <w:rPr>
          <w:rFonts w:ascii="Cambria Math" w:hAnsi="Cambria Math"/>
        </w:rPr>
        <w:t>m x n</w:t>
      </w:r>
      <w:r w:rsidRPr="007B1BE4">
        <w:rPr>
          <w:i/>
        </w:rPr>
        <w:t xml:space="preserve"> </w:t>
      </w:r>
      <w:r w:rsidRPr="007B1BE4">
        <w:t xml:space="preserve">and </w:t>
      </w:r>
      <w:proofErr w:type="spellStart"/>
      <w:r w:rsidRPr="00EB692E">
        <w:rPr>
          <w:rFonts w:ascii="Cambria Math" w:hAnsi="Cambria Math"/>
        </w:rPr>
        <w:t>v</w:t>
      </w:r>
      <w:r w:rsidRPr="00EB692E">
        <w:rPr>
          <w:rFonts w:ascii="Cambria Math" w:hAnsi="Cambria Math"/>
          <w:vertAlign w:val="subscript"/>
        </w:rPr>
        <w:t>ij</w:t>
      </w:r>
      <w:proofErr w:type="spellEnd"/>
      <w:r w:rsidRPr="00EB692E">
        <w:rPr>
          <w:rFonts w:ascii="Cambria Math" w:hAnsi="Cambria Math"/>
          <w:vertAlign w:val="subscript"/>
        </w:rPr>
        <w:t xml:space="preserve"> </w:t>
      </w:r>
      <w:r w:rsidRPr="00EB692E">
        <w:rPr>
          <w:rFonts w:ascii="Cambria Math" w:hAnsi="Cambria Math"/>
        </w:rPr>
        <w:t>&gt;= 0</w:t>
      </w:r>
      <w:r w:rsidRPr="007B1BE4">
        <w:t xml:space="preserve">, NMF decomposes it into 2 matrices W and H of dimension </w:t>
      </w:r>
      <w:r w:rsidRPr="00EB692E">
        <w:rPr>
          <w:rFonts w:ascii="Cambria Math" w:hAnsi="Cambria Math"/>
        </w:rPr>
        <w:t>m x r</w:t>
      </w:r>
      <w:r w:rsidRPr="007B1BE4">
        <w:rPr>
          <w:i/>
        </w:rPr>
        <w:t xml:space="preserve"> </w:t>
      </w:r>
      <w:r w:rsidRPr="007B1BE4">
        <w:t xml:space="preserve">and </w:t>
      </w:r>
      <w:r w:rsidRPr="00EB692E">
        <w:rPr>
          <w:rFonts w:ascii="Cambria Math" w:hAnsi="Cambria Math"/>
        </w:rPr>
        <w:t>r x n</w:t>
      </w:r>
      <w:r w:rsidRPr="007B1BE4">
        <w:t xml:space="preserve"> where </w:t>
      </w:r>
    </w:p>
    <w:p w14:paraId="787D0CF9" w14:textId="0E452229" w:rsidR="00A278EC" w:rsidRPr="00EB692E" w:rsidRDefault="00A278EC" w:rsidP="00EB692E">
      <w:pPr>
        <w:jc w:val="center"/>
        <w:rPr>
          <w:rFonts w:ascii="Cambria Math" w:hAnsi="Cambria Math"/>
        </w:rPr>
      </w:pPr>
      <w:proofErr w:type="spellStart"/>
      <w:r w:rsidRPr="00EB692E">
        <w:rPr>
          <w:rFonts w:ascii="Cambria Math" w:hAnsi="Cambria Math"/>
        </w:rPr>
        <w:t>W</w:t>
      </w:r>
      <w:r w:rsidRPr="00EB692E">
        <w:rPr>
          <w:rFonts w:ascii="Cambria Math" w:hAnsi="Cambria Math"/>
          <w:vertAlign w:val="subscript"/>
        </w:rPr>
        <w:t>ij</w:t>
      </w:r>
      <w:proofErr w:type="spellEnd"/>
      <w:r w:rsidRPr="00EB692E">
        <w:rPr>
          <w:rFonts w:ascii="Cambria Math" w:hAnsi="Cambria Math"/>
          <w:vertAlign w:val="subscript"/>
        </w:rPr>
        <w:t xml:space="preserve"> </w:t>
      </w:r>
      <w:r w:rsidRPr="00EB692E">
        <w:rPr>
          <w:rFonts w:ascii="Cambria Math" w:hAnsi="Cambria Math"/>
        </w:rPr>
        <w:t>&gt;=0</w:t>
      </w:r>
    </w:p>
    <w:p w14:paraId="69F59AEB" w14:textId="0D3C2AE2" w:rsidR="00A278EC" w:rsidRPr="00EB692E" w:rsidRDefault="00A278EC" w:rsidP="00EB692E">
      <w:pPr>
        <w:jc w:val="center"/>
        <w:rPr>
          <w:rFonts w:ascii="Cambria Math" w:hAnsi="Cambria Math"/>
        </w:rPr>
      </w:pPr>
      <w:proofErr w:type="spellStart"/>
      <w:r w:rsidRPr="00EB692E">
        <w:rPr>
          <w:rFonts w:ascii="Cambria Math" w:hAnsi="Cambria Math"/>
        </w:rPr>
        <w:t>H</w:t>
      </w:r>
      <w:r w:rsidRPr="00EB692E">
        <w:rPr>
          <w:rFonts w:ascii="Cambria Math" w:hAnsi="Cambria Math"/>
          <w:vertAlign w:val="subscript"/>
        </w:rPr>
        <w:t>ij</w:t>
      </w:r>
      <w:proofErr w:type="spellEnd"/>
      <w:r w:rsidRPr="00EB692E">
        <w:rPr>
          <w:rFonts w:ascii="Cambria Math" w:hAnsi="Cambria Math"/>
          <w:vertAlign w:val="subscript"/>
        </w:rPr>
        <w:t xml:space="preserve"> </w:t>
      </w:r>
      <w:r w:rsidRPr="00EB692E">
        <w:rPr>
          <w:rFonts w:ascii="Cambria Math" w:hAnsi="Cambria Math"/>
        </w:rPr>
        <w:t>&gt;=0</w:t>
      </w:r>
    </w:p>
    <w:p w14:paraId="2B8B1049" w14:textId="3F33EA92" w:rsidR="00D775C4" w:rsidRPr="00EB692E" w:rsidRDefault="00A278EC" w:rsidP="00EB692E">
      <w:pPr>
        <w:jc w:val="center"/>
        <w:rPr>
          <w:rFonts w:ascii="Cambria Math" w:hAnsi="Cambria Math"/>
        </w:rPr>
      </w:pPr>
      <w:r w:rsidRPr="00EB692E">
        <w:rPr>
          <w:rFonts w:ascii="Cambria Math" w:hAnsi="Cambria Math"/>
        </w:rPr>
        <w:t>r &lt; min</w:t>
      </w:r>
      <w:r w:rsidR="00FF5C0B" w:rsidRPr="00EB692E">
        <w:rPr>
          <w:rFonts w:ascii="Cambria Math" w:hAnsi="Cambria Math"/>
        </w:rPr>
        <w:t xml:space="preserve"> </w:t>
      </w:r>
      <w:r w:rsidRPr="00EB692E">
        <w:rPr>
          <w:rFonts w:ascii="Cambria Math" w:hAnsi="Cambria Math"/>
        </w:rPr>
        <w:t>(m, n)</w:t>
      </w:r>
    </w:p>
    <w:p w14:paraId="7D374E79" w14:textId="45BAAF77" w:rsidR="00403E0E" w:rsidRPr="007B1BE4" w:rsidRDefault="00403E0E" w:rsidP="00FE37EB">
      <w:r w:rsidRPr="007B1BE4">
        <w:t xml:space="preserve">Thus, V is decomposed into a tall, skinny matrix W and a short, wide matrix H. The user can specify r as the inner dimension of W and H as long as </w:t>
      </w:r>
      <w:r w:rsidRPr="00EB692E">
        <w:rPr>
          <w:rStyle w:val="SubtitleChar"/>
        </w:rPr>
        <w:t>r &lt; min</w:t>
      </w:r>
      <w:r w:rsidR="00FF5C0B" w:rsidRPr="00EB692E">
        <w:rPr>
          <w:rStyle w:val="SubtitleChar"/>
        </w:rPr>
        <w:t xml:space="preserve"> </w:t>
      </w:r>
      <w:r w:rsidRPr="00EB692E">
        <w:rPr>
          <w:rStyle w:val="SubtitleChar"/>
        </w:rPr>
        <w:t>(m, n)</w:t>
      </w:r>
      <w:r w:rsidRPr="007B1BE4">
        <w:rPr>
          <w:i/>
        </w:rPr>
        <w:t>.</w:t>
      </w:r>
    </w:p>
    <w:p w14:paraId="11AEA73C" w14:textId="03F72AB4" w:rsidR="00403E0E" w:rsidRPr="007B1BE4" w:rsidRDefault="00403E0E" w:rsidP="00FE37EB">
      <w:r w:rsidRPr="007B1BE4">
        <w:t xml:space="preserve">Each column of V, </w:t>
      </w:r>
      <w:r w:rsidRPr="00EB692E">
        <w:rPr>
          <w:rFonts w:ascii="Cambria Math" w:hAnsi="Cambria Math"/>
        </w:rPr>
        <w:t>v</w:t>
      </w:r>
      <w:r w:rsidRPr="00EB692E">
        <w:rPr>
          <w:rFonts w:ascii="Cambria Math" w:hAnsi="Cambria Math"/>
          <w:vertAlign w:val="subscript"/>
        </w:rPr>
        <w:t>i</w:t>
      </w:r>
      <w:r w:rsidRPr="007B1BE4">
        <w:rPr>
          <w:vertAlign w:val="subscript"/>
        </w:rPr>
        <w:t xml:space="preserve"> </w:t>
      </w:r>
      <w:r w:rsidRPr="007B1BE4">
        <w:t>can be calculated as:</w:t>
      </w:r>
    </w:p>
    <w:p w14:paraId="3C2DEADC" w14:textId="6FF5A588" w:rsidR="00403E0E" w:rsidRPr="00EB692E" w:rsidRDefault="00403E0E" w:rsidP="00EB692E">
      <w:pPr>
        <w:pStyle w:val="Subtitle"/>
        <w:jc w:val="center"/>
      </w:pPr>
      <w:r w:rsidRPr="00EB692E">
        <w:t>v</w:t>
      </w:r>
      <w:r w:rsidRPr="00EB692E">
        <w:rPr>
          <w:vertAlign w:val="subscript"/>
        </w:rPr>
        <w:t>i</w:t>
      </w:r>
      <w:r w:rsidRPr="00EB692E">
        <w:t xml:space="preserve"> = W * h</w:t>
      </w:r>
      <w:r w:rsidRPr="00EB692E">
        <w:rPr>
          <w:vertAlign w:val="subscript"/>
        </w:rPr>
        <w:t>i</w:t>
      </w:r>
    </w:p>
    <w:p w14:paraId="3DDC58AE" w14:textId="7AD9CDE4" w:rsidR="00403E0E" w:rsidRPr="007B1BE4" w:rsidRDefault="00403E0E" w:rsidP="00FE37EB">
      <w:r w:rsidRPr="007B1BE4">
        <w:t xml:space="preserve">Thus, each column of W is weighted by its corresponding row in </w:t>
      </w:r>
      <w:r w:rsidRPr="00EB692E">
        <w:rPr>
          <w:rFonts w:ascii="Cambria Math" w:hAnsi="Cambria Math"/>
        </w:rPr>
        <w:t>h</w:t>
      </w:r>
      <w:r w:rsidRPr="00EB692E">
        <w:rPr>
          <w:rFonts w:ascii="Cambria Math" w:hAnsi="Cambria Math"/>
          <w:vertAlign w:val="subscript"/>
        </w:rPr>
        <w:t>i</w:t>
      </w:r>
      <w:r w:rsidRPr="007B1BE4">
        <w:t>, which are then added together to form columns of V.</w:t>
      </w:r>
    </w:p>
    <w:p w14:paraId="6E633FE9" w14:textId="66095765" w:rsidR="00EB5A62" w:rsidRPr="007B1BE4" w:rsidRDefault="008B4D6D" w:rsidP="00FE37EB">
      <w:pPr>
        <w:pStyle w:val="Heading1"/>
      </w:pPr>
      <w:r w:rsidRPr="007B1BE4">
        <w:t>2. Purpose</w:t>
      </w:r>
    </w:p>
    <w:p w14:paraId="1D71CFCA" w14:textId="1753369F" w:rsidR="00822B83" w:rsidRPr="007B1BE4" w:rsidRDefault="00822B83" w:rsidP="00FE37EB">
      <w:r w:rsidRPr="007B1BE4">
        <w:t>Suppose V is a large dataset where each column is an observation and each row is a feature. For example, in a database of images, a column might represent some image and a row can represent a pixel. In machine learning, it is necessary to reduce the feature space for easy computation. In the above example, it is difficult to consider each pixel value every time an image is handled, so it is worthwhile to break it down into fewer components. Thus, NMF is used as a new way of reducing the dimensionality of data.</w:t>
      </w:r>
    </w:p>
    <w:p w14:paraId="459C499F" w14:textId="6F6B2995" w:rsidR="00822B83" w:rsidRPr="007B1BE4" w:rsidRDefault="00822B83" w:rsidP="00FE37EB">
      <w:r w:rsidRPr="007B1BE4">
        <w:t>Since NMF has a non-negative constraint, it is used to represent data with positive features. This advantage can be used in image processing since each image has a positive pixel value.</w:t>
      </w:r>
    </w:p>
    <w:p w14:paraId="7D272519" w14:textId="6035CB3F" w:rsidR="00822B83" w:rsidRPr="007B1BE4" w:rsidRDefault="00822B83" w:rsidP="00FE37EB">
      <w:r w:rsidRPr="007B1BE4">
        <w:t>NMF is similar to PCA</w:t>
      </w:r>
      <w:r w:rsidR="00BB5DE5" w:rsidRPr="007B1BE4">
        <w:t xml:space="preserve"> where each base is assigned a weight. But in NMF, the weights are constrained to be positive.</w:t>
      </w:r>
    </w:p>
    <w:p w14:paraId="0EF5F061" w14:textId="58FE3E04" w:rsidR="00BC1C4D" w:rsidRPr="007B1BE4" w:rsidRDefault="00434B1C" w:rsidP="00FE37EB">
      <w:pPr>
        <w:pStyle w:val="Heading1"/>
      </w:pPr>
      <w:r>
        <w:lastRenderedPageBreak/>
        <w:t>3</w:t>
      </w:r>
      <w:r w:rsidR="008B4D6D" w:rsidRPr="007B1BE4">
        <w:t xml:space="preserve">. </w:t>
      </w:r>
      <w:r w:rsidR="00BC1C4D" w:rsidRPr="007B1BE4">
        <w:t>Applications</w:t>
      </w:r>
    </w:p>
    <w:p w14:paraId="6B84366D" w14:textId="02AB58A4" w:rsidR="00B3611D" w:rsidRPr="007B1BE4" w:rsidRDefault="00434B1C" w:rsidP="00FE37EB">
      <w:pPr>
        <w:pStyle w:val="Heading2"/>
      </w:pPr>
      <w:r>
        <w:t>3</w:t>
      </w:r>
      <w:r w:rsidR="008B4D6D" w:rsidRPr="007B1BE4">
        <w:t xml:space="preserve">.1. </w:t>
      </w:r>
      <w:r w:rsidR="00B3611D" w:rsidRPr="007B1BE4">
        <w:t>Computer vision</w:t>
      </w:r>
    </w:p>
    <w:p w14:paraId="5B40C42A" w14:textId="009EEA03" w:rsidR="00BC1C4D" w:rsidRPr="007B1BE4" w:rsidRDefault="00BC1C4D" w:rsidP="00FE37EB">
      <w:r w:rsidRPr="007B1BE4">
        <w:t>NMF is beginning to be used in many fields. It is used in computer vision to reduce the feature space in images. This can be useful in identifying and classifying images</w:t>
      </w:r>
      <w:r w:rsidR="00B3611D" w:rsidRPr="007B1BE4">
        <w:t>.</w:t>
      </w:r>
    </w:p>
    <w:p w14:paraId="22F7DBA7" w14:textId="6776D32F" w:rsidR="00B3611D" w:rsidRPr="007B1BE4" w:rsidRDefault="00434B1C" w:rsidP="00FE37EB">
      <w:pPr>
        <w:pStyle w:val="Heading2"/>
      </w:pPr>
      <w:r>
        <w:t>3</w:t>
      </w:r>
      <w:r w:rsidR="008B4D6D" w:rsidRPr="007B1BE4">
        <w:t xml:space="preserve">.2. </w:t>
      </w:r>
      <w:r w:rsidR="00B3611D" w:rsidRPr="007B1BE4">
        <w:t>Text mining</w:t>
      </w:r>
    </w:p>
    <w:p w14:paraId="144BC85D" w14:textId="0EBA7A70" w:rsidR="00B3611D" w:rsidRPr="007B1BE4" w:rsidRDefault="00B3611D" w:rsidP="00FE37EB">
      <w:r w:rsidRPr="007B1BE4">
        <w:t>NMF is also used in text mining. For example, you might organize a series of documents into a matrix where each column may represent the frequency a particular word and a row might represent the document. Then you would extract sematic features about the data.</w:t>
      </w:r>
    </w:p>
    <w:p w14:paraId="0BE58F70" w14:textId="04062E71" w:rsidR="00B3611D" w:rsidRPr="007B1BE4" w:rsidRDefault="00434B1C" w:rsidP="00FE37EB">
      <w:pPr>
        <w:pStyle w:val="Heading2"/>
      </w:pPr>
      <w:r>
        <w:t>3</w:t>
      </w:r>
      <w:r w:rsidR="008B4D6D" w:rsidRPr="007B1BE4">
        <w:t xml:space="preserve">.3. </w:t>
      </w:r>
      <w:r w:rsidR="00B3611D" w:rsidRPr="007B1BE4">
        <w:t>Speech denoising</w:t>
      </w:r>
    </w:p>
    <w:p w14:paraId="313A1960" w14:textId="2F9C77A0" w:rsidR="00B3611D" w:rsidRPr="007B1BE4" w:rsidRDefault="00B3611D" w:rsidP="00FE37EB">
      <w:r w:rsidRPr="007B1BE4">
        <w:t xml:space="preserve">NMF is used to break audio </w:t>
      </w:r>
      <w:r w:rsidRPr="00FE37EB">
        <w:t>recordings</w:t>
      </w:r>
      <w:r w:rsidRPr="007B1BE4">
        <w:t xml:space="preserve"> of speech into speech parts and noise parts so that the speech parts alone can be isolated.</w:t>
      </w:r>
    </w:p>
    <w:p w14:paraId="59EE51D7" w14:textId="7DBF1135" w:rsidR="00FE37EB" w:rsidRPr="007B1BE4" w:rsidRDefault="00434B1C" w:rsidP="00FE37EB">
      <w:pPr>
        <w:pStyle w:val="Heading1"/>
      </w:pPr>
      <w:r>
        <w:t>4</w:t>
      </w:r>
      <w:r w:rsidR="00FE37EB" w:rsidRPr="007B1BE4">
        <w:t>. The problem</w:t>
      </w:r>
    </w:p>
    <w:p w14:paraId="26C67D13" w14:textId="77777777" w:rsidR="00FE37EB" w:rsidRPr="007B1BE4" w:rsidRDefault="00FE37EB" w:rsidP="00FE37EB">
      <w:r w:rsidRPr="007B1BE4">
        <w:t xml:space="preserve">A fundamental model in NMF utilizes the least squares cost function to measure the closeness of matrices, resulting in the following standard NMF problem: </w:t>
      </w:r>
    </w:p>
    <w:p w14:paraId="27B8FED2" w14:textId="61A86C32" w:rsidR="00FE37EB" w:rsidRPr="007B1BE4" w:rsidRDefault="00FE37EB" w:rsidP="00434B1C">
      <w:pPr>
        <w:ind w:left="2520"/>
        <w:jc w:val="left"/>
        <w:rPr>
          <w:rFonts w:eastAsiaTheme="minorEastAsia"/>
        </w:rPr>
      </w:pPr>
      <w:r w:rsidRPr="007B1BE4">
        <w:t xml:space="preserve">Minimize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WH</m:t>
                </m:r>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subject</m:t>
        </m:r>
        <m:r>
          <m:rPr>
            <m:sty m:val="p"/>
          </m:rPr>
          <w:rPr>
            <w:rFonts w:ascii="Cambria Math" w:hAnsi="Cambria Math"/>
          </w:rPr>
          <m:t xml:space="preserve"> </m:t>
        </m:r>
        <m:r>
          <w:rPr>
            <w:rFonts w:ascii="Cambria Math" w:hAnsi="Cambria Math"/>
          </w:rPr>
          <m:t>to</m:t>
        </m:r>
        <m:r>
          <m:rPr>
            <m:sty m:val="p"/>
          </m:rPr>
          <w:rPr>
            <w:rFonts w:ascii="Cambria Math" w:hAnsi="Cambria Math"/>
          </w:rPr>
          <m:t xml:space="preserve"> </m:t>
        </m:r>
        <m:r>
          <w:rPr>
            <w:rFonts w:ascii="Cambria Math" w:hAnsi="Cambria Math"/>
          </w:rPr>
          <m:t>W</m:t>
        </m:r>
        <m:r>
          <m:rPr>
            <m:sty m:val="p"/>
          </m:rPr>
          <w:rPr>
            <w:rFonts w:ascii="Cambria Math" w:hAnsi="Cambria Math"/>
          </w:rPr>
          <m:t xml:space="preserve">, </m:t>
        </m:r>
        <m:r>
          <w:rPr>
            <w:rFonts w:ascii="Cambria Math" w:hAnsi="Cambria Math"/>
          </w:rPr>
          <m:t>H</m:t>
        </m:r>
        <m:r>
          <m:rPr>
            <m:sty m:val="p"/>
          </m:rPr>
          <w:rPr>
            <w:rFonts w:ascii="Cambria Math" w:hAnsi="Cambria Math"/>
          </w:rPr>
          <m:t xml:space="preserve"> ≥0</m:t>
        </m:r>
      </m:oMath>
      <w:r w:rsidR="00434B1C">
        <w:rPr>
          <w:rFonts w:eastAsiaTheme="minorEastAsia"/>
        </w:rPr>
        <w:tab/>
      </w:r>
      <w:r w:rsidR="00434B1C">
        <w:rPr>
          <w:rFonts w:eastAsiaTheme="minorEastAsia"/>
        </w:rPr>
        <w:tab/>
      </w:r>
      <w:r w:rsidR="00434B1C">
        <w:rPr>
          <w:rFonts w:eastAsiaTheme="minorEastAsia"/>
        </w:rPr>
        <w:tab/>
        <w:t>(1)</w:t>
      </w:r>
    </w:p>
    <w:p w14:paraId="7F148B9D" w14:textId="14B14363" w:rsidR="00FE37EB" w:rsidRDefault="00FE37EB" w:rsidP="00FE37EB">
      <w:r w:rsidRPr="007B1BE4">
        <w:t xml:space="preserve">where </w:t>
      </w:r>
      <m:oMath>
        <m:d>
          <m:dPr>
            <m:begChr m:val="‖"/>
            <m:endChr m:val="‖"/>
            <m:ctrlPr>
              <w:rPr>
                <w:rFonts w:ascii="Cambria Math" w:hAnsi="Cambria Math"/>
                <w:i/>
              </w:rPr>
            </m:ctrlPr>
          </m:dPr>
          <m:e>
            <m:r>
              <w:rPr>
                <w:rFonts w:ascii="Cambria Math" w:hAnsi="Cambria Math"/>
              </w:rPr>
              <m:t>∙</m:t>
            </m:r>
          </m:e>
        </m:d>
      </m:oMath>
      <w:r w:rsidRPr="007B1BE4">
        <w:t xml:space="preserve"> is Frobenius norm, and the inequalities are component-wise [1].</w:t>
      </w:r>
    </w:p>
    <w:p w14:paraId="23E86E6F" w14:textId="77777777" w:rsidR="00922D55" w:rsidRPr="007B1BE4" w:rsidRDefault="00922D55" w:rsidP="00922D55">
      <w:pPr>
        <w:rPr>
          <w:rFonts w:eastAsiaTheme="minorEastAsia"/>
        </w:rPr>
      </w:pPr>
      <w:r w:rsidRPr="007B1BE4">
        <w:t>The conventional approach to find W and H is by minimizing the difference between V and W H:</w:t>
      </w:r>
    </w:p>
    <w:p w14:paraId="26E15A30" w14:textId="33BEA87E" w:rsidR="00922D55" w:rsidRPr="007B1BE4" w:rsidRDefault="00922D55" w:rsidP="00434B1C">
      <w:pPr>
        <w:ind w:left="2610"/>
        <w:rPr>
          <w:rFonts w:eastAsiaTheme="minorEastAsia"/>
        </w:rPr>
      </w:pPr>
      <m:oMath>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H</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WH</m:t>
                                </m:r>
                              </m:e>
                            </m:d>
                          </m:e>
                          <m:sub>
                            <m:r>
                              <w:rPr>
                                <w:rFonts w:ascii="Cambria Math" w:hAnsi="Cambria Math"/>
                              </w:rPr>
                              <m:t>ij</m:t>
                            </m:r>
                          </m:sub>
                        </m:sSub>
                      </m:e>
                    </m:d>
                  </m:e>
                  <m:sup>
                    <m:r>
                      <m:rPr>
                        <m:sty m:val="p"/>
                      </m:rPr>
                      <w:rPr>
                        <w:rFonts w:ascii="Cambria Math" w:hAnsi="Cambria Math"/>
                      </w:rPr>
                      <m:t>2</m:t>
                    </m:r>
                  </m:sup>
                </m:sSup>
                <m:r>
                  <m:rPr>
                    <m:sty m:val="p"/>
                  </m:rPr>
                  <w:rPr>
                    <w:rFonts w:ascii="Cambria Math" w:hAnsi="Cambria Math"/>
                  </w:rPr>
                  <m:t xml:space="preserve"> </m:t>
                </m:r>
              </m:e>
            </m:nary>
          </m:e>
        </m:nary>
      </m:oMath>
      <w:r w:rsidR="00434B1C">
        <w:rPr>
          <w:rFonts w:eastAsiaTheme="minorEastAsia"/>
        </w:rPr>
        <w:tab/>
      </w:r>
      <w:r w:rsidR="00434B1C">
        <w:rPr>
          <w:rFonts w:eastAsiaTheme="minorEastAsia"/>
        </w:rPr>
        <w:tab/>
      </w:r>
      <w:r w:rsidR="00434B1C">
        <w:rPr>
          <w:rFonts w:eastAsiaTheme="minorEastAsia"/>
        </w:rPr>
        <w:tab/>
        <w:t>(2)</w:t>
      </w:r>
    </w:p>
    <w:p w14:paraId="2E4DB051" w14:textId="77777777" w:rsidR="00922D55" w:rsidRPr="007B1BE4" w:rsidRDefault="00922D55" w:rsidP="00922D55">
      <w:pPr>
        <w:rPr>
          <w:vanish/>
          <w:specVanish/>
        </w:rPr>
      </w:pPr>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ia</m:t>
              </m:r>
            </m:sub>
          </m:sSub>
          <m:r>
            <m:rPr>
              <m:sty m:val="p"/>
            </m:rPr>
            <w:rPr>
              <w:rFonts w:ascii="Cambria Math" w:hAnsi="Cambria Math"/>
            </w:rPr>
            <m:t xml:space="preserve">≥0, </m:t>
          </m:r>
          <m:sSub>
            <m:sSubPr>
              <m:ctrlPr>
                <w:rPr>
                  <w:rFonts w:ascii="Cambria Math" w:hAnsi="Cambria Math"/>
                </w:rPr>
              </m:ctrlPr>
            </m:sSubPr>
            <m:e>
              <m:r>
                <w:rPr>
                  <w:rFonts w:ascii="Cambria Math" w:hAnsi="Cambria Math"/>
                </w:rPr>
                <m:t>H</m:t>
              </m:r>
            </m:e>
            <m:sub>
              <m:r>
                <w:rPr>
                  <w:rFonts w:ascii="Cambria Math" w:hAnsi="Cambria Math"/>
                </w:rPr>
                <m:t>bj</m:t>
              </m:r>
            </m:sub>
          </m:sSub>
          <m:r>
            <m:rPr>
              <m:sty m:val="p"/>
            </m:rPr>
            <w:rPr>
              <w:rFonts w:ascii="Cambria Math" w:hAnsi="Cambria Math"/>
            </w:rPr>
            <m:t xml:space="preserve">≥0,    ∀ </m:t>
          </m:r>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oMath>
      </m:oMathPara>
    </w:p>
    <w:p w14:paraId="7571D4D6" w14:textId="77777777" w:rsidR="00922D55" w:rsidRPr="007B1BE4" w:rsidRDefault="00922D55" w:rsidP="00922D55">
      <w:r w:rsidRPr="007B1BE4">
        <w:t xml:space="preserve"> where</w:t>
      </w:r>
    </w:p>
    <w:p w14:paraId="4482D1E4" w14:textId="77777777" w:rsidR="00922D55" w:rsidRDefault="00922D55" w:rsidP="00922D55"/>
    <w:p w14:paraId="5ACCD094" w14:textId="6FBA31AA" w:rsidR="00922D55" w:rsidRDefault="00922D55" w:rsidP="00922D55">
      <w:r>
        <w:t xml:space="preserve">Moreover, the problem is considered non-convex which makes the problem difficult and hence is of type </w:t>
      </w:r>
      <w:r w:rsidRPr="00922D55">
        <w:rPr>
          <w:rFonts w:ascii="Cambria Math" w:hAnsi="Cambria Math"/>
        </w:rPr>
        <w:t>NP(hard)</w:t>
      </w:r>
      <w:r>
        <w:rPr>
          <w:rFonts w:ascii="Cambria Math" w:hAnsi="Cambria Math"/>
        </w:rPr>
        <w:t>.</w:t>
      </w:r>
      <w:r w:rsidRPr="00922D55">
        <w:t xml:space="preserve"> Non</w:t>
      </w:r>
      <w:r>
        <w:t>-</w:t>
      </w:r>
      <w:r w:rsidRPr="00922D55">
        <w:t>convex</w:t>
      </w:r>
      <w:r>
        <w:t xml:space="preserve">ity is a concept from optimization where a problem is </w:t>
      </w:r>
      <w:r w:rsidR="00A500E3">
        <w:t>considered</w:t>
      </w:r>
      <w:r>
        <w:t xml:space="preserve"> to be non-convex if</w:t>
      </w:r>
      <w:r w:rsidRPr="00922D55">
        <w:t xml:space="preserve"> the objective or</w:t>
      </w:r>
      <w:r w:rsidR="003D4AD2">
        <w:t xml:space="preserve"> any of the constraints are non-</w:t>
      </w:r>
      <w:r w:rsidRPr="00922D55">
        <w:t>convex or unbounded</w:t>
      </w:r>
      <w:r w:rsidR="003D4AD2">
        <w:t>.</w:t>
      </w:r>
      <w:r w:rsidRPr="00922D55">
        <w:t xml:space="preserve"> </w:t>
      </w:r>
      <w:r w:rsidR="003D4AD2" w:rsidRPr="00922D55">
        <w:t>Eg</w:t>
      </w:r>
      <w:r w:rsidRPr="00922D55">
        <w:t>. A sine wave</w:t>
      </w:r>
    </w:p>
    <w:p w14:paraId="5BE7A4FD" w14:textId="5F31A697" w:rsidR="00FE37EB" w:rsidRDefault="00434B1C" w:rsidP="00FE37EB">
      <w:pPr>
        <w:pStyle w:val="Heading1"/>
      </w:pPr>
      <w:r>
        <w:t>5</w:t>
      </w:r>
      <w:r w:rsidR="00FE37EB">
        <w:t>. Framework</w:t>
      </w:r>
    </w:p>
    <w:p w14:paraId="3CD6FC39" w14:textId="707FA5EC" w:rsidR="00434B1C" w:rsidRDefault="00FE37EB" w:rsidP="00FE37EB">
      <w:r>
        <w:t>Many algorithms have been proposed for this. But all of them use a concept from optimization theory called block coordinate descent. This framework is used mainly because of its nice convergence property. This is based on alternating updates between W and H until a tolerance is met. So, when it converges, it will converge at a local minimum and because the problem is non-convex, this is what most algorithms should achieve.</w:t>
      </w:r>
    </w:p>
    <w:p w14:paraId="6C0D3BAE" w14:textId="77777777" w:rsidR="00434B1C" w:rsidRDefault="00434B1C">
      <w:pPr>
        <w:jc w:val="left"/>
      </w:pPr>
      <w:r>
        <w:br w:type="page"/>
      </w:r>
    </w:p>
    <w:p w14:paraId="77F26BF9" w14:textId="35F3050F" w:rsidR="00FE37EB" w:rsidRPr="00EB692E" w:rsidRDefault="00FE37EB" w:rsidP="00EB692E">
      <w:pPr>
        <w:ind w:left="2160" w:firstLine="720"/>
        <w:rPr>
          <w:rFonts w:ascii="Courier New" w:hAnsi="Courier New" w:cs="Courier New"/>
        </w:rPr>
      </w:pPr>
      <w:r w:rsidRPr="00EB692E">
        <w:rPr>
          <w:rFonts w:ascii="Courier New" w:hAnsi="Courier New" w:cs="Courier New"/>
        </w:rPr>
        <w:lastRenderedPageBreak/>
        <w:t>while</w:t>
      </w:r>
      <w:r w:rsidR="00EB692E">
        <w:rPr>
          <w:rFonts w:ascii="Courier New" w:hAnsi="Courier New" w:cs="Courier New"/>
        </w:rPr>
        <w:t xml:space="preserve"> </w:t>
      </w:r>
      <w:r w:rsidRPr="00EB692E">
        <w:rPr>
          <w:rFonts w:ascii="Courier New" w:hAnsi="Courier New" w:cs="Courier New"/>
        </w:rPr>
        <w:t>(tolerance met) {</w:t>
      </w:r>
    </w:p>
    <w:p w14:paraId="2A252ADE" w14:textId="77777777" w:rsidR="00FE37EB" w:rsidRPr="00EB692E" w:rsidRDefault="00FE37EB" w:rsidP="00EB692E">
      <w:pPr>
        <w:ind w:left="2880" w:firstLine="720"/>
        <w:rPr>
          <w:rFonts w:ascii="Courier New" w:hAnsi="Courier New" w:cs="Courier New"/>
        </w:rPr>
      </w:pPr>
      <w:r w:rsidRPr="00EB692E">
        <w:rPr>
          <w:rFonts w:ascii="Courier New" w:hAnsi="Courier New" w:cs="Courier New"/>
        </w:rPr>
        <w:t>fix H</w:t>
      </w:r>
    </w:p>
    <w:p w14:paraId="6EEA406A" w14:textId="77777777" w:rsidR="00FE37EB" w:rsidRPr="00EB692E" w:rsidRDefault="00FE37EB" w:rsidP="00EB692E">
      <w:pPr>
        <w:ind w:left="2880" w:firstLine="720"/>
        <w:rPr>
          <w:rFonts w:ascii="Courier New" w:hAnsi="Courier New" w:cs="Courier New"/>
        </w:rPr>
      </w:pPr>
      <w:r w:rsidRPr="00EB692E">
        <w:rPr>
          <w:rFonts w:ascii="Courier New" w:hAnsi="Courier New" w:cs="Courier New"/>
        </w:rPr>
        <w:t>update W</w:t>
      </w:r>
    </w:p>
    <w:p w14:paraId="2BB6246F" w14:textId="77777777" w:rsidR="00FE37EB" w:rsidRPr="00EB692E" w:rsidRDefault="00FE37EB" w:rsidP="00EB692E">
      <w:pPr>
        <w:ind w:left="720"/>
        <w:rPr>
          <w:rFonts w:ascii="Courier New" w:hAnsi="Courier New" w:cs="Courier New"/>
        </w:rPr>
      </w:pPr>
    </w:p>
    <w:p w14:paraId="05A08EF8" w14:textId="77777777" w:rsidR="00FE37EB" w:rsidRPr="00EB692E" w:rsidRDefault="00FE37EB" w:rsidP="00EB692E">
      <w:pPr>
        <w:ind w:left="2880" w:firstLine="720"/>
        <w:rPr>
          <w:rFonts w:ascii="Courier New" w:hAnsi="Courier New" w:cs="Courier New"/>
        </w:rPr>
      </w:pPr>
      <w:r w:rsidRPr="00EB692E">
        <w:rPr>
          <w:rFonts w:ascii="Courier New" w:hAnsi="Courier New" w:cs="Courier New"/>
        </w:rPr>
        <w:t>fix W</w:t>
      </w:r>
    </w:p>
    <w:p w14:paraId="7B996EFF" w14:textId="77777777" w:rsidR="00FE37EB" w:rsidRPr="00EB692E" w:rsidRDefault="00FE37EB" w:rsidP="00EB692E">
      <w:pPr>
        <w:ind w:left="2880" w:firstLine="720"/>
        <w:rPr>
          <w:rFonts w:ascii="Courier New" w:hAnsi="Courier New" w:cs="Courier New"/>
        </w:rPr>
      </w:pPr>
      <w:r w:rsidRPr="00EB692E">
        <w:rPr>
          <w:rFonts w:ascii="Courier New" w:hAnsi="Courier New" w:cs="Courier New"/>
        </w:rPr>
        <w:t>update H</w:t>
      </w:r>
    </w:p>
    <w:p w14:paraId="2663221E" w14:textId="68B891D5" w:rsidR="00FE37EB" w:rsidRDefault="00FE37EB" w:rsidP="00EB692E">
      <w:pPr>
        <w:ind w:left="2160" w:firstLine="720"/>
        <w:rPr>
          <w:rFonts w:ascii="Courier New" w:hAnsi="Courier New" w:cs="Courier New"/>
        </w:rPr>
      </w:pPr>
      <w:r w:rsidRPr="00EB692E">
        <w:rPr>
          <w:rFonts w:ascii="Courier New" w:hAnsi="Courier New" w:cs="Courier New"/>
        </w:rPr>
        <w:t>}</w:t>
      </w:r>
    </w:p>
    <w:p w14:paraId="0BBF760B" w14:textId="471C513E" w:rsidR="00EB692E" w:rsidRPr="00434B1C" w:rsidRDefault="00434B1C" w:rsidP="00EB692E">
      <w:pPr>
        <w:jc w:val="center"/>
        <w:rPr>
          <w:i/>
        </w:rPr>
      </w:pPr>
      <w:r w:rsidRPr="00434B1C">
        <w:rPr>
          <w:i/>
        </w:rPr>
        <w:t xml:space="preserve">Fig. 5.1 </w:t>
      </w:r>
      <w:r w:rsidR="00EB692E" w:rsidRPr="00434B1C">
        <w:rPr>
          <w:i/>
        </w:rPr>
        <w:t>The BCD framework</w:t>
      </w:r>
    </w:p>
    <w:p w14:paraId="34D69A1C" w14:textId="1EFA7834" w:rsidR="00A07FC3" w:rsidRDefault="006C3C79" w:rsidP="00FE37EB">
      <w:pPr>
        <w:pStyle w:val="Heading1"/>
      </w:pPr>
      <w:r>
        <w:t>6</w:t>
      </w:r>
      <w:r w:rsidR="008B4D6D" w:rsidRPr="007B1BE4">
        <w:t xml:space="preserve">. </w:t>
      </w:r>
      <w:r w:rsidR="00A07FC3" w:rsidRPr="007B1BE4">
        <w:t>Algorithm</w:t>
      </w:r>
      <w:r w:rsidR="00EB692E">
        <w:t>s</w:t>
      </w:r>
    </w:p>
    <w:p w14:paraId="214C33F9" w14:textId="6FFED163" w:rsidR="002E30BC" w:rsidRDefault="002E30BC" w:rsidP="002E30BC">
      <w:pPr>
        <w:rPr>
          <w:rFonts w:cstheme="minorHAnsi"/>
        </w:rPr>
      </w:pPr>
      <w:r>
        <w:t>We need certain properties of the NMF problem</w:t>
      </w:r>
      <w:r w:rsidR="00343602">
        <w:t xml:space="preserve"> (2)</w:t>
      </w:r>
      <w:r>
        <w:t xml:space="preserve">. The gradient of the function </w:t>
      </w:r>
      <w:r>
        <w:rPr>
          <w:rFonts w:ascii="Cambria Math" w:hAnsi="Cambria Math"/>
        </w:rPr>
        <w:t>f</w:t>
      </w:r>
      <w:r w:rsidR="00922D55">
        <w:rPr>
          <w:rFonts w:ascii="Cambria Math" w:hAnsi="Cambria Math"/>
        </w:rPr>
        <w:t xml:space="preserve"> </w:t>
      </w:r>
      <w:r>
        <w:rPr>
          <w:rFonts w:ascii="Cambria Math" w:hAnsi="Cambria Math"/>
        </w:rPr>
        <w:t xml:space="preserve">(W, H) </w:t>
      </w:r>
      <w:r>
        <w:rPr>
          <w:rFonts w:cstheme="minorHAnsi"/>
        </w:rPr>
        <w:t>consists of 2 parts:</w:t>
      </w:r>
    </w:p>
    <w:p w14:paraId="5C31444F" w14:textId="1EF1A399" w:rsidR="002E30BC" w:rsidRPr="002E30BC" w:rsidRDefault="005770B8" w:rsidP="00CA1FE6">
      <w:pPr>
        <w:ind w:left="2790"/>
        <w:rPr>
          <w:rFonts w:eastAsiaTheme="minorEastAsia" w:cstheme="minorHAnsi"/>
        </w:rPr>
      </w:pPr>
      <m:oMath>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W</m:t>
            </m:r>
          </m:sub>
        </m:sSub>
        <m:r>
          <w:rPr>
            <w:rFonts w:ascii="Cambria Math" w:hAnsi="Cambria Math" w:cstheme="minorHAnsi"/>
          </w:rPr>
          <m:t xml:space="preserve"> f</m:t>
        </m:r>
        <m:d>
          <m:dPr>
            <m:ctrlPr>
              <w:rPr>
                <w:rFonts w:ascii="Cambria Math" w:hAnsi="Cambria Math" w:cstheme="minorHAnsi"/>
                <w:i/>
              </w:rPr>
            </m:ctrlPr>
          </m:dPr>
          <m:e>
            <m:r>
              <w:rPr>
                <w:rFonts w:ascii="Cambria Math" w:hAnsi="Cambria Math" w:cstheme="minorHAnsi"/>
              </w:rPr>
              <m:t>W, H</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WH-V</m:t>
            </m:r>
          </m:e>
        </m:d>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T</m:t>
            </m:r>
          </m:sup>
        </m:sSup>
      </m:oMath>
      <w:r w:rsidR="00434B1C">
        <w:rPr>
          <w:rFonts w:eastAsiaTheme="minorEastAsia" w:cstheme="minorHAnsi"/>
        </w:rPr>
        <w:tab/>
      </w:r>
      <w:r w:rsidR="00434B1C">
        <w:rPr>
          <w:rFonts w:eastAsiaTheme="minorEastAsia" w:cstheme="minorHAnsi"/>
        </w:rPr>
        <w:tab/>
      </w:r>
      <w:r w:rsidR="00434B1C">
        <w:rPr>
          <w:rFonts w:eastAsiaTheme="minorEastAsia" w:cstheme="minorHAnsi"/>
        </w:rPr>
        <w:tab/>
      </w:r>
      <w:r w:rsidR="00434B1C">
        <w:rPr>
          <w:rFonts w:eastAsiaTheme="minorEastAsia" w:cstheme="minorHAnsi"/>
        </w:rPr>
        <w:tab/>
      </w:r>
      <w:r w:rsidR="00434B1C">
        <w:rPr>
          <w:rFonts w:eastAsiaTheme="minorEastAsia" w:cstheme="minorHAnsi"/>
        </w:rPr>
        <w:tab/>
        <w:t>(3)</w:t>
      </w:r>
    </w:p>
    <w:p w14:paraId="7302D57B" w14:textId="71353370" w:rsidR="002E30BC" w:rsidRPr="002E30BC" w:rsidRDefault="005770B8" w:rsidP="00CA1FE6">
      <w:pPr>
        <w:ind w:left="2790"/>
        <w:rPr>
          <w:rFonts w:eastAsiaTheme="minorEastAsia" w:cstheme="minorHAnsi"/>
        </w:rPr>
      </w:pPr>
      <m:oMath>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H</m:t>
            </m:r>
          </m:sub>
        </m:sSub>
        <m:r>
          <w:rPr>
            <w:rFonts w:ascii="Cambria Math" w:hAnsi="Cambria Math" w:cstheme="minorHAnsi"/>
          </w:rPr>
          <m:t xml:space="preserve"> f</m:t>
        </m:r>
        <m:d>
          <m:dPr>
            <m:ctrlPr>
              <w:rPr>
                <w:rFonts w:ascii="Cambria Math" w:hAnsi="Cambria Math" w:cstheme="minorHAnsi"/>
                <w:i/>
              </w:rPr>
            </m:ctrlPr>
          </m:dPr>
          <m:e>
            <m:r>
              <w:rPr>
                <w:rFonts w:ascii="Cambria Math" w:hAnsi="Cambria Math" w:cstheme="minorHAnsi"/>
              </w:rPr>
              <m:t>W, H</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WH-V</m:t>
            </m:r>
          </m:e>
        </m:d>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T</m:t>
            </m:r>
          </m:sup>
        </m:sSup>
      </m:oMath>
      <w:r w:rsidR="00434B1C">
        <w:rPr>
          <w:rFonts w:eastAsiaTheme="minorEastAsia" w:cstheme="minorHAnsi"/>
        </w:rPr>
        <w:tab/>
      </w:r>
      <w:r w:rsidR="00434B1C">
        <w:rPr>
          <w:rFonts w:eastAsiaTheme="minorEastAsia" w:cstheme="minorHAnsi"/>
        </w:rPr>
        <w:tab/>
      </w:r>
      <w:r w:rsidR="00434B1C">
        <w:rPr>
          <w:rFonts w:eastAsiaTheme="minorEastAsia" w:cstheme="minorHAnsi"/>
        </w:rPr>
        <w:tab/>
      </w:r>
      <w:r w:rsidR="00434B1C">
        <w:rPr>
          <w:rFonts w:eastAsiaTheme="minorEastAsia" w:cstheme="minorHAnsi"/>
        </w:rPr>
        <w:tab/>
      </w:r>
      <w:r w:rsidR="00434B1C">
        <w:rPr>
          <w:rFonts w:eastAsiaTheme="minorEastAsia" w:cstheme="minorHAnsi"/>
        </w:rPr>
        <w:tab/>
        <w:t>(</w:t>
      </w:r>
      <w:r w:rsidR="00343602">
        <w:rPr>
          <w:rFonts w:eastAsiaTheme="minorEastAsia" w:cstheme="minorHAnsi"/>
        </w:rPr>
        <w:t>4</w:t>
      </w:r>
      <w:r w:rsidR="00434B1C">
        <w:rPr>
          <w:rFonts w:eastAsiaTheme="minorEastAsia" w:cstheme="minorHAnsi"/>
        </w:rPr>
        <w:t>)</w:t>
      </w:r>
    </w:p>
    <w:p w14:paraId="6E0F59C9" w14:textId="77777777" w:rsidR="00922D55" w:rsidRDefault="00922D55" w:rsidP="002E30BC"/>
    <w:p w14:paraId="1B279207" w14:textId="599FE697" w:rsidR="002E30BC" w:rsidRDefault="00922D55" w:rsidP="002E30BC">
      <w:r>
        <w:t xml:space="preserve">From the </w:t>
      </w:r>
      <w:proofErr w:type="spellStart"/>
      <w:r>
        <w:t>Karush</w:t>
      </w:r>
      <w:proofErr w:type="spellEnd"/>
      <w:r>
        <w:t>-Kuhn-Tucker (KKT) optimality condition (</w:t>
      </w:r>
      <w:proofErr w:type="spellStart"/>
      <w:r>
        <w:t>Bertsekas</w:t>
      </w:r>
      <w:proofErr w:type="spellEnd"/>
      <w:r>
        <w:t xml:space="preserve">, 1999), </w:t>
      </w:r>
      <w:r w:rsidRPr="00922D55">
        <w:rPr>
          <w:rFonts w:ascii="Cambria Math" w:hAnsi="Cambria Math"/>
        </w:rPr>
        <w:t>(W, H)</w:t>
      </w:r>
      <w:r>
        <w:t xml:space="preserve"> is a stationary point of </w:t>
      </w:r>
      <w:r w:rsidR="00343602">
        <w:t>(2)</w:t>
      </w:r>
      <w:r>
        <w:t xml:space="preserve"> if and only if</w:t>
      </w:r>
    </w:p>
    <w:p w14:paraId="3EDC97B6" w14:textId="77777777" w:rsidR="00922D55" w:rsidRPr="00922D55" w:rsidRDefault="005770B8" w:rsidP="002E30BC">
      <w:pPr>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ia</m:t>
              </m:r>
            </m:sub>
          </m:sSub>
          <m:r>
            <m:rPr>
              <m:sty m:val="p"/>
            </m:rPr>
            <w:rPr>
              <w:rFonts w:ascii="Cambria Math" w:hAnsi="Cambria Math"/>
            </w:rPr>
            <m:t>≥0</m:t>
          </m:r>
        </m:oMath>
      </m:oMathPara>
    </w:p>
    <w:p w14:paraId="4E2B3625" w14:textId="6D68F010" w:rsidR="00922D55" w:rsidRPr="00922D55" w:rsidRDefault="00922D55" w:rsidP="002E30BC">
      <w:pPr>
        <w:rPr>
          <w:rFonts w:eastAsiaTheme="minorEastAsia"/>
        </w:rPr>
      </w:pPr>
      <m:oMathPara>
        <m:oMath>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bj</m:t>
              </m:r>
            </m:sub>
          </m:sSub>
          <m:r>
            <m:rPr>
              <m:sty m:val="p"/>
            </m:rPr>
            <w:rPr>
              <w:rFonts w:ascii="Cambria Math" w:hAnsi="Cambria Math"/>
            </w:rPr>
            <m:t>≥0</m:t>
          </m:r>
        </m:oMath>
      </m:oMathPara>
    </w:p>
    <w:p w14:paraId="6DCE792A" w14:textId="1A38B4D8" w:rsidR="00922D55" w:rsidRPr="00922D55" w:rsidRDefault="005770B8" w:rsidP="00343602">
      <w:pPr>
        <w:ind w:left="3780"/>
        <w:rPr>
          <w:rFonts w:eastAsiaTheme="minorEastAsia"/>
        </w:rPr>
      </w:pPr>
      <m:oMath>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W</m:t>
            </m:r>
          </m:sub>
        </m:sSub>
        <m:r>
          <w:rPr>
            <w:rFonts w:ascii="Cambria Math" w:hAnsi="Cambria Math" w:cstheme="minorHAnsi"/>
          </w:rPr>
          <m:t xml:space="preserve"> f</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W, H</m:t>
                </m:r>
              </m:e>
            </m:d>
          </m:e>
          <m:sub>
            <m:r>
              <w:rPr>
                <w:rFonts w:ascii="Cambria Math" w:hAnsi="Cambria Math" w:cstheme="minorHAnsi"/>
              </w:rPr>
              <m:t>ia</m:t>
            </m:r>
          </m:sub>
        </m:sSub>
        <m:r>
          <w:rPr>
            <w:rFonts w:ascii="Cambria Math" w:hAnsi="Cambria Math" w:cstheme="minorHAnsi"/>
          </w:rPr>
          <m:t xml:space="preserve"> ≥0</m:t>
        </m:r>
      </m:oMath>
      <w:r w:rsidR="00343602">
        <w:rPr>
          <w:rFonts w:eastAsiaTheme="minorEastAsia"/>
        </w:rPr>
        <w:tab/>
      </w:r>
      <w:r w:rsidR="00343602">
        <w:rPr>
          <w:rFonts w:eastAsiaTheme="minorEastAsia"/>
        </w:rPr>
        <w:tab/>
      </w:r>
      <w:r w:rsidR="00343602">
        <w:rPr>
          <w:rFonts w:eastAsiaTheme="minorEastAsia"/>
        </w:rPr>
        <w:tab/>
      </w:r>
      <w:r w:rsidR="00343602">
        <w:rPr>
          <w:rFonts w:eastAsiaTheme="minorEastAsia"/>
        </w:rPr>
        <w:tab/>
      </w:r>
      <w:r w:rsidR="00343602">
        <w:rPr>
          <w:rFonts w:eastAsiaTheme="minorEastAsia"/>
        </w:rPr>
        <w:tab/>
        <w:t>(5)</w:t>
      </w:r>
    </w:p>
    <w:p w14:paraId="2E79425D" w14:textId="6C59E13F" w:rsidR="00922D55" w:rsidRPr="00922D55" w:rsidRDefault="005770B8" w:rsidP="00343602">
      <w:pPr>
        <w:ind w:left="3780"/>
        <w:rPr>
          <w:rFonts w:eastAsiaTheme="minorEastAsia"/>
        </w:rPr>
      </w:pPr>
      <m:oMath>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H</m:t>
            </m:r>
          </m:sub>
        </m:sSub>
        <m:r>
          <w:rPr>
            <w:rFonts w:ascii="Cambria Math" w:hAnsi="Cambria Math" w:cstheme="minorHAnsi"/>
          </w:rPr>
          <m:t xml:space="preserve"> f</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W, H</m:t>
                </m:r>
              </m:e>
            </m:d>
          </m:e>
          <m:sub>
            <m:r>
              <w:rPr>
                <w:rFonts w:ascii="Cambria Math" w:hAnsi="Cambria Math" w:cstheme="minorHAnsi"/>
              </w:rPr>
              <m:t>bj</m:t>
            </m:r>
          </m:sub>
        </m:sSub>
        <m:r>
          <m:rPr>
            <m:sty m:val="p"/>
          </m:rPr>
          <w:rPr>
            <w:rFonts w:ascii="Cambria Math" w:hAnsi="Cambria Math"/>
          </w:rPr>
          <m:t xml:space="preserve"> ≥0</m:t>
        </m:r>
      </m:oMath>
      <w:r w:rsidR="00343602">
        <w:rPr>
          <w:rFonts w:eastAsiaTheme="minorEastAsia"/>
        </w:rPr>
        <w:tab/>
      </w:r>
      <w:r w:rsidR="00343602">
        <w:rPr>
          <w:rFonts w:eastAsiaTheme="minorEastAsia"/>
        </w:rPr>
        <w:tab/>
      </w:r>
      <w:r w:rsidR="00343602">
        <w:rPr>
          <w:rFonts w:eastAsiaTheme="minorEastAsia"/>
        </w:rPr>
        <w:tab/>
      </w:r>
      <w:r w:rsidR="00343602">
        <w:rPr>
          <w:rFonts w:eastAsiaTheme="minorEastAsia"/>
        </w:rPr>
        <w:tab/>
      </w:r>
      <w:r w:rsidR="00343602">
        <w:rPr>
          <w:rFonts w:eastAsiaTheme="minorEastAsia"/>
        </w:rPr>
        <w:tab/>
        <w:t>(6)</w:t>
      </w:r>
    </w:p>
    <w:p w14:paraId="17C2A038" w14:textId="061553AB" w:rsidR="00922D55" w:rsidRPr="00922D55" w:rsidRDefault="005770B8" w:rsidP="002E30BC">
      <w:pPr>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ia</m:t>
              </m:r>
            </m:sub>
          </m:sSub>
          <m:r>
            <m:rPr>
              <m:sty m:val="p"/>
            </m:rPr>
            <w:rPr>
              <w:rFonts w:ascii="Cambria Math" w:hAnsi="Cambria Math"/>
            </w:rPr>
            <m:t xml:space="preserve">∙  </m:t>
          </m:r>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W</m:t>
              </m:r>
            </m:sub>
          </m:sSub>
          <m:r>
            <w:rPr>
              <w:rFonts w:ascii="Cambria Math" w:hAnsi="Cambria Math" w:cstheme="minorHAnsi"/>
            </w:rPr>
            <m:t xml:space="preserve"> f</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W, H</m:t>
                  </m:r>
                </m:e>
              </m:d>
            </m:e>
            <m:sub>
              <m:r>
                <w:rPr>
                  <w:rFonts w:ascii="Cambria Math" w:hAnsi="Cambria Math" w:cstheme="minorHAnsi"/>
                </w:rPr>
                <m:t>ia</m:t>
              </m:r>
            </m:sub>
          </m:sSub>
          <m:r>
            <w:rPr>
              <w:rFonts w:ascii="Cambria Math" w:hAnsi="Cambria Math" w:cstheme="minorHAnsi"/>
            </w:rPr>
            <m:t>=0</m:t>
          </m:r>
        </m:oMath>
      </m:oMathPara>
    </w:p>
    <w:p w14:paraId="41523C82" w14:textId="0FC377B1" w:rsidR="00922D55" w:rsidRPr="00922D55" w:rsidRDefault="005770B8" w:rsidP="002E30BC">
      <w:pPr>
        <w:rPr>
          <w:rFonts w:eastAsiaTheme="minorEastAsia"/>
        </w:rPr>
      </w:pPr>
      <m:oMathPara>
        <m:oMath>
          <m:sSub>
            <m:sSubPr>
              <m:ctrlPr>
                <w:rPr>
                  <w:rFonts w:ascii="Cambria Math" w:hAnsi="Cambria Math"/>
                </w:rPr>
              </m:ctrlPr>
            </m:sSubPr>
            <m:e>
              <m:r>
                <w:rPr>
                  <w:rFonts w:ascii="Cambria Math" w:hAnsi="Cambria Math"/>
                </w:rPr>
                <m:t>H</m:t>
              </m:r>
            </m:e>
            <m:sub>
              <m:r>
                <w:rPr>
                  <w:rFonts w:ascii="Cambria Math" w:hAnsi="Cambria Math"/>
                </w:rPr>
                <m:t>bj</m:t>
              </m:r>
            </m:sub>
          </m:sSub>
          <m:r>
            <w:rPr>
              <w:rFonts w:ascii="Cambria Math" w:hAnsi="Cambria Math"/>
            </w:rPr>
            <m:t xml:space="preserve"> ∙</m:t>
          </m:r>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H</m:t>
              </m:r>
            </m:sub>
          </m:sSub>
          <m:r>
            <w:rPr>
              <w:rFonts w:ascii="Cambria Math" w:hAnsi="Cambria Math" w:cstheme="minorHAnsi"/>
            </w:rPr>
            <m:t xml:space="preserve"> f</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W, H</m:t>
                  </m:r>
                </m:e>
              </m:d>
            </m:e>
            <m:sub>
              <m:r>
                <w:rPr>
                  <w:rFonts w:ascii="Cambria Math" w:hAnsi="Cambria Math" w:cstheme="minorHAnsi"/>
                </w:rPr>
                <m:t>bj</m:t>
              </m:r>
            </m:sub>
          </m:sSub>
          <m:r>
            <w:rPr>
              <w:rFonts w:ascii="Cambria Math" w:hAnsi="Cambria Math" w:cstheme="minorHAnsi"/>
            </w:rPr>
            <m:t>=0          ∀ a, i, b, j</m:t>
          </m:r>
        </m:oMath>
      </m:oMathPara>
    </w:p>
    <w:p w14:paraId="46210265" w14:textId="77777777" w:rsidR="003D4AD2" w:rsidRDefault="003D4AD2" w:rsidP="002E30BC">
      <w:pPr>
        <w:rPr>
          <w:rFonts w:eastAsiaTheme="minorEastAsia"/>
        </w:rPr>
      </w:pPr>
    </w:p>
    <w:p w14:paraId="7A177570" w14:textId="462F9517" w:rsidR="00922D55" w:rsidRDefault="003D4AD2" w:rsidP="003D4AD2">
      <w:pPr>
        <w:rPr>
          <w:rFonts w:eastAsiaTheme="minorEastAsia"/>
        </w:rPr>
      </w:pPr>
      <w:r>
        <w:rPr>
          <w:rFonts w:eastAsiaTheme="minorEastAsia"/>
        </w:rPr>
        <w:t xml:space="preserve">Thus, problem </w:t>
      </w:r>
      <w:r w:rsidR="00343602">
        <w:rPr>
          <w:rFonts w:eastAsiaTheme="minorEastAsia"/>
        </w:rPr>
        <w:t xml:space="preserve">(2) </w:t>
      </w:r>
      <w:r>
        <w:rPr>
          <w:rFonts w:eastAsiaTheme="minorEastAsia"/>
        </w:rPr>
        <w:t>is considered to be non-convex and may have several local minima. M</w:t>
      </w:r>
      <w:r w:rsidRPr="003D4AD2">
        <w:rPr>
          <w:rFonts w:eastAsiaTheme="minorEastAsia"/>
        </w:rPr>
        <w:t>ost</w:t>
      </w:r>
      <w:r>
        <w:rPr>
          <w:rFonts w:eastAsiaTheme="minorEastAsia"/>
        </w:rPr>
        <w:t xml:space="preserve"> </w:t>
      </w:r>
      <w:r w:rsidRPr="003D4AD2">
        <w:rPr>
          <w:rFonts w:eastAsiaTheme="minorEastAsia"/>
        </w:rPr>
        <w:t>non-convex optimization methods guarantee only the stationarity of the limit</w:t>
      </w:r>
      <w:r>
        <w:rPr>
          <w:rFonts w:eastAsiaTheme="minorEastAsia"/>
        </w:rPr>
        <w:t xml:space="preserve"> </w:t>
      </w:r>
      <w:r w:rsidRPr="003D4AD2">
        <w:rPr>
          <w:rFonts w:eastAsiaTheme="minorEastAsia"/>
        </w:rPr>
        <w:t>points.</w:t>
      </w:r>
      <w:r>
        <w:rPr>
          <w:rFonts w:eastAsiaTheme="minorEastAsia"/>
        </w:rPr>
        <w:t xml:space="preserve"> </w:t>
      </w:r>
      <w:r w:rsidRPr="003D4AD2">
        <w:rPr>
          <w:rFonts w:eastAsiaTheme="minorEastAsia"/>
        </w:rPr>
        <w:t>Such a property is still useful, as any local minimum must be a stationary</w:t>
      </w:r>
      <w:r>
        <w:rPr>
          <w:rFonts w:eastAsiaTheme="minorEastAsia"/>
        </w:rPr>
        <w:t xml:space="preserve"> </w:t>
      </w:r>
      <w:r w:rsidRPr="003D4AD2">
        <w:rPr>
          <w:rFonts w:eastAsiaTheme="minorEastAsia"/>
        </w:rPr>
        <w:t>point</w:t>
      </w:r>
      <w:r>
        <w:rPr>
          <w:rFonts w:eastAsiaTheme="minorEastAsia"/>
        </w:rPr>
        <w:t>.</w:t>
      </w:r>
    </w:p>
    <w:p w14:paraId="6CDF6E98" w14:textId="77777777" w:rsidR="003D4AD2" w:rsidRPr="00922D55" w:rsidRDefault="003D4AD2" w:rsidP="003D4AD2">
      <w:pPr>
        <w:rPr>
          <w:rFonts w:eastAsiaTheme="minorEastAsia"/>
        </w:rPr>
      </w:pPr>
    </w:p>
    <w:p w14:paraId="61F6EEBE" w14:textId="39A1CE3D" w:rsidR="00EB692E" w:rsidRDefault="006C3C79" w:rsidP="00EB692E">
      <w:pPr>
        <w:pStyle w:val="Heading2"/>
      </w:pPr>
      <w:r>
        <w:t>6</w:t>
      </w:r>
      <w:r w:rsidR="00EB692E" w:rsidRPr="00EB692E">
        <w:t>.1</w:t>
      </w:r>
      <w:r w:rsidR="00434B1C">
        <w:t>.</w:t>
      </w:r>
      <w:r w:rsidR="00EB692E" w:rsidRPr="00EB692E">
        <w:t xml:space="preserve"> Multiplicative update methods</w:t>
      </w:r>
    </w:p>
    <w:p w14:paraId="18F2FF3F" w14:textId="3DAC442D" w:rsidR="002E30BC" w:rsidRDefault="002E30BC" w:rsidP="002E30BC">
      <w:r>
        <w:t xml:space="preserve">The most widely used approach to solving </w:t>
      </w:r>
      <w:r w:rsidR="00343602">
        <w:t xml:space="preserve">(2) </w:t>
      </w:r>
      <w:r>
        <w:t xml:space="preserve">is a multiplicative update method proposed by Lee and </w:t>
      </w:r>
      <w:proofErr w:type="spellStart"/>
      <w:r>
        <w:t>Seung</w:t>
      </w:r>
      <w:proofErr w:type="spellEnd"/>
      <w:r>
        <w:t xml:space="preserve"> (2001).</w:t>
      </w:r>
    </w:p>
    <w:p w14:paraId="6F8D4091" w14:textId="75613C95" w:rsidR="002E30BC" w:rsidRPr="002E30BC" w:rsidRDefault="002E30BC" w:rsidP="002E30BC">
      <w:r>
        <w:rPr>
          <w:noProof/>
          <w:lang w:eastAsia="en-IN"/>
        </w:rPr>
        <w:lastRenderedPageBreak/>
        <mc:AlternateContent>
          <mc:Choice Requires="wps">
            <w:drawing>
              <wp:anchor distT="0" distB="0" distL="114300" distR="114300" simplePos="0" relativeHeight="251660288" behindDoc="0" locked="0" layoutInCell="1" allowOverlap="1" wp14:anchorId="7D43F3C1" wp14:editId="0A008401">
                <wp:simplePos x="0" y="0"/>
                <wp:positionH relativeFrom="margin">
                  <wp:align>center</wp:align>
                </wp:positionH>
                <wp:positionV relativeFrom="paragraph">
                  <wp:posOffset>8255</wp:posOffset>
                </wp:positionV>
                <wp:extent cx="4108450" cy="1404620"/>
                <wp:effectExtent l="0" t="0" r="25400"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404620"/>
                        </a:xfrm>
                        <a:prstGeom prst="rect">
                          <a:avLst/>
                        </a:prstGeom>
                        <a:solidFill>
                          <a:srgbClr val="FFFFFF"/>
                        </a:solidFill>
                        <a:ln w="9525">
                          <a:solidFill>
                            <a:srgbClr val="000000"/>
                          </a:solidFill>
                          <a:miter lim="800000"/>
                          <a:headEnd/>
                          <a:tailEnd/>
                        </a:ln>
                      </wps:spPr>
                      <wps:txbx>
                        <w:txbxContent>
                          <w:p w14:paraId="3082EE26" w14:textId="112D2F72" w:rsidR="00291719" w:rsidRPr="002E30BC" w:rsidRDefault="00291719" w:rsidP="002E30BC">
                            <w:pPr>
                              <w:rPr>
                                <w:b/>
                              </w:rPr>
                            </w:pPr>
                            <w:r w:rsidRPr="002E30BC">
                              <w:rPr>
                                <w:b/>
                              </w:rPr>
                              <w:t>Algorithm 1: Multiplicative Update</w:t>
                            </w:r>
                          </w:p>
                          <w:p w14:paraId="29F6E519" w14:textId="77777777" w:rsidR="00291719" w:rsidRPr="007B1BE4" w:rsidRDefault="00291719" w:rsidP="002E30BC">
                            <w:r w:rsidRPr="007B1BE4">
                              <w:t xml:space="preserve">1. Initialize  </w:t>
                            </w:r>
                            <m:oMath>
                              <m:sSubSup>
                                <m:sSubSupPr>
                                  <m:ctrlPr>
                                    <w:rPr>
                                      <w:rFonts w:ascii="Cambria Math" w:hAnsi="Cambria Math"/>
                                    </w:rPr>
                                  </m:ctrlPr>
                                </m:sSubSupPr>
                                <m:e>
                                  <m:r>
                                    <w:rPr>
                                      <w:rFonts w:ascii="Cambria Math" w:hAnsi="Cambria Math"/>
                                    </w:rPr>
                                    <m:t>W</m:t>
                                  </m:r>
                                </m:e>
                                <m:sub>
                                  <m:r>
                                    <w:rPr>
                                      <w:rFonts w:ascii="Cambria Math" w:hAnsi="Cambria Math"/>
                                    </w:rPr>
                                    <m:t>ia</m:t>
                                  </m:r>
                                </m:sub>
                                <m:sup>
                                  <m:r>
                                    <m:rPr>
                                      <m:sty m:val="p"/>
                                    </m:rPr>
                                    <w:rPr>
                                      <w:rFonts w:ascii="Cambria Math" w:hAnsi="Cambria Math"/>
                                    </w:rPr>
                                    <m:t>1</m:t>
                                  </m:r>
                                </m:sup>
                              </m:sSubSup>
                              <m:r>
                                <m:rPr>
                                  <m:sty m:val="p"/>
                                </m:rPr>
                                <w:rPr>
                                  <w:rFonts w:ascii="Cambria Math" w:hAnsi="Cambria Math"/>
                                </w:rPr>
                                <m:t xml:space="preserve"> ≥ 0, </m:t>
                              </m:r>
                              <m:sSubSup>
                                <m:sSubSupPr>
                                  <m:ctrlPr>
                                    <w:rPr>
                                      <w:rFonts w:ascii="Cambria Math" w:hAnsi="Cambria Math"/>
                                    </w:rPr>
                                  </m:ctrlPr>
                                </m:sSubSupPr>
                                <m:e>
                                  <m:r>
                                    <w:rPr>
                                      <w:rFonts w:ascii="Cambria Math" w:hAnsi="Cambria Math"/>
                                    </w:rPr>
                                    <m:t>H</m:t>
                                  </m:r>
                                </m:e>
                                <m:sub>
                                  <m:r>
                                    <w:rPr>
                                      <w:rFonts w:ascii="Cambria Math" w:hAnsi="Cambria Math"/>
                                    </w:rPr>
                                    <m:t>bj</m:t>
                                  </m:r>
                                </m:sub>
                                <m:sup>
                                  <m:r>
                                    <m:rPr>
                                      <m:sty m:val="p"/>
                                    </m:rPr>
                                    <w:rPr>
                                      <w:rFonts w:ascii="Cambria Math" w:hAnsi="Cambria Math"/>
                                    </w:rPr>
                                    <m:t>1</m:t>
                                  </m:r>
                                </m:sup>
                              </m:sSubSup>
                              <m:r>
                                <m:rPr>
                                  <m:sty m:val="p"/>
                                </m:rPr>
                                <w:rPr>
                                  <w:rFonts w:ascii="Cambria Math" w:hAnsi="Cambria Math"/>
                                </w:rPr>
                                <m:t xml:space="preserve"> ≥ 0,     ∀ </m:t>
                              </m:r>
                              <m:r>
                                <w:rPr>
                                  <w:rFonts w:ascii="Cambria Math" w:hAnsi="Cambria Math"/>
                                </w:rPr>
                                <m:t>i</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j</m:t>
                              </m:r>
                            </m:oMath>
                            <w:r w:rsidRPr="007B1BE4">
                              <w:t xml:space="preserve">. </w:t>
                            </w:r>
                          </w:p>
                          <w:p w14:paraId="7FBFB9E2" w14:textId="77777777" w:rsidR="00291719" w:rsidRDefault="00291719" w:rsidP="002E30BC">
                            <w:r w:rsidRPr="007B1BE4">
                              <w:t xml:space="preserve">2. For k = 1, 2, . . . </w:t>
                            </w:r>
                          </w:p>
                          <w:p w14:paraId="794B1014" w14:textId="77777777" w:rsidR="00291719" w:rsidRDefault="005770B8" w:rsidP="002E30BC">
                            <m:oMathPara>
                              <m:oMath>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m:t>
                                    </m:r>
                                  </m:sup>
                                </m:sSubSup>
                                <m:f>
                                  <m:fPr>
                                    <m:ctrlPr>
                                      <w:rPr>
                                        <w:rFonts w:ascii="Cambria Math" w:hAnsi="Cambria Math"/>
                                        <w:i/>
                                      </w:rPr>
                                    </m:ctrlPr>
                                  </m:fPr>
                                  <m:num>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k</m:t>
                                                    </m:r>
                                                  </m:sup>
                                                </m:sSup>
                                              </m:e>
                                            </m:d>
                                          </m:e>
                                          <m:sup>
                                            <m:r>
                                              <w:rPr>
                                                <w:rFonts w:ascii="Cambria Math" w:hAnsi="Cambria Math"/>
                                              </w:rPr>
                                              <m:t>T</m:t>
                                            </m:r>
                                          </m:sup>
                                        </m:sSup>
                                        <m:r>
                                          <w:rPr>
                                            <w:rFonts w:ascii="Cambria Math" w:hAnsi="Cambria Math"/>
                                          </w:rPr>
                                          <m:t>)</m:t>
                                        </m:r>
                                      </m:e>
                                      <m:sub>
                                        <m:r>
                                          <w:rPr>
                                            <w:rFonts w:ascii="Cambria Math" w:hAnsi="Cambria Math"/>
                                          </w:rPr>
                                          <m:t>ia</m:t>
                                        </m:r>
                                      </m:sub>
                                    </m:sSub>
                                  </m:num>
                                  <m:den>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sSup>
                                          <m:sSupPr>
                                            <m:ctrlPr>
                                              <w:rPr>
                                                <w:rFonts w:ascii="Cambria Math" w:hAnsi="Cambria Math"/>
                                                <w:i/>
                                              </w:rPr>
                                            </m:ctrlPr>
                                          </m:sSupPr>
                                          <m:e>
                                            <m:r>
                                              <w:rPr>
                                                <w:rFonts w:ascii="Cambria Math" w:hAnsi="Cambria Math"/>
                                              </w:rPr>
                                              <m:t>H</m:t>
                                            </m:r>
                                          </m:e>
                                          <m:sup>
                                            <m:r>
                                              <w:rPr>
                                                <w:rFonts w:ascii="Cambria Math" w:hAnsi="Cambria Math"/>
                                              </w:rPr>
                                              <m:t>k</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p>
                                            <m:r>
                                              <w:rPr>
                                                <w:rFonts w:ascii="Cambria Math" w:hAnsi="Cambria Math"/>
                                              </w:rPr>
                                              <m:t>T</m:t>
                                            </m:r>
                                          </m:sup>
                                        </m:sSup>
                                        <m:r>
                                          <w:rPr>
                                            <w:rFonts w:ascii="Cambria Math" w:hAnsi="Cambria Math"/>
                                          </w:rPr>
                                          <m:t>)</m:t>
                                        </m:r>
                                      </m:e>
                                      <m:sub>
                                        <m:r>
                                          <w:rPr>
                                            <w:rFonts w:ascii="Cambria Math" w:hAnsi="Cambria Math"/>
                                          </w:rPr>
                                          <m:t>ia</m:t>
                                        </m:r>
                                      </m:sub>
                                    </m:sSub>
                                  </m:den>
                                </m:f>
                                <m:r>
                                  <w:rPr>
                                    <w:rFonts w:ascii="Cambria Math" w:hAnsi="Cambria Math"/>
                                  </w:rPr>
                                  <m:t>,          ∀ i, a</m:t>
                                </m:r>
                              </m:oMath>
                            </m:oMathPara>
                          </w:p>
                          <w:p w14:paraId="4E8E22CC" w14:textId="106AB173" w:rsidR="00291719" w:rsidRDefault="005770B8">
                            <m:oMathPara>
                              <m:oMath>
                                <m:sSubSup>
                                  <m:sSubSupPr>
                                    <m:ctrlPr>
                                      <w:rPr>
                                        <w:rFonts w:ascii="Cambria Math" w:hAnsi="Cambria Math"/>
                                        <w:i/>
                                      </w:rPr>
                                    </m:ctrlPr>
                                  </m:sSubSupPr>
                                  <m:e>
                                    <m:r>
                                      <w:rPr>
                                        <w:rFonts w:ascii="Cambria Math" w:hAnsi="Cambria Math"/>
                                      </w:rPr>
                                      <m:t>H</m:t>
                                    </m:r>
                                  </m:e>
                                  <m:sub>
                                    <m:r>
                                      <w:rPr>
                                        <w:rFonts w:ascii="Cambria Math" w:hAnsi="Cambria Math"/>
                                      </w:rPr>
                                      <m:t>bj</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bj</m:t>
                                    </m:r>
                                  </m:sub>
                                  <m:sup>
                                    <m:r>
                                      <w:rPr>
                                        <w:rFonts w:ascii="Cambria Math" w:hAnsi="Cambria Math"/>
                                      </w:rPr>
                                      <m:t>k</m:t>
                                    </m:r>
                                  </m:sup>
                                </m:sSubSup>
                                <m:f>
                                  <m:fPr>
                                    <m:ctrlPr>
                                      <w:rPr>
                                        <w:rFonts w:ascii="Cambria Math" w:hAnsi="Cambria Math"/>
                                        <w:i/>
                                      </w:rPr>
                                    </m:ctrlPr>
                                  </m:fPr>
                                  <m:num>
                                    <m:sSub>
                                      <m:sSubPr>
                                        <m:ctrlPr>
                                          <w:rPr>
                                            <w:rFonts w:ascii="Cambria Math" w:hAnsi="Cambria Math"/>
                                            <w:i/>
                                          </w:rPr>
                                        </m:ctrlPr>
                                      </m:sSubPr>
                                      <m:e>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k+1</m:t>
                                                    </m:r>
                                                  </m:sup>
                                                </m:sSup>
                                              </m:e>
                                            </m:d>
                                          </m:e>
                                          <m:sup>
                                            <m:r>
                                              <w:rPr>
                                                <w:rFonts w:ascii="Cambria Math" w:hAnsi="Cambria Math"/>
                                              </w:rPr>
                                              <m:t>T</m:t>
                                            </m:r>
                                          </m:sup>
                                        </m:sSup>
                                        <m:r>
                                          <w:rPr>
                                            <w:rFonts w:ascii="Cambria Math" w:hAnsi="Cambria Math"/>
                                          </w:rPr>
                                          <m:t>V)</m:t>
                                        </m:r>
                                      </m:e>
                                      <m:sub>
                                        <m:r>
                                          <w:rPr>
                                            <w:rFonts w:ascii="Cambria Math" w:hAnsi="Cambria Math"/>
                                          </w:rPr>
                                          <m:t>bj</m:t>
                                        </m:r>
                                      </m:sub>
                                    </m:sSub>
                                  </m:num>
                                  <m:den>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rPr>
                                              <m:t>k+1</m:t>
                                            </m:r>
                                          </m:sup>
                                        </m:sSup>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b>
                                        <m:r>
                                          <w:rPr>
                                            <w:rFonts w:ascii="Cambria Math" w:hAnsi="Cambria Math"/>
                                          </w:rPr>
                                          <m:t>bj</m:t>
                                        </m:r>
                                      </m:sub>
                                    </m:sSub>
                                  </m:den>
                                </m:f>
                                <m:r>
                                  <w:rPr>
                                    <w:rFonts w:ascii="Cambria Math" w:hAnsi="Cambria Math"/>
                                  </w:rPr>
                                  <m:t>,          ∀ b, j</m:t>
                                </m:r>
                              </m:oMath>
                            </m:oMathPara>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D43F3C1" id="_x0000_s1027" type="#_x0000_t202" style="position:absolute;left:0;text-align:left;margin-left:0;margin-top:.65pt;width:323.5pt;height:110.6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SUJQIAAEwEAAAOAAAAZHJzL2Uyb0RvYy54bWysVNtu2zAMfR+wfxD0vtgOnC414hRdugwD&#10;ugvQ7gNkWY6FSaImKbGzrx8lp2nQbS/D/CCIInV0eEh6dTNqRQ7CeQmmpsUsp0QYDq00u5p+e9y+&#10;WVLiAzMtU2BETY/C05v161erwVZiDj2oVjiCIMZXg61pH4KtsszzXmjmZ2CFQWcHTrOApttlrWMD&#10;omuVzfP8KhvAtdYBF97j6d3kpOuE33WChy9d50UgqqbILaTVpbWJa7ZesWrnmO0lP9Fg/8BCM2nw&#10;0TPUHQuM7J38DUpL7sBDF2YcdAZdJ7lIOWA2Rf4im4eeWZFyQXG8Pcvk/x8s/3z46ohsazqnxDCN&#10;JXoUYyDvYCTzqM5gfYVBDxbDwojHWOWUqbf3wL97YmDTM7MTt87B0AvWIrsi3swurk44PoI0wydo&#10;8Rm2D5CAxs7pKB2KQRAdq3Q8VyZS4XhYFvmyXKCLo68o8/JqnmqXserpunU+fBCgSdzU1GHpEzw7&#10;3PsQ6bDqKSS+5kHJdiuVSobbNRvlyIFhm2zTlzJ4EaYMGWp6vZgvJgX+CpGn708QWgbsdyV1TZfn&#10;IFZF3d6bNnVjYFJNe6SszEnIqN2kYhibMVUsqRxFbqA9orIOpvbGccRND+4nJQO2dk39jz1zghL1&#10;0WB1rouyjLOQjHLxFqUk7tLTXHqY4QhV00DJtN2END9JN3uLVdzKpO8zkxNlbNkk+2m84kxc2inq&#10;+Sew/gUAAP//AwBQSwMEFAAGAAgAAAAhAGE4NOLbAAAABgEAAA8AAABkcnMvZG93bnJldi54bWxM&#10;j8FOwzAQRO9I/IO1SNyoQ6AFhTgVouqZUpAQN8fexlHjdYjdNOXrWU7lODurmTflcvKdGHGIbSAF&#10;t7MMBJIJtqVGwcf7+uYRREyarO4CoYITRlhWlxelLmw40huO29QIDqFYaAUupb6QMhqHXsdZ6JHY&#10;24XB68RyaKQd9JHDfSfzLFtIr1viBqd7fHFo9tuDVxBXm+/e7Db13tnTz+tqnJvP9ZdS11fT8xOI&#10;hFM6P8MfPqNDxUx1OJCNolPAQxJf70Cwubh/YF0ryPN8DrIq5X/86hcAAP//AwBQSwECLQAUAAYA&#10;CAAAACEAtoM4kv4AAADhAQAAEwAAAAAAAAAAAAAAAAAAAAAAW0NvbnRlbnRfVHlwZXNdLnhtbFBL&#10;AQItABQABgAIAAAAIQA4/SH/1gAAAJQBAAALAAAAAAAAAAAAAAAAAC8BAABfcmVscy8ucmVsc1BL&#10;AQItABQABgAIAAAAIQCP2jSUJQIAAEwEAAAOAAAAAAAAAAAAAAAAAC4CAABkcnMvZTJvRG9jLnht&#10;bFBLAQItABQABgAIAAAAIQBhODTi2wAAAAYBAAAPAAAAAAAAAAAAAAAAAH8EAABkcnMvZG93bnJl&#10;di54bWxQSwUGAAAAAAQABADzAAAAhwUAAAAA&#10;">
                <v:textbox style="mso-fit-shape-to-text:t">
                  <w:txbxContent>
                    <w:p w14:paraId="3082EE26" w14:textId="112D2F72" w:rsidR="00291719" w:rsidRPr="002E30BC" w:rsidRDefault="00291719" w:rsidP="002E30BC">
                      <w:pPr>
                        <w:rPr>
                          <w:b/>
                        </w:rPr>
                      </w:pPr>
                      <w:r w:rsidRPr="002E30BC">
                        <w:rPr>
                          <w:b/>
                        </w:rPr>
                        <w:t>Algorithm 1: Multiplicative Update</w:t>
                      </w:r>
                    </w:p>
                    <w:p w14:paraId="29F6E519" w14:textId="77777777" w:rsidR="00291719" w:rsidRPr="007B1BE4" w:rsidRDefault="00291719" w:rsidP="002E30BC">
                      <w:r w:rsidRPr="007B1BE4">
                        <w:t xml:space="preserve">1. Initialize  </w:t>
                      </w:r>
                      <m:oMath>
                        <m:sSubSup>
                          <m:sSubSupPr>
                            <m:ctrlPr>
                              <w:rPr>
                                <w:rFonts w:ascii="Cambria Math" w:hAnsi="Cambria Math"/>
                              </w:rPr>
                            </m:ctrlPr>
                          </m:sSubSupPr>
                          <m:e>
                            <m:r>
                              <w:rPr>
                                <w:rFonts w:ascii="Cambria Math" w:hAnsi="Cambria Math"/>
                              </w:rPr>
                              <m:t>W</m:t>
                            </m:r>
                          </m:e>
                          <m:sub>
                            <m:r>
                              <w:rPr>
                                <w:rFonts w:ascii="Cambria Math" w:hAnsi="Cambria Math"/>
                              </w:rPr>
                              <m:t>ia</m:t>
                            </m:r>
                          </m:sub>
                          <m:sup>
                            <m:r>
                              <m:rPr>
                                <m:sty m:val="p"/>
                              </m:rPr>
                              <w:rPr>
                                <w:rFonts w:ascii="Cambria Math" w:hAnsi="Cambria Math"/>
                              </w:rPr>
                              <m:t>1</m:t>
                            </m:r>
                          </m:sup>
                        </m:sSubSup>
                        <m:r>
                          <m:rPr>
                            <m:sty m:val="p"/>
                          </m:rPr>
                          <w:rPr>
                            <w:rFonts w:ascii="Cambria Math" w:hAnsi="Cambria Math"/>
                          </w:rPr>
                          <m:t xml:space="preserve"> ≥ 0, </m:t>
                        </m:r>
                        <m:sSubSup>
                          <m:sSubSupPr>
                            <m:ctrlPr>
                              <w:rPr>
                                <w:rFonts w:ascii="Cambria Math" w:hAnsi="Cambria Math"/>
                              </w:rPr>
                            </m:ctrlPr>
                          </m:sSubSupPr>
                          <m:e>
                            <m:r>
                              <w:rPr>
                                <w:rFonts w:ascii="Cambria Math" w:hAnsi="Cambria Math"/>
                              </w:rPr>
                              <m:t>H</m:t>
                            </m:r>
                          </m:e>
                          <m:sub>
                            <m:r>
                              <w:rPr>
                                <w:rFonts w:ascii="Cambria Math" w:hAnsi="Cambria Math"/>
                              </w:rPr>
                              <m:t>bj</m:t>
                            </m:r>
                          </m:sub>
                          <m:sup>
                            <m:r>
                              <m:rPr>
                                <m:sty m:val="p"/>
                              </m:rPr>
                              <w:rPr>
                                <w:rFonts w:ascii="Cambria Math" w:hAnsi="Cambria Math"/>
                              </w:rPr>
                              <m:t>1</m:t>
                            </m:r>
                          </m:sup>
                        </m:sSubSup>
                        <m:r>
                          <m:rPr>
                            <m:sty m:val="p"/>
                          </m:rPr>
                          <w:rPr>
                            <w:rFonts w:ascii="Cambria Math" w:hAnsi="Cambria Math"/>
                          </w:rPr>
                          <m:t xml:space="preserve"> ≥ 0,     ∀ </m:t>
                        </m:r>
                        <m:r>
                          <w:rPr>
                            <w:rFonts w:ascii="Cambria Math" w:hAnsi="Cambria Math"/>
                          </w:rPr>
                          <m:t>i</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j</m:t>
                        </m:r>
                      </m:oMath>
                      <w:r w:rsidRPr="007B1BE4">
                        <w:t xml:space="preserve">. </w:t>
                      </w:r>
                    </w:p>
                    <w:p w14:paraId="7FBFB9E2" w14:textId="77777777" w:rsidR="00291719" w:rsidRDefault="00291719" w:rsidP="002E30BC">
                      <w:r w:rsidRPr="007B1BE4">
                        <w:t xml:space="preserve">2. For k = 1, 2, . . . </w:t>
                      </w:r>
                    </w:p>
                    <w:p w14:paraId="794B1014" w14:textId="77777777" w:rsidR="00291719" w:rsidRDefault="00291719" w:rsidP="002E30BC">
                      <m:oMathPara>
                        <m:oMath>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m:t>
                              </m:r>
                            </m:sup>
                          </m:sSubSup>
                          <m:f>
                            <m:fPr>
                              <m:ctrlPr>
                                <w:rPr>
                                  <w:rFonts w:ascii="Cambria Math" w:hAnsi="Cambria Math"/>
                                  <w:i/>
                                </w:rPr>
                              </m:ctrlPr>
                            </m:fPr>
                            <m:num>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k</m:t>
                                              </m:r>
                                            </m:sup>
                                          </m:sSup>
                                        </m:e>
                                      </m:d>
                                    </m:e>
                                    <m:sup>
                                      <m:r>
                                        <w:rPr>
                                          <w:rFonts w:ascii="Cambria Math" w:hAnsi="Cambria Math"/>
                                        </w:rPr>
                                        <m:t>T</m:t>
                                      </m:r>
                                    </m:sup>
                                  </m:sSup>
                                  <m:r>
                                    <w:rPr>
                                      <w:rFonts w:ascii="Cambria Math" w:hAnsi="Cambria Math"/>
                                    </w:rPr>
                                    <m:t>)</m:t>
                                  </m:r>
                                </m:e>
                                <m:sub>
                                  <m:r>
                                    <w:rPr>
                                      <w:rFonts w:ascii="Cambria Math" w:hAnsi="Cambria Math"/>
                                    </w:rPr>
                                    <m:t>ia</m:t>
                                  </m:r>
                                </m:sub>
                              </m:sSub>
                            </m:num>
                            <m:den>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sSup>
                                    <m:sSupPr>
                                      <m:ctrlPr>
                                        <w:rPr>
                                          <w:rFonts w:ascii="Cambria Math" w:hAnsi="Cambria Math"/>
                                          <w:i/>
                                        </w:rPr>
                                      </m:ctrlPr>
                                    </m:sSupPr>
                                    <m:e>
                                      <m:r>
                                        <w:rPr>
                                          <w:rFonts w:ascii="Cambria Math" w:hAnsi="Cambria Math"/>
                                        </w:rPr>
                                        <m:t>H</m:t>
                                      </m:r>
                                    </m:e>
                                    <m:sup>
                                      <m:r>
                                        <w:rPr>
                                          <w:rFonts w:ascii="Cambria Math" w:hAnsi="Cambria Math"/>
                                        </w:rPr>
                                        <m:t>k</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p>
                                      <m:r>
                                        <w:rPr>
                                          <w:rFonts w:ascii="Cambria Math" w:hAnsi="Cambria Math"/>
                                        </w:rPr>
                                        <m:t>T</m:t>
                                      </m:r>
                                    </m:sup>
                                  </m:sSup>
                                  <m:r>
                                    <w:rPr>
                                      <w:rFonts w:ascii="Cambria Math" w:hAnsi="Cambria Math"/>
                                    </w:rPr>
                                    <m:t>)</m:t>
                                  </m:r>
                                </m:e>
                                <m:sub>
                                  <m:r>
                                    <w:rPr>
                                      <w:rFonts w:ascii="Cambria Math" w:hAnsi="Cambria Math"/>
                                    </w:rPr>
                                    <m:t>ia</m:t>
                                  </m:r>
                                </m:sub>
                              </m:sSub>
                            </m:den>
                          </m:f>
                          <m:r>
                            <w:rPr>
                              <w:rFonts w:ascii="Cambria Math" w:hAnsi="Cambria Math"/>
                            </w:rPr>
                            <m:t>,          ∀ i, a</m:t>
                          </m:r>
                        </m:oMath>
                      </m:oMathPara>
                    </w:p>
                    <w:p w14:paraId="4E8E22CC" w14:textId="106AB173" w:rsidR="00291719" w:rsidRDefault="00291719">
                      <m:oMathPara>
                        <m:oMath>
                          <m:sSubSup>
                            <m:sSubSupPr>
                              <m:ctrlPr>
                                <w:rPr>
                                  <w:rFonts w:ascii="Cambria Math" w:hAnsi="Cambria Math"/>
                                  <w:i/>
                                </w:rPr>
                              </m:ctrlPr>
                            </m:sSubSupPr>
                            <m:e>
                              <m:r>
                                <w:rPr>
                                  <w:rFonts w:ascii="Cambria Math" w:hAnsi="Cambria Math"/>
                                </w:rPr>
                                <m:t>H</m:t>
                              </m:r>
                            </m:e>
                            <m:sub>
                              <m:r>
                                <w:rPr>
                                  <w:rFonts w:ascii="Cambria Math" w:hAnsi="Cambria Math"/>
                                </w:rPr>
                                <m:t>bj</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bj</m:t>
                              </m:r>
                            </m:sub>
                            <m:sup>
                              <m:r>
                                <w:rPr>
                                  <w:rFonts w:ascii="Cambria Math" w:hAnsi="Cambria Math"/>
                                </w:rPr>
                                <m:t>k</m:t>
                              </m:r>
                            </m:sup>
                          </m:sSubSup>
                          <m:f>
                            <m:fPr>
                              <m:ctrlPr>
                                <w:rPr>
                                  <w:rFonts w:ascii="Cambria Math" w:hAnsi="Cambria Math"/>
                                  <w:i/>
                                </w:rPr>
                              </m:ctrlPr>
                            </m:fPr>
                            <m:num>
                              <m:sSub>
                                <m:sSubPr>
                                  <m:ctrlPr>
                                    <w:rPr>
                                      <w:rFonts w:ascii="Cambria Math" w:hAnsi="Cambria Math"/>
                                      <w:i/>
                                    </w:rPr>
                                  </m:ctrlPr>
                                </m:sSubPr>
                                <m:e>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k+1</m:t>
                                              </m:r>
                                            </m:sup>
                                          </m:sSup>
                                        </m:e>
                                      </m:d>
                                    </m:e>
                                    <m:sup>
                                      <m:r>
                                        <w:rPr>
                                          <w:rFonts w:ascii="Cambria Math" w:hAnsi="Cambria Math"/>
                                        </w:rPr>
                                        <m:t>T</m:t>
                                      </m:r>
                                    </m:sup>
                                  </m:sSup>
                                  <m:r>
                                    <w:rPr>
                                      <w:rFonts w:ascii="Cambria Math" w:hAnsi="Cambria Math"/>
                                    </w:rPr>
                                    <m:t>V)</m:t>
                                  </m:r>
                                </m:e>
                                <m:sub>
                                  <m:r>
                                    <w:rPr>
                                      <w:rFonts w:ascii="Cambria Math" w:hAnsi="Cambria Math"/>
                                    </w:rPr>
                                    <m:t>bj</m:t>
                                  </m:r>
                                </m:sub>
                              </m:sSub>
                            </m:num>
                            <m:den>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rPr>
                                        <m:t>k+1</m:t>
                                      </m:r>
                                    </m:sup>
                                  </m:sSup>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b>
                                  <m:r>
                                    <w:rPr>
                                      <w:rFonts w:ascii="Cambria Math" w:hAnsi="Cambria Math"/>
                                    </w:rPr>
                                    <m:t>bj</m:t>
                                  </m:r>
                                </m:sub>
                              </m:sSub>
                            </m:den>
                          </m:f>
                          <m:r>
                            <w:rPr>
                              <w:rFonts w:ascii="Cambria Math" w:hAnsi="Cambria Math"/>
                            </w:rPr>
                            <m:t>,          ∀ b, j</m:t>
                          </m:r>
                        </m:oMath>
                      </m:oMathPara>
                    </w:p>
                  </w:txbxContent>
                </v:textbox>
                <w10:wrap type="square" anchorx="margin"/>
              </v:shape>
            </w:pict>
          </mc:Fallback>
        </mc:AlternateContent>
      </w:r>
    </w:p>
    <w:p w14:paraId="34215198" w14:textId="3EE852EA" w:rsidR="002E30BC" w:rsidRDefault="002E30BC" w:rsidP="00EB692E"/>
    <w:p w14:paraId="39DCF8DE" w14:textId="77777777" w:rsidR="002E30BC" w:rsidRDefault="002E30BC" w:rsidP="00EB692E"/>
    <w:p w14:paraId="69A3D0D8" w14:textId="77777777" w:rsidR="002E30BC" w:rsidRDefault="002E30BC" w:rsidP="00EB692E"/>
    <w:p w14:paraId="45153893" w14:textId="006648D6" w:rsidR="002E30BC" w:rsidRDefault="002E30BC" w:rsidP="00EB692E"/>
    <w:p w14:paraId="55708273" w14:textId="77777777" w:rsidR="002E30BC" w:rsidRDefault="002E30BC" w:rsidP="00EB692E"/>
    <w:p w14:paraId="13C480EE" w14:textId="77777777" w:rsidR="002E30BC" w:rsidRDefault="002E30BC" w:rsidP="00EB692E"/>
    <w:p w14:paraId="7A2C5137" w14:textId="77777777" w:rsidR="00434B1C" w:rsidRDefault="00434B1C" w:rsidP="00434B1C">
      <w:pPr>
        <w:jc w:val="center"/>
        <w:rPr>
          <w:i/>
        </w:rPr>
      </w:pPr>
    </w:p>
    <w:p w14:paraId="22D36ED8" w14:textId="33D0058F" w:rsidR="003D4AD2" w:rsidRPr="00434B1C" w:rsidRDefault="00434B1C" w:rsidP="00434B1C">
      <w:pPr>
        <w:jc w:val="center"/>
        <w:rPr>
          <w:i/>
        </w:rPr>
      </w:pPr>
      <w:r w:rsidRPr="00434B1C">
        <w:rPr>
          <w:i/>
        </w:rPr>
        <w:t>Fig</w:t>
      </w:r>
      <w:r>
        <w:rPr>
          <w:i/>
        </w:rPr>
        <w:t>.</w:t>
      </w:r>
      <w:r w:rsidR="006C3C79">
        <w:rPr>
          <w:i/>
        </w:rPr>
        <w:t xml:space="preserve"> 6</w:t>
      </w:r>
      <w:r w:rsidRPr="00434B1C">
        <w:rPr>
          <w:i/>
        </w:rPr>
        <w:t>.1 The multiplicative update algorithm</w:t>
      </w:r>
    </w:p>
    <w:p w14:paraId="69AC516F" w14:textId="77777777" w:rsidR="00434B1C" w:rsidRDefault="00434B1C" w:rsidP="003D4AD2"/>
    <w:p w14:paraId="2D871E00" w14:textId="2B5EA9FE" w:rsidR="003D4AD2" w:rsidRDefault="003D4AD2" w:rsidP="003D4AD2">
      <w:pPr>
        <w:rPr>
          <w:rFonts w:eastAsiaTheme="minorEastAsia"/>
        </w:rPr>
      </w:pPr>
      <w:r>
        <w:t xml:space="preserve">This is a fixed-point type method. If </w:t>
      </w:r>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sSup>
              <m:sSupPr>
                <m:ctrlPr>
                  <w:rPr>
                    <w:rFonts w:ascii="Cambria Math" w:hAnsi="Cambria Math"/>
                    <w:i/>
                  </w:rPr>
                </m:ctrlPr>
              </m:sSupPr>
              <m:e>
                <m:r>
                  <w:rPr>
                    <w:rFonts w:ascii="Cambria Math" w:hAnsi="Cambria Math"/>
                  </w:rPr>
                  <m:t>H</m:t>
                </m:r>
              </m:e>
              <m:sup>
                <m:r>
                  <w:rPr>
                    <w:rFonts w:ascii="Cambria Math" w:hAnsi="Cambria Math"/>
                  </w:rPr>
                  <m:t>k</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p>
                <m:r>
                  <w:rPr>
                    <w:rFonts w:ascii="Cambria Math" w:hAnsi="Cambria Math"/>
                  </w:rPr>
                  <m:t>T</m:t>
                </m:r>
              </m:sup>
            </m:sSup>
            <m:r>
              <w:rPr>
                <w:rFonts w:ascii="Cambria Math" w:hAnsi="Cambria Math"/>
              </w:rPr>
              <m:t>)</m:t>
            </m:r>
          </m:e>
          <m:sub>
            <m:r>
              <w:rPr>
                <w:rFonts w:ascii="Cambria Math" w:hAnsi="Cambria Math"/>
              </w:rPr>
              <m:t>ia</m:t>
            </m:r>
          </m:sub>
        </m:sSub>
        <m:r>
          <w:rPr>
            <w:rFonts w:ascii="Cambria Math" w:hAnsi="Cambria Math"/>
          </w:rPr>
          <m:t xml:space="preserve"> ≠0 and </m:t>
        </m:r>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ia</m:t>
            </m:r>
          </m:sub>
          <m:sup>
            <m:r>
              <w:rPr>
                <w:rFonts w:ascii="Cambria Math" w:hAnsi="Cambria Math"/>
              </w:rPr>
              <m:t>k</m:t>
            </m:r>
          </m:sup>
        </m:sSubSup>
        <m:r>
          <w:rPr>
            <w:rFonts w:ascii="Cambria Math" w:hAnsi="Cambria Math"/>
          </w:rPr>
          <m:t xml:space="preserve"> &gt;0, then</m:t>
        </m:r>
      </m:oMath>
    </w:p>
    <w:p w14:paraId="38D016A0" w14:textId="4556C25D" w:rsidR="003D4AD2" w:rsidRPr="003D4AD2" w:rsidRDefault="005770B8" w:rsidP="003D4AD2">
      <w:pPr>
        <w:rPr>
          <w:rFonts w:eastAsiaTheme="minorEastAsia"/>
        </w:rPr>
      </w:pPr>
      <m:oMathPara>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k</m:t>
                          </m:r>
                        </m:sup>
                      </m:sSup>
                    </m:e>
                  </m:d>
                </m:e>
                <m:sup>
                  <m:r>
                    <w:rPr>
                      <w:rFonts w:ascii="Cambria Math" w:hAnsi="Cambria Math"/>
                    </w:rPr>
                    <m:t>T</m:t>
                  </m:r>
                </m:sup>
              </m:sSup>
              <m:r>
                <w:rPr>
                  <w:rFonts w:ascii="Cambria Math" w:hAnsi="Cambria Math"/>
                </w:rPr>
                <m:t>)</m:t>
              </m:r>
            </m:e>
            <m:sub>
              <m:r>
                <w:rPr>
                  <w:rFonts w:ascii="Cambria Math" w:hAnsi="Cambria Math"/>
                </w:rPr>
                <m:t>ia</m:t>
              </m:r>
            </m:sub>
          </m:sSub>
          <m:r>
            <w:rPr>
              <w:rFonts w:ascii="Cambria Math" w:hAnsi="Cambria Math"/>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sSup>
                <m:sSupPr>
                  <m:ctrlPr>
                    <w:rPr>
                      <w:rFonts w:ascii="Cambria Math" w:hAnsi="Cambria Math"/>
                      <w:i/>
                    </w:rPr>
                  </m:ctrlPr>
                </m:sSupPr>
                <m:e>
                  <m:r>
                    <w:rPr>
                      <w:rFonts w:ascii="Cambria Math" w:hAnsi="Cambria Math"/>
                    </w:rPr>
                    <m:t>H</m:t>
                  </m:r>
                </m:e>
                <m:sup>
                  <m:r>
                    <w:rPr>
                      <w:rFonts w:ascii="Cambria Math" w:hAnsi="Cambria Math"/>
                    </w:rPr>
                    <m:t>k</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p>
                  <m:r>
                    <w:rPr>
                      <w:rFonts w:ascii="Cambria Math" w:hAnsi="Cambria Math"/>
                    </w:rPr>
                    <m:t>T</m:t>
                  </m:r>
                </m:sup>
              </m:sSup>
              <m:r>
                <w:rPr>
                  <w:rFonts w:ascii="Cambria Math" w:hAnsi="Cambria Math"/>
                </w:rPr>
                <m:t>)</m:t>
              </m:r>
            </m:e>
            <m:sub>
              <m:r>
                <w:rPr>
                  <w:rFonts w:ascii="Cambria Math" w:hAnsi="Cambria Math"/>
                </w:rPr>
                <m:t>ia</m:t>
              </m:r>
            </m:sub>
          </m:sSub>
          <m:r>
            <w:rPr>
              <w:rFonts w:ascii="Cambria Math" w:hAnsi="Cambria Math"/>
            </w:rPr>
            <m:t xml:space="preserve"> → </m:t>
          </m:r>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W</m:t>
              </m:r>
            </m:sub>
          </m:sSub>
          <m:r>
            <w:rPr>
              <w:rFonts w:ascii="Cambria Math" w:hAnsi="Cambria Math" w:cstheme="minorHAnsi"/>
            </w:rPr>
            <m:t xml:space="preserve"> f</m:t>
          </m:r>
          <m:sSub>
            <m:sSubPr>
              <m:ctrlPr>
                <w:rPr>
                  <w:rFonts w:ascii="Cambria Math" w:hAnsi="Cambria Math" w:cstheme="minorHAnsi"/>
                  <w:i/>
                </w:rPr>
              </m:ctrlPr>
            </m:sSubPr>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k</m:t>
                      </m:r>
                    </m:sup>
                  </m:sSup>
                </m:e>
              </m:d>
            </m:e>
            <m:sub>
              <m:r>
                <w:rPr>
                  <w:rFonts w:ascii="Cambria Math" w:hAnsi="Cambria Math" w:cstheme="minorHAnsi"/>
                </w:rPr>
                <m:t>ia</m:t>
              </m:r>
            </m:sub>
          </m:sSub>
          <m:r>
            <w:rPr>
              <w:rFonts w:ascii="Cambria Math" w:hAnsi="Cambria Math" w:cstheme="minorHAnsi"/>
            </w:rPr>
            <m:t>=0</m:t>
          </m:r>
        </m:oMath>
      </m:oMathPara>
    </w:p>
    <w:p w14:paraId="43E6B6C7" w14:textId="77777777" w:rsidR="003D4AD2" w:rsidRDefault="003D4AD2" w:rsidP="003D4AD2">
      <w:pPr>
        <w:rPr>
          <w:rFonts w:eastAsiaTheme="minorEastAsia"/>
        </w:rPr>
      </w:pPr>
    </w:p>
    <w:p w14:paraId="624B6651" w14:textId="120520F7" w:rsidR="003D4AD2" w:rsidRPr="007B1BE4" w:rsidRDefault="003D4AD2" w:rsidP="003D4AD2">
      <w:r>
        <w:rPr>
          <w:rFonts w:eastAsiaTheme="minorEastAsia"/>
        </w:rPr>
        <w:t>which is part of the KKT condition</w:t>
      </w:r>
      <w:r w:rsidR="00343602">
        <w:rPr>
          <w:rFonts w:eastAsiaTheme="minorEastAsia"/>
        </w:rPr>
        <w:t xml:space="preserve"> (5) and (6)</w:t>
      </w:r>
      <w:r>
        <w:rPr>
          <w:rFonts w:eastAsiaTheme="minorEastAsia"/>
        </w:rPr>
        <w:t xml:space="preserve">. </w:t>
      </w:r>
      <w:r w:rsidRPr="007B1BE4">
        <w:t xml:space="preserve">Lee and </w:t>
      </w:r>
      <w:proofErr w:type="spellStart"/>
      <w:r w:rsidRPr="007B1BE4">
        <w:t>Seung</w:t>
      </w:r>
      <w:proofErr w:type="spellEnd"/>
      <w:r w:rsidRPr="007B1BE4">
        <w:t xml:space="preserve"> (2001) have shown that the function value is non-increasing after every update [3]: </w:t>
      </w:r>
    </w:p>
    <w:p w14:paraId="01A110F7" w14:textId="1645B2C6" w:rsidR="003D4AD2" w:rsidRPr="007B1BE4" w:rsidRDefault="003D4AD2" w:rsidP="00343602">
      <w:pPr>
        <w:ind w:left="3150"/>
      </w:pPr>
      <m:oMath>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sup>
            </m:sSup>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sup>
            </m:sSup>
          </m:e>
        </m:d>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oMath>
      <w:r w:rsidR="00343602">
        <w:rPr>
          <w:rFonts w:eastAsiaTheme="minorEastAsia"/>
        </w:rPr>
        <w:tab/>
      </w:r>
      <w:r w:rsidR="00343602">
        <w:rPr>
          <w:rFonts w:eastAsiaTheme="minorEastAsia"/>
        </w:rPr>
        <w:tab/>
      </w:r>
      <w:r w:rsidR="00343602">
        <w:rPr>
          <w:rFonts w:eastAsiaTheme="minorEastAsia"/>
        </w:rPr>
        <w:tab/>
      </w:r>
      <w:r w:rsidR="00343602">
        <w:rPr>
          <w:rFonts w:eastAsiaTheme="minorEastAsia"/>
        </w:rPr>
        <w:tab/>
        <w:t>(7)</w:t>
      </w:r>
    </w:p>
    <w:p w14:paraId="1B14778C" w14:textId="0AE809EF" w:rsidR="003D4AD2" w:rsidRPr="007B1BE4" w:rsidRDefault="003D4AD2" w:rsidP="00343602">
      <w:pPr>
        <w:ind w:left="3150"/>
      </w:pPr>
      <m:oMath>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r>
                  <m:rPr>
                    <m:sty m:val="p"/>
                  </m:rPr>
                  <w:rPr>
                    <w:rFonts w:ascii="Cambria Math" w:hAnsi="Cambria Math"/>
                  </w:rPr>
                  <m:t>+1</m:t>
                </m:r>
              </m:sup>
            </m:sSup>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sup>
            </m:sSup>
          </m:e>
        </m:d>
      </m:oMath>
      <w:r w:rsidR="00343602">
        <w:rPr>
          <w:rFonts w:eastAsiaTheme="minorEastAsia"/>
        </w:rPr>
        <w:tab/>
      </w:r>
      <w:r w:rsidR="00343602">
        <w:rPr>
          <w:rFonts w:eastAsiaTheme="minorEastAsia"/>
        </w:rPr>
        <w:tab/>
      </w:r>
      <w:r w:rsidR="00343602">
        <w:rPr>
          <w:rFonts w:eastAsiaTheme="minorEastAsia"/>
        </w:rPr>
        <w:tab/>
      </w:r>
      <w:r w:rsidR="00343602">
        <w:rPr>
          <w:rFonts w:eastAsiaTheme="minorEastAsia"/>
        </w:rPr>
        <w:tab/>
        <w:t>(8)</w:t>
      </w:r>
    </w:p>
    <w:p w14:paraId="1BCA9D76" w14:textId="19ED4A11" w:rsidR="003D4AD2" w:rsidRDefault="003D4AD2" w:rsidP="00FE37EB"/>
    <w:p w14:paraId="766CD50A" w14:textId="02D1CB8D" w:rsidR="002E30BC" w:rsidRDefault="003D4AD2" w:rsidP="00FE37EB">
      <w:r>
        <w:t>They claim that the limit point satisfies the KKT condition</w:t>
      </w:r>
      <w:r w:rsidR="00A203B4">
        <w:t xml:space="preserve">. However, this claim is wrong as having </w:t>
      </w:r>
      <w:r w:rsidR="00343602">
        <w:t xml:space="preserve">(7) and (8) </w:t>
      </w:r>
      <w:r w:rsidR="00A203B4">
        <w:t>does not mean convergence. Therefore, this method lacks optimization properties.</w:t>
      </w:r>
    </w:p>
    <w:p w14:paraId="457A9CC4" w14:textId="1560DFCA" w:rsidR="00343602" w:rsidRDefault="00343602" w:rsidP="00FE37EB">
      <w:r>
        <w:t>The overall cost of algorithm 1 is:</w:t>
      </w:r>
    </w:p>
    <w:p w14:paraId="4075F8DD" w14:textId="335D0BED" w:rsidR="00343602" w:rsidRPr="00343602" w:rsidRDefault="00343602" w:rsidP="00343602">
      <w:pPr>
        <w:jc w:val="center"/>
        <w:rPr>
          <w:rFonts w:ascii="Cambria Math" w:hAnsi="Cambria Math"/>
        </w:rPr>
      </w:pPr>
      <w:r>
        <w:rPr>
          <w:rFonts w:ascii="Cambria Math" w:hAnsi="Cambria Math"/>
        </w:rPr>
        <w:t>#</w:t>
      </w:r>
      <w:r w:rsidR="0044587E">
        <w:rPr>
          <w:rFonts w:ascii="Cambria Math" w:hAnsi="Cambria Math"/>
        </w:rPr>
        <w:t xml:space="preserve"> of trials</w:t>
      </w:r>
      <w:r>
        <w:rPr>
          <w:rFonts w:ascii="Cambria Math" w:hAnsi="Cambria Math"/>
        </w:rPr>
        <w:t xml:space="preserve"> *</w:t>
      </w:r>
      <w:r w:rsidRPr="00343602">
        <w:rPr>
          <w:rFonts w:ascii="Cambria Math" w:hAnsi="Cambria Math"/>
        </w:rPr>
        <w:t xml:space="preserve"> O(</w:t>
      </w:r>
      <w:proofErr w:type="spellStart"/>
      <w:r w:rsidRPr="00343602">
        <w:rPr>
          <w:rFonts w:ascii="Cambria Math" w:hAnsi="Cambria Math"/>
        </w:rPr>
        <w:t>nmr</w:t>
      </w:r>
      <w:proofErr w:type="spellEnd"/>
      <w:r w:rsidRPr="00343602">
        <w:rPr>
          <w:rFonts w:ascii="Cambria Math" w:hAnsi="Cambria Math"/>
        </w:rPr>
        <w:t>)</w:t>
      </w:r>
    </w:p>
    <w:p w14:paraId="16377686" w14:textId="4E7DDE92" w:rsidR="00A203B4" w:rsidRDefault="00A203B4" w:rsidP="00FE37EB"/>
    <w:p w14:paraId="4326D4C1" w14:textId="0B16E7DC" w:rsidR="00A203B4" w:rsidRDefault="006C3C79" w:rsidP="00A203B4">
      <w:pPr>
        <w:pStyle w:val="Heading2"/>
      </w:pPr>
      <w:r>
        <w:t>6</w:t>
      </w:r>
      <w:r w:rsidR="00A203B4">
        <w:t>.2</w:t>
      </w:r>
      <w:r w:rsidR="00434B1C">
        <w:t>.</w:t>
      </w:r>
      <w:r w:rsidR="00A203B4">
        <w:t xml:space="preserve"> Alternating non-negative least squares (ANLS)</w:t>
      </w:r>
    </w:p>
    <w:p w14:paraId="2263937E" w14:textId="77777777" w:rsidR="00343602" w:rsidRDefault="005E11E8" w:rsidP="00FE37EB">
      <w:r w:rsidRPr="007B1BE4">
        <w:t>The method used for solving the above problem seems to be the alternating least squares (ALS) algorithm utilized b</w:t>
      </w:r>
      <w:r w:rsidR="000867EC" w:rsidRPr="007B1BE4">
        <w:t xml:space="preserve">y </w:t>
      </w:r>
      <w:proofErr w:type="spellStart"/>
      <w:r w:rsidR="000867EC" w:rsidRPr="007B1BE4">
        <w:t>Paatero</w:t>
      </w:r>
      <w:proofErr w:type="spellEnd"/>
      <w:r w:rsidR="000867EC" w:rsidRPr="007B1BE4">
        <w:t xml:space="preserve"> and Tapper in 1994 [2</w:t>
      </w:r>
      <w:r w:rsidRPr="007B1BE4">
        <w:t>]. It minimizes the least squares cost function with respect to either W or H, one at a time, while fixing the other and disregarding non-negativity, and then sets any negative entries to zero after each least squares step</w:t>
      </w:r>
      <w:r w:rsidR="00C37BBF">
        <w:t xml:space="preserve">. </w:t>
      </w:r>
    </w:p>
    <w:p w14:paraId="314FF3D3" w14:textId="60CA37EB" w:rsidR="00CA1FE6" w:rsidRDefault="00343602" w:rsidP="00343602">
      <w:r>
        <w:t>From the non-increasing properties (7) and (8)</w:t>
      </w:r>
      <w:r w:rsidR="00FD76EB" w:rsidRPr="007B1BE4">
        <w:t xml:space="preserve">, the multiplicative update algorithm is a special case of a general framework, which alternatively fixes one matrix and improves the other: </w:t>
      </w:r>
    </w:p>
    <w:p w14:paraId="48D00D8F" w14:textId="77777777" w:rsidR="00CA1FE6" w:rsidRDefault="00CA1FE6">
      <w:pPr>
        <w:jc w:val="left"/>
      </w:pPr>
      <w:r>
        <w:br w:type="page"/>
      </w:r>
    </w:p>
    <w:p w14:paraId="13A6B628" w14:textId="77777777" w:rsidR="007D0D39" w:rsidRPr="007B1BE4" w:rsidRDefault="00FD76EB" w:rsidP="00FE37EB">
      <w:pPr>
        <w:rPr>
          <w:rFonts w:eastAsiaTheme="minorEastAsia"/>
        </w:rPr>
      </w:pPr>
      <m:oMathPara>
        <m:oMath>
          <m:r>
            <w:rPr>
              <w:rFonts w:ascii="Cambria Math" w:hAnsi="Cambria Math"/>
            </w:rPr>
            <w:lastRenderedPageBreak/>
            <m:t>Find</m:t>
          </m:r>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r>
            <w:rPr>
              <w:rFonts w:ascii="Cambria Math" w:hAnsi="Cambria Math"/>
            </w:rPr>
            <m:t>such</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sup>
              </m:sSup>
            </m:e>
          </m:d>
          <m:r>
            <m:rPr>
              <m:sty m:val="p"/>
            </m:rPr>
            <w:rPr>
              <w:rFonts w:ascii="Cambria Math" w:hAnsi="Cambria Math"/>
            </w:rPr>
            <m:t xml:space="preserve">≤ </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k</m:t>
                  </m:r>
                </m:sup>
              </m:sSup>
            </m:e>
          </m:d>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oMath>
      </m:oMathPara>
    </w:p>
    <w:p w14:paraId="79D8C8D4" w14:textId="672BCF56" w:rsidR="007D0D39" w:rsidRPr="007B1BE4" w:rsidRDefault="007D0D39" w:rsidP="00FE37EB">
      <w:pPr>
        <w:rPr>
          <w:rFonts w:eastAsiaTheme="minorEastAsia"/>
        </w:rPr>
      </w:pPr>
      <m:oMathPara>
        <m:oMath>
          <m:r>
            <w:rPr>
              <w:rFonts w:ascii="Cambria Math" w:hAnsi="Cambria Math"/>
            </w:rPr>
            <m:t>Find</m:t>
          </m:r>
          <m:r>
            <m:rPr>
              <m:sty m:val="p"/>
            </m:rPr>
            <w:rPr>
              <w:rFonts w:ascii="Cambria Math" w:hAnsi="Cambria Math"/>
            </w:rPr>
            <m:t xml:space="preserve"> </m:t>
          </m:r>
          <m:sSup>
            <m:sSupPr>
              <m:ctrlPr>
                <w:rPr>
                  <w:rFonts w:ascii="Cambria Math" w:hAnsi="Cambria Math"/>
                </w:rPr>
              </m:ctrlPr>
            </m:sSupPr>
            <m:e>
              <m:r>
                <w:rPr>
                  <w:rFonts w:ascii="Cambria Math" w:hAnsi="Cambria Math"/>
                </w:rPr>
                <m:t>H</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r>
            <w:rPr>
              <w:rFonts w:ascii="Cambria Math" w:hAnsi="Cambria Math"/>
            </w:rPr>
            <m:t>such</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H</m:t>
                  </m:r>
                </m:e>
                <m:sup>
                  <m:r>
                    <w:rPr>
                      <w:rFonts w:ascii="Cambria Math" w:hAnsi="Cambria Math"/>
                    </w:rPr>
                    <m:t>k</m:t>
                  </m:r>
                  <m:r>
                    <m:rPr>
                      <m:sty m:val="p"/>
                    </m:rPr>
                    <w:rPr>
                      <w:rFonts w:ascii="Cambria Math" w:hAnsi="Cambria Math"/>
                    </w:rPr>
                    <m:t>+1</m:t>
                  </m:r>
                </m:sup>
              </m:sSup>
            </m:e>
          </m:d>
          <m:r>
            <m:rPr>
              <m:sty m:val="p"/>
            </m:rPr>
            <w:rPr>
              <w:rFonts w:ascii="Cambria Math" w:hAnsi="Cambria Math"/>
            </w:rPr>
            <m:t xml:space="preserve">≤ </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H</m:t>
                  </m:r>
                </m:e>
                <m:sup>
                  <m:r>
                    <w:rPr>
                      <w:rFonts w:ascii="Cambria Math" w:hAnsi="Cambria Math"/>
                    </w:rPr>
                    <m:t>k</m:t>
                  </m:r>
                </m:sup>
              </m:sSup>
            </m:e>
          </m:d>
        </m:oMath>
      </m:oMathPara>
    </w:p>
    <w:p w14:paraId="16BDF6FA" w14:textId="0DB972BD" w:rsidR="00EB5A62" w:rsidRPr="007B1BE4" w:rsidRDefault="00EB5A62" w:rsidP="00FE37EB"/>
    <w:p w14:paraId="73D44EAB" w14:textId="746EBD83" w:rsidR="00C37BBF" w:rsidRDefault="00C37BBF" w:rsidP="00FE37EB">
      <w:r>
        <w:rPr>
          <w:noProof/>
          <w:lang w:eastAsia="en-IN"/>
        </w:rPr>
        <mc:AlternateContent>
          <mc:Choice Requires="wps">
            <w:drawing>
              <wp:anchor distT="45720" distB="45720" distL="114300" distR="114300" simplePos="0" relativeHeight="251662336" behindDoc="0" locked="0" layoutInCell="1" allowOverlap="1" wp14:anchorId="6E5D8D35" wp14:editId="52F8C500">
                <wp:simplePos x="0" y="0"/>
                <wp:positionH relativeFrom="margin">
                  <wp:align>center</wp:align>
                </wp:positionH>
                <wp:positionV relativeFrom="paragraph">
                  <wp:posOffset>0</wp:posOffset>
                </wp:positionV>
                <wp:extent cx="3708400" cy="1404620"/>
                <wp:effectExtent l="0" t="0" r="2540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404620"/>
                        </a:xfrm>
                        <a:prstGeom prst="rect">
                          <a:avLst/>
                        </a:prstGeom>
                        <a:solidFill>
                          <a:srgbClr val="FFFFFF"/>
                        </a:solidFill>
                        <a:ln w="9525">
                          <a:solidFill>
                            <a:srgbClr val="000000"/>
                          </a:solidFill>
                          <a:miter lim="800000"/>
                          <a:headEnd/>
                          <a:tailEnd/>
                        </a:ln>
                      </wps:spPr>
                      <wps:txbx>
                        <w:txbxContent>
                          <w:p w14:paraId="507FD73A" w14:textId="1DCA9377" w:rsidR="00291719" w:rsidRPr="00C37BBF" w:rsidRDefault="00291719" w:rsidP="00C37BBF">
                            <w:pPr>
                              <w:rPr>
                                <w:b/>
                              </w:rPr>
                            </w:pPr>
                            <w:r w:rsidRPr="00C37BBF">
                              <w:rPr>
                                <w:b/>
                              </w:rPr>
                              <w:t>Algorithm 2: Alternating non-negative least squares</w:t>
                            </w:r>
                          </w:p>
                          <w:p w14:paraId="704E9E00" w14:textId="46D0BA17" w:rsidR="00291719" w:rsidRPr="007B1BE4" w:rsidRDefault="00291719" w:rsidP="00C37BBF">
                            <w:r w:rsidRPr="007B1BE4">
                              <w:t xml:space="preserve">1. Initialize  </w:t>
                            </w:r>
                            <m:oMath>
                              <m:sSubSup>
                                <m:sSubSupPr>
                                  <m:ctrlPr>
                                    <w:rPr>
                                      <w:rFonts w:ascii="Cambria Math" w:hAnsi="Cambria Math"/>
                                    </w:rPr>
                                  </m:ctrlPr>
                                </m:sSubSupPr>
                                <m:e>
                                  <m:r>
                                    <w:rPr>
                                      <w:rFonts w:ascii="Cambria Math" w:hAnsi="Cambria Math"/>
                                    </w:rPr>
                                    <m:t>W</m:t>
                                  </m:r>
                                </m:e>
                                <m:sub>
                                  <m:r>
                                    <w:rPr>
                                      <w:rFonts w:ascii="Cambria Math" w:hAnsi="Cambria Math"/>
                                    </w:rPr>
                                    <m:t>ia</m:t>
                                  </m:r>
                                </m:sub>
                                <m:sup>
                                  <m:r>
                                    <m:rPr>
                                      <m:sty m:val="p"/>
                                    </m:rPr>
                                    <w:rPr>
                                      <w:rFonts w:ascii="Cambria Math" w:hAnsi="Cambria Math"/>
                                    </w:rPr>
                                    <m:t>1</m:t>
                                  </m:r>
                                </m:sup>
                              </m:sSubSup>
                              <m:r>
                                <m:rPr>
                                  <m:sty m:val="p"/>
                                </m:rPr>
                                <w:rPr>
                                  <w:rFonts w:ascii="Cambria Math" w:hAnsi="Cambria Math"/>
                                </w:rPr>
                                <m:t xml:space="preserve"> ≥ 0, </m:t>
                              </m:r>
                              <m:sSubSup>
                                <m:sSubSupPr>
                                  <m:ctrlPr>
                                    <w:rPr>
                                      <w:rFonts w:ascii="Cambria Math" w:hAnsi="Cambria Math"/>
                                    </w:rPr>
                                  </m:ctrlPr>
                                </m:sSubSupPr>
                                <m:e>
                                  <m:r>
                                    <w:rPr>
                                      <w:rFonts w:ascii="Cambria Math" w:hAnsi="Cambria Math"/>
                                    </w:rPr>
                                    <m:t>H</m:t>
                                  </m:r>
                                </m:e>
                                <m:sub>
                                  <m:r>
                                    <w:rPr>
                                      <w:rFonts w:ascii="Cambria Math" w:hAnsi="Cambria Math"/>
                                    </w:rPr>
                                    <m:t>bj</m:t>
                                  </m:r>
                                </m:sub>
                                <m:sup>
                                  <m:r>
                                    <m:rPr>
                                      <m:sty m:val="p"/>
                                    </m:rPr>
                                    <w:rPr>
                                      <w:rFonts w:ascii="Cambria Math" w:hAnsi="Cambria Math"/>
                                    </w:rPr>
                                    <m:t>1</m:t>
                                  </m:r>
                                </m:sup>
                              </m:sSubSup>
                              <m:r>
                                <m:rPr>
                                  <m:sty m:val="p"/>
                                </m:rPr>
                                <w:rPr>
                                  <w:rFonts w:ascii="Cambria Math" w:hAnsi="Cambria Math"/>
                                </w:rPr>
                                <m:t xml:space="preserve"> ≥ 0,     ∀ </m:t>
                              </m:r>
                              <m:r>
                                <w:rPr>
                                  <w:rFonts w:ascii="Cambria Math" w:hAnsi="Cambria Math"/>
                                </w:rPr>
                                <m:t>i</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j</m:t>
                              </m:r>
                            </m:oMath>
                            <w:r w:rsidRPr="007B1BE4">
                              <w:t xml:space="preserve">. </w:t>
                            </w:r>
                          </w:p>
                          <w:p w14:paraId="13104D8E" w14:textId="77777777" w:rsidR="00291719" w:rsidRPr="007B1BE4" w:rsidRDefault="00291719" w:rsidP="00C37BBF">
                            <w:r w:rsidRPr="007B1BE4">
                              <w:t xml:space="preserve">2. For k = 1, 2, . . . </w:t>
                            </w:r>
                          </w:p>
                          <w:p w14:paraId="737BF542" w14:textId="21CA2168" w:rsidR="00291719" w:rsidRPr="007B1BE4" w:rsidRDefault="005770B8" w:rsidP="00343602">
                            <w:pPr>
                              <w:ind w:left="1170"/>
                              <w:rPr>
                                <w:rFonts w:eastAsiaTheme="minorEastAsia"/>
                              </w:rPr>
                            </w:pPr>
                            <m:oMath>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eqArr>
                                    <m:eqArrPr>
                                      <m:ctrlPr>
                                        <w:rPr>
                                          <w:rFonts w:ascii="Cambria Math" w:hAnsi="Cambria Math"/>
                                        </w:rPr>
                                      </m:ctrlPr>
                                    </m:eqArrPr>
                                    <m:e>
                                      <m:r>
                                        <w:rPr>
                                          <w:rFonts w:ascii="Cambria Math" w:hAnsi="Cambria Math"/>
                                        </w:rPr>
                                        <m:t>min</m:t>
                                      </m:r>
                                    </m:e>
                                    <m:e>
                                      <m:r>
                                        <w:rPr>
                                          <w:rFonts w:ascii="Cambria Math" w:hAnsi="Cambria Math"/>
                                        </w:rPr>
                                        <m:t>W</m:t>
                                      </m:r>
                                      <m:r>
                                        <m:rPr>
                                          <m:sty m:val="p"/>
                                        </m:rPr>
                                        <w:rPr>
                                          <w:rFonts w:ascii="Cambria Math" w:hAnsi="Cambria Math"/>
                                        </w:rPr>
                                        <m:t>≥0</m:t>
                                      </m:r>
                                    </m:e>
                                  </m:eqAr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 xml:space="preserve">, </m:t>
                                      </m:r>
                                      <m:sSup>
                                        <m:sSupPr>
                                          <m:ctrlPr>
                                            <w:rPr>
                                              <w:rFonts w:ascii="Cambria Math" w:hAnsi="Cambria Math"/>
                                            </w:rPr>
                                          </m:ctrlPr>
                                        </m:sSupPr>
                                        <m:e>
                                          <m:r>
                                            <w:rPr>
                                              <w:rFonts w:ascii="Cambria Math" w:hAnsi="Cambria Math"/>
                                            </w:rPr>
                                            <m:t>H</m:t>
                                          </m:r>
                                        </m:e>
                                        <m:sup>
                                          <m:r>
                                            <w:rPr>
                                              <w:rFonts w:ascii="Cambria Math" w:hAnsi="Cambria Math"/>
                                            </w:rPr>
                                            <m:t>k</m:t>
                                          </m:r>
                                        </m:sup>
                                      </m:sSup>
                                    </m:e>
                                  </m:d>
                                </m:e>
                              </m:func>
                            </m:oMath>
                            <w:r w:rsidR="00291719">
                              <w:rPr>
                                <w:rFonts w:eastAsiaTheme="minorEastAsia"/>
                              </w:rPr>
                              <w:tab/>
                            </w:r>
                            <w:r w:rsidR="00291719">
                              <w:rPr>
                                <w:rFonts w:eastAsiaTheme="minorEastAsia"/>
                              </w:rPr>
                              <w:tab/>
                              <w:t xml:space="preserve">    (9)</w:t>
                            </w:r>
                          </w:p>
                          <w:p w14:paraId="5468BA20" w14:textId="58F6CF71" w:rsidR="00291719" w:rsidRPr="00C37BBF" w:rsidRDefault="005770B8" w:rsidP="00343602">
                            <w:pPr>
                              <w:ind w:left="1170"/>
                              <w:rPr>
                                <w:rFonts w:eastAsiaTheme="minorEastAsia"/>
                              </w:rPr>
                            </w:pPr>
                            <m:oMath>
                              <m:sSup>
                                <m:sSupPr>
                                  <m:ctrlPr>
                                    <w:rPr>
                                      <w:rFonts w:ascii="Cambria Math" w:hAnsi="Cambria Math"/>
                                    </w:rPr>
                                  </m:ctrlPr>
                                </m:sSupPr>
                                <m:e>
                                  <m:r>
                                    <w:rPr>
                                      <w:rFonts w:ascii="Cambria Math" w:hAnsi="Cambria Math"/>
                                    </w:rPr>
                                    <m:t>H</m:t>
                                  </m:r>
                                </m:e>
                                <m:sup>
                                  <m:r>
                                    <w:rPr>
                                      <w:rFonts w:ascii="Cambria Math" w:hAnsi="Cambria Math"/>
                                    </w:rPr>
                                    <m:t>k</m:t>
                                  </m:r>
                                  <m:r>
                                    <m:rPr>
                                      <m:sty m:val="p"/>
                                    </m:rPr>
                                    <w:rPr>
                                      <w:rFonts w:ascii="Cambria Math" w:hAnsi="Cambria Math"/>
                                    </w:rPr>
                                    <m:t>+1</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eqArr>
                                    <m:eqArrPr>
                                      <m:ctrlPr>
                                        <w:rPr>
                                          <w:rFonts w:ascii="Cambria Math" w:hAnsi="Cambria Math"/>
                                        </w:rPr>
                                      </m:ctrlPr>
                                    </m:eqArrPr>
                                    <m:e>
                                      <m:r>
                                        <w:rPr>
                                          <w:rFonts w:ascii="Cambria Math" w:hAnsi="Cambria Math"/>
                                        </w:rPr>
                                        <m:t>min</m:t>
                                      </m:r>
                                    </m:e>
                                    <m:e>
                                      <m:r>
                                        <w:rPr>
                                          <w:rFonts w:ascii="Cambria Math" w:hAnsi="Cambria Math"/>
                                        </w:rPr>
                                        <m:t>H</m:t>
                                      </m:r>
                                      <m:r>
                                        <m:rPr>
                                          <m:sty m:val="p"/>
                                        </m:rPr>
                                        <w:rPr>
                                          <w:rFonts w:ascii="Cambria Math" w:hAnsi="Cambria Math"/>
                                        </w:rPr>
                                        <m:t>≥0</m:t>
                                      </m:r>
                                    </m:e>
                                  </m:eqArr>
                                  <m:r>
                                    <m:rPr>
                                      <m:sty m:val="p"/>
                                    </m:rPr>
                                    <w:rPr>
                                      <w:rFonts w:ascii="Cambria Math" w:hAnsi="Cambria Math"/>
                                    </w:rPr>
                                    <m:t xml:space="preserve"> </m:t>
                                  </m:r>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r>
                                    <w:rPr>
                                      <w:rFonts w:ascii="Cambria Math" w:hAnsi="Cambria Math"/>
                                    </w:rPr>
                                    <m:t>H</m:t>
                                  </m:r>
                                  <m:r>
                                    <m:rPr>
                                      <m:sty m:val="p"/>
                                    </m:rPr>
                                    <w:rPr>
                                      <w:rFonts w:ascii="Cambria Math" w:hAnsi="Cambria Math"/>
                                    </w:rPr>
                                    <m:t>)</m:t>
                                  </m:r>
                                </m:e>
                              </m:func>
                            </m:oMath>
                            <w:r w:rsidR="00291719">
                              <w:rPr>
                                <w:rFonts w:eastAsiaTheme="minorEastAsia"/>
                              </w:rPr>
                              <w:tab/>
                            </w:r>
                            <w:r w:rsidR="00291719">
                              <w:rPr>
                                <w:rFonts w:eastAsiaTheme="minorEastAsia"/>
                              </w:rPr>
                              <w:tab/>
                              <w:t xml:space="preserve">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D8D35" id="_x0000_s1028" type="#_x0000_t202" style="position:absolute;left:0;text-align:left;margin-left:0;margin-top:0;width:292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07JgIAAEwEAAAOAAAAZHJzL2Uyb0RvYy54bWysVNtu2zAMfR+wfxD0vtjJkjY14hRdugwD&#10;ugvQ7gNoWY6FyaImKbG7ry8lp1nQbS/D/CCIInVEnkN6dT10mh2k8wpNyaeTnDNpBNbK7Er+7WH7&#10;ZsmZD2Bq0GhkyR+l59fr169WvS3kDFvUtXSMQIwvelvyNgRbZJkXrezAT9BKQ84GXQeBTLfLagc9&#10;oXc6m+X5Rdajq61DIb2n09vRydcJv2mkCF+axsvAdMkpt5BWl9Yqrtl6BcXOgW2VOKYB/5BFB8rQ&#10;oyeoWwjA9k79BtUp4dBjEyYCuwybRgmZaqBqpvmLau5bsDLVQuR4e6LJ/z9Y8fnw1TFVl3zBmYGO&#10;JHqQQ2DvcGCzyE5vfUFB95bCwkDHpHKq1Ns7FN89M7hpwezkjXPYtxJqym4ab2ZnV0ccH0Gq/hPW&#10;9AzsAyagoXFdpI7IYIROKj2elImpCDp8e5kv5zm5BPmm83x+MUvaZVA8X7fOhw8SOxY3JXckfYKH&#10;w50PMR0onkPiax61qrdK62S4XbXRjh2A2mSbvlTBizBtWF/yq8VsMTLwV4g8fX+C6FSgfteqK/ny&#10;FARF5O29qVM3BlB63FPK2hyJjNyNLIahGpJiJ30qrB+JWYdje9M40qZF95Oznlq75P7HHpzkTH80&#10;pM7VdD6Ps5CM+eKSqGTu3FOde8AIgip54GzcbkKan8SbvSEVtyrxG+UeMzmmTC2baD+OV5yJcztF&#10;/foJrJ8AAAD//wMAUEsDBBQABgAIAAAAIQBJHst32gAAAAUBAAAPAAAAZHJzL2Rvd25yZXYueG1s&#10;TI/BbsIwEETvlfgHa5F6QcUhbRBK46AWiVNPBLibeJtEjdepbSD8fbe9lMtIo1nNvC3Wo+3FBX3o&#10;HClYzBMQSLUzHTUKDvvt0wpEiJqM7h2hghsGWJeTh0Lnxl1ph5cqNoJLKORaQRvjkEsZ6hatDnM3&#10;IHH26bzVka1vpPH6yuW2l2mSLKXVHfFCqwfctFh/VWerYPldPc8+jmZGu9v23dc2M5tDptTjdHx7&#10;BRFxjP/H8IvP6FAy08mdyQTRK+BH4p9ylq1e2J4UpOkiBVkW8p6+/AEAAP//AwBQSwECLQAUAAYA&#10;CAAAACEAtoM4kv4AAADhAQAAEwAAAAAAAAAAAAAAAAAAAAAAW0NvbnRlbnRfVHlwZXNdLnhtbFBL&#10;AQItABQABgAIAAAAIQA4/SH/1gAAAJQBAAALAAAAAAAAAAAAAAAAAC8BAABfcmVscy8ucmVsc1BL&#10;AQItABQABgAIAAAAIQAqWB07JgIAAEwEAAAOAAAAAAAAAAAAAAAAAC4CAABkcnMvZTJvRG9jLnht&#10;bFBLAQItABQABgAIAAAAIQBJHst32gAAAAUBAAAPAAAAAAAAAAAAAAAAAIAEAABkcnMvZG93bnJl&#10;di54bWxQSwUGAAAAAAQABADzAAAAhwUAAAAA&#10;">
                <v:textbox style="mso-fit-shape-to-text:t">
                  <w:txbxContent>
                    <w:p w14:paraId="507FD73A" w14:textId="1DCA9377" w:rsidR="00291719" w:rsidRPr="00C37BBF" w:rsidRDefault="00291719" w:rsidP="00C37BBF">
                      <w:pPr>
                        <w:rPr>
                          <w:b/>
                        </w:rPr>
                      </w:pPr>
                      <w:r w:rsidRPr="00C37BBF">
                        <w:rPr>
                          <w:b/>
                        </w:rPr>
                        <w:t>Algorithm 2: Alternating non-negative least squares</w:t>
                      </w:r>
                    </w:p>
                    <w:p w14:paraId="704E9E00" w14:textId="46D0BA17" w:rsidR="00291719" w:rsidRPr="007B1BE4" w:rsidRDefault="00291719" w:rsidP="00C37BBF">
                      <w:r w:rsidRPr="007B1BE4">
                        <w:t xml:space="preserve">1. Initialize  </w:t>
                      </w:r>
                      <m:oMath>
                        <m:sSubSup>
                          <m:sSubSupPr>
                            <m:ctrlPr>
                              <w:rPr>
                                <w:rFonts w:ascii="Cambria Math" w:hAnsi="Cambria Math"/>
                              </w:rPr>
                            </m:ctrlPr>
                          </m:sSubSupPr>
                          <m:e>
                            <m:r>
                              <w:rPr>
                                <w:rFonts w:ascii="Cambria Math" w:hAnsi="Cambria Math"/>
                              </w:rPr>
                              <m:t>W</m:t>
                            </m:r>
                          </m:e>
                          <m:sub>
                            <m:r>
                              <w:rPr>
                                <w:rFonts w:ascii="Cambria Math" w:hAnsi="Cambria Math"/>
                              </w:rPr>
                              <m:t>ia</m:t>
                            </m:r>
                          </m:sub>
                          <m:sup>
                            <m:r>
                              <m:rPr>
                                <m:sty m:val="p"/>
                              </m:rPr>
                              <w:rPr>
                                <w:rFonts w:ascii="Cambria Math" w:hAnsi="Cambria Math"/>
                              </w:rPr>
                              <m:t>1</m:t>
                            </m:r>
                          </m:sup>
                        </m:sSubSup>
                        <m:r>
                          <m:rPr>
                            <m:sty m:val="p"/>
                          </m:rPr>
                          <w:rPr>
                            <w:rFonts w:ascii="Cambria Math" w:hAnsi="Cambria Math"/>
                          </w:rPr>
                          <m:t xml:space="preserve"> ≥ 0, </m:t>
                        </m:r>
                        <m:sSubSup>
                          <m:sSubSupPr>
                            <m:ctrlPr>
                              <w:rPr>
                                <w:rFonts w:ascii="Cambria Math" w:hAnsi="Cambria Math"/>
                              </w:rPr>
                            </m:ctrlPr>
                          </m:sSubSupPr>
                          <m:e>
                            <m:r>
                              <w:rPr>
                                <w:rFonts w:ascii="Cambria Math" w:hAnsi="Cambria Math"/>
                              </w:rPr>
                              <m:t>H</m:t>
                            </m:r>
                          </m:e>
                          <m:sub>
                            <m:r>
                              <w:rPr>
                                <w:rFonts w:ascii="Cambria Math" w:hAnsi="Cambria Math"/>
                              </w:rPr>
                              <m:t>bj</m:t>
                            </m:r>
                          </m:sub>
                          <m:sup>
                            <m:r>
                              <m:rPr>
                                <m:sty m:val="p"/>
                              </m:rPr>
                              <w:rPr>
                                <w:rFonts w:ascii="Cambria Math" w:hAnsi="Cambria Math"/>
                              </w:rPr>
                              <m:t>1</m:t>
                            </m:r>
                          </m:sup>
                        </m:sSubSup>
                        <m:r>
                          <m:rPr>
                            <m:sty m:val="p"/>
                          </m:rPr>
                          <w:rPr>
                            <w:rFonts w:ascii="Cambria Math" w:hAnsi="Cambria Math"/>
                          </w:rPr>
                          <m:t xml:space="preserve"> ≥ 0,     ∀ </m:t>
                        </m:r>
                        <m:r>
                          <w:rPr>
                            <w:rFonts w:ascii="Cambria Math" w:hAnsi="Cambria Math"/>
                          </w:rPr>
                          <m:t>i</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j</m:t>
                        </m:r>
                      </m:oMath>
                      <w:r w:rsidRPr="007B1BE4">
                        <w:t xml:space="preserve">. </w:t>
                      </w:r>
                    </w:p>
                    <w:p w14:paraId="13104D8E" w14:textId="77777777" w:rsidR="00291719" w:rsidRPr="007B1BE4" w:rsidRDefault="00291719" w:rsidP="00C37BBF">
                      <w:r w:rsidRPr="007B1BE4">
                        <w:t xml:space="preserve">2. For k = 1, 2, . . . </w:t>
                      </w:r>
                    </w:p>
                    <w:p w14:paraId="737BF542" w14:textId="21CA2168" w:rsidR="00291719" w:rsidRPr="007B1BE4" w:rsidRDefault="00291719" w:rsidP="00343602">
                      <w:pPr>
                        <w:ind w:left="1170"/>
                        <w:rPr>
                          <w:rFonts w:eastAsiaTheme="minorEastAsia"/>
                        </w:rPr>
                      </w:pPr>
                      <m:oMath>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eqArr>
                              <m:eqArrPr>
                                <m:ctrlPr>
                                  <w:rPr>
                                    <w:rFonts w:ascii="Cambria Math" w:hAnsi="Cambria Math"/>
                                  </w:rPr>
                                </m:ctrlPr>
                              </m:eqArrPr>
                              <m:e>
                                <m:r>
                                  <w:rPr>
                                    <w:rFonts w:ascii="Cambria Math" w:hAnsi="Cambria Math"/>
                                  </w:rPr>
                                  <m:t>min</m:t>
                                </m:r>
                              </m:e>
                              <m:e>
                                <m:r>
                                  <w:rPr>
                                    <w:rFonts w:ascii="Cambria Math" w:hAnsi="Cambria Math"/>
                                  </w:rPr>
                                  <m:t>W</m:t>
                                </m:r>
                                <m:r>
                                  <m:rPr>
                                    <m:sty m:val="p"/>
                                  </m:rPr>
                                  <w:rPr>
                                    <w:rFonts w:ascii="Cambria Math" w:hAnsi="Cambria Math"/>
                                  </w:rPr>
                                  <m:t>≥0</m:t>
                                </m:r>
                              </m:e>
                            </m:eqAr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 xml:space="preserve">, </m:t>
                                </m:r>
                                <m:sSup>
                                  <m:sSupPr>
                                    <m:ctrlPr>
                                      <w:rPr>
                                        <w:rFonts w:ascii="Cambria Math" w:hAnsi="Cambria Math"/>
                                      </w:rPr>
                                    </m:ctrlPr>
                                  </m:sSupPr>
                                  <m:e>
                                    <m:r>
                                      <w:rPr>
                                        <w:rFonts w:ascii="Cambria Math" w:hAnsi="Cambria Math"/>
                                      </w:rPr>
                                      <m:t>H</m:t>
                                    </m:r>
                                  </m:e>
                                  <m:sup>
                                    <m:r>
                                      <w:rPr>
                                        <w:rFonts w:ascii="Cambria Math" w:hAnsi="Cambria Math"/>
                                      </w:rPr>
                                      <m:t>k</m:t>
                                    </m:r>
                                  </m:sup>
                                </m:sSup>
                              </m:e>
                            </m:d>
                          </m:e>
                        </m:func>
                      </m:oMath>
                      <w:r>
                        <w:rPr>
                          <w:rFonts w:eastAsiaTheme="minorEastAsia"/>
                        </w:rPr>
                        <w:tab/>
                      </w:r>
                      <w:r>
                        <w:rPr>
                          <w:rFonts w:eastAsiaTheme="minorEastAsia"/>
                        </w:rPr>
                        <w:tab/>
                        <w:t xml:space="preserve">    (9)</w:t>
                      </w:r>
                    </w:p>
                    <w:p w14:paraId="5468BA20" w14:textId="58F6CF71" w:rsidR="00291719" w:rsidRPr="00C37BBF" w:rsidRDefault="00291719" w:rsidP="00343602">
                      <w:pPr>
                        <w:ind w:left="1170"/>
                        <w:rPr>
                          <w:rFonts w:eastAsiaTheme="minorEastAsia"/>
                        </w:rPr>
                      </w:pPr>
                      <m:oMath>
                        <m:sSup>
                          <m:sSupPr>
                            <m:ctrlPr>
                              <w:rPr>
                                <w:rFonts w:ascii="Cambria Math" w:hAnsi="Cambria Math"/>
                              </w:rPr>
                            </m:ctrlPr>
                          </m:sSupPr>
                          <m:e>
                            <m:r>
                              <w:rPr>
                                <w:rFonts w:ascii="Cambria Math" w:hAnsi="Cambria Math"/>
                              </w:rPr>
                              <m:t>H</m:t>
                            </m:r>
                          </m:e>
                          <m:sup>
                            <m:r>
                              <w:rPr>
                                <w:rFonts w:ascii="Cambria Math" w:hAnsi="Cambria Math"/>
                              </w:rPr>
                              <m:t>k</m:t>
                            </m:r>
                            <m:r>
                              <m:rPr>
                                <m:sty m:val="p"/>
                              </m:rPr>
                              <w:rPr>
                                <w:rFonts w:ascii="Cambria Math" w:hAnsi="Cambria Math"/>
                              </w:rPr>
                              <m:t>+1</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eqArr>
                              <m:eqArrPr>
                                <m:ctrlPr>
                                  <w:rPr>
                                    <w:rFonts w:ascii="Cambria Math" w:hAnsi="Cambria Math"/>
                                  </w:rPr>
                                </m:ctrlPr>
                              </m:eqArrPr>
                              <m:e>
                                <m:r>
                                  <w:rPr>
                                    <w:rFonts w:ascii="Cambria Math" w:hAnsi="Cambria Math"/>
                                  </w:rPr>
                                  <m:t>min</m:t>
                                </m:r>
                              </m:e>
                              <m:e>
                                <m:r>
                                  <w:rPr>
                                    <w:rFonts w:ascii="Cambria Math" w:hAnsi="Cambria Math"/>
                                  </w:rPr>
                                  <m:t>H</m:t>
                                </m:r>
                                <m:r>
                                  <m:rPr>
                                    <m:sty m:val="p"/>
                                  </m:rPr>
                                  <w:rPr>
                                    <w:rFonts w:ascii="Cambria Math" w:hAnsi="Cambria Math"/>
                                  </w:rPr>
                                  <m:t>≥0</m:t>
                                </m:r>
                              </m:e>
                            </m:eqArr>
                            <m:r>
                              <m:rPr>
                                <m:sty m:val="p"/>
                              </m:rPr>
                              <w:rPr>
                                <w:rFonts w:ascii="Cambria Math" w:hAnsi="Cambria Math"/>
                              </w:rPr>
                              <m:t xml:space="preserve"> </m:t>
                            </m:r>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r>
                                  <m:rPr>
                                    <m:sty m:val="p"/>
                                  </m:rPr>
                                  <w:rPr>
                                    <w:rFonts w:ascii="Cambria Math" w:hAnsi="Cambria Math"/>
                                  </w:rPr>
                                  <m:t>+1</m:t>
                                </m:r>
                              </m:sup>
                            </m:sSup>
                            <m:r>
                              <m:rPr>
                                <m:sty m:val="p"/>
                              </m:rPr>
                              <w:rPr>
                                <w:rFonts w:ascii="Cambria Math" w:hAnsi="Cambria Math"/>
                              </w:rPr>
                              <m:t xml:space="preserve">, </m:t>
                            </m:r>
                            <m:r>
                              <w:rPr>
                                <w:rFonts w:ascii="Cambria Math" w:hAnsi="Cambria Math"/>
                              </w:rPr>
                              <m:t>H</m:t>
                            </m:r>
                            <m:r>
                              <m:rPr>
                                <m:sty m:val="p"/>
                              </m:rPr>
                              <w:rPr>
                                <w:rFonts w:ascii="Cambria Math" w:hAnsi="Cambria Math"/>
                              </w:rPr>
                              <m:t>)</m:t>
                            </m:r>
                          </m:e>
                        </m:func>
                      </m:oMath>
                      <w:r>
                        <w:rPr>
                          <w:rFonts w:eastAsiaTheme="minorEastAsia"/>
                        </w:rPr>
                        <w:tab/>
                      </w:r>
                      <w:r>
                        <w:rPr>
                          <w:rFonts w:eastAsiaTheme="minorEastAsia"/>
                        </w:rPr>
                        <w:tab/>
                        <w:t xml:space="preserve">  (10)</w:t>
                      </w:r>
                    </w:p>
                  </w:txbxContent>
                </v:textbox>
                <w10:wrap type="square" anchorx="margin"/>
              </v:shape>
            </w:pict>
          </mc:Fallback>
        </mc:AlternateContent>
      </w:r>
    </w:p>
    <w:p w14:paraId="1231C20B" w14:textId="5F3A6C1F" w:rsidR="00C37BBF" w:rsidRDefault="00C37BBF" w:rsidP="00FE37EB"/>
    <w:p w14:paraId="56E19795" w14:textId="2C770B80" w:rsidR="00C37BBF" w:rsidRDefault="00C37BBF" w:rsidP="00FE37EB"/>
    <w:p w14:paraId="1B8CCBEA" w14:textId="2E76FF61" w:rsidR="00C37BBF" w:rsidRDefault="00C37BBF" w:rsidP="00FE37EB"/>
    <w:p w14:paraId="1F546BAC" w14:textId="34837FE4" w:rsidR="00C37BBF" w:rsidRDefault="00C37BBF" w:rsidP="00FE37EB"/>
    <w:p w14:paraId="71CCEB7D" w14:textId="1F1A3301" w:rsidR="00C37BBF" w:rsidRDefault="00C37BBF" w:rsidP="00FE37EB"/>
    <w:p w14:paraId="246EE3BF" w14:textId="33C8B617" w:rsidR="00C37BBF" w:rsidRDefault="00C37BBF" w:rsidP="00FE37EB"/>
    <w:p w14:paraId="7B7E2573" w14:textId="5968F7E0" w:rsidR="00434B1C" w:rsidRDefault="00434B1C" w:rsidP="00434B1C">
      <w:pPr>
        <w:jc w:val="center"/>
        <w:rPr>
          <w:i/>
        </w:rPr>
      </w:pPr>
      <w:r w:rsidRPr="00434B1C">
        <w:rPr>
          <w:i/>
        </w:rPr>
        <w:t xml:space="preserve">Fig. </w:t>
      </w:r>
      <w:r w:rsidR="006C3C79">
        <w:rPr>
          <w:i/>
        </w:rPr>
        <w:t>6</w:t>
      </w:r>
      <w:r w:rsidRPr="00434B1C">
        <w:rPr>
          <w:i/>
        </w:rPr>
        <w:t>.2 The ANLS algorithm</w:t>
      </w:r>
    </w:p>
    <w:p w14:paraId="442BBA62" w14:textId="77777777" w:rsidR="00434B1C" w:rsidRPr="00434B1C" w:rsidRDefault="00434B1C" w:rsidP="00434B1C">
      <w:pPr>
        <w:jc w:val="center"/>
        <w:rPr>
          <w:i/>
        </w:rPr>
      </w:pPr>
    </w:p>
    <w:p w14:paraId="6149541F" w14:textId="0F810975" w:rsidR="00FD76EB" w:rsidRDefault="00FD76EB" w:rsidP="00FE37EB">
      <w:r w:rsidRPr="007B1BE4">
        <w:t>This approach is the “block coordinate descent” method in bound-constrained optimization (</w:t>
      </w:r>
      <w:proofErr w:type="spellStart"/>
      <w:r w:rsidRPr="007B1BE4">
        <w:t>Bertsekas</w:t>
      </w:r>
      <w:proofErr w:type="spellEnd"/>
      <w:r w:rsidRPr="007B1BE4">
        <w:t>, 1999)</w:t>
      </w:r>
      <w:r w:rsidR="000867EC" w:rsidRPr="007B1BE4">
        <w:t xml:space="preserve"> [5]</w:t>
      </w:r>
      <w:r w:rsidRPr="007B1BE4">
        <w:t xml:space="preserve">, where sequentially one block of variables is minimized under corresponding constraints and the remaining blocks are fixed. For NMF, we have the simplest case of only two block variables W and H. </w:t>
      </w:r>
    </w:p>
    <w:p w14:paraId="64547417" w14:textId="597E24F0" w:rsidR="00343602" w:rsidRDefault="00343602" w:rsidP="00FE37EB">
      <w:r>
        <w:t>Suppose (9) and (10) are considered sub-problems in algorithm 2. If one variable (</w:t>
      </w:r>
      <w:proofErr w:type="spellStart"/>
      <w:r>
        <w:t>eg</w:t>
      </w:r>
      <w:proofErr w:type="spellEnd"/>
      <w:r>
        <w:t>. W), then the sub problem is a collectio</w:t>
      </w:r>
      <w:r w:rsidR="0056750A">
        <w:t>n of non-negative least squares. Thus, from (10)</w:t>
      </w:r>
    </w:p>
    <w:p w14:paraId="575C03D2" w14:textId="20B30B17" w:rsidR="0056750A" w:rsidRDefault="005770B8" w:rsidP="0056750A">
      <w:pPr>
        <w:ind w:left="2430"/>
        <w:rPr>
          <w:rFonts w:eastAsiaTheme="minorEastAsia"/>
        </w:rPr>
      </w:pPr>
      <m:oMath>
        <m:sSup>
          <m:sSupPr>
            <m:ctrlPr>
              <w:rPr>
                <w:rFonts w:ascii="Cambria Math" w:hAnsi="Cambria Math"/>
                <w:i/>
              </w:rPr>
            </m:ctrlPr>
          </m:sSupPr>
          <m:e>
            <m:sSup>
              <m:sSupPr>
                <m:ctrlPr>
                  <w:rPr>
                    <w:rFonts w:ascii="Cambria Math" w:hAnsi="Cambria Math"/>
                    <w:i/>
                  </w:rPr>
                </m:ctrlPr>
              </m:sSupPr>
              <m:e>
                <m:r>
                  <w:rPr>
                    <w:rFonts w:ascii="Cambria Math" w:hAnsi="Cambria Math"/>
                  </w:rPr>
                  <m:t>H</m:t>
                </m:r>
              </m:e>
              <m:sup>
                <m:r>
                  <w:rPr>
                    <w:rFonts w:ascii="Cambria Math" w:hAnsi="Cambria Math"/>
                  </w:rPr>
                  <m:t>k+1</m:t>
                </m:r>
              </m:sup>
            </m:sSup>
          </m:e>
          <m:sup>
            <m:r>
              <w:rPr>
                <w:rFonts w:ascii="Cambria Math" w:hAnsi="Cambria Math"/>
              </w:rPr>
              <m:t>'</m:t>
            </m:r>
          </m:sup>
        </m:sSup>
        <m:r>
          <w:rPr>
            <w:rFonts w:ascii="Cambria Math" w:hAnsi="Cambria Math"/>
          </w:rPr>
          <m:t xml:space="preserve">s </m:t>
        </m:r>
        <m:sSup>
          <m:sSupPr>
            <m:ctrlPr>
              <w:rPr>
                <w:rFonts w:ascii="Cambria Math" w:hAnsi="Cambria Math"/>
                <w:i/>
              </w:rPr>
            </m:ctrlPr>
          </m:sSupPr>
          <m:e>
            <m:r>
              <w:rPr>
                <w:rFonts w:ascii="Cambria Math" w:hAnsi="Cambria Math"/>
              </w:rPr>
              <m:t>j</m:t>
            </m:r>
          </m:e>
          <m:sup>
            <m:r>
              <w:rPr>
                <w:rFonts w:ascii="Cambria Math" w:hAnsi="Cambria Math"/>
              </w:rPr>
              <m:t>th</m:t>
            </m:r>
          </m:sup>
        </m:sSup>
        <m:r>
          <w:rPr>
            <w:rFonts w:ascii="Cambria Math" w:hAnsi="Cambria Math"/>
          </w:rPr>
          <m:t xml:space="preserve"> column=</m:t>
        </m:r>
        <m:sPre>
          <m:sPrePr>
            <m:ctrlPr>
              <w:rPr>
                <w:rFonts w:ascii="Cambria Math" w:hAnsi="Cambria Math"/>
                <w:i/>
              </w:rPr>
            </m:ctrlPr>
          </m:sPrePr>
          <m:sub>
            <m:r>
              <w:rPr>
                <w:rFonts w:ascii="Cambria Math" w:hAnsi="Cambria Math"/>
              </w:rPr>
              <m:t>H≥0</m:t>
            </m:r>
          </m:sub>
          <m:sup>
            <m:r>
              <w:rPr>
                <w:rFonts w:ascii="Cambria Math" w:hAnsi="Cambria Math"/>
              </w:rPr>
              <m:t>min</m:t>
            </m:r>
          </m:sup>
          <m:e>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h</m:t>
                    </m:r>
                  </m:e>
                </m:d>
              </m:e>
              <m:sup>
                <m:r>
                  <w:rPr>
                    <w:rFonts w:ascii="Cambria Math" w:hAnsi="Cambria Math"/>
                  </w:rPr>
                  <m:t>2</m:t>
                </m:r>
              </m:sup>
            </m:sSup>
          </m:e>
        </m:sPre>
        <m:r>
          <w:rPr>
            <w:rFonts w:ascii="Cambria Math" w:hAnsi="Cambria Math"/>
          </w:rPr>
          <m:t xml:space="preserve">  </m:t>
        </m:r>
      </m:oMath>
      <w:r w:rsidR="0056750A">
        <w:rPr>
          <w:rFonts w:eastAsiaTheme="minorEastAsia"/>
        </w:rPr>
        <w:tab/>
      </w:r>
      <w:r w:rsidR="0056750A">
        <w:rPr>
          <w:rFonts w:eastAsiaTheme="minorEastAsia"/>
        </w:rPr>
        <w:tab/>
        <w:t xml:space="preserve">            (11)</w:t>
      </w:r>
    </w:p>
    <w:p w14:paraId="5CF3AC0B" w14:textId="77777777" w:rsidR="007E4169" w:rsidRDefault="007E4169" w:rsidP="007E4169"/>
    <w:p w14:paraId="0FBD2609" w14:textId="72D98931" w:rsidR="007E4169" w:rsidRDefault="007E4169" w:rsidP="007E4169">
      <w:r>
        <w:t>where v is the j</w:t>
      </w:r>
      <w:r w:rsidRPr="007E4169">
        <w:rPr>
          <w:vertAlign w:val="superscript"/>
        </w:rPr>
        <w:t>th</w:t>
      </w:r>
      <w:r>
        <w:t xml:space="preserve"> column of V and h is a vector variable. But solving problems (9) and (10) for every iteration would be slower than the multiplicative update algorithm 1. Efficient methods to solve them are required. Therefore, we use the projected gradient </w:t>
      </w:r>
      <w:r w:rsidR="0044587E">
        <w:t>method described next.</w:t>
      </w:r>
    </w:p>
    <w:p w14:paraId="1E711703" w14:textId="64049E8C" w:rsidR="0044587E" w:rsidRDefault="006C3C79" w:rsidP="0044587E">
      <w:pPr>
        <w:pStyle w:val="Heading1"/>
      </w:pPr>
      <w:r>
        <w:t>7</w:t>
      </w:r>
      <w:r w:rsidR="0044587E">
        <w:t>. ANLS using projected gradient</w:t>
      </w:r>
    </w:p>
    <w:p w14:paraId="50BF483B" w14:textId="2117AB9F" w:rsidR="009F6382" w:rsidRDefault="009F6382" w:rsidP="009F6382">
      <w:r>
        <w:t>Algorithm 2 requires solving sub-problems (9) and (10). Thus, use projected gradient methods. Sub-problem (10) consists of several non-negative least squares (11), so one can solve them separately but only in parallel environments. In serial environments, we solve them together.</w:t>
      </w:r>
    </w:p>
    <w:p w14:paraId="5312984B" w14:textId="77777777" w:rsidR="009F6382" w:rsidRDefault="009F6382">
      <w:pPr>
        <w:jc w:val="left"/>
      </w:pPr>
      <w:r>
        <w:br w:type="page"/>
      </w:r>
    </w:p>
    <w:p w14:paraId="241FB9F2" w14:textId="4E9AC67B" w:rsidR="009F6382" w:rsidRDefault="00BB367A" w:rsidP="009F6382">
      <w:r>
        <w:lastRenderedPageBreak/>
        <w:t xml:space="preserve">To obtain </w:t>
      </w:r>
      <w:r w:rsidRPr="00832755">
        <w:rPr>
          <w:rFonts w:ascii="Cambria Math" w:hAnsi="Cambria Math"/>
        </w:rPr>
        <w:t>H</w:t>
      </w:r>
      <w:r w:rsidRPr="00832755">
        <w:rPr>
          <w:rFonts w:ascii="Cambria Math" w:hAnsi="Cambria Math"/>
          <w:vertAlign w:val="superscript"/>
        </w:rPr>
        <w:t>k+1</w:t>
      </w:r>
      <w:r>
        <w:t>, r</w:t>
      </w:r>
      <w:r w:rsidR="009F6382">
        <w:t>ewrite (10) as</w:t>
      </w:r>
      <w:r>
        <w:t>:</w:t>
      </w:r>
      <w:r w:rsidR="009F6382">
        <w:t xml:space="preserve"> </w:t>
      </w:r>
    </w:p>
    <w:p w14:paraId="571D40D1" w14:textId="77777777" w:rsidR="009F6382" w:rsidRPr="009F6382" w:rsidRDefault="005770B8" w:rsidP="009F6382">
      <w:pPr>
        <w:rPr>
          <w:rFonts w:eastAsiaTheme="minorEastAsia"/>
        </w:rPr>
      </w:pPr>
      <m:oMathPara>
        <m:oMath>
          <m:sPre>
            <m:sPrePr>
              <m:ctrlPr>
                <w:rPr>
                  <w:rFonts w:ascii="Cambria Math" w:hAnsi="Cambria Math"/>
                  <w:i/>
                </w:rPr>
              </m:ctrlPr>
            </m:sPrePr>
            <m:sub>
              <m:r>
                <w:rPr>
                  <w:rFonts w:ascii="Cambria Math" w:hAnsi="Cambria Math"/>
                </w:rPr>
                <m:t>H</m:t>
              </m:r>
            </m:sub>
            <m:sup>
              <m:r>
                <w:rPr>
                  <w:rFonts w:ascii="Cambria Math" w:hAnsi="Cambria Math"/>
                </w:rPr>
                <m:t>min</m:t>
              </m:r>
            </m:sup>
            <m:e>
              <m:r>
                <w:rPr>
                  <w:rFonts w:ascii="Cambria Math" w:hAnsi="Cambria Math"/>
                </w:rPr>
                <m:t xml:space="preserve">   </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V-WH</m:t>
                      </m:r>
                    </m:e>
                  </m:d>
                </m:e>
                <m:sup>
                  <m:r>
                    <w:rPr>
                      <w:rFonts w:ascii="Cambria Math" w:hAnsi="Cambria Math"/>
                    </w:rPr>
                    <m:t>2</m:t>
                  </m:r>
                </m:sup>
              </m:sSup>
            </m:e>
          </m:sPre>
          <m:r>
            <w:rPr>
              <w:rFonts w:ascii="Cambria Math" w:hAnsi="Cambria Math"/>
            </w:rPr>
            <m:t xml:space="preserve"> </m:t>
          </m:r>
        </m:oMath>
      </m:oMathPara>
    </w:p>
    <w:p w14:paraId="2840D154" w14:textId="320D3DBF" w:rsidR="009F6382" w:rsidRPr="009F6382" w:rsidRDefault="009F6382" w:rsidP="009F6382">
      <w:pPr>
        <w:rPr>
          <w:rFonts w:eastAsiaTheme="minorEastAsia"/>
        </w:rPr>
      </w:pPr>
      <m:oMathPara>
        <m:oMath>
          <m:r>
            <w:rPr>
              <w:rFonts w:ascii="Cambria Math" w:hAnsi="Cambria Math"/>
            </w:rPr>
            <m:t xml:space="preserve">subject to </m:t>
          </m:r>
          <m:sSub>
            <m:sSubPr>
              <m:ctrlPr>
                <w:rPr>
                  <w:rFonts w:ascii="Cambria Math" w:hAnsi="Cambria Math"/>
                  <w:i/>
                </w:rPr>
              </m:ctrlPr>
            </m:sSubPr>
            <m:e>
              <m:r>
                <w:rPr>
                  <w:rFonts w:ascii="Cambria Math" w:hAnsi="Cambria Math"/>
                </w:rPr>
                <m:t>H</m:t>
              </m:r>
            </m:e>
            <m:sub>
              <m:r>
                <w:rPr>
                  <w:rFonts w:ascii="Cambria Math" w:hAnsi="Cambria Math"/>
                </w:rPr>
                <m:t>bj</m:t>
              </m:r>
            </m:sub>
          </m:sSub>
          <m:r>
            <w:rPr>
              <w:rFonts w:ascii="Cambria Math" w:hAnsi="Cambria Math"/>
            </w:rPr>
            <m:t>≥0      ∀ b, j</m:t>
          </m:r>
        </m:oMath>
      </m:oMathPara>
    </w:p>
    <w:p w14:paraId="51B0BDFC" w14:textId="77777777" w:rsidR="009F6382" w:rsidRDefault="009F6382" w:rsidP="009F6382">
      <w:pPr>
        <w:rPr>
          <w:rFonts w:eastAsiaTheme="minorEastAsia"/>
        </w:rPr>
      </w:pPr>
    </w:p>
    <w:p w14:paraId="5270E6DD" w14:textId="77777777" w:rsidR="00BB367A" w:rsidRDefault="009F6382" w:rsidP="009F6382">
      <w:pPr>
        <w:rPr>
          <w:rFonts w:eastAsiaTheme="minorEastAsia"/>
        </w:rPr>
      </w:pPr>
      <w:r>
        <w:rPr>
          <w:rFonts w:eastAsiaTheme="minorEastAsia"/>
        </w:rPr>
        <w:t xml:space="preserve">where both V and H are constant matrices. </w:t>
      </w:r>
      <w:r w:rsidR="00BB367A">
        <w:rPr>
          <w:rFonts w:eastAsiaTheme="minorEastAsia"/>
        </w:rPr>
        <w:t xml:space="preserve">Similarly, we can obtain </w:t>
      </w:r>
      <w:r w:rsidR="00BB367A" w:rsidRPr="00BB367A">
        <w:rPr>
          <w:rFonts w:ascii="Cambria Math" w:eastAsiaTheme="minorEastAsia" w:hAnsi="Cambria Math"/>
        </w:rPr>
        <w:t>W</w:t>
      </w:r>
      <w:r w:rsidR="00BB367A" w:rsidRPr="00BB367A">
        <w:rPr>
          <w:rFonts w:ascii="Cambria Math" w:eastAsiaTheme="minorEastAsia" w:hAnsi="Cambria Math"/>
          <w:vertAlign w:val="superscript"/>
        </w:rPr>
        <w:t>k+1</w:t>
      </w:r>
      <w:r w:rsidR="00BB367A">
        <w:rPr>
          <w:rFonts w:eastAsiaTheme="minorEastAsia"/>
        </w:rPr>
        <w:t xml:space="preserve"> by rewriting (10) as:</w:t>
      </w:r>
    </w:p>
    <w:p w14:paraId="7B7E6431" w14:textId="77777777" w:rsidR="00BB367A" w:rsidRPr="00BB367A" w:rsidRDefault="005770B8" w:rsidP="00BB367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T</m:t>
                      </m:r>
                    </m:sup>
                  </m:sSup>
                </m:e>
              </m:d>
            </m:e>
            <m:sup>
              <m:r>
                <w:rPr>
                  <w:rFonts w:ascii="Cambria Math" w:hAnsi="Cambria Math"/>
                </w:rPr>
                <m:t>2</m:t>
              </m:r>
            </m:sup>
          </m:sSup>
          <m:r>
            <w:rPr>
              <w:rFonts w:ascii="Cambria Math" w:hAnsi="Cambria Math"/>
            </w:rPr>
            <m:t xml:space="preserve"> </m:t>
          </m:r>
        </m:oMath>
      </m:oMathPara>
    </w:p>
    <w:p w14:paraId="7EE16A72" w14:textId="2028CE38" w:rsidR="00BB367A" w:rsidRPr="00BB367A" w:rsidRDefault="00BB367A" w:rsidP="00BB367A">
      <w:pPr>
        <w:rPr>
          <w:rFonts w:eastAsiaTheme="minorEastAsia"/>
        </w:rPr>
      </w:pPr>
      <m:oMathPara>
        <m:oMath>
          <m:r>
            <w:rPr>
              <w:rFonts w:ascii="Cambria Math" w:hAnsi="Cambria Math"/>
            </w:rPr>
            <m:t xml:space="preserve">subject to </m:t>
          </m:r>
          <m:sSub>
            <m:sSubPr>
              <m:ctrlPr>
                <w:rPr>
                  <w:rFonts w:ascii="Cambria Math" w:hAnsi="Cambria Math"/>
                  <w:i/>
                </w:rPr>
              </m:ctrlPr>
            </m:sSubPr>
            <m:e>
              <m:r>
                <w:rPr>
                  <w:rFonts w:ascii="Cambria Math" w:hAnsi="Cambria Math"/>
                </w:rPr>
                <m:t>W</m:t>
              </m:r>
            </m:e>
            <m:sub>
              <m:r>
                <w:rPr>
                  <w:rFonts w:ascii="Cambria Math" w:hAnsi="Cambria Math"/>
                </w:rPr>
                <m:t>ia</m:t>
              </m:r>
            </m:sub>
          </m:sSub>
          <m:r>
            <w:rPr>
              <w:rFonts w:ascii="Cambria Math" w:hAnsi="Cambria Math"/>
            </w:rPr>
            <m:t>≥0      ∀ a, i</m:t>
          </m:r>
        </m:oMath>
      </m:oMathPara>
    </w:p>
    <w:p w14:paraId="5020C930" w14:textId="77777777" w:rsidR="00832755" w:rsidRDefault="00832755" w:rsidP="00BB367A">
      <w:pPr>
        <w:rPr>
          <w:rFonts w:eastAsiaTheme="minorEastAsia"/>
        </w:rPr>
      </w:pPr>
    </w:p>
    <w:p w14:paraId="587C0412" w14:textId="43813D7D" w:rsidR="00BB367A" w:rsidRDefault="00832755" w:rsidP="00BB367A">
      <w:pPr>
        <w:rPr>
          <w:rFonts w:eastAsiaTheme="minorEastAsia"/>
        </w:rPr>
      </w:pPr>
      <w:r>
        <w:rPr>
          <w:rFonts w:eastAsiaTheme="minorEastAsia"/>
        </w:rPr>
        <w:t xml:space="preserve">where both </w:t>
      </w:r>
      <w:r w:rsidRPr="00832755">
        <w:rPr>
          <w:rFonts w:ascii="Cambria Math" w:eastAsiaTheme="minorEastAsia" w:hAnsi="Cambria Math"/>
        </w:rPr>
        <w:t>V</w:t>
      </w:r>
      <w:r w:rsidRPr="00832755">
        <w:rPr>
          <w:rFonts w:ascii="Cambria Math" w:eastAsiaTheme="minorEastAsia" w:hAnsi="Cambria Math"/>
          <w:vertAlign w:val="superscript"/>
        </w:rPr>
        <w:t>T</w:t>
      </w:r>
      <w:r>
        <w:rPr>
          <w:rFonts w:eastAsiaTheme="minorEastAsia"/>
        </w:rPr>
        <w:t xml:space="preserve"> and </w:t>
      </w:r>
      <w:r w:rsidRPr="00832755">
        <w:rPr>
          <w:rFonts w:ascii="Cambria Math" w:eastAsiaTheme="minorEastAsia" w:hAnsi="Cambria Math"/>
        </w:rPr>
        <w:t>H</w:t>
      </w:r>
      <w:r w:rsidRPr="00832755">
        <w:rPr>
          <w:rFonts w:ascii="Cambria Math" w:eastAsiaTheme="minorEastAsia" w:hAnsi="Cambria Math"/>
          <w:vertAlign w:val="superscript"/>
        </w:rPr>
        <w:t>T</w:t>
      </w:r>
      <w:r>
        <w:rPr>
          <w:rFonts w:eastAsiaTheme="minorEastAsia"/>
        </w:rPr>
        <w:t xml:space="preserve"> are constant matrices.</w:t>
      </w:r>
    </w:p>
    <w:p w14:paraId="410692DE" w14:textId="50559928" w:rsidR="009F6382" w:rsidRDefault="009F6382" w:rsidP="009F6382">
      <w:pPr>
        <w:rPr>
          <w:rFonts w:eastAsiaTheme="minorEastAsia"/>
        </w:rPr>
      </w:pPr>
      <w:r>
        <w:rPr>
          <w:rFonts w:eastAsiaTheme="minorEastAsia"/>
        </w:rPr>
        <w:t>The total computation cost is:</w:t>
      </w:r>
    </w:p>
    <w:p w14:paraId="2437057B" w14:textId="2714EA17" w:rsidR="009F6382" w:rsidRPr="009F6382" w:rsidRDefault="009F6382" w:rsidP="009F6382">
      <w:pPr>
        <w:jc w:val="center"/>
        <w:rPr>
          <w:rFonts w:ascii="Cambria Math" w:hAnsi="Cambria Math"/>
        </w:rPr>
      </w:pPr>
      <w:r>
        <w:rPr>
          <w:rFonts w:ascii="Cambria Math" w:eastAsiaTheme="minorEastAsia" w:hAnsi="Cambria Math"/>
        </w:rPr>
        <w:t># of trials * O(</w:t>
      </w:r>
      <w:proofErr w:type="spellStart"/>
      <w:r>
        <w:rPr>
          <w:rFonts w:ascii="Cambria Math" w:eastAsiaTheme="minorEastAsia" w:hAnsi="Cambria Math"/>
        </w:rPr>
        <w:t>tmnr</w:t>
      </w:r>
      <w:proofErr w:type="spellEnd"/>
      <w:r>
        <w:rPr>
          <w:rFonts w:ascii="Cambria Math" w:eastAsiaTheme="minorEastAsia" w:hAnsi="Cambria Math"/>
        </w:rPr>
        <w:t>)</w:t>
      </w:r>
    </w:p>
    <w:p w14:paraId="1C463E86" w14:textId="42FF484E" w:rsidR="00EB5A62" w:rsidRPr="007B1BE4" w:rsidRDefault="006C3C79" w:rsidP="00FE37EB">
      <w:pPr>
        <w:pStyle w:val="Heading1"/>
      </w:pPr>
      <w:r>
        <w:t>8</w:t>
      </w:r>
      <w:r w:rsidR="008B4D6D" w:rsidRPr="007B1BE4">
        <w:t xml:space="preserve">. </w:t>
      </w:r>
      <w:r w:rsidR="00EB5A62" w:rsidRPr="007B1BE4">
        <w:t xml:space="preserve">Data </w:t>
      </w:r>
    </w:p>
    <w:p w14:paraId="25DF1499" w14:textId="77777777" w:rsidR="00EB5A62" w:rsidRPr="007B1BE4" w:rsidRDefault="00EB5A62" w:rsidP="00FE37EB">
      <w:r w:rsidRPr="007B1BE4">
        <w:t xml:space="preserve">We consider an image problem: </w:t>
      </w:r>
    </w:p>
    <w:p w14:paraId="1C668FE3" w14:textId="5908FEA6" w:rsidR="00EB5A62" w:rsidRPr="007B1BE4" w:rsidRDefault="00EB5A62" w:rsidP="00FE37EB">
      <w:r w:rsidRPr="007B1BE4">
        <w:t>CBCL face image database</w:t>
      </w:r>
      <w:r w:rsidR="000867EC" w:rsidRPr="007B1BE4">
        <w:t xml:space="preserve"> [6]</w:t>
      </w:r>
    </w:p>
    <w:p w14:paraId="198A84AD" w14:textId="18015285" w:rsidR="00EB5A62" w:rsidRDefault="005770B8" w:rsidP="00BB367A">
      <w:pPr>
        <w:jc w:val="center"/>
        <w:rPr>
          <w:rStyle w:val="Hyperlink"/>
        </w:rPr>
      </w:pPr>
      <w:hyperlink r:id="rId7" w:history="1">
        <w:r w:rsidR="00EB5A62" w:rsidRPr="007B1BE4">
          <w:rPr>
            <w:rStyle w:val="Hyperlink"/>
          </w:rPr>
          <w:t>http://cbcl.mit.edu/cbcl/software-datasets/FaceData2.html</w:t>
        </w:r>
      </w:hyperlink>
    </w:p>
    <w:p w14:paraId="05C783C6" w14:textId="77777777" w:rsidR="00BB367A" w:rsidRPr="007B1BE4" w:rsidRDefault="00BB367A" w:rsidP="00BB367A">
      <w:pPr>
        <w:jc w:val="center"/>
        <w:rPr>
          <w:rStyle w:val="Hyperlink"/>
        </w:rPr>
      </w:pPr>
    </w:p>
    <w:p w14:paraId="7E7B3171" w14:textId="456ED53B" w:rsidR="00C14117" w:rsidRDefault="00C14117" w:rsidP="00FE37EB">
      <w:pPr>
        <w:rPr>
          <w:rStyle w:val="Hyperlink"/>
          <w:color w:val="000000" w:themeColor="text1"/>
          <w:u w:val="none"/>
        </w:rPr>
      </w:pPr>
      <w:r w:rsidRPr="007B1BE4">
        <w:rPr>
          <w:rStyle w:val="Hyperlink"/>
          <w:color w:val="000000" w:themeColor="text1"/>
          <w:u w:val="none"/>
        </w:rPr>
        <w:t xml:space="preserve">This data set consists of </w:t>
      </w:r>
      <w:r w:rsidR="005746A1" w:rsidRPr="007B1BE4">
        <w:rPr>
          <w:rStyle w:val="Hyperlink"/>
          <w:color w:val="000000" w:themeColor="text1"/>
          <w:u w:val="none"/>
        </w:rPr>
        <w:t>472 faces, 23,573 non-faces</w:t>
      </w:r>
      <w:r w:rsidR="00A317CC">
        <w:rPr>
          <w:rStyle w:val="Hyperlink"/>
          <w:color w:val="000000" w:themeColor="text1"/>
          <w:u w:val="none"/>
        </w:rPr>
        <w:t xml:space="preserve"> as 19 x 19 images</w:t>
      </w:r>
      <w:r w:rsidR="005746A1" w:rsidRPr="007B1BE4">
        <w:rPr>
          <w:rStyle w:val="Hyperlink"/>
          <w:color w:val="000000" w:themeColor="text1"/>
          <w:u w:val="none"/>
        </w:rPr>
        <w:t>. The idea is to reduce the dimensionality of the above data so that it can be used for further analysis and computation.</w:t>
      </w:r>
    </w:p>
    <w:p w14:paraId="7B9BCBF4" w14:textId="1074AC53" w:rsidR="00291719" w:rsidRDefault="006C3C79" w:rsidP="00291719">
      <w:pPr>
        <w:pStyle w:val="Heading1"/>
        <w:rPr>
          <w:rStyle w:val="Hyperlink"/>
          <w:color w:val="000000" w:themeColor="text1"/>
          <w:u w:val="none"/>
        </w:rPr>
      </w:pPr>
      <w:r>
        <w:rPr>
          <w:rStyle w:val="Hyperlink"/>
          <w:color w:val="000000" w:themeColor="text1"/>
          <w:u w:val="none"/>
        </w:rPr>
        <w:t>9</w:t>
      </w:r>
      <w:r w:rsidR="00291719">
        <w:rPr>
          <w:rStyle w:val="Hyperlink"/>
          <w:color w:val="000000" w:themeColor="text1"/>
          <w:u w:val="none"/>
        </w:rPr>
        <w:t>. MATLAB Code [7]</w:t>
      </w:r>
    </w:p>
    <w:p w14:paraId="3CC01987" w14:textId="53528C2F" w:rsidR="00291719" w:rsidRDefault="00291719" w:rsidP="00291719">
      <w:r>
        <w:t>The MATLAB code used for solving the NMF problem consists of a function call described as:</w:t>
      </w:r>
    </w:p>
    <w:p w14:paraId="7CB4C7C7" w14:textId="44AD586D" w:rsidR="00291719" w:rsidRPr="00291719" w:rsidRDefault="00291719" w:rsidP="00291719">
      <w:pPr>
        <w:jc w:val="center"/>
        <w:rPr>
          <w:rFonts w:ascii="Courier New" w:hAnsi="Courier New" w:cs="Courier New"/>
        </w:rPr>
      </w:pPr>
      <w:r w:rsidRPr="00291719">
        <w:rPr>
          <w:rFonts w:ascii="Courier New" w:hAnsi="Courier New" w:cs="Courier New"/>
        </w:rPr>
        <w:t>function [</w:t>
      </w:r>
      <w:proofErr w:type="gramStart"/>
      <w:r w:rsidRPr="00291719">
        <w:rPr>
          <w:rFonts w:ascii="Courier New" w:hAnsi="Courier New" w:cs="Courier New"/>
        </w:rPr>
        <w:t>W,H</w:t>
      </w:r>
      <w:proofErr w:type="gramEnd"/>
      <w:r w:rsidRPr="00291719">
        <w:rPr>
          <w:rFonts w:ascii="Courier New" w:hAnsi="Courier New" w:cs="Courier New"/>
        </w:rPr>
        <w:t xml:space="preserve">] = </w:t>
      </w:r>
      <w:proofErr w:type="spellStart"/>
      <w:r w:rsidRPr="00291719">
        <w:rPr>
          <w:rFonts w:ascii="Courier New" w:hAnsi="Courier New" w:cs="Courier New"/>
        </w:rPr>
        <w:t>nmf</w:t>
      </w:r>
      <w:proofErr w:type="spellEnd"/>
      <w:r w:rsidRPr="00291719">
        <w:rPr>
          <w:rFonts w:ascii="Courier New" w:hAnsi="Courier New" w:cs="Courier New"/>
        </w:rPr>
        <w:t xml:space="preserve">(V, </w:t>
      </w:r>
      <w:proofErr w:type="spellStart"/>
      <w:r w:rsidRPr="00291719">
        <w:rPr>
          <w:rFonts w:ascii="Courier New" w:hAnsi="Courier New" w:cs="Courier New"/>
        </w:rPr>
        <w:t>Winit</w:t>
      </w:r>
      <w:proofErr w:type="spellEnd"/>
      <w:r w:rsidRPr="00291719">
        <w:rPr>
          <w:rFonts w:ascii="Courier New" w:hAnsi="Courier New" w:cs="Courier New"/>
        </w:rPr>
        <w:t xml:space="preserve">, </w:t>
      </w:r>
      <w:proofErr w:type="spellStart"/>
      <w:r w:rsidRPr="00291719">
        <w:rPr>
          <w:rFonts w:ascii="Courier New" w:hAnsi="Courier New" w:cs="Courier New"/>
        </w:rPr>
        <w:t>Hinit</w:t>
      </w:r>
      <w:proofErr w:type="spellEnd"/>
      <w:r w:rsidRPr="00291719">
        <w:rPr>
          <w:rFonts w:ascii="Courier New" w:hAnsi="Courier New" w:cs="Courier New"/>
        </w:rPr>
        <w:t xml:space="preserve">, </w:t>
      </w:r>
      <w:proofErr w:type="spellStart"/>
      <w:r w:rsidRPr="00291719">
        <w:rPr>
          <w:rFonts w:ascii="Courier New" w:hAnsi="Courier New" w:cs="Courier New"/>
        </w:rPr>
        <w:t>tol</w:t>
      </w:r>
      <w:proofErr w:type="spellEnd"/>
      <w:r w:rsidRPr="00291719">
        <w:rPr>
          <w:rFonts w:ascii="Courier New" w:hAnsi="Courier New" w:cs="Courier New"/>
        </w:rPr>
        <w:t xml:space="preserve">, </w:t>
      </w:r>
      <w:proofErr w:type="spellStart"/>
      <w:r w:rsidRPr="00291719">
        <w:rPr>
          <w:rFonts w:ascii="Courier New" w:hAnsi="Courier New" w:cs="Courier New"/>
        </w:rPr>
        <w:t>timelimit</w:t>
      </w:r>
      <w:proofErr w:type="spellEnd"/>
      <w:r w:rsidRPr="00291719">
        <w:rPr>
          <w:rFonts w:ascii="Courier New" w:hAnsi="Courier New" w:cs="Courier New"/>
        </w:rPr>
        <w:t xml:space="preserve">, </w:t>
      </w:r>
      <w:proofErr w:type="spellStart"/>
      <w:r w:rsidRPr="00291719">
        <w:rPr>
          <w:rFonts w:ascii="Courier New" w:hAnsi="Courier New" w:cs="Courier New"/>
        </w:rPr>
        <w:t>maxiter</w:t>
      </w:r>
      <w:proofErr w:type="spellEnd"/>
      <w:r w:rsidRPr="00291719">
        <w:rPr>
          <w:rFonts w:ascii="Courier New" w:hAnsi="Courier New" w:cs="Courier New"/>
        </w:rPr>
        <w:t>)</w:t>
      </w:r>
    </w:p>
    <w:p w14:paraId="28E9F2B1" w14:textId="77777777" w:rsidR="00291719" w:rsidRDefault="00291719" w:rsidP="00291719">
      <w:pPr>
        <w:rPr>
          <w:lang w:val="en-US"/>
        </w:rPr>
      </w:pPr>
      <w:r>
        <w:rPr>
          <w:lang w:val="en-US"/>
        </w:rPr>
        <w:t>where</w:t>
      </w:r>
    </w:p>
    <w:p w14:paraId="2C317FDB" w14:textId="52898423" w:rsidR="00291719" w:rsidRPr="00291719" w:rsidRDefault="00291719" w:rsidP="00291719">
      <w:r>
        <w:rPr>
          <w:lang w:val="en-US"/>
        </w:rPr>
        <w:t>W, H</w:t>
      </w:r>
      <w:proofErr w:type="gramStart"/>
      <w:r>
        <w:rPr>
          <w:lang w:val="en-US"/>
        </w:rPr>
        <w:tab/>
        <w:t xml:space="preserve">  </w:t>
      </w:r>
      <w:r w:rsidRPr="00291719">
        <w:rPr>
          <w:lang w:val="en-US"/>
        </w:rPr>
        <w:t>=</w:t>
      </w:r>
      <w:proofErr w:type="gramEnd"/>
      <w:r w:rsidRPr="00291719">
        <w:rPr>
          <w:lang w:val="en-US"/>
        </w:rPr>
        <w:t xml:space="preserve"> </w:t>
      </w:r>
      <w:r>
        <w:rPr>
          <w:lang w:val="en-US"/>
        </w:rPr>
        <w:t xml:space="preserve">   </w:t>
      </w:r>
      <w:r w:rsidRPr="00291719">
        <w:rPr>
          <w:lang w:val="en-US"/>
        </w:rPr>
        <w:t>output matrices</w:t>
      </w:r>
      <w:r>
        <w:rPr>
          <w:lang w:val="en-US"/>
        </w:rPr>
        <w:t>;</w:t>
      </w:r>
      <w:r>
        <w:rPr>
          <w:lang w:val="en-US"/>
        </w:rPr>
        <w:tab/>
      </w:r>
      <w:r>
        <w:rPr>
          <w:lang w:val="en-US"/>
        </w:rPr>
        <w:tab/>
      </w:r>
      <w:r>
        <w:rPr>
          <w:lang w:val="en-US"/>
        </w:rPr>
        <w:tab/>
      </w:r>
      <w:r>
        <w:rPr>
          <w:lang w:val="en-US"/>
        </w:rPr>
        <w:tab/>
      </w:r>
      <w:r w:rsidRPr="00291719">
        <w:rPr>
          <w:lang w:val="en-US"/>
        </w:rPr>
        <w:t>V</w:t>
      </w:r>
      <w:r>
        <w:rPr>
          <w:lang w:val="en-US"/>
        </w:rPr>
        <w:tab/>
        <w:t xml:space="preserve">    </w:t>
      </w:r>
      <w:r w:rsidRPr="00291719">
        <w:rPr>
          <w:lang w:val="en-US"/>
        </w:rPr>
        <w:t xml:space="preserve">= </w:t>
      </w:r>
      <w:r>
        <w:rPr>
          <w:lang w:val="en-US"/>
        </w:rPr>
        <w:tab/>
      </w:r>
      <w:r w:rsidRPr="00291719">
        <w:rPr>
          <w:lang w:val="en-US"/>
        </w:rPr>
        <w:t>input matrix</w:t>
      </w:r>
    </w:p>
    <w:p w14:paraId="3C4B438D" w14:textId="7723208C" w:rsidR="00291719" w:rsidRPr="007E5A1A" w:rsidRDefault="00291719" w:rsidP="00291719">
      <w:pPr>
        <w:rPr>
          <w:rFonts w:ascii="Courier New" w:hAnsi="Courier New" w:cs="Courier New"/>
          <w:sz w:val="20"/>
        </w:rPr>
      </w:pPr>
      <w:proofErr w:type="spellStart"/>
      <w:r>
        <w:t>Winit</w:t>
      </w:r>
      <w:proofErr w:type="spellEnd"/>
      <w:r>
        <w:t xml:space="preserve"> </w:t>
      </w:r>
      <w:proofErr w:type="gramStart"/>
      <w:r>
        <w:tab/>
        <w:t xml:space="preserve">  </w:t>
      </w:r>
      <w:r w:rsidRPr="00291719">
        <w:t>=</w:t>
      </w:r>
      <w:proofErr w:type="gramEnd"/>
      <w:r w:rsidRPr="00291719">
        <w:t xml:space="preserve"> </w:t>
      </w:r>
      <w:r>
        <w:t xml:space="preserve">   </w:t>
      </w:r>
      <w:r w:rsidRPr="007E5A1A">
        <w:rPr>
          <w:rFonts w:ascii="Courier New" w:hAnsi="Courier New" w:cs="Courier New"/>
          <w:sz w:val="20"/>
        </w:rPr>
        <w:t>abs(</w:t>
      </w:r>
      <w:proofErr w:type="spellStart"/>
      <w:r w:rsidRPr="007E5A1A">
        <w:rPr>
          <w:rFonts w:ascii="Courier New" w:hAnsi="Courier New" w:cs="Courier New"/>
          <w:sz w:val="20"/>
        </w:rPr>
        <w:t>randn</w:t>
      </w:r>
      <w:proofErr w:type="spellEnd"/>
      <w:r w:rsidRPr="007E5A1A">
        <w:rPr>
          <w:rFonts w:ascii="Courier New" w:hAnsi="Courier New" w:cs="Courier New"/>
          <w:sz w:val="20"/>
        </w:rPr>
        <w:t>(size(V, 1), r))</w:t>
      </w:r>
      <w:r w:rsidRPr="007E5A1A">
        <w:rPr>
          <w:sz w:val="20"/>
        </w:rPr>
        <w:t>;</w:t>
      </w:r>
      <w:r w:rsidRPr="007E5A1A">
        <w:rPr>
          <w:sz w:val="22"/>
        </w:rPr>
        <w:t xml:space="preserve"> </w:t>
      </w:r>
      <w:r>
        <w:tab/>
      </w:r>
      <w:r>
        <w:tab/>
      </w:r>
      <w:proofErr w:type="spellStart"/>
      <w:r w:rsidRPr="00291719">
        <w:t>Hinit</w:t>
      </w:r>
      <w:proofErr w:type="spellEnd"/>
      <w:r w:rsidRPr="00291719">
        <w:t xml:space="preserve"> </w:t>
      </w:r>
      <w:r w:rsidRPr="00291719">
        <w:tab/>
      </w:r>
      <w:r>
        <w:t xml:space="preserve">    </w:t>
      </w:r>
      <w:r w:rsidRPr="00291719">
        <w:t xml:space="preserve">= </w:t>
      </w:r>
      <w:r w:rsidR="007E5A1A">
        <w:t xml:space="preserve">   </w:t>
      </w:r>
      <w:r w:rsidR="007E5A1A">
        <w:rPr>
          <w:rFonts w:ascii="Courier New" w:hAnsi="Courier New" w:cs="Courier New"/>
          <w:sz w:val="20"/>
        </w:rPr>
        <w:t>abs(</w:t>
      </w:r>
      <w:proofErr w:type="spellStart"/>
      <w:r w:rsidR="007E5A1A">
        <w:rPr>
          <w:rFonts w:ascii="Courier New" w:hAnsi="Courier New" w:cs="Courier New"/>
          <w:sz w:val="20"/>
        </w:rPr>
        <w:t>randn</w:t>
      </w:r>
      <w:proofErr w:type="spellEnd"/>
      <w:r w:rsidR="007E5A1A">
        <w:rPr>
          <w:rFonts w:ascii="Courier New" w:hAnsi="Courier New" w:cs="Courier New"/>
          <w:sz w:val="20"/>
        </w:rPr>
        <w:t>(</w:t>
      </w:r>
      <w:proofErr w:type="spellStart"/>
      <w:r w:rsidR="007E5A1A">
        <w:rPr>
          <w:rFonts w:ascii="Courier New" w:hAnsi="Courier New" w:cs="Courier New"/>
          <w:sz w:val="20"/>
        </w:rPr>
        <w:t>r,size</w:t>
      </w:r>
      <w:proofErr w:type="spellEnd"/>
      <w:r w:rsidR="007E5A1A">
        <w:rPr>
          <w:rFonts w:ascii="Courier New" w:hAnsi="Courier New" w:cs="Courier New"/>
          <w:sz w:val="20"/>
        </w:rPr>
        <w:t>(V,2)))</w:t>
      </w:r>
    </w:p>
    <w:p w14:paraId="6765EAE8" w14:textId="009F25CF" w:rsidR="00291719" w:rsidRPr="00291719" w:rsidRDefault="00291719" w:rsidP="00291719">
      <w:proofErr w:type="spellStart"/>
      <w:r>
        <w:rPr>
          <w:lang w:val="en-US"/>
        </w:rPr>
        <w:t>tol</w:t>
      </w:r>
      <w:proofErr w:type="spellEnd"/>
      <w:r>
        <w:rPr>
          <w:lang w:val="en-US"/>
        </w:rPr>
        <w:t xml:space="preserve"> </w:t>
      </w:r>
      <w:proofErr w:type="gramStart"/>
      <w:r>
        <w:rPr>
          <w:lang w:val="en-US"/>
        </w:rPr>
        <w:tab/>
        <w:t xml:space="preserve">  </w:t>
      </w:r>
      <w:r w:rsidRPr="00291719">
        <w:rPr>
          <w:lang w:val="en-US"/>
        </w:rPr>
        <w:t>=</w:t>
      </w:r>
      <w:proofErr w:type="gramEnd"/>
      <w:r w:rsidRPr="00291719">
        <w:rPr>
          <w:lang w:val="en-US"/>
        </w:rPr>
        <w:t xml:space="preserve"> </w:t>
      </w:r>
      <w:r>
        <w:rPr>
          <w:lang w:val="en-US"/>
        </w:rPr>
        <w:t xml:space="preserve">   </w:t>
      </w:r>
      <w:r w:rsidRPr="00291719">
        <w:rPr>
          <w:lang w:val="en-US"/>
        </w:rPr>
        <w:t>tolerance for stopping condition</w:t>
      </w:r>
      <w:r>
        <w:rPr>
          <w:lang w:val="en-US"/>
        </w:rPr>
        <w:tab/>
        <w:t>;</w:t>
      </w:r>
      <w:r>
        <w:rPr>
          <w:lang w:val="en-US"/>
        </w:rPr>
        <w:tab/>
      </w:r>
      <w:proofErr w:type="spellStart"/>
      <w:r w:rsidRPr="00291719">
        <w:rPr>
          <w:lang w:val="en-US"/>
        </w:rPr>
        <w:t>timelimit</w:t>
      </w:r>
      <w:proofErr w:type="spellEnd"/>
      <w:r w:rsidRPr="00291719">
        <w:rPr>
          <w:lang w:val="en-US"/>
        </w:rPr>
        <w:t xml:space="preserve"> = </w:t>
      </w:r>
      <w:r>
        <w:rPr>
          <w:lang w:val="en-US"/>
        </w:rPr>
        <w:tab/>
      </w:r>
      <w:r w:rsidRPr="00291719">
        <w:rPr>
          <w:lang w:val="en-US"/>
        </w:rPr>
        <w:t>stopping condition</w:t>
      </w:r>
    </w:p>
    <w:p w14:paraId="4BF1B241" w14:textId="0D9DA386" w:rsidR="00291719" w:rsidRDefault="00291719" w:rsidP="00291719">
      <w:pPr>
        <w:rPr>
          <w:lang w:val="en-US"/>
        </w:rPr>
      </w:pPr>
      <w:proofErr w:type="spellStart"/>
      <w:proofErr w:type="gramStart"/>
      <w:r w:rsidRPr="00291719">
        <w:rPr>
          <w:lang w:val="en-US"/>
        </w:rPr>
        <w:t>maxiter</w:t>
      </w:r>
      <w:proofErr w:type="spellEnd"/>
      <w:r w:rsidRPr="00291719">
        <w:rPr>
          <w:lang w:val="en-US"/>
        </w:rPr>
        <w:t xml:space="preserve"> </w:t>
      </w:r>
      <w:r>
        <w:rPr>
          <w:lang w:val="en-US"/>
        </w:rPr>
        <w:t xml:space="preserve"> </w:t>
      </w:r>
      <w:r w:rsidRPr="00291719">
        <w:rPr>
          <w:lang w:val="en-US"/>
        </w:rPr>
        <w:t>=</w:t>
      </w:r>
      <w:proofErr w:type="gramEnd"/>
      <w:r w:rsidRPr="00291719">
        <w:rPr>
          <w:lang w:val="en-US"/>
        </w:rPr>
        <w:t xml:space="preserve"> </w:t>
      </w:r>
      <w:r>
        <w:rPr>
          <w:lang w:val="en-US"/>
        </w:rPr>
        <w:t xml:space="preserve">   </w:t>
      </w:r>
      <w:r w:rsidRPr="00291719">
        <w:rPr>
          <w:lang w:val="en-US"/>
        </w:rPr>
        <w:t>max</w:t>
      </w:r>
      <w:r>
        <w:rPr>
          <w:lang w:val="en-US"/>
        </w:rPr>
        <w:t xml:space="preserve">imum iterations; will break if </w:t>
      </w:r>
      <w:r w:rsidRPr="00291719">
        <w:rPr>
          <w:lang w:val="en-US"/>
        </w:rPr>
        <w:t>tolerance or time limit reached</w:t>
      </w:r>
    </w:p>
    <w:p w14:paraId="7950A33F" w14:textId="3FD89516" w:rsidR="00291719" w:rsidRDefault="00A317CC" w:rsidP="00291719">
      <w:r>
        <w:lastRenderedPageBreak/>
        <w:t xml:space="preserve">The initial values for W and H plays an important role in the final result. Larger the value of r, the more accurate will be the result. But this defeats the main purpose of dimension reducing algorithms. </w:t>
      </w:r>
    </w:p>
    <w:p w14:paraId="72DC507F" w14:textId="77777777" w:rsidR="00A317CC" w:rsidRDefault="00A317CC" w:rsidP="00291719"/>
    <w:p w14:paraId="5CACF050" w14:textId="31DCDFCC" w:rsidR="00A317CC" w:rsidRPr="00291719" w:rsidRDefault="006C3C79" w:rsidP="00A317CC">
      <w:pPr>
        <w:pStyle w:val="Heading2"/>
      </w:pPr>
      <w:r>
        <w:t>9</w:t>
      </w:r>
      <w:r w:rsidR="00A317CC">
        <w:t>.1. Stopping conditions</w:t>
      </w:r>
    </w:p>
    <w:p w14:paraId="3348949B" w14:textId="6C816811" w:rsidR="00A317CC" w:rsidRPr="00A317CC" w:rsidRDefault="00A317CC" w:rsidP="00A317CC">
      <w:r>
        <w:rPr>
          <w:lang w:val="en-US"/>
        </w:rPr>
        <w:t xml:space="preserve">In the above MATLAB code, </w:t>
      </w:r>
      <w:r w:rsidRPr="00A317CC">
        <w:rPr>
          <w:rFonts w:ascii="Courier New" w:hAnsi="Courier New" w:cs="Courier New"/>
          <w:lang w:val="en-US"/>
        </w:rPr>
        <w:t>tolerance</w:t>
      </w:r>
      <w:r>
        <w:rPr>
          <w:lang w:val="en-US"/>
        </w:rPr>
        <w:t xml:space="preserve"> and</w:t>
      </w:r>
      <w:r w:rsidRPr="00A317CC">
        <w:rPr>
          <w:lang w:val="en-US"/>
        </w:rPr>
        <w:t xml:space="preserve"> </w:t>
      </w:r>
      <w:proofErr w:type="spellStart"/>
      <w:r w:rsidRPr="00A317CC">
        <w:rPr>
          <w:rFonts w:ascii="Courier New" w:hAnsi="Courier New" w:cs="Courier New"/>
          <w:lang w:val="en-US"/>
        </w:rPr>
        <w:t>timeilimt</w:t>
      </w:r>
      <w:proofErr w:type="spellEnd"/>
      <w:r w:rsidRPr="00A317CC">
        <w:rPr>
          <w:lang w:val="en-US"/>
        </w:rPr>
        <w:t xml:space="preserve"> are used as stopping conditions. An initial value</w:t>
      </w:r>
      <w:r>
        <w:rPr>
          <w:lang w:val="en-US"/>
        </w:rPr>
        <w:t xml:space="preserve"> of the gradient is calculated by </w:t>
      </w:r>
      <w:r w:rsidRPr="00A317CC">
        <w:rPr>
          <w:lang w:val="en-US"/>
        </w:rPr>
        <w:t xml:space="preserve">computing </w:t>
      </w:r>
      <w:proofErr w:type="spellStart"/>
      <w:r w:rsidRPr="00A317CC">
        <w:rPr>
          <w:lang w:val="en-US"/>
        </w:rPr>
        <w:t>forbeni</w:t>
      </w:r>
      <w:r>
        <w:rPr>
          <w:lang w:val="en-US"/>
        </w:rPr>
        <w:t>us</w:t>
      </w:r>
      <w:proofErr w:type="spellEnd"/>
      <w:r>
        <w:rPr>
          <w:lang w:val="en-US"/>
        </w:rPr>
        <w:t xml:space="preserve"> norm between </w:t>
      </w:r>
      <w:proofErr w:type="spellStart"/>
      <w:r w:rsidRPr="00A317CC">
        <w:rPr>
          <w:rFonts w:ascii="Courier New" w:hAnsi="Courier New" w:cs="Courier New"/>
          <w:lang w:val="en-US"/>
        </w:rPr>
        <w:t>gradW</w:t>
      </w:r>
      <w:proofErr w:type="spellEnd"/>
      <w:r>
        <w:rPr>
          <w:lang w:val="en-US"/>
        </w:rPr>
        <w:t xml:space="preserve"> and </w:t>
      </w:r>
      <w:proofErr w:type="spellStart"/>
      <w:r w:rsidRPr="00A317CC">
        <w:rPr>
          <w:rFonts w:ascii="Courier New" w:hAnsi="Courier New" w:cs="Courier New"/>
          <w:lang w:val="en-US"/>
        </w:rPr>
        <w:t>gradH</w:t>
      </w:r>
      <w:proofErr w:type="spellEnd"/>
      <w:r w:rsidRPr="00A317CC">
        <w:rPr>
          <w:lang w:val="en-US"/>
        </w:rPr>
        <w:t xml:space="preserve">. During iteration, another value of project gradient is computed </w:t>
      </w:r>
      <w:r>
        <w:rPr>
          <w:lang w:val="en-US"/>
        </w:rPr>
        <w:t xml:space="preserve">as </w:t>
      </w:r>
      <w:proofErr w:type="gramStart"/>
      <w:r w:rsidRPr="00A317CC">
        <w:rPr>
          <w:rFonts w:ascii="Courier New" w:hAnsi="Courier New" w:cs="Courier New"/>
        </w:rPr>
        <w:t>norm(</w:t>
      </w:r>
      <w:proofErr w:type="gramEnd"/>
      <w:r w:rsidRPr="00A317CC">
        <w:rPr>
          <w:rFonts w:ascii="Courier New" w:hAnsi="Courier New" w:cs="Courier New"/>
        </w:rPr>
        <w:t>[</w:t>
      </w:r>
      <w:proofErr w:type="spellStart"/>
      <w:r w:rsidRPr="00A317CC">
        <w:rPr>
          <w:rFonts w:ascii="Courier New" w:hAnsi="Courier New" w:cs="Courier New"/>
        </w:rPr>
        <w:t>gradW</w:t>
      </w:r>
      <w:proofErr w:type="spellEnd"/>
      <w:r w:rsidRPr="00A317CC">
        <w:rPr>
          <w:rFonts w:ascii="Courier New" w:hAnsi="Courier New" w:cs="Courier New"/>
        </w:rPr>
        <w:t>(</w:t>
      </w:r>
      <w:proofErr w:type="spellStart"/>
      <w:r w:rsidRPr="00A317CC">
        <w:rPr>
          <w:rFonts w:ascii="Courier New" w:hAnsi="Courier New" w:cs="Courier New"/>
        </w:rPr>
        <w:t>gradW</w:t>
      </w:r>
      <w:proofErr w:type="spellEnd"/>
      <w:r w:rsidRPr="00A317CC">
        <w:rPr>
          <w:rFonts w:ascii="Courier New" w:hAnsi="Courier New" w:cs="Courier New"/>
        </w:rPr>
        <w:t>&lt;0 | W&gt;0);</w:t>
      </w:r>
      <w:r>
        <w:rPr>
          <w:rFonts w:ascii="Courier New" w:hAnsi="Courier New" w:cs="Courier New"/>
        </w:rPr>
        <w:t xml:space="preserve"> </w:t>
      </w:r>
      <w:proofErr w:type="spellStart"/>
      <w:r>
        <w:rPr>
          <w:rFonts w:ascii="Courier New" w:hAnsi="Courier New" w:cs="Courier New"/>
        </w:rPr>
        <w:t>gradH</w:t>
      </w:r>
      <w:proofErr w:type="spellEnd"/>
      <w:r>
        <w:rPr>
          <w:rFonts w:ascii="Courier New" w:hAnsi="Courier New" w:cs="Courier New"/>
        </w:rPr>
        <w:t>(</w:t>
      </w:r>
      <w:proofErr w:type="spellStart"/>
      <w:r>
        <w:rPr>
          <w:rFonts w:ascii="Courier New" w:hAnsi="Courier New" w:cs="Courier New"/>
        </w:rPr>
        <w:t>gradH</w:t>
      </w:r>
      <w:proofErr w:type="spellEnd"/>
      <w:r>
        <w:rPr>
          <w:rFonts w:ascii="Courier New" w:hAnsi="Courier New" w:cs="Courier New"/>
        </w:rPr>
        <w:t>&lt;0 | H&gt;0)].</w:t>
      </w:r>
      <w:r w:rsidRPr="00A317CC">
        <w:rPr>
          <w:lang w:val="en-US"/>
        </w:rPr>
        <w:t xml:space="preserve"> </w:t>
      </w:r>
      <w:r>
        <w:rPr>
          <w:lang w:val="en-US"/>
        </w:rPr>
        <w:t>If this value</w:t>
      </w:r>
      <w:r w:rsidRPr="00A317CC">
        <w:rPr>
          <w:lang w:val="en-US"/>
        </w:rPr>
        <w:t xml:space="preserve"> is less than multiplication of tolerance and </w:t>
      </w:r>
      <w:proofErr w:type="spellStart"/>
      <w:r w:rsidRPr="00A317CC">
        <w:rPr>
          <w:lang w:val="en-US"/>
        </w:rPr>
        <w:t>intial</w:t>
      </w:r>
      <w:proofErr w:type="spellEnd"/>
      <w:r w:rsidRPr="00A317CC">
        <w:rPr>
          <w:lang w:val="en-US"/>
        </w:rPr>
        <w:t xml:space="preserve"> gradient, it terminates.</w:t>
      </w:r>
    </w:p>
    <w:p w14:paraId="0279D8AD" w14:textId="71414FBB" w:rsidR="00A317CC" w:rsidRPr="00A317CC" w:rsidRDefault="00A317CC" w:rsidP="00A317CC">
      <w:proofErr w:type="spellStart"/>
      <w:r w:rsidRPr="00A317CC">
        <w:rPr>
          <w:rFonts w:ascii="Courier New" w:hAnsi="Courier New" w:cs="Courier New"/>
          <w:lang w:val="en-US"/>
        </w:rPr>
        <w:t>timelimit</w:t>
      </w:r>
      <w:proofErr w:type="spellEnd"/>
      <w:r w:rsidRPr="00A317CC">
        <w:rPr>
          <w:lang w:val="en-US"/>
        </w:rPr>
        <w:t xml:space="preserve"> is another stopping condition. An initial value of </w:t>
      </w:r>
      <w:proofErr w:type="spellStart"/>
      <w:r w:rsidRPr="00A317CC">
        <w:rPr>
          <w:rFonts w:ascii="Courier New" w:hAnsi="Courier New" w:cs="Courier New"/>
          <w:lang w:val="en-US"/>
        </w:rPr>
        <w:t>cputime</w:t>
      </w:r>
      <w:proofErr w:type="spellEnd"/>
      <w:r w:rsidRPr="00A317CC">
        <w:rPr>
          <w:lang w:val="en-US"/>
        </w:rPr>
        <w:t xml:space="preserve"> is computed. Then during iteration, the current value of </w:t>
      </w:r>
      <w:proofErr w:type="spellStart"/>
      <w:r w:rsidRPr="00A317CC">
        <w:rPr>
          <w:rFonts w:ascii="Courier New" w:hAnsi="Courier New" w:cs="Courier New"/>
          <w:lang w:val="en-US"/>
        </w:rPr>
        <w:t>cputime</w:t>
      </w:r>
      <w:proofErr w:type="spellEnd"/>
      <w:r w:rsidRPr="00A317CC">
        <w:rPr>
          <w:lang w:val="en-US"/>
        </w:rPr>
        <w:t xml:space="preserve"> is subtracted from the earlier value. If it is greater than </w:t>
      </w:r>
      <w:proofErr w:type="spellStart"/>
      <w:r w:rsidRPr="00A317CC">
        <w:rPr>
          <w:rFonts w:ascii="Courier New" w:hAnsi="Courier New" w:cs="Courier New"/>
          <w:lang w:val="en-US"/>
        </w:rPr>
        <w:t>timelimit</w:t>
      </w:r>
      <w:proofErr w:type="spellEnd"/>
      <w:r w:rsidRPr="00A317CC">
        <w:rPr>
          <w:lang w:val="en-US"/>
        </w:rPr>
        <w:t>, it terminates.</w:t>
      </w:r>
    </w:p>
    <w:p w14:paraId="177A1A93" w14:textId="07AEA22A" w:rsidR="00A317CC" w:rsidRPr="00A317CC" w:rsidRDefault="00A317CC" w:rsidP="00A317CC">
      <w:proofErr w:type="spellStart"/>
      <w:r w:rsidRPr="00A317CC">
        <w:rPr>
          <w:rFonts w:ascii="Courier New" w:hAnsi="Courier New" w:cs="Courier New"/>
          <w:lang w:val="en-US"/>
        </w:rPr>
        <w:t>maxiter</w:t>
      </w:r>
      <w:proofErr w:type="spellEnd"/>
      <w:r w:rsidRPr="00A317CC">
        <w:rPr>
          <w:lang w:val="en-US"/>
        </w:rPr>
        <w:t xml:space="preserve"> is the number of iterations, but again this depends on values of </w:t>
      </w:r>
      <w:r w:rsidRPr="00A317CC">
        <w:rPr>
          <w:rFonts w:ascii="Courier New" w:hAnsi="Courier New" w:cs="Courier New"/>
          <w:lang w:val="en-US"/>
        </w:rPr>
        <w:t>tolerance</w:t>
      </w:r>
      <w:r w:rsidRPr="00A317CC">
        <w:rPr>
          <w:lang w:val="en-US"/>
        </w:rPr>
        <w:t xml:space="preserve"> and </w:t>
      </w:r>
      <w:proofErr w:type="spellStart"/>
      <w:r w:rsidRPr="00A317CC">
        <w:rPr>
          <w:rFonts w:ascii="Courier New" w:hAnsi="Courier New" w:cs="Courier New"/>
          <w:lang w:val="en-US"/>
        </w:rPr>
        <w:t>timelimit</w:t>
      </w:r>
      <w:proofErr w:type="spellEnd"/>
      <w:r w:rsidRPr="00A317CC">
        <w:rPr>
          <w:lang w:val="en-US"/>
        </w:rPr>
        <w:t>.</w:t>
      </w:r>
    </w:p>
    <w:p w14:paraId="32D24A07" w14:textId="5EDDA6F3" w:rsidR="00426618" w:rsidRDefault="006C3C79" w:rsidP="00426618">
      <w:pPr>
        <w:pStyle w:val="Heading1"/>
      </w:pPr>
      <w:r>
        <w:t>10</w:t>
      </w:r>
      <w:r w:rsidR="00426618">
        <w:t>. Output</w:t>
      </w:r>
    </w:p>
    <w:tbl>
      <w:tblPr>
        <w:tblStyle w:val="TableGrid"/>
        <w:tblW w:w="0" w:type="auto"/>
        <w:tblLook w:val="04A0" w:firstRow="1" w:lastRow="0" w:firstColumn="1" w:lastColumn="0" w:noHBand="0" w:noVBand="1"/>
      </w:tblPr>
      <w:tblGrid>
        <w:gridCol w:w="2254"/>
        <w:gridCol w:w="2254"/>
        <w:gridCol w:w="2254"/>
        <w:gridCol w:w="2254"/>
      </w:tblGrid>
      <w:tr w:rsidR="0086154D" w14:paraId="6BC2A6ED" w14:textId="77777777" w:rsidTr="0086154D">
        <w:tc>
          <w:tcPr>
            <w:tcW w:w="2254" w:type="dxa"/>
          </w:tcPr>
          <w:p w14:paraId="26BBC4F9" w14:textId="77777777" w:rsidR="0086154D" w:rsidRDefault="00D47B0A" w:rsidP="00D47B0A">
            <w:pPr>
              <w:jc w:val="center"/>
            </w:pPr>
            <w:r>
              <w:t>W</w:t>
            </w:r>
          </w:p>
          <w:p w14:paraId="38CDCD52" w14:textId="41FF411C" w:rsidR="00D47B0A" w:rsidRDefault="00D47B0A" w:rsidP="00D47B0A">
            <w:pPr>
              <w:jc w:val="center"/>
            </w:pPr>
            <w:r>
              <w:t>(19 x 9)</w:t>
            </w:r>
          </w:p>
        </w:tc>
        <w:tc>
          <w:tcPr>
            <w:tcW w:w="2254" w:type="dxa"/>
          </w:tcPr>
          <w:p w14:paraId="145281BC" w14:textId="77777777" w:rsidR="0086154D" w:rsidRDefault="00D47B0A" w:rsidP="00D47B0A">
            <w:pPr>
              <w:jc w:val="center"/>
            </w:pPr>
            <w:r>
              <w:t>H</w:t>
            </w:r>
          </w:p>
          <w:p w14:paraId="4A4A8686" w14:textId="75324504" w:rsidR="00D47B0A" w:rsidRDefault="00D47B0A" w:rsidP="00D47B0A">
            <w:pPr>
              <w:jc w:val="center"/>
            </w:pPr>
            <w:r>
              <w:t>(9 x 19)</w:t>
            </w:r>
          </w:p>
        </w:tc>
        <w:tc>
          <w:tcPr>
            <w:tcW w:w="2254" w:type="dxa"/>
          </w:tcPr>
          <w:p w14:paraId="6FEF69D1" w14:textId="77777777" w:rsidR="0086154D" w:rsidRDefault="00D47B0A" w:rsidP="00D47B0A">
            <w:pPr>
              <w:jc w:val="center"/>
            </w:pPr>
            <w:r>
              <w:t>W*H</w:t>
            </w:r>
          </w:p>
          <w:p w14:paraId="2817A450" w14:textId="4326E5E7" w:rsidR="00D47B0A" w:rsidRDefault="00D47B0A" w:rsidP="00D47B0A">
            <w:pPr>
              <w:jc w:val="center"/>
            </w:pPr>
            <w:r>
              <w:t>(19 x 19)</w:t>
            </w:r>
          </w:p>
        </w:tc>
        <w:tc>
          <w:tcPr>
            <w:tcW w:w="2254" w:type="dxa"/>
          </w:tcPr>
          <w:p w14:paraId="05FAF8F7" w14:textId="4F4385B2" w:rsidR="0086154D" w:rsidRDefault="00996311" w:rsidP="00D47B0A">
            <w:pPr>
              <w:jc w:val="center"/>
            </w:pPr>
            <w:r>
              <w:t>V</w:t>
            </w:r>
          </w:p>
          <w:p w14:paraId="2E075E8A" w14:textId="1FD41EBB" w:rsidR="00D47B0A" w:rsidRDefault="00D47B0A" w:rsidP="00D47B0A">
            <w:pPr>
              <w:jc w:val="center"/>
            </w:pPr>
            <w:r>
              <w:t>(19 x 19)</w:t>
            </w:r>
          </w:p>
        </w:tc>
      </w:tr>
      <w:tr w:rsidR="00D47B0A" w14:paraId="0D1F88C7" w14:textId="77777777" w:rsidTr="006C3C79">
        <w:trPr>
          <w:trHeight w:val="1187"/>
        </w:trPr>
        <w:tc>
          <w:tcPr>
            <w:tcW w:w="2254" w:type="dxa"/>
            <w:vAlign w:val="center"/>
          </w:tcPr>
          <w:p w14:paraId="2B1C882D" w14:textId="08D26ECA" w:rsidR="00D47B0A" w:rsidRDefault="00D47B0A" w:rsidP="00D47B0A">
            <w:pPr>
              <w:jc w:val="center"/>
            </w:pPr>
            <w:r w:rsidRPr="00D47B0A">
              <w:rPr>
                <w:noProof/>
                <w:lang w:eastAsia="en-IN"/>
              </w:rPr>
              <w:drawing>
                <wp:inline distT="0" distB="0" distL="0" distR="0" wp14:anchorId="303302D9" wp14:editId="2EF6A2F5">
                  <wp:extent cx="336550" cy="673100"/>
                  <wp:effectExtent l="0" t="0" r="6350" b="0"/>
                  <wp:docPr id="6" name="Picture 6" descr="C:\Users\zub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in\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 cy="673100"/>
                          </a:xfrm>
                          <a:prstGeom prst="rect">
                            <a:avLst/>
                          </a:prstGeom>
                          <a:noFill/>
                          <a:ln>
                            <a:noFill/>
                          </a:ln>
                        </pic:spPr>
                      </pic:pic>
                    </a:graphicData>
                  </a:graphic>
                </wp:inline>
              </w:drawing>
            </w:r>
          </w:p>
        </w:tc>
        <w:tc>
          <w:tcPr>
            <w:tcW w:w="2254" w:type="dxa"/>
            <w:vAlign w:val="center"/>
          </w:tcPr>
          <w:p w14:paraId="00A0F4A7" w14:textId="3EDB95A2" w:rsidR="00D47B0A" w:rsidRDefault="00D47B0A" w:rsidP="00D47B0A">
            <w:pPr>
              <w:jc w:val="center"/>
            </w:pPr>
            <w:r w:rsidRPr="00D47B0A">
              <w:rPr>
                <w:noProof/>
                <w:lang w:eastAsia="en-IN"/>
              </w:rPr>
              <w:drawing>
                <wp:inline distT="0" distB="0" distL="0" distR="0" wp14:anchorId="6BF46CCA" wp14:editId="0E65CF79">
                  <wp:extent cx="826654" cy="406400"/>
                  <wp:effectExtent l="0" t="0" r="0" b="8890"/>
                  <wp:docPr id="7" name="Picture 7" descr="C:\Users\zubin\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ubin\Desktop\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6654" cy="406400"/>
                          </a:xfrm>
                          <a:prstGeom prst="rect">
                            <a:avLst/>
                          </a:prstGeom>
                          <a:noFill/>
                          <a:ln>
                            <a:noFill/>
                          </a:ln>
                        </pic:spPr>
                      </pic:pic>
                    </a:graphicData>
                  </a:graphic>
                </wp:inline>
              </w:drawing>
            </w:r>
          </w:p>
        </w:tc>
        <w:tc>
          <w:tcPr>
            <w:tcW w:w="2254" w:type="dxa"/>
            <w:vAlign w:val="center"/>
          </w:tcPr>
          <w:p w14:paraId="39D65707" w14:textId="4B1B2387" w:rsidR="00D47B0A" w:rsidRDefault="00D47B0A" w:rsidP="00D47B0A">
            <w:pPr>
              <w:jc w:val="center"/>
            </w:pPr>
            <w:r w:rsidRPr="00D47B0A">
              <w:rPr>
                <w:noProof/>
                <w:lang w:eastAsia="en-IN"/>
              </w:rPr>
              <w:drawing>
                <wp:inline distT="0" distB="0" distL="0" distR="0" wp14:anchorId="34FDE1DD" wp14:editId="4C8E692D">
                  <wp:extent cx="698500" cy="690084"/>
                  <wp:effectExtent l="0" t="0" r="6350" b="0"/>
                  <wp:docPr id="8" name="Picture 8" descr="C:\Users\zubin\Desktop\Captur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bin\Desktop\Captur3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500" cy="690084"/>
                          </a:xfrm>
                          <a:prstGeom prst="rect">
                            <a:avLst/>
                          </a:prstGeom>
                          <a:noFill/>
                          <a:ln>
                            <a:noFill/>
                          </a:ln>
                        </pic:spPr>
                      </pic:pic>
                    </a:graphicData>
                  </a:graphic>
                </wp:inline>
              </w:drawing>
            </w:r>
          </w:p>
        </w:tc>
        <w:tc>
          <w:tcPr>
            <w:tcW w:w="2254" w:type="dxa"/>
            <w:vAlign w:val="center"/>
          </w:tcPr>
          <w:p w14:paraId="6ED56F66" w14:textId="5A78856B" w:rsidR="00D47B0A" w:rsidRDefault="00D47B0A" w:rsidP="00D47B0A">
            <w:pPr>
              <w:jc w:val="center"/>
            </w:pPr>
            <w:r w:rsidRPr="00D47B0A">
              <w:rPr>
                <w:noProof/>
                <w:lang w:eastAsia="en-IN"/>
              </w:rPr>
              <w:drawing>
                <wp:inline distT="0" distB="0" distL="0" distR="0" wp14:anchorId="2EF1FEB9" wp14:editId="6FFCB3E6">
                  <wp:extent cx="679450" cy="683618"/>
                  <wp:effectExtent l="0" t="0" r="6350" b="1905"/>
                  <wp:docPr id="9" name="Picture 9" descr="C:\Users\zubin\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ubin\Desktop\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450" cy="683618"/>
                          </a:xfrm>
                          <a:prstGeom prst="rect">
                            <a:avLst/>
                          </a:prstGeom>
                          <a:noFill/>
                          <a:ln>
                            <a:noFill/>
                          </a:ln>
                        </pic:spPr>
                      </pic:pic>
                    </a:graphicData>
                  </a:graphic>
                </wp:inline>
              </w:drawing>
            </w:r>
          </w:p>
        </w:tc>
      </w:tr>
    </w:tbl>
    <w:p w14:paraId="2320D811" w14:textId="1F845024" w:rsidR="00426618" w:rsidRDefault="006C3C79" w:rsidP="00D47B0A">
      <w:pPr>
        <w:spacing w:before="240"/>
        <w:jc w:val="center"/>
        <w:rPr>
          <w:i/>
        </w:rPr>
      </w:pPr>
      <w:r>
        <w:rPr>
          <w:i/>
        </w:rPr>
        <w:t>Fig 10</w:t>
      </w:r>
      <w:r w:rsidR="00D47B0A" w:rsidRPr="00D47B0A">
        <w:rPr>
          <w:i/>
        </w:rPr>
        <w:t>.1 W, H, W*H and the original image</w:t>
      </w:r>
    </w:p>
    <w:p w14:paraId="0DC8EE73" w14:textId="4C94D5A2" w:rsidR="00D47B0A" w:rsidRDefault="006C3C79" w:rsidP="00D47B0A">
      <w:pPr>
        <w:pStyle w:val="Heading2"/>
      </w:pPr>
      <w:r>
        <w:t>10</w:t>
      </w:r>
      <w:r w:rsidR="00D47B0A">
        <w:t>.1. Verification</w:t>
      </w:r>
    </w:p>
    <w:p w14:paraId="0B92E313" w14:textId="77777777" w:rsidR="00996311" w:rsidRDefault="00D47B0A" w:rsidP="00996311">
      <w:pPr>
        <w:jc w:val="center"/>
        <w:rPr>
          <w:noProof/>
          <w:lang w:eastAsia="en-IN"/>
        </w:rPr>
      </w:pPr>
      <w:r w:rsidRPr="00D47B0A">
        <w:rPr>
          <w:noProof/>
          <w:lang w:eastAsia="en-IN"/>
        </w:rPr>
        <w:drawing>
          <wp:inline distT="0" distB="0" distL="0" distR="0" wp14:anchorId="195D2FF9" wp14:editId="60074568">
            <wp:extent cx="4632568" cy="2419350"/>
            <wp:effectExtent l="0" t="0" r="0" b="0"/>
            <wp:docPr id="11" name="Picture 11" descr="C:\Users\zub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ubin\Desktop\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80" t="6459" r="8392" b="6884"/>
                    <a:stretch/>
                  </pic:blipFill>
                  <pic:spPr bwMode="auto">
                    <a:xfrm>
                      <a:off x="0" y="0"/>
                      <a:ext cx="4721696" cy="2465897"/>
                    </a:xfrm>
                    <a:prstGeom prst="rect">
                      <a:avLst/>
                    </a:prstGeom>
                    <a:noFill/>
                    <a:ln>
                      <a:noFill/>
                    </a:ln>
                    <a:extLst>
                      <a:ext uri="{53640926-AAD7-44D8-BBD7-CCE9431645EC}">
                        <a14:shadowObscured xmlns:a14="http://schemas.microsoft.com/office/drawing/2010/main"/>
                      </a:ext>
                    </a:extLst>
                  </pic:spPr>
                </pic:pic>
              </a:graphicData>
            </a:graphic>
          </wp:inline>
        </w:drawing>
      </w:r>
    </w:p>
    <w:p w14:paraId="404AB8AE" w14:textId="4F206270" w:rsidR="00996311" w:rsidRPr="005770B8" w:rsidRDefault="006C3C79" w:rsidP="00996311">
      <w:pPr>
        <w:jc w:val="center"/>
        <w:rPr>
          <w:i/>
          <w:noProof/>
          <w:lang w:eastAsia="en-IN"/>
        </w:rPr>
      </w:pPr>
      <w:r w:rsidRPr="005770B8">
        <w:rPr>
          <w:i/>
          <w:noProof/>
          <w:lang w:eastAsia="en-IN"/>
        </w:rPr>
        <w:t>Fig 10</w:t>
      </w:r>
      <w:r w:rsidR="00996311" w:rsidRPr="005770B8">
        <w:rPr>
          <w:i/>
          <w:noProof/>
          <w:lang w:eastAsia="en-IN"/>
        </w:rPr>
        <w:t>.2 A plot of W*H</w:t>
      </w:r>
    </w:p>
    <w:p w14:paraId="7F7B99E2" w14:textId="67A5EE99" w:rsidR="00D47B0A" w:rsidRDefault="00D47B0A" w:rsidP="00D47B0A">
      <w:pPr>
        <w:jc w:val="center"/>
      </w:pPr>
      <w:r w:rsidRPr="00D47B0A">
        <w:rPr>
          <w:noProof/>
          <w:lang w:eastAsia="en-IN"/>
        </w:rPr>
        <w:lastRenderedPageBreak/>
        <w:drawing>
          <wp:inline distT="0" distB="0" distL="0" distR="0" wp14:anchorId="27061DE7" wp14:editId="524BB268">
            <wp:extent cx="4726912" cy="2482850"/>
            <wp:effectExtent l="0" t="0" r="0" b="0"/>
            <wp:docPr id="10" name="Picture 10" descr="C:\Users\zub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ubin\Desktop\untitled.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257" t="6372" r="8519" b="7221"/>
                    <a:stretch/>
                  </pic:blipFill>
                  <pic:spPr bwMode="auto">
                    <a:xfrm>
                      <a:off x="0" y="0"/>
                      <a:ext cx="4741829" cy="2490685"/>
                    </a:xfrm>
                    <a:prstGeom prst="rect">
                      <a:avLst/>
                    </a:prstGeom>
                    <a:noFill/>
                    <a:ln>
                      <a:noFill/>
                    </a:ln>
                    <a:extLst>
                      <a:ext uri="{53640926-AAD7-44D8-BBD7-CCE9431645EC}">
                        <a14:shadowObscured xmlns:a14="http://schemas.microsoft.com/office/drawing/2010/main"/>
                      </a:ext>
                    </a:extLst>
                  </pic:spPr>
                </pic:pic>
              </a:graphicData>
            </a:graphic>
          </wp:inline>
        </w:drawing>
      </w:r>
    </w:p>
    <w:p w14:paraId="63BF430A" w14:textId="3F5B7341" w:rsidR="00996311" w:rsidRPr="005770B8" w:rsidRDefault="006C3C79" w:rsidP="00D47B0A">
      <w:pPr>
        <w:jc w:val="center"/>
        <w:rPr>
          <w:i/>
        </w:rPr>
      </w:pPr>
      <w:r w:rsidRPr="005770B8">
        <w:rPr>
          <w:i/>
        </w:rPr>
        <w:t>Fig 10</w:t>
      </w:r>
      <w:r w:rsidR="00996311" w:rsidRPr="005770B8">
        <w:rPr>
          <w:i/>
        </w:rPr>
        <w:t>.3 A plot of V</w:t>
      </w:r>
    </w:p>
    <w:p w14:paraId="08939946" w14:textId="2EE65C59" w:rsidR="00996311" w:rsidRDefault="006C3C79" w:rsidP="00242E22">
      <w:pPr>
        <w:pStyle w:val="Heading2"/>
      </w:pPr>
      <w:r>
        <w:t>10</w:t>
      </w:r>
      <w:r w:rsidR="00242E22">
        <w:t xml:space="preserve">.2. </w:t>
      </w:r>
      <w:r w:rsidR="00014B8F">
        <w:t>Varying</w:t>
      </w:r>
      <w:r w:rsidR="00242E22">
        <w:t xml:space="preserve"> r</w:t>
      </w:r>
    </w:p>
    <w:tbl>
      <w:tblPr>
        <w:tblStyle w:val="TableGrid"/>
        <w:tblW w:w="0" w:type="auto"/>
        <w:jc w:val="center"/>
        <w:tblLook w:val="04A0" w:firstRow="1" w:lastRow="0" w:firstColumn="1" w:lastColumn="0" w:noHBand="0" w:noVBand="1"/>
      </w:tblPr>
      <w:tblGrid>
        <w:gridCol w:w="2254"/>
        <w:gridCol w:w="2254"/>
        <w:gridCol w:w="2254"/>
        <w:gridCol w:w="2254"/>
      </w:tblGrid>
      <w:tr w:rsidR="00381EC1" w14:paraId="073BE095" w14:textId="77777777" w:rsidTr="00381EC1">
        <w:trPr>
          <w:jc w:val="center"/>
        </w:trPr>
        <w:tc>
          <w:tcPr>
            <w:tcW w:w="2254" w:type="dxa"/>
            <w:vAlign w:val="center"/>
          </w:tcPr>
          <w:p w14:paraId="1D2CDDDE" w14:textId="77777777" w:rsidR="00381EC1" w:rsidRDefault="00381EC1" w:rsidP="00381EC1">
            <w:pPr>
              <w:jc w:val="center"/>
            </w:pPr>
            <w:r w:rsidRPr="00381EC1">
              <w:rPr>
                <w:noProof/>
                <w:lang w:eastAsia="en-IN"/>
              </w:rPr>
              <w:drawing>
                <wp:inline distT="0" distB="0" distL="0" distR="0" wp14:anchorId="203292D7" wp14:editId="28E7F07E">
                  <wp:extent cx="908050" cy="882650"/>
                  <wp:effectExtent l="0" t="0" r="6350" b="0"/>
                  <wp:docPr id="12" name="Picture 12" descr="C:\Users\zubin\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ubin\Desktop\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8050" cy="882650"/>
                          </a:xfrm>
                          <a:prstGeom prst="rect">
                            <a:avLst/>
                          </a:prstGeom>
                          <a:noFill/>
                          <a:ln>
                            <a:noFill/>
                          </a:ln>
                        </pic:spPr>
                      </pic:pic>
                    </a:graphicData>
                  </a:graphic>
                </wp:inline>
              </w:drawing>
            </w:r>
          </w:p>
          <w:p w14:paraId="1EE3804B" w14:textId="2E2E4B1A" w:rsidR="00381EC1" w:rsidRDefault="00381EC1" w:rsidP="00381EC1">
            <w:pPr>
              <w:jc w:val="center"/>
            </w:pPr>
            <w:r>
              <w:t>R = 2</w:t>
            </w:r>
          </w:p>
        </w:tc>
        <w:tc>
          <w:tcPr>
            <w:tcW w:w="2254" w:type="dxa"/>
            <w:vAlign w:val="center"/>
          </w:tcPr>
          <w:p w14:paraId="4971B480" w14:textId="77777777" w:rsidR="00381EC1" w:rsidRDefault="00381EC1" w:rsidP="00381EC1">
            <w:pPr>
              <w:jc w:val="center"/>
            </w:pPr>
            <w:r w:rsidRPr="00381EC1">
              <w:rPr>
                <w:noProof/>
                <w:lang w:eastAsia="en-IN"/>
              </w:rPr>
              <w:drawing>
                <wp:inline distT="0" distB="0" distL="0" distR="0" wp14:anchorId="22D59217" wp14:editId="0CA3FB58">
                  <wp:extent cx="908050" cy="908050"/>
                  <wp:effectExtent l="0" t="0" r="6350" b="6350"/>
                  <wp:docPr id="13" name="Picture 13" descr="C:\Users\zub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ubin\Deskto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p>
          <w:p w14:paraId="18BD8003" w14:textId="2DD23D39" w:rsidR="00381EC1" w:rsidRDefault="00381EC1" w:rsidP="00381EC1">
            <w:pPr>
              <w:jc w:val="center"/>
            </w:pPr>
            <w:r>
              <w:t>R = 3</w:t>
            </w:r>
          </w:p>
        </w:tc>
        <w:tc>
          <w:tcPr>
            <w:tcW w:w="2254" w:type="dxa"/>
            <w:vAlign w:val="center"/>
          </w:tcPr>
          <w:p w14:paraId="32589007" w14:textId="77777777" w:rsidR="00381EC1" w:rsidRDefault="00381EC1" w:rsidP="00381EC1">
            <w:pPr>
              <w:jc w:val="center"/>
            </w:pPr>
            <w:r w:rsidRPr="00381EC1">
              <w:rPr>
                <w:noProof/>
                <w:lang w:eastAsia="en-IN"/>
              </w:rPr>
              <w:drawing>
                <wp:inline distT="0" distB="0" distL="0" distR="0" wp14:anchorId="7B673448" wp14:editId="641EA4B6">
                  <wp:extent cx="901700" cy="914400"/>
                  <wp:effectExtent l="0" t="0" r="0" b="0"/>
                  <wp:docPr id="14" name="Picture 14" descr="C:\Users\zubi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ubin\Desktop\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1700" cy="914400"/>
                          </a:xfrm>
                          <a:prstGeom prst="rect">
                            <a:avLst/>
                          </a:prstGeom>
                          <a:noFill/>
                          <a:ln>
                            <a:noFill/>
                          </a:ln>
                        </pic:spPr>
                      </pic:pic>
                    </a:graphicData>
                  </a:graphic>
                </wp:inline>
              </w:drawing>
            </w:r>
          </w:p>
          <w:p w14:paraId="38E4A07F" w14:textId="44780751" w:rsidR="00381EC1" w:rsidRDefault="00381EC1" w:rsidP="00381EC1">
            <w:pPr>
              <w:jc w:val="center"/>
            </w:pPr>
            <w:r>
              <w:t>R = 4</w:t>
            </w:r>
          </w:p>
        </w:tc>
        <w:tc>
          <w:tcPr>
            <w:tcW w:w="2254" w:type="dxa"/>
            <w:vAlign w:val="center"/>
          </w:tcPr>
          <w:p w14:paraId="13CE13FF" w14:textId="77777777" w:rsidR="00381EC1" w:rsidRDefault="00381EC1" w:rsidP="00381EC1">
            <w:pPr>
              <w:jc w:val="center"/>
            </w:pPr>
            <w:r w:rsidRPr="00381EC1">
              <w:rPr>
                <w:noProof/>
                <w:lang w:eastAsia="en-IN"/>
              </w:rPr>
              <w:drawing>
                <wp:inline distT="0" distB="0" distL="0" distR="0" wp14:anchorId="0CA2FA54" wp14:editId="2D64F99A">
                  <wp:extent cx="901700" cy="901700"/>
                  <wp:effectExtent l="0" t="0" r="0" b="0"/>
                  <wp:docPr id="15" name="Picture 15" descr="C:\Users\zubin\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ubin\Desktop\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p w14:paraId="35EE04D3" w14:textId="224E41C0" w:rsidR="00381EC1" w:rsidRDefault="00381EC1" w:rsidP="00381EC1">
            <w:pPr>
              <w:jc w:val="center"/>
            </w:pPr>
            <w:r>
              <w:t>R = 5</w:t>
            </w:r>
          </w:p>
        </w:tc>
      </w:tr>
      <w:tr w:rsidR="00381EC1" w14:paraId="55A2DF87" w14:textId="77777777" w:rsidTr="00381EC1">
        <w:trPr>
          <w:jc w:val="center"/>
        </w:trPr>
        <w:tc>
          <w:tcPr>
            <w:tcW w:w="2254" w:type="dxa"/>
            <w:vAlign w:val="center"/>
          </w:tcPr>
          <w:p w14:paraId="1D3D9CD1" w14:textId="77777777" w:rsidR="00381EC1" w:rsidRDefault="00381EC1" w:rsidP="00381EC1">
            <w:pPr>
              <w:jc w:val="center"/>
            </w:pPr>
            <w:r w:rsidRPr="00381EC1">
              <w:rPr>
                <w:noProof/>
                <w:lang w:eastAsia="en-IN"/>
              </w:rPr>
              <w:drawing>
                <wp:inline distT="0" distB="0" distL="0" distR="0" wp14:anchorId="13D7CAD5" wp14:editId="6843FB15">
                  <wp:extent cx="889000" cy="882650"/>
                  <wp:effectExtent l="0" t="0" r="6350" b="0"/>
                  <wp:docPr id="16" name="Picture 16" descr="C:\Users\zubin\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ubin\Desktop\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00" cy="882650"/>
                          </a:xfrm>
                          <a:prstGeom prst="rect">
                            <a:avLst/>
                          </a:prstGeom>
                          <a:noFill/>
                          <a:ln>
                            <a:noFill/>
                          </a:ln>
                        </pic:spPr>
                      </pic:pic>
                    </a:graphicData>
                  </a:graphic>
                </wp:inline>
              </w:drawing>
            </w:r>
          </w:p>
          <w:p w14:paraId="1F236403" w14:textId="27E69187" w:rsidR="00381EC1" w:rsidRDefault="00381EC1" w:rsidP="00381EC1">
            <w:pPr>
              <w:jc w:val="center"/>
            </w:pPr>
            <w:r>
              <w:t>R = 6</w:t>
            </w:r>
          </w:p>
        </w:tc>
        <w:tc>
          <w:tcPr>
            <w:tcW w:w="2254" w:type="dxa"/>
            <w:vAlign w:val="center"/>
          </w:tcPr>
          <w:p w14:paraId="16FE5DCA" w14:textId="77777777" w:rsidR="00381EC1" w:rsidRDefault="00381EC1" w:rsidP="00381EC1">
            <w:pPr>
              <w:jc w:val="center"/>
            </w:pPr>
            <w:r w:rsidRPr="00381EC1">
              <w:rPr>
                <w:noProof/>
                <w:lang w:eastAsia="en-IN"/>
              </w:rPr>
              <w:drawing>
                <wp:inline distT="0" distB="0" distL="0" distR="0" wp14:anchorId="2E2300CF" wp14:editId="6B6C31CB">
                  <wp:extent cx="920750" cy="889000"/>
                  <wp:effectExtent l="0" t="0" r="0" b="6350"/>
                  <wp:docPr id="17" name="Picture 17" descr="C:\Users\zubin\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ubin\Desktop\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0750" cy="889000"/>
                          </a:xfrm>
                          <a:prstGeom prst="rect">
                            <a:avLst/>
                          </a:prstGeom>
                          <a:noFill/>
                          <a:ln>
                            <a:noFill/>
                          </a:ln>
                        </pic:spPr>
                      </pic:pic>
                    </a:graphicData>
                  </a:graphic>
                </wp:inline>
              </w:drawing>
            </w:r>
          </w:p>
          <w:p w14:paraId="2BC07D31" w14:textId="3ADD5DB1" w:rsidR="00381EC1" w:rsidRDefault="00381EC1" w:rsidP="00381EC1">
            <w:pPr>
              <w:jc w:val="center"/>
            </w:pPr>
            <w:r>
              <w:t>R = 7</w:t>
            </w:r>
          </w:p>
        </w:tc>
        <w:tc>
          <w:tcPr>
            <w:tcW w:w="2254" w:type="dxa"/>
            <w:vAlign w:val="center"/>
          </w:tcPr>
          <w:p w14:paraId="573CD116" w14:textId="77777777" w:rsidR="00381EC1" w:rsidRDefault="00381EC1" w:rsidP="00381EC1">
            <w:pPr>
              <w:jc w:val="center"/>
            </w:pPr>
            <w:r w:rsidRPr="00381EC1">
              <w:rPr>
                <w:noProof/>
                <w:lang w:eastAsia="en-IN"/>
              </w:rPr>
              <w:drawing>
                <wp:inline distT="0" distB="0" distL="0" distR="0" wp14:anchorId="151E11AA" wp14:editId="4B6A90FB">
                  <wp:extent cx="901700" cy="882650"/>
                  <wp:effectExtent l="0" t="0" r="0" b="0"/>
                  <wp:docPr id="18" name="Picture 18" descr="C:\Users\zubin\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ubin\Desktop\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1700" cy="882650"/>
                          </a:xfrm>
                          <a:prstGeom prst="rect">
                            <a:avLst/>
                          </a:prstGeom>
                          <a:noFill/>
                          <a:ln>
                            <a:noFill/>
                          </a:ln>
                        </pic:spPr>
                      </pic:pic>
                    </a:graphicData>
                  </a:graphic>
                </wp:inline>
              </w:drawing>
            </w:r>
          </w:p>
          <w:p w14:paraId="128F79D3" w14:textId="2A275BC6" w:rsidR="00381EC1" w:rsidRDefault="00381EC1" w:rsidP="00381EC1">
            <w:pPr>
              <w:jc w:val="center"/>
            </w:pPr>
            <w:r>
              <w:t>R = 8</w:t>
            </w:r>
          </w:p>
        </w:tc>
        <w:tc>
          <w:tcPr>
            <w:tcW w:w="2254" w:type="dxa"/>
            <w:vAlign w:val="center"/>
          </w:tcPr>
          <w:p w14:paraId="506B350C" w14:textId="77777777" w:rsidR="00381EC1" w:rsidRDefault="00381EC1" w:rsidP="00381EC1">
            <w:pPr>
              <w:jc w:val="center"/>
            </w:pPr>
            <w:r w:rsidRPr="00381EC1">
              <w:rPr>
                <w:noProof/>
                <w:lang w:eastAsia="en-IN"/>
              </w:rPr>
              <w:drawing>
                <wp:inline distT="0" distB="0" distL="0" distR="0" wp14:anchorId="37F8182E" wp14:editId="3497A9EF">
                  <wp:extent cx="927100" cy="920750"/>
                  <wp:effectExtent l="0" t="0" r="6350" b="0"/>
                  <wp:docPr id="19" name="Picture 19" descr="C:\Users\zubin\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ubin\Desktop\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7100" cy="920750"/>
                          </a:xfrm>
                          <a:prstGeom prst="rect">
                            <a:avLst/>
                          </a:prstGeom>
                          <a:noFill/>
                          <a:ln>
                            <a:noFill/>
                          </a:ln>
                        </pic:spPr>
                      </pic:pic>
                    </a:graphicData>
                  </a:graphic>
                </wp:inline>
              </w:drawing>
            </w:r>
          </w:p>
          <w:p w14:paraId="25414FE6" w14:textId="23158835" w:rsidR="00381EC1" w:rsidRDefault="00381EC1" w:rsidP="00381EC1">
            <w:pPr>
              <w:jc w:val="center"/>
            </w:pPr>
            <w:r>
              <w:t>R = 9</w:t>
            </w:r>
          </w:p>
        </w:tc>
      </w:tr>
      <w:tr w:rsidR="00381EC1" w14:paraId="599E9C8A" w14:textId="77777777" w:rsidTr="00381EC1">
        <w:trPr>
          <w:jc w:val="center"/>
        </w:trPr>
        <w:tc>
          <w:tcPr>
            <w:tcW w:w="2254" w:type="dxa"/>
            <w:vAlign w:val="center"/>
          </w:tcPr>
          <w:p w14:paraId="6D5E3BF0" w14:textId="77777777" w:rsidR="00381EC1" w:rsidRDefault="00381EC1" w:rsidP="00381EC1">
            <w:pPr>
              <w:jc w:val="center"/>
            </w:pPr>
            <w:r w:rsidRPr="00381EC1">
              <w:rPr>
                <w:noProof/>
                <w:lang w:eastAsia="en-IN"/>
              </w:rPr>
              <w:drawing>
                <wp:inline distT="0" distB="0" distL="0" distR="0" wp14:anchorId="23036A0D" wp14:editId="110627F3">
                  <wp:extent cx="901700" cy="901700"/>
                  <wp:effectExtent l="0" t="0" r="0" b="0"/>
                  <wp:docPr id="20" name="Picture 20" descr="C:\Users\zubin\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ubin\Desktop\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p w14:paraId="646627FD" w14:textId="316792D9" w:rsidR="00381EC1" w:rsidRDefault="00381EC1" w:rsidP="00381EC1">
            <w:pPr>
              <w:jc w:val="center"/>
            </w:pPr>
            <w:r>
              <w:t>R = 10</w:t>
            </w:r>
          </w:p>
        </w:tc>
        <w:tc>
          <w:tcPr>
            <w:tcW w:w="2254" w:type="dxa"/>
            <w:vAlign w:val="center"/>
          </w:tcPr>
          <w:p w14:paraId="65F93CEC" w14:textId="77777777" w:rsidR="00381EC1" w:rsidRDefault="00381EC1" w:rsidP="00381EC1">
            <w:pPr>
              <w:jc w:val="center"/>
            </w:pPr>
            <w:r w:rsidRPr="00381EC1">
              <w:rPr>
                <w:noProof/>
                <w:lang w:eastAsia="en-IN"/>
              </w:rPr>
              <w:drawing>
                <wp:inline distT="0" distB="0" distL="0" distR="0" wp14:anchorId="017B73F2" wp14:editId="404CF3EC">
                  <wp:extent cx="914400" cy="889000"/>
                  <wp:effectExtent l="0" t="0" r="0" b="6350"/>
                  <wp:docPr id="21" name="Picture 21" descr="C:\Users\zubin\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ubin\Desktop\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889000"/>
                          </a:xfrm>
                          <a:prstGeom prst="rect">
                            <a:avLst/>
                          </a:prstGeom>
                          <a:noFill/>
                          <a:ln>
                            <a:noFill/>
                          </a:ln>
                        </pic:spPr>
                      </pic:pic>
                    </a:graphicData>
                  </a:graphic>
                </wp:inline>
              </w:drawing>
            </w:r>
          </w:p>
          <w:p w14:paraId="3E190EF8" w14:textId="7EC07C37" w:rsidR="00381EC1" w:rsidRDefault="00381EC1" w:rsidP="00381EC1">
            <w:pPr>
              <w:jc w:val="center"/>
            </w:pPr>
            <w:r>
              <w:t>R = 11</w:t>
            </w:r>
          </w:p>
        </w:tc>
        <w:tc>
          <w:tcPr>
            <w:tcW w:w="2254" w:type="dxa"/>
            <w:vAlign w:val="center"/>
          </w:tcPr>
          <w:p w14:paraId="3D3CA3CA" w14:textId="77777777" w:rsidR="00381EC1" w:rsidRDefault="00381EC1" w:rsidP="00381EC1">
            <w:pPr>
              <w:jc w:val="center"/>
            </w:pPr>
            <w:r w:rsidRPr="00381EC1">
              <w:rPr>
                <w:noProof/>
                <w:lang w:eastAsia="en-IN"/>
              </w:rPr>
              <w:drawing>
                <wp:inline distT="0" distB="0" distL="0" distR="0" wp14:anchorId="45E822B4" wp14:editId="038FF96C">
                  <wp:extent cx="920750" cy="908050"/>
                  <wp:effectExtent l="0" t="0" r="0" b="6350"/>
                  <wp:docPr id="22" name="Picture 22" descr="C:\Users\zubin\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ubin\Desktop\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0750" cy="908050"/>
                          </a:xfrm>
                          <a:prstGeom prst="rect">
                            <a:avLst/>
                          </a:prstGeom>
                          <a:noFill/>
                          <a:ln>
                            <a:noFill/>
                          </a:ln>
                        </pic:spPr>
                      </pic:pic>
                    </a:graphicData>
                  </a:graphic>
                </wp:inline>
              </w:drawing>
            </w:r>
          </w:p>
          <w:p w14:paraId="626015CF" w14:textId="61BC30CF" w:rsidR="00381EC1" w:rsidRDefault="00381EC1" w:rsidP="00381EC1">
            <w:pPr>
              <w:jc w:val="center"/>
            </w:pPr>
            <w:r>
              <w:t>R = 12</w:t>
            </w:r>
          </w:p>
        </w:tc>
        <w:tc>
          <w:tcPr>
            <w:tcW w:w="2254" w:type="dxa"/>
            <w:vAlign w:val="center"/>
          </w:tcPr>
          <w:p w14:paraId="7DAB11DD" w14:textId="77777777" w:rsidR="00381EC1" w:rsidRDefault="00381EC1" w:rsidP="00381EC1">
            <w:pPr>
              <w:jc w:val="center"/>
            </w:pPr>
            <w:r w:rsidRPr="00381EC1">
              <w:rPr>
                <w:noProof/>
                <w:lang w:eastAsia="en-IN"/>
              </w:rPr>
              <w:drawing>
                <wp:inline distT="0" distB="0" distL="0" distR="0" wp14:anchorId="470058A3" wp14:editId="62AB9304">
                  <wp:extent cx="914400" cy="914400"/>
                  <wp:effectExtent l="0" t="0" r="0" b="0"/>
                  <wp:docPr id="23" name="Picture 23" descr="C:\Users\zubin\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ubin\Desktop\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B319E9D" w14:textId="6CB4AC67" w:rsidR="00381EC1" w:rsidRDefault="00381EC1" w:rsidP="00381EC1">
            <w:pPr>
              <w:jc w:val="center"/>
            </w:pPr>
            <w:r>
              <w:t>R = 13</w:t>
            </w:r>
          </w:p>
        </w:tc>
      </w:tr>
      <w:tr w:rsidR="00381EC1" w14:paraId="31F4E83E" w14:textId="77777777" w:rsidTr="00381EC1">
        <w:trPr>
          <w:jc w:val="center"/>
        </w:trPr>
        <w:tc>
          <w:tcPr>
            <w:tcW w:w="2254" w:type="dxa"/>
            <w:vAlign w:val="center"/>
          </w:tcPr>
          <w:p w14:paraId="3B3AA1FF" w14:textId="77777777" w:rsidR="00381EC1" w:rsidRDefault="00381EC1" w:rsidP="00381EC1">
            <w:pPr>
              <w:jc w:val="center"/>
            </w:pPr>
            <w:r w:rsidRPr="00381EC1">
              <w:rPr>
                <w:noProof/>
                <w:lang w:eastAsia="en-IN"/>
              </w:rPr>
              <w:drawing>
                <wp:inline distT="0" distB="0" distL="0" distR="0" wp14:anchorId="0B6D1614" wp14:editId="604AEB68">
                  <wp:extent cx="914400" cy="901700"/>
                  <wp:effectExtent l="0" t="0" r="0" b="0"/>
                  <wp:docPr id="24" name="Picture 24" descr="C:\Users\zubin\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zubin\Desktop\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901700"/>
                          </a:xfrm>
                          <a:prstGeom prst="rect">
                            <a:avLst/>
                          </a:prstGeom>
                          <a:noFill/>
                          <a:ln>
                            <a:noFill/>
                          </a:ln>
                        </pic:spPr>
                      </pic:pic>
                    </a:graphicData>
                  </a:graphic>
                </wp:inline>
              </w:drawing>
            </w:r>
          </w:p>
          <w:p w14:paraId="34E83A1E" w14:textId="73B75A76" w:rsidR="00381EC1" w:rsidRDefault="00381EC1" w:rsidP="00381EC1">
            <w:pPr>
              <w:jc w:val="center"/>
            </w:pPr>
            <w:r>
              <w:t>R = 14</w:t>
            </w:r>
          </w:p>
        </w:tc>
        <w:tc>
          <w:tcPr>
            <w:tcW w:w="2254" w:type="dxa"/>
            <w:vAlign w:val="center"/>
          </w:tcPr>
          <w:p w14:paraId="5F0D1E83" w14:textId="77777777" w:rsidR="00381EC1" w:rsidRDefault="00381EC1" w:rsidP="00381EC1">
            <w:pPr>
              <w:jc w:val="center"/>
            </w:pPr>
            <w:r w:rsidRPr="00381EC1">
              <w:rPr>
                <w:noProof/>
                <w:lang w:eastAsia="en-IN"/>
              </w:rPr>
              <w:drawing>
                <wp:inline distT="0" distB="0" distL="0" distR="0" wp14:anchorId="47D67F41" wp14:editId="3E4D435C">
                  <wp:extent cx="901700" cy="914400"/>
                  <wp:effectExtent l="0" t="0" r="0" b="0"/>
                  <wp:docPr id="26" name="Picture 26" descr="C:\Users\zubin\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zubin\Desktop\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1700" cy="914400"/>
                          </a:xfrm>
                          <a:prstGeom prst="rect">
                            <a:avLst/>
                          </a:prstGeom>
                          <a:noFill/>
                          <a:ln>
                            <a:noFill/>
                          </a:ln>
                        </pic:spPr>
                      </pic:pic>
                    </a:graphicData>
                  </a:graphic>
                </wp:inline>
              </w:drawing>
            </w:r>
          </w:p>
          <w:p w14:paraId="4C0A5E86" w14:textId="3F5582BF" w:rsidR="00381EC1" w:rsidRDefault="00381EC1" w:rsidP="00381EC1">
            <w:pPr>
              <w:jc w:val="center"/>
            </w:pPr>
            <w:r>
              <w:t>R = 15</w:t>
            </w:r>
          </w:p>
        </w:tc>
        <w:tc>
          <w:tcPr>
            <w:tcW w:w="2254" w:type="dxa"/>
            <w:vAlign w:val="center"/>
          </w:tcPr>
          <w:p w14:paraId="76EC6FC3" w14:textId="77777777" w:rsidR="00381EC1" w:rsidRDefault="00381EC1" w:rsidP="00381EC1">
            <w:pPr>
              <w:jc w:val="center"/>
            </w:pPr>
            <w:r w:rsidRPr="00381EC1">
              <w:rPr>
                <w:noProof/>
                <w:lang w:eastAsia="en-IN"/>
              </w:rPr>
              <w:drawing>
                <wp:inline distT="0" distB="0" distL="0" distR="0" wp14:anchorId="13558B30" wp14:editId="7BA8EF92">
                  <wp:extent cx="920750" cy="908050"/>
                  <wp:effectExtent l="0" t="0" r="0" b="6350"/>
                  <wp:docPr id="27" name="Picture 27" descr="C:\Users\zubin\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zubin\Desktop\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0750" cy="908050"/>
                          </a:xfrm>
                          <a:prstGeom prst="rect">
                            <a:avLst/>
                          </a:prstGeom>
                          <a:noFill/>
                          <a:ln>
                            <a:noFill/>
                          </a:ln>
                        </pic:spPr>
                      </pic:pic>
                    </a:graphicData>
                  </a:graphic>
                </wp:inline>
              </w:drawing>
            </w:r>
          </w:p>
          <w:p w14:paraId="44D91B6A" w14:textId="77200B71" w:rsidR="00381EC1" w:rsidRDefault="00381EC1" w:rsidP="00381EC1">
            <w:pPr>
              <w:jc w:val="center"/>
            </w:pPr>
            <w:r>
              <w:t>R = 16</w:t>
            </w:r>
          </w:p>
        </w:tc>
        <w:tc>
          <w:tcPr>
            <w:tcW w:w="2254" w:type="dxa"/>
            <w:vAlign w:val="center"/>
          </w:tcPr>
          <w:p w14:paraId="48D266BA" w14:textId="77777777" w:rsidR="00381EC1" w:rsidRDefault="00381EC1" w:rsidP="00381EC1">
            <w:pPr>
              <w:jc w:val="center"/>
            </w:pPr>
            <w:r w:rsidRPr="00381EC1">
              <w:rPr>
                <w:noProof/>
                <w:lang w:eastAsia="en-IN"/>
              </w:rPr>
              <w:drawing>
                <wp:inline distT="0" distB="0" distL="0" distR="0" wp14:anchorId="77730C07" wp14:editId="3A8FA11D">
                  <wp:extent cx="908050" cy="908050"/>
                  <wp:effectExtent l="0" t="0" r="6350" b="6350"/>
                  <wp:docPr id="28" name="Picture 28" descr="C:\Users\zubin\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zubin\Desktop\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p>
          <w:p w14:paraId="57FD7817" w14:textId="236BB7A7" w:rsidR="00381EC1" w:rsidRDefault="00381EC1" w:rsidP="00381EC1">
            <w:pPr>
              <w:jc w:val="center"/>
            </w:pPr>
            <w:r>
              <w:t>R = 17</w:t>
            </w:r>
          </w:p>
        </w:tc>
      </w:tr>
      <w:tr w:rsidR="00381EC1" w14:paraId="06360C3F" w14:textId="77777777" w:rsidTr="00381EC1">
        <w:trPr>
          <w:jc w:val="center"/>
        </w:trPr>
        <w:tc>
          <w:tcPr>
            <w:tcW w:w="2254" w:type="dxa"/>
            <w:vAlign w:val="center"/>
          </w:tcPr>
          <w:p w14:paraId="71F38862" w14:textId="77777777" w:rsidR="00381EC1" w:rsidRDefault="00381EC1" w:rsidP="00381EC1">
            <w:pPr>
              <w:jc w:val="center"/>
            </w:pPr>
            <w:bookmarkStart w:id="0" w:name="_GoBack" w:colFirst="2" w:colLast="2"/>
            <w:r w:rsidRPr="00381EC1">
              <w:rPr>
                <w:noProof/>
                <w:lang w:eastAsia="en-IN"/>
              </w:rPr>
              <w:drawing>
                <wp:inline distT="0" distB="0" distL="0" distR="0" wp14:anchorId="70BDCF0B" wp14:editId="51C7B47E">
                  <wp:extent cx="920750" cy="882650"/>
                  <wp:effectExtent l="0" t="0" r="0" b="0"/>
                  <wp:docPr id="29" name="Picture 29" descr="C:\Users\zubin\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zubin\Desktop\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0750" cy="882650"/>
                          </a:xfrm>
                          <a:prstGeom prst="rect">
                            <a:avLst/>
                          </a:prstGeom>
                          <a:noFill/>
                          <a:ln>
                            <a:noFill/>
                          </a:ln>
                        </pic:spPr>
                      </pic:pic>
                    </a:graphicData>
                  </a:graphic>
                </wp:inline>
              </w:drawing>
            </w:r>
          </w:p>
          <w:p w14:paraId="1B7E5CDB" w14:textId="267461C0" w:rsidR="00381EC1" w:rsidRDefault="00381EC1" w:rsidP="00381EC1">
            <w:pPr>
              <w:jc w:val="center"/>
            </w:pPr>
            <w:r>
              <w:t>R = 18</w:t>
            </w:r>
          </w:p>
        </w:tc>
        <w:tc>
          <w:tcPr>
            <w:tcW w:w="2254" w:type="dxa"/>
            <w:vAlign w:val="center"/>
          </w:tcPr>
          <w:p w14:paraId="2077F9F2" w14:textId="77777777" w:rsidR="00381EC1" w:rsidRDefault="00381EC1" w:rsidP="00381EC1">
            <w:pPr>
              <w:jc w:val="center"/>
            </w:pPr>
            <w:r w:rsidRPr="00381EC1">
              <w:rPr>
                <w:noProof/>
                <w:lang w:eastAsia="en-IN"/>
              </w:rPr>
              <w:drawing>
                <wp:inline distT="0" distB="0" distL="0" distR="0" wp14:anchorId="5D5B62BC" wp14:editId="2B879BB5">
                  <wp:extent cx="927100" cy="901700"/>
                  <wp:effectExtent l="0" t="0" r="6350" b="0"/>
                  <wp:docPr id="30" name="Picture 30" descr="C:\Users\zubin\Deskto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zubin\Desktop\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7100" cy="901700"/>
                          </a:xfrm>
                          <a:prstGeom prst="rect">
                            <a:avLst/>
                          </a:prstGeom>
                          <a:noFill/>
                          <a:ln>
                            <a:noFill/>
                          </a:ln>
                        </pic:spPr>
                      </pic:pic>
                    </a:graphicData>
                  </a:graphic>
                </wp:inline>
              </w:drawing>
            </w:r>
          </w:p>
          <w:p w14:paraId="59BCF83A" w14:textId="064D2267" w:rsidR="00381EC1" w:rsidRDefault="00381EC1" w:rsidP="00381EC1">
            <w:pPr>
              <w:jc w:val="center"/>
            </w:pPr>
            <w:r>
              <w:t>R = 19</w:t>
            </w:r>
          </w:p>
        </w:tc>
        <w:tc>
          <w:tcPr>
            <w:tcW w:w="4508" w:type="dxa"/>
            <w:gridSpan w:val="2"/>
            <w:tcBorders>
              <w:bottom w:val="nil"/>
              <w:right w:val="nil"/>
            </w:tcBorders>
            <w:vAlign w:val="center"/>
          </w:tcPr>
          <w:p w14:paraId="26402772" w14:textId="72D20507" w:rsidR="00381EC1" w:rsidRPr="005770B8" w:rsidRDefault="00381EC1" w:rsidP="00381EC1">
            <w:pPr>
              <w:jc w:val="center"/>
              <w:rPr>
                <w:i/>
              </w:rPr>
            </w:pPr>
            <w:r w:rsidRPr="005770B8">
              <w:rPr>
                <w:i/>
              </w:rPr>
              <w:t xml:space="preserve">Fig </w:t>
            </w:r>
            <w:r w:rsidR="006C3C79" w:rsidRPr="005770B8">
              <w:rPr>
                <w:i/>
              </w:rPr>
              <w:t>10</w:t>
            </w:r>
            <w:r w:rsidRPr="005770B8">
              <w:rPr>
                <w:i/>
              </w:rPr>
              <w:t>.4 Outputs for different values of r</w:t>
            </w:r>
          </w:p>
        </w:tc>
      </w:tr>
    </w:tbl>
    <w:bookmarkEnd w:id="0"/>
    <w:p w14:paraId="65F37381" w14:textId="68F01D6F" w:rsidR="00381EC1" w:rsidRDefault="006C3C79" w:rsidP="00FE37EB">
      <w:pPr>
        <w:pStyle w:val="Heading1"/>
      </w:pPr>
      <w:r>
        <w:lastRenderedPageBreak/>
        <w:t>11</w:t>
      </w:r>
      <w:r w:rsidR="00381EC1">
        <w:t>. Conclusion</w:t>
      </w:r>
    </w:p>
    <w:p w14:paraId="5A15DCE1" w14:textId="66072AB6" w:rsidR="00381EC1" w:rsidRDefault="00381EC1" w:rsidP="00381EC1">
      <w:r>
        <w:t xml:space="preserve">Non negative matrix factorization reduces the dimensionality of an object (V) by decomposing it into 2 matrices (W and H), each of which are easier to work with. When these decomposed matrices are multiplied together, it yields the original matrix. </w:t>
      </w:r>
    </w:p>
    <w:p w14:paraId="62BF3572" w14:textId="39EA2671" w:rsidR="00381EC1" w:rsidRPr="00381EC1" w:rsidRDefault="00381EC1" w:rsidP="00381EC1">
      <w:r>
        <w:t>The decomposed matrices (W or H) can be used as an input to a classifier algorithm viz. CNN. Furthermore, since these matrices are smaller than the original matrix, the classifier algorithm learns faster and more efficiently. Thus, the algorithm learns from a set of NMF basis images</w:t>
      </w:r>
      <w:r w:rsidR="002F3982">
        <w:t>. In turn, this improves the learning rate and the accuracy whilst testing.</w:t>
      </w:r>
    </w:p>
    <w:p w14:paraId="36FD39DB" w14:textId="69CB0ED3" w:rsidR="00EB5A62" w:rsidRPr="007B1BE4" w:rsidRDefault="006C3C79" w:rsidP="00FE37EB">
      <w:pPr>
        <w:pStyle w:val="Heading1"/>
      </w:pPr>
      <w:r>
        <w:t>12</w:t>
      </w:r>
      <w:r w:rsidR="00A62206" w:rsidRPr="007B1BE4">
        <w:t xml:space="preserve">. </w:t>
      </w:r>
      <w:r w:rsidR="00EB5A62" w:rsidRPr="007B1BE4">
        <w:t>References</w:t>
      </w:r>
    </w:p>
    <w:p w14:paraId="29DE9132" w14:textId="060DF720" w:rsidR="00EB5A62" w:rsidRPr="007B1BE4" w:rsidRDefault="000867EC" w:rsidP="00291719">
      <w:pPr>
        <w:ind w:left="720" w:hanging="720"/>
      </w:pPr>
      <w:r w:rsidRPr="007B1BE4">
        <w:t>[1]</w:t>
      </w:r>
      <w:r w:rsidRPr="007B1BE4">
        <w:tab/>
        <w:t xml:space="preserve">Yin Zhang, </w:t>
      </w:r>
      <w:r w:rsidR="004A7125" w:rsidRPr="007B1BE4">
        <w:t>“</w:t>
      </w:r>
      <w:r w:rsidRPr="007B1BE4">
        <w:t>An Alternating Direction Algorithm for Nonnegative Matrix Factorization</w:t>
      </w:r>
      <w:r w:rsidR="004A7125" w:rsidRPr="007B1BE4">
        <w:t>”</w:t>
      </w:r>
      <w:r w:rsidRPr="007B1BE4">
        <w:t>, Rice University, January 2010</w:t>
      </w:r>
    </w:p>
    <w:p w14:paraId="601BEF2E" w14:textId="2FB97B7F" w:rsidR="000867EC" w:rsidRPr="007B1BE4" w:rsidRDefault="000867EC" w:rsidP="00291719">
      <w:pPr>
        <w:ind w:left="720" w:hanging="720"/>
      </w:pPr>
      <w:r w:rsidRPr="007B1BE4">
        <w:t>[2]</w:t>
      </w:r>
      <w:r w:rsidRPr="007B1BE4">
        <w:tab/>
      </w:r>
      <w:proofErr w:type="spellStart"/>
      <w:r w:rsidR="004A7125" w:rsidRPr="007B1BE4">
        <w:t>Paatero</w:t>
      </w:r>
      <w:proofErr w:type="spellEnd"/>
      <w:r w:rsidR="004A7125" w:rsidRPr="007B1BE4">
        <w:t>, P. and Tapper, U.,</w:t>
      </w:r>
      <w:r w:rsidRPr="007B1BE4">
        <w:t xml:space="preserve"> </w:t>
      </w:r>
      <w:r w:rsidR="004A7125" w:rsidRPr="007B1BE4">
        <w:t>“</w:t>
      </w:r>
      <w:r w:rsidRPr="007B1BE4">
        <w:t>Positive matrix factorization: A non-negative factor model with optimal utilization of error estimates of data values</w:t>
      </w:r>
      <w:r w:rsidR="004A7125" w:rsidRPr="007B1BE4">
        <w:t>”,</w:t>
      </w:r>
      <w:r w:rsidRPr="007B1BE4">
        <w:rPr>
          <w:lang w:val="en-US"/>
        </w:rPr>
        <w:t xml:space="preserve"> </w:t>
      </w:r>
      <w:proofErr w:type="spellStart"/>
      <w:r w:rsidRPr="007B1BE4">
        <w:rPr>
          <w:lang w:val="en-US"/>
        </w:rPr>
        <w:t>Environmetrics</w:t>
      </w:r>
      <w:proofErr w:type="spellEnd"/>
      <w:r w:rsidRPr="007B1BE4">
        <w:t>, 1994</w:t>
      </w:r>
    </w:p>
    <w:p w14:paraId="2993C76E" w14:textId="46EF1B2C" w:rsidR="000867EC" w:rsidRPr="007B1BE4" w:rsidRDefault="000867EC" w:rsidP="00291719">
      <w:pPr>
        <w:ind w:left="720" w:hanging="720"/>
      </w:pPr>
      <w:r w:rsidRPr="007B1BE4">
        <w:t>[3]</w:t>
      </w:r>
      <w:r w:rsidRPr="007B1BE4">
        <w:tab/>
      </w:r>
      <w:r w:rsidR="004A7125" w:rsidRPr="007B1BE4">
        <w:t xml:space="preserve">Lee, D. and </w:t>
      </w:r>
      <w:proofErr w:type="spellStart"/>
      <w:r w:rsidR="004A7125" w:rsidRPr="007B1BE4">
        <w:t>Seung</w:t>
      </w:r>
      <w:proofErr w:type="spellEnd"/>
      <w:r w:rsidR="004A7125" w:rsidRPr="007B1BE4">
        <w:t>, H.,</w:t>
      </w:r>
      <w:r w:rsidRPr="007B1BE4">
        <w:t xml:space="preserve"> </w:t>
      </w:r>
      <w:r w:rsidR="004A7125" w:rsidRPr="007B1BE4">
        <w:t>“</w:t>
      </w:r>
      <w:r w:rsidRPr="007B1BE4">
        <w:rPr>
          <w:i/>
        </w:rPr>
        <w:t>Algorithms for Non-Negative Matrix Factorization</w:t>
      </w:r>
      <w:r w:rsidR="004A7125" w:rsidRPr="007B1BE4">
        <w:t>”</w:t>
      </w:r>
      <w:r w:rsidRPr="007B1BE4">
        <w:t>. Advances in Neural Information Processing Systems, 2001</w:t>
      </w:r>
    </w:p>
    <w:p w14:paraId="54208D11" w14:textId="58F17A81" w:rsidR="000867EC" w:rsidRPr="007B1BE4" w:rsidRDefault="000867EC" w:rsidP="00291719">
      <w:pPr>
        <w:ind w:left="720" w:hanging="720"/>
      </w:pPr>
      <w:r w:rsidRPr="007B1BE4">
        <w:t>[4]</w:t>
      </w:r>
      <w:r w:rsidRPr="007B1BE4">
        <w:tab/>
      </w:r>
      <w:proofErr w:type="spellStart"/>
      <w:r w:rsidRPr="007B1BE4">
        <w:t>Chih</w:t>
      </w:r>
      <w:proofErr w:type="spellEnd"/>
      <w:r w:rsidRPr="007B1BE4">
        <w:t xml:space="preserve">-Jen Lin, </w:t>
      </w:r>
      <w:r w:rsidR="004A7125" w:rsidRPr="007B1BE4">
        <w:t>“</w:t>
      </w:r>
      <w:r w:rsidRPr="007B1BE4">
        <w:t>Projected Gradient Methods for Non-</w:t>
      </w:r>
      <w:r w:rsidR="00227585" w:rsidRPr="007B1BE4">
        <w:t>Negative</w:t>
      </w:r>
      <w:r w:rsidRPr="007B1BE4">
        <w:t xml:space="preserve"> Matrix Factorization</w:t>
      </w:r>
      <w:r w:rsidR="004A7125" w:rsidRPr="007B1BE4">
        <w:t>”,</w:t>
      </w:r>
      <w:r w:rsidRPr="007B1BE4">
        <w:t xml:space="preserve"> Neural Computation, MIT Press, 2007</w:t>
      </w:r>
    </w:p>
    <w:p w14:paraId="4F02242C" w14:textId="259704E2" w:rsidR="000867EC" w:rsidRPr="007B1BE4" w:rsidRDefault="000867EC" w:rsidP="00FE37EB">
      <w:r w:rsidRPr="007B1BE4">
        <w:t>[5]</w:t>
      </w:r>
      <w:r w:rsidRPr="007B1BE4">
        <w:tab/>
        <w:t xml:space="preserve">Dimitri P. </w:t>
      </w:r>
      <w:proofErr w:type="spellStart"/>
      <w:r w:rsidRPr="007B1BE4">
        <w:t>Bertsekas</w:t>
      </w:r>
      <w:proofErr w:type="spellEnd"/>
      <w:r w:rsidRPr="007B1BE4">
        <w:t xml:space="preserve">. </w:t>
      </w:r>
      <w:r w:rsidR="004A7125" w:rsidRPr="007B1BE4">
        <w:t>“</w:t>
      </w:r>
      <w:r w:rsidRPr="007B1BE4">
        <w:rPr>
          <w:i/>
        </w:rPr>
        <w:t>Nonlinear Programming</w:t>
      </w:r>
      <w:r w:rsidR="004A7125" w:rsidRPr="007B1BE4">
        <w:rPr>
          <w:i/>
        </w:rPr>
        <w:t>”</w:t>
      </w:r>
      <w:r w:rsidR="004A7125" w:rsidRPr="007B1BE4">
        <w:t xml:space="preserve">, Athena Scientific, </w:t>
      </w:r>
      <w:r w:rsidR="00227585" w:rsidRPr="007B1BE4">
        <w:t>1999</w:t>
      </w:r>
    </w:p>
    <w:p w14:paraId="17F4F2D7" w14:textId="1B3CC7D7" w:rsidR="000867EC" w:rsidRDefault="00227585" w:rsidP="00291719">
      <w:pPr>
        <w:ind w:left="720" w:hanging="720"/>
        <w:rPr>
          <w:i/>
        </w:rPr>
      </w:pPr>
      <w:r w:rsidRPr="007B1BE4">
        <w:t>[6]</w:t>
      </w:r>
      <w:r w:rsidRPr="007B1BE4">
        <w:tab/>
        <w:t>CBCL Face Database #1, MIT</w:t>
      </w:r>
      <w:r w:rsidRPr="007B1BE4">
        <w:rPr>
          <w:lang w:val="en-US"/>
        </w:rPr>
        <w:t xml:space="preserve"> Center</w:t>
      </w:r>
      <w:r w:rsidRPr="007B1BE4">
        <w:t xml:space="preserve"> for Biological and Computation Learning, </w:t>
      </w:r>
      <w:hyperlink r:id="rId32" w:history="1">
        <w:r w:rsidR="00291719" w:rsidRPr="00291719">
          <w:rPr>
            <w:rStyle w:val="Hyperlink"/>
          </w:rPr>
          <w:t>http://www.ai.mit.edu/projects/cbcl</w:t>
        </w:r>
      </w:hyperlink>
    </w:p>
    <w:p w14:paraId="62705AB4" w14:textId="77777777" w:rsidR="00291719" w:rsidRPr="00291719" w:rsidRDefault="00291719" w:rsidP="00291719">
      <w:pPr>
        <w:ind w:left="720" w:hanging="720"/>
      </w:pPr>
      <w:r w:rsidRPr="00291719">
        <w:t>[7]</w:t>
      </w:r>
      <w:r w:rsidRPr="00291719">
        <w:rPr>
          <w:rFonts w:eastAsiaTheme="minorEastAsia" w:hAnsi="Century Gothic" w:cstheme="minorBidi"/>
          <w:color w:val="000000" w:themeColor="text1"/>
          <w:kern w:val="24"/>
          <w:sz w:val="32"/>
          <w:szCs w:val="32"/>
          <w:lang w:eastAsia="en-IN"/>
        </w:rPr>
        <w:t xml:space="preserve"> </w:t>
      </w:r>
      <w:r>
        <w:rPr>
          <w:rFonts w:eastAsiaTheme="minorEastAsia" w:hAnsi="Century Gothic" w:cstheme="minorBidi"/>
          <w:color w:val="000000" w:themeColor="text1"/>
          <w:kern w:val="24"/>
          <w:sz w:val="32"/>
          <w:szCs w:val="32"/>
          <w:lang w:eastAsia="en-IN"/>
        </w:rPr>
        <w:tab/>
      </w:r>
      <w:proofErr w:type="spellStart"/>
      <w:r w:rsidRPr="00291719">
        <w:t>Chih</w:t>
      </w:r>
      <w:proofErr w:type="spellEnd"/>
      <w:r w:rsidRPr="00291719">
        <w:t>-Jen Lin, National Taiwan University</w:t>
      </w:r>
      <w:r>
        <w:t xml:space="preserve">, </w:t>
      </w:r>
      <w:hyperlink r:id="rId33" w:history="1">
        <w:r w:rsidRPr="00291719">
          <w:rPr>
            <w:rStyle w:val="Hyperlink"/>
            <w:lang w:val="en-US"/>
          </w:rPr>
          <w:t>https://www.csie.ntu.edu.tw/~cjlin/nmf</w:t>
        </w:r>
      </w:hyperlink>
      <w:hyperlink r:id="rId34" w:history="1">
        <w:r w:rsidRPr="00291719">
          <w:rPr>
            <w:rStyle w:val="Hyperlink"/>
            <w:lang w:val="en-US"/>
          </w:rPr>
          <w:t>/</w:t>
        </w:r>
      </w:hyperlink>
    </w:p>
    <w:p w14:paraId="6207172D" w14:textId="4BA4AFBB" w:rsidR="00291719" w:rsidRPr="00291719" w:rsidRDefault="00291719" w:rsidP="00291719">
      <w:pPr>
        <w:ind w:left="720" w:hanging="720"/>
      </w:pPr>
    </w:p>
    <w:p w14:paraId="05CB38D6" w14:textId="4659859A" w:rsidR="00291719" w:rsidRPr="00291719" w:rsidRDefault="00291719" w:rsidP="00291719">
      <w:pPr>
        <w:ind w:left="720" w:hanging="720"/>
      </w:pPr>
    </w:p>
    <w:p w14:paraId="7875ADFE" w14:textId="77777777" w:rsidR="00291719" w:rsidRPr="007B1BE4" w:rsidRDefault="00291719" w:rsidP="00FE37EB">
      <w:pPr>
        <w:rPr>
          <w:i/>
        </w:rPr>
      </w:pPr>
    </w:p>
    <w:sectPr w:rsidR="00291719" w:rsidRPr="007B1B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0474C"/>
    <w:multiLevelType w:val="hybridMultilevel"/>
    <w:tmpl w:val="0D723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67"/>
    <w:rsid w:val="00010AA6"/>
    <w:rsid w:val="00014B8F"/>
    <w:rsid w:val="000867EC"/>
    <w:rsid w:val="000A401C"/>
    <w:rsid w:val="00137093"/>
    <w:rsid w:val="001D7155"/>
    <w:rsid w:val="0021321F"/>
    <w:rsid w:val="00227585"/>
    <w:rsid w:val="00242E22"/>
    <w:rsid w:val="00291719"/>
    <w:rsid w:val="002E28BB"/>
    <w:rsid w:val="002E30BC"/>
    <w:rsid w:val="002F3982"/>
    <w:rsid w:val="00342621"/>
    <w:rsid w:val="00343602"/>
    <w:rsid w:val="00346E7B"/>
    <w:rsid w:val="00381EC1"/>
    <w:rsid w:val="003D4AD2"/>
    <w:rsid w:val="00403E0E"/>
    <w:rsid w:val="00426618"/>
    <w:rsid w:val="00434B1C"/>
    <w:rsid w:val="0044587E"/>
    <w:rsid w:val="004A7125"/>
    <w:rsid w:val="0056750A"/>
    <w:rsid w:val="005746A1"/>
    <w:rsid w:val="005770B8"/>
    <w:rsid w:val="005D2D0C"/>
    <w:rsid w:val="005E11E8"/>
    <w:rsid w:val="0063063E"/>
    <w:rsid w:val="00647AFD"/>
    <w:rsid w:val="006C3C79"/>
    <w:rsid w:val="007A4AEC"/>
    <w:rsid w:val="007B1BE4"/>
    <w:rsid w:val="007C1AF8"/>
    <w:rsid w:val="007D0D39"/>
    <w:rsid w:val="007E4169"/>
    <w:rsid w:val="007E5A1A"/>
    <w:rsid w:val="00822B83"/>
    <w:rsid w:val="00832755"/>
    <w:rsid w:val="008444D9"/>
    <w:rsid w:val="0086154D"/>
    <w:rsid w:val="008B4D6D"/>
    <w:rsid w:val="00922D55"/>
    <w:rsid w:val="00975168"/>
    <w:rsid w:val="00996311"/>
    <w:rsid w:val="009C0391"/>
    <w:rsid w:val="009F6382"/>
    <w:rsid w:val="00A07FC3"/>
    <w:rsid w:val="00A203B4"/>
    <w:rsid w:val="00A278EC"/>
    <w:rsid w:val="00A317CC"/>
    <w:rsid w:val="00A500E3"/>
    <w:rsid w:val="00A62206"/>
    <w:rsid w:val="00B142A6"/>
    <w:rsid w:val="00B32AE0"/>
    <w:rsid w:val="00B3611D"/>
    <w:rsid w:val="00BB367A"/>
    <w:rsid w:val="00BB5DE5"/>
    <w:rsid w:val="00BB7ADA"/>
    <w:rsid w:val="00BC1C4D"/>
    <w:rsid w:val="00C06EB2"/>
    <w:rsid w:val="00C14117"/>
    <w:rsid w:val="00C37BBF"/>
    <w:rsid w:val="00CA1FE6"/>
    <w:rsid w:val="00D156F4"/>
    <w:rsid w:val="00D20B94"/>
    <w:rsid w:val="00D33F8D"/>
    <w:rsid w:val="00D41CDF"/>
    <w:rsid w:val="00D47B0A"/>
    <w:rsid w:val="00D62567"/>
    <w:rsid w:val="00D775C4"/>
    <w:rsid w:val="00E4331B"/>
    <w:rsid w:val="00EB5A62"/>
    <w:rsid w:val="00EB692E"/>
    <w:rsid w:val="00EC45C8"/>
    <w:rsid w:val="00EF7AA2"/>
    <w:rsid w:val="00F34965"/>
    <w:rsid w:val="00FC4154"/>
    <w:rsid w:val="00FD76EB"/>
    <w:rsid w:val="00FE37EB"/>
    <w:rsid w:val="00FF5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F2DA"/>
  <w15:chartTrackingRefBased/>
  <w15:docId w15:val="{2367C2B6-EBE0-4DF8-8D22-A70E3681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7EB"/>
    <w:pPr>
      <w:jc w:val="both"/>
    </w:pPr>
    <w:rPr>
      <w:rFonts w:cs="Times New Roman"/>
      <w:sz w:val="24"/>
      <w:szCs w:val="24"/>
    </w:rPr>
  </w:style>
  <w:style w:type="paragraph" w:styleId="Heading1">
    <w:name w:val="heading 1"/>
    <w:basedOn w:val="Normal"/>
    <w:next w:val="Normal"/>
    <w:link w:val="Heading1Char"/>
    <w:uiPriority w:val="9"/>
    <w:qFormat/>
    <w:rsid w:val="005746A1"/>
    <w:pPr>
      <w:keepNext/>
      <w:keepLines/>
      <w:spacing w:before="48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746A1"/>
    <w:pPr>
      <w:keepNext/>
      <w:keepLines/>
      <w:spacing w:before="16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5C4"/>
    <w:rPr>
      <w:color w:val="0563C1" w:themeColor="hyperlink"/>
      <w:u w:val="single"/>
    </w:rPr>
  </w:style>
  <w:style w:type="character" w:styleId="CommentReference">
    <w:name w:val="annotation reference"/>
    <w:basedOn w:val="DefaultParagraphFont"/>
    <w:uiPriority w:val="99"/>
    <w:semiHidden/>
    <w:unhideWhenUsed/>
    <w:rsid w:val="00403E0E"/>
    <w:rPr>
      <w:sz w:val="16"/>
      <w:szCs w:val="16"/>
    </w:rPr>
  </w:style>
  <w:style w:type="paragraph" w:styleId="CommentText">
    <w:name w:val="annotation text"/>
    <w:basedOn w:val="Normal"/>
    <w:link w:val="CommentTextChar"/>
    <w:uiPriority w:val="99"/>
    <w:semiHidden/>
    <w:unhideWhenUsed/>
    <w:rsid w:val="00403E0E"/>
    <w:pPr>
      <w:spacing w:line="240" w:lineRule="auto"/>
    </w:pPr>
    <w:rPr>
      <w:sz w:val="20"/>
      <w:szCs w:val="20"/>
    </w:rPr>
  </w:style>
  <w:style w:type="character" w:customStyle="1" w:styleId="CommentTextChar">
    <w:name w:val="Comment Text Char"/>
    <w:basedOn w:val="DefaultParagraphFont"/>
    <w:link w:val="CommentText"/>
    <w:uiPriority w:val="99"/>
    <w:semiHidden/>
    <w:rsid w:val="00403E0E"/>
    <w:rPr>
      <w:sz w:val="20"/>
      <w:szCs w:val="20"/>
    </w:rPr>
  </w:style>
  <w:style w:type="paragraph" w:styleId="CommentSubject">
    <w:name w:val="annotation subject"/>
    <w:basedOn w:val="CommentText"/>
    <w:next w:val="CommentText"/>
    <w:link w:val="CommentSubjectChar"/>
    <w:uiPriority w:val="99"/>
    <w:semiHidden/>
    <w:unhideWhenUsed/>
    <w:rsid w:val="00403E0E"/>
    <w:rPr>
      <w:b/>
      <w:bCs/>
    </w:rPr>
  </w:style>
  <w:style w:type="character" w:customStyle="1" w:styleId="CommentSubjectChar">
    <w:name w:val="Comment Subject Char"/>
    <w:basedOn w:val="CommentTextChar"/>
    <w:link w:val="CommentSubject"/>
    <w:uiPriority w:val="99"/>
    <w:semiHidden/>
    <w:rsid w:val="00403E0E"/>
    <w:rPr>
      <w:b/>
      <w:bCs/>
      <w:sz w:val="20"/>
      <w:szCs w:val="20"/>
    </w:rPr>
  </w:style>
  <w:style w:type="paragraph" w:styleId="BalloonText">
    <w:name w:val="Balloon Text"/>
    <w:basedOn w:val="Normal"/>
    <w:link w:val="BalloonTextChar"/>
    <w:uiPriority w:val="99"/>
    <w:semiHidden/>
    <w:unhideWhenUsed/>
    <w:rsid w:val="00403E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E0E"/>
    <w:rPr>
      <w:rFonts w:ascii="Segoe UI" w:hAnsi="Segoe UI" w:cs="Segoe UI"/>
      <w:sz w:val="18"/>
      <w:szCs w:val="18"/>
    </w:rPr>
  </w:style>
  <w:style w:type="character" w:styleId="PlaceholderText">
    <w:name w:val="Placeholder Text"/>
    <w:basedOn w:val="DefaultParagraphFont"/>
    <w:uiPriority w:val="99"/>
    <w:semiHidden/>
    <w:rsid w:val="008444D9"/>
    <w:rPr>
      <w:color w:val="808080"/>
    </w:rPr>
  </w:style>
  <w:style w:type="character" w:customStyle="1" w:styleId="Heading1Char">
    <w:name w:val="Heading 1 Char"/>
    <w:basedOn w:val="DefaultParagraphFont"/>
    <w:link w:val="Heading1"/>
    <w:uiPriority w:val="9"/>
    <w:rsid w:val="005746A1"/>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5746A1"/>
    <w:rPr>
      <w:rFonts w:eastAsiaTheme="majorEastAsia" w:cstheme="majorBidi"/>
      <w:b/>
      <w:color w:val="000000" w:themeColor="text1"/>
      <w:sz w:val="24"/>
      <w:szCs w:val="26"/>
    </w:rPr>
  </w:style>
  <w:style w:type="character" w:styleId="FollowedHyperlink">
    <w:name w:val="FollowedHyperlink"/>
    <w:basedOn w:val="DefaultParagraphFont"/>
    <w:uiPriority w:val="99"/>
    <w:semiHidden/>
    <w:unhideWhenUsed/>
    <w:rsid w:val="00C14117"/>
    <w:rPr>
      <w:color w:val="954F72" w:themeColor="followedHyperlink"/>
      <w:u w:val="single"/>
    </w:rPr>
  </w:style>
  <w:style w:type="paragraph" w:styleId="Subtitle">
    <w:name w:val="Subtitle"/>
    <w:basedOn w:val="Normal"/>
    <w:next w:val="Normal"/>
    <w:link w:val="SubtitleChar"/>
    <w:uiPriority w:val="11"/>
    <w:qFormat/>
    <w:rsid w:val="00EB692E"/>
    <w:rPr>
      <w:rFonts w:ascii="Cambria Math" w:hAnsi="Cambria Math"/>
    </w:rPr>
  </w:style>
  <w:style w:type="character" w:customStyle="1" w:styleId="SubtitleChar">
    <w:name w:val="Subtitle Char"/>
    <w:basedOn w:val="DefaultParagraphFont"/>
    <w:link w:val="Subtitle"/>
    <w:uiPriority w:val="11"/>
    <w:rsid w:val="00EB692E"/>
    <w:rPr>
      <w:rFonts w:ascii="Cambria Math" w:hAnsi="Cambria Math" w:cs="Times New Roman"/>
      <w:sz w:val="24"/>
      <w:szCs w:val="24"/>
    </w:rPr>
  </w:style>
  <w:style w:type="paragraph" w:styleId="ListParagraph">
    <w:name w:val="List Paragraph"/>
    <w:basedOn w:val="Normal"/>
    <w:uiPriority w:val="34"/>
    <w:qFormat/>
    <w:rsid w:val="00D41CDF"/>
    <w:pPr>
      <w:ind w:left="720"/>
      <w:contextualSpacing/>
    </w:pPr>
  </w:style>
  <w:style w:type="paragraph" w:styleId="NormalWeb">
    <w:name w:val="Normal (Web)"/>
    <w:basedOn w:val="Normal"/>
    <w:uiPriority w:val="99"/>
    <w:semiHidden/>
    <w:unhideWhenUsed/>
    <w:rsid w:val="00291719"/>
    <w:pPr>
      <w:spacing w:before="100" w:beforeAutospacing="1" w:after="100" w:afterAutospacing="1" w:line="240" w:lineRule="auto"/>
      <w:jc w:val="left"/>
    </w:pPr>
    <w:rPr>
      <w:rFonts w:ascii="Times New Roman" w:eastAsia="Times New Roman" w:hAnsi="Times New Roman"/>
      <w:lang w:eastAsia="en-IN"/>
    </w:rPr>
  </w:style>
  <w:style w:type="table" w:styleId="TableGrid">
    <w:name w:val="Table Grid"/>
    <w:basedOn w:val="TableNormal"/>
    <w:uiPriority w:val="39"/>
    <w:rsid w:val="00861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887837">
      <w:bodyDiv w:val="1"/>
      <w:marLeft w:val="0"/>
      <w:marRight w:val="0"/>
      <w:marTop w:val="0"/>
      <w:marBottom w:val="0"/>
      <w:divBdr>
        <w:top w:val="none" w:sz="0" w:space="0" w:color="auto"/>
        <w:left w:val="none" w:sz="0" w:space="0" w:color="auto"/>
        <w:bottom w:val="none" w:sz="0" w:space="0" w:color="auto"/>
        <w:right w:val="none" w:sz="0" w:space="0" w:color="auto"/>
      </w:divBdr>
    </w:div>
    <w:div w:id="980690552">
      <w:bodyDiv w:val="1"/>
      <w:marLeft w:val="0"/>
      <w:marRight w:val="0"/>
      <w:marTop w:val="0"/>
      <w:marBottom w:val="0"/>
      <w:divBdr>
        <w:top w:val="none" w:sz="0" w:space="0" w:color="auto"/>
        <w:left w:val="none" w:sz="0" w:space="0" w:color="auto"/>
        <w:bottom w:val="none" w:sz="0" w:space="0" w:color="auto"/>
        <w:right w:val="none" w:sz="0" w:space="0" w:color="auto"/>
      </w:divBdr>
    </w:div>
    <w:div w:id="1394625600">
      <w:bodyDiv w:val="1"/>
      <w:marLeft w:val="0"/>
      <w:marRight w:val="0"/>
      <w:marTop w:val="0"/>
      <w:marBottom w:val="0"/>
      <w:divBdr>
        <w:top w:val="none" w:sz="0" w:space="0" w:color="auto"/>
        <w:left w:val="none" w:sz="0" w:space="0" w:color="auto"/>
        <w:bottom w:val="none" w:sz="0" w:space="0" w:color="auto"/>
        <w:right w:val="none" w:sz="0" w:space="0" w:color="auto"/>
      </w:divBdr>
    </w:div>
    <w:div w:id="1424689388">
      <w:bodyDiv w:val="1"/>
      <w:marLeft w:val="0"/>
      <w:marRight w:val="0"/>
      <w:marTop w:val="0"/>
      <w:marBottom w:val="0"/>
      <w:divBdr>
        <w:top w:val="none" w:sz="0" w:space="0" w:color="auto"/>
        <w:left w:val="none" w:sz="0" w:space="0" w:color="auto"/>
        <w:bottom w:val="none" w:sz="0" w:space="0" w:color="auto"/>
        <w:right w:val="none" w:sz="0" w:space="0" w:color="auto"/>
      </w:divBdr>
    </w:div>
    <w:div w:id="1519731028">
      <w:bodyDiv w:val="1"/>
      <w:marLeft w:val="0"/>
      <w:marRight w:val="0"/>
      <w:marTop w:val="0"/>
      <w:marBottom w:val="0"/>
      <w:divBdr>
        <w:top w:val="none" w:sz="0" w:space="0" w:color="auto"/>
        <w:left w:val="none" w:sz="0" w:space="0" w:color="auto"/>
        <w:bottom w:val="none" w:sz="0" w:space="0" w:color="auto"/>
        <w:right w:val="none" w:sz="0" w:space="0" w:color="auto"/>
      </w:divBdr>
    </w:div>
    <w:div w:id="193536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csie.ntu.edu.tw/~cjlin/nmf/" TargetMode="External"/><Relationship Id="rId7" Type="http://schemas.openxmlformats.org/officeDocument/2006/relationships/hyperlink" Target="http://cbcl.mit.edu/cbcl/software-datasets/FaceData2.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csie.ntu.edu.tw/~cjlin/nm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en.wikipedia.org/wiki/Non-negative_matrix_factorizatio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ai.mit.edu/projects/cbcl"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2139</TotalTime>
  <Pages>10</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 Kadva</dc:creator>
  <cp:keywords/>
  <dc:description/>
  <cp:lastModifiedBy>Zubin Kadva</cp:lastModifiedBy>
  <cp:revision>24</cp:revision>
  <cp:lastPrinted>2016-11-29T01:35:00Z</cp:lastPrinted>
  <dcterms:created xsi:type="dcterms:W3CDTF">2016-10-27T16:40:00Z</dcterms:created>
  <dcterms:modified xsi:type="dcterms:W3CDTF">2016-11-29T01:37:00Z</dcterms:modified>
</cp:coreProperties>
</file>