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Light" w:hAnsi="Calibri Light"/>
          <w:sz w:val="24"/>
          <w:szCs w:val="24"/>
        </w:rPr>
      </w:pPr>
      <w:r>
        <w:rPr>
          <w:rFonts w:ascii="Calibri Light" w:hAnsi="Calibri Light"/>
          <w:sz w:val="24"/>
          <w:szCs w:val="24"/>
        </w:rPr>
      </w:r>
    </w:p>
    <w:p>
      <w:pPr>
        <w:pStyle w:val="Heading1"/>
        <w:jc w:val="center"/>
        <w:rPr>
          <w:rFonts w:ascii="Calibri Light" w:hAnsi="Calibri Light"/>
          <w:sz w:val="24"/>
          <w:szCs w:val="24"/>
        </w:rPr>
      </w:pPr>
      <w:r>
        <w:rPr>
          <w:rFonts w:cs="Calibri" w:ascii="Calibri Light" w:hAnsi="Calibri Light" w:cstheme="minorHAnsi"/>
          <w:sz w:val="24"/>
          <w:szCs w:val="24"/>
        </w:rPr>
        <w:t>Informe de las prácticas de experimentación y aplicación de los aprendizajes</w:t>
      </w:r>
    </w:p>
    <w:p>
      <w:pPr>
        <w:pStyle w:val="Heading1"/>
        <w:jc w:val="center"/>
        <w:rPr>
          <w:rFonts w:ascii="Calibri Light" w:hAnsi="Calibri Light" w:cs="Calibri" w:cstheme="minorHAnsi"/>
          <w:sz w:val="24"/>
          <w:szCs w:val="24"/>
          <w:u w:val="single"/>
        </w:rPr>
      </w:pPr>
      <w:r>
        <w:rPr>
          <w:rFonts w:cs="Calibri" w:cstheme="minorHAnsi" w:ascii="Calibri Light" w:hAnsi="Calibri Light"/>
          <w:sz w:val="24"/>
          <w:szCs w:val="24"/>
          <w:u w:val="single"/>
        </w:rPr>
      </w:r>
    </w:p>
    <w:p>
      <w:pPr>
        <w:pStyle w:val="ListParagraph"/>
        <w:widowControl/>
        <w:numPr>
          <w:ilvl w:val="0"/>
          <w:numId w:val="1"/>
        </w:numPr>
        <w:spacing w:before="0" w:after="0"/>
        <w:contextualSpacing/>
        <w:jc w:val="both"/>
        <w:rPr>
          <w:rFonts w:ascii="Calibri Light" w:hAnsi="Calibri Light"/>
          <w:sz w:val="24"/>
          <w:szCs w:val="24"/>
        </w:rPr>
      </w:pPr>
      <w:r>
        <w:rPr>
          <w:rFonts w:cs="Calibri" w:ascii="Calibri Light" w:hAnsi="Calibri Light" w:cstheme="minorHAnsi"/>
          <w:b/>
          <w:sz w:val="24"/>
          <w:szCs w:val="24"/>
        </w:rPr>
        <w:t>Datos Informativos:</w:t>
      </w:r>
    </w:p>
    <w:p>
      <w:pPr>
        <w:pStyle w:val="ListParagraph"/>
        <w:widowControl/>
        <w:numPr>
          <w:ilvl w:val="0"/>
          <w:numId w:val="0"/>
        </w:numPr>
        <w:spacing w:before="0" w:after="0"/>
        <w:ind w:hanging="0" w:left="360"/>
        <w:contextualSpacing/>
        <w:jc w:val="both"/>
        <w:rPr>
          <w:rFonts w:cs="Calibri" w:cstheme="minorHAnsi"/>
          <w:b/>
        </w:rPr>
      </w:pPr>
      <w:r>
        <w:rPr>
          <w:rFonts w:ascii="Calibri Light" w:hAnsi="Calibri Light"/>
          <w:sz w:val="24"/>
          <w:szCs w:val="24"/>
        </w:rPr>
      </w:r>
    </w:p>
    <w:tbl>
      <w:tblPr>
        <w:tblStyle w:val="Tablaconcuadrcula4-nfasis1"/>
        <w:tblW w:w="9072"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408"/>
        <w:gridCol w:w="6663"/>
      </w:tblGrid>
      <w:tr>
        <w:trPr>
          <w:cnfStyle w:val="100000000000" w:firstRow="1" w:lastRow="0" w:firstColumn="0" w:lastColumn="0" w:oddVBand="0" w:evenVBand="0" w:oddHBand="0"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auto" w:val="clear"/>
          </w:tcPr>
          <w:p>
            <w:pPr>
              <w:pStyle w:val="BodyText"/>
              <w:widowControl w:val="false"/>
              <w:suppressAutoHyphens w:val="true"/>
              <w:spacing w:before="0" w:after="0"/>
              <w:jc w:val="left"/>
              <w:rPr>
                <w:rFonts w:ascii="Calibri Light" w:hAnsi="Calibri Light"/>
                <w:b/>
                <w:bCs/>
                <w:color w:themeColor="background1" w:val="auto"/>
                <w:sz w:val="24"/>
                <w:szCs w:val="24"/>
              </w:rPr>
            </w:pPr>
            <w:r>
              <w:rPr>
                <w:rFonts w:cs="Cambria" w:ascii="Calibri Light" w:hAnsi="Calibri Light" w:cstheme="majorHAnsi"/>
                <w:b/>
                <w:bCs/>
                <w:color w:val="auto"/>
                <w:kern w:val="0"/>
                <w:sz w:val="24"/>
                <w:szCs w:val="24"/>
                <w:lang w:eastAsia="en-US" w:bidi="ar-SA"/>
              </w:rPr>
              <w:t>Facultad:</w:t>
            </w:r>
          </w:p>
        </w:tc>
        <w:tc>
          <w:tcPr>
            <w:tcW w:w="6663" w:type="dxa"/>
            <w:tcBorders>
              <w:top w:val="single" w:sz="4" w:space="0" w:color="4F81BD"/>
              <w:left w:val="single" w:sz="4" w:space="0" w:color="4F81BD"/>
              <w:bottom w:val="single" w:sz="4" w:space="0" w:color="4F81BD"/>
              <w:right w:val="single" w:sz="4" w:space="0" w:color="4F81BD"/>
            </w:tcBorders>
            <w:shd w:color="auto" w:fill="auto" w:val="clear"/>
          </w:tcPr>
          <w:p>
            <w:pPr>
              <w:pStyle w:val="Heading3"/>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b/>
                <w:bCs/>
                <w:sz w:val="24"/>
                <w:szCs w:val="24"/>
              </w:rPr>
            </w:pPr>
            <w:r>
              <w:rPr>
                <w:rFonts w:cs="Calibri" w:ascii="Calibri Light" w:hAnsi="Calibri Light" w:cstheme="minorHAnsi"/>
                <w:b w:val="false"/>
                <w:bCs/>
                <w:i/>
                <w:kern w:val="0"/>
                <w:sz w:val="24"/>
                <w:szCs w:val="24"/>
                <w:lang w:eastAsia="en-US" w:bidi="ar-SA"/>
              </w:rPr>
              <w:t>CIENCIAS ADMINISTRATIVAS GESTIÓN EMPRESARIAL E INFORMÁTICA</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Carrera: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SOFTWARE</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Asignatura:</w:t>
            </w:r>
          </w:p>
        </w:tc>
        <w:tc>
          <w:tcPr>
            <w:tcW w:w="6663" w:type="dxa"/>
            <w:tcBorders/>
          </w:tcPr>
          <w:p>
            <w:pPr>
              <w:pStyle w:val="Normal"/>
              <w:widowControl/>
              <w:spacing w:lineRule="auto" w:line="240" w:before="0" w:after="0"/>
              <w:ind w:left="1"/>
              <w:jc w:val="left"/>
              <w:rPr>
                <w:rFonts w:ascii="Calibri Light" w:hAnsi="Calibri Light"/>
                <w:color w:val="355269"/>
                <w:kern w:val="0"/>
                <w:sz w:val="24"/>
                <w:szCs w:val="24"/>
                <w:lang w:val="es-EC" w:eastAsia="es-EC" w:bidi="ar-SA"/>
              </w:rPr>
            </w:pPr>
            <w:r>
              <w:rPr>
                <w:rFonts w:ascii="Calibri Light" w:hAnsi="Calibri Light"/>
                <w:b/>
                <w:bCs/>
                <w:i/>
                <w:iCs/>
                <w:color w:val="355269"/>
                <w:kern w:val="0"/>
                <w:sz w:val="24"/>
                <w:szCs w:val="24"/>
                <w:lang w:val="es-EC" w:eastAsia="es-EC" w:bidi="ar-SA"/>
              </w:rPr>
              <w:t>FUNDAMENTOS DE FÍSICA</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Ciclo:</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Segundo</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Docente:</w:t>
            </w:r>
          </w:p>
        </w:tc>
        <w:tc>
          <w:tcPr>
            <w:tcW w:w="6663" w:type="dxa"/>
            <w:tcBorders/>
          </w:tcPr>
          <w:p>
            <w:pPr>
              <w:pStyle w:val="Normal"/>
              <w:widowControl/>
              <w:spacing w:lineRule="auto" w:line="240" w:before="0" w:after="0"/>
              <w:ind w:left="1"/>
              <w:jc w:val="left"/>
              <w:rPr>
                <w:rFonts w:ascii="Calibri Light" w:hAnsi="Calibri Light"/>
                <w:kern w:val="0"/>
                <w:sz w:val="24"/>
                <w:szCs w:val="24"/>
                <w:lang w:val="es-EC" w:eastAsia="es-EC" w:bidi="ar-SA"/>
              </w:rPr>
            </w:pPr>
            <w:r>
              <w:rPr>
                <w:rFonts w:cs="Calibri" w:ascii="Calibri Light" w:hAnsi="Calibri Light"/>
                <w:b/>
                <w:i/>
                <w:color w:val="1F3763"/>
                <w:kern w:val="0"/>
                <w:sz w:val="24"/>
                <w:szCs w:val="24"/>
                <w:lang w:val="es-EC" w:eastAsia="en-US" w:bidi="ar-SA"/>
              </w:rPr>
              <w:t>Fís. Rafael Medina V. MSc.</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Título de la práctica: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LEYES DE KIRCHHOFF</w:t>
            </w:r>
          </w:p>
        </w:tc>
      </w:tr>
      <w:tr>
        <w:trPr>
          <w:trHeight w:val="389" w:hRule="atLeast"/>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No. de práctica:</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3</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Escenario o ambiente de aprendizaje de la practica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I</w:t>
            </w:r>
            <w:r>
              <w:rPr>
                <w:rFonts w:cs="Calibri" w:ascii="Calibri Light" w:hAnsi="Calibri Light" w:cstheme="minorHAnsi"/>
                <w:b/>
                <w:i/>
                <w:kern w:val="0"/>
                <w:sz w:val="24"/>
                <w:szCs w:val="24"/>
                <w:lang w:eastAsia="en-US" w:bidi="ar-SA"/>
              </w:rPr>
              <w:t>nternet y su casa</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No. de horas:</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6</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Fecha: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03</w:t>
            </w:r>
            <w:r>
              <w:rPr>
                <w:rFonts w:cs="Calibri" w:ascii="Calibri Light" w:hAnsi="Calibri Light" w:cstheme="minorHAnsi"/>
                <w:b/>
                <w:i/>
                <w:kern w:val="0"/>
                <w:sz w:val="24"/>
                <w:szCs w:val="24"/>
                <w:lang w:eastAsia="en-US" w:bidi="ar-SA"/>
              </w:rPr>
              <w:t>/</w:t>
            </w:r>
            <w:r>
              <w:rPr>
                <w:rFonts w:cs="Calibri" w:ascii="Calibri Light" w:hAnsi="Calibri Light" w:cstheme="minorHAnsi"/>
                <w:b/>
                <w:i/>
                <w:kern w:val="0"/>
                <w:sz w:val="24"/>
                <w:szCs w:val="24"/>
                <w:lang w:eastAsia="en-US" w:bidi="ar-SA"/>
              </w:rPr>
              <w:t>12</w:t>
            </w:r>
            <w:r>
              <w:rPr>
                <w:rFonts w:cs="Calibri" w:ascii="Calibri Light" w:hAnsi="Calibri Light" w:cstheme="minorHAnsi"/>
                <w:b/>
                <w:i/>
                <w:kern w:val="0"/>
                <w:sz w:val="24"/>
                <w:szCs w:val="24"/>
                <w:lang w:eastAsia="en-US" w:bidi="ar-SA"/>
              </w:rPr>
              <w:t>/2024</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Estudiantes:</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sz w:val="24"/>
                <w:szCs w:val="24"/>
              </w:rPr>
            </w:pPr>
            <w:r>
              <w:rPr>
                <w:rFonts w:cs="Calibri" w:ascii="Calibri Light" w:hAnsi="Calibri Light" w:cstheme="minorHAnsi"/>
                <w:b/>
                <w:i/>
                <w:kern w:val="0"/>
                <w:sz w:val="24"/>
                <w:szCs w:val="24"/>
                <w:lang w:eastAsia="en-US" w:bidi="ar-SA"/>
              </w:rPr>
              <w:t>Ariel Alejandro Calderón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Calibri Light" w:hAnsi="Calibri Light"/>
                <w:b/>
                <w:bCs/>
                <w:sz w:val="24"/>
                <w:szCs w:val="24"/>
              </w:rPr>
            </w:pPr>
            <w:r>
              <w:rPr>
                <w:rFonts w:cs="Cambria" w:ascii="Calibri Light" w:hAnsi="Calibri Light" w:cstheme="majorHAnsi"/>
                <w:b/>
                <w:bCs/>
                <w:kern w:val="0"/>
                <w:sz w:val="24"/>
                <w:szCs w:val="24"/>
                <w:lang w:eastAsia="en-US" w:bidi="ar-SA"/>
              </w:rPr>
              <w:t>Calificación</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w:cstheme="minorHAnsi"/>
                <w:b/>
                <w:i/>
                <w:i/>
                <w:sz w:val="24"/>
                <w:szCs w:val="24"/>
              </w:rPr>
            </w:pPr>
            <w:r>
              <w:rPr>
                <w:rFonts w:cs="Calibri" w:cstheme="minorHAnsi" w:ascii="Calibri Light" w:hAnsi="Calibri Light"/>
                <w:b/>
                <w:i/>
                <w:sz w:val="24"/>
                <w:szCs w:val="24"/>
              </w:rPr>
            </w:r>
          </w:p>
        </w:tc>
      </w:tr>
    </w:tbl>
    <w:p>
      <w:pPr>
        <w:pStyle w:val="Normal"/>
        <w:jc w:val="both"/>
        <w:rPr>
          <w:rFonts w:ascii="Calibri Light" w:hAnsi="Calibri Light" w:cs="Cambria" w:cstheme="majorHAnsi"/>
          <w:sz w:val="24"/>
          <w:szCs w:val="24"/>
        </w:rPr>
      </w:pPr>
      <w:r>
        <w:rPr>
          <w:rFonts w:cs="Cambria" w:cstheme="majorHAnsi" w:ascii="Calibri Light" w:hAnsi="Calibri Light"/>
          <w:sz w:val="24"/>
          <w:szCs w:val="24"/>
        </w:rPr>
      </w:r>
    </w:p>
    <w:p>
      <w:pPr>
        <w:pStyle w:val="Normal"/>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 xml:space="preserve">Introducción:  </w:t>
      </w:r>
    </w:p>
    <w:p>
      <w:pPr>
        <w:pStyle w:val="ListParagraph"/>
        <w:widowControl/>
        <w:numPr>
          <w:ilvl w:val="0"/>
          <w:numId w:val="0"/>
        </w:numPr>
        <w:spacing w:before="0" w:after="0"/>
        <w:ind w:hanging="0"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spacing w:before="0" w:after="0"/>
        <w:ind w:hanging="0" w:left="360"/>
        <w:contextualSpacing/>
        <w:jc w:val="both"/>
        <w:rPr>
          <w:rFonts w:ascii="Calibri Light" w:hAnsi="Calibri Light"/>
          <w:sz w:val="24"/>
          <w:szCs w:val="24"/>
        </w:rPr>
      </w:pPr>
      <w:r>
        <w:rPr>
          <w:rFonts w:cs="Cambria" w:ascii="Calibri Light" w:hAnsi="Calibri Light" w:cstheme="majorHAnsi"/>
          <w:sz w:val="24"/>
          <w:szCs w:val="24"/>
        </w:rPr>
        <w:t>Una aplicación de la corriente eléctrica es la construcción de circuitos eléctricos para transportar energía. Las leyes que rigen los circuitos eléctricos son las llamadas Leyes de Voltajes de Kirchhoff y las Leyes de Corrientes de Kirchhoff.</w:t>
      </w:r>
    </w:p>
    <w:p>
      <w:pPr>
        <w:pStyle w:val="ListParagraph"/>
        <w:widowControl/>
        <w:spacing w:before="0" w:after="0"/>
        <w:ind w:hanging="0"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 xml:space="preserve">Objetivo de la práctica: </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r>
    </w:p>
    <w:p>
      <w:pPr>
        <w:pStyle w:val="Normal"/>
        <w:widowControl/>
        <w:spacing w:before="0" w:after="0"/>
        <w:ind w:left="360"/>
        <w:contextualSpacing/>
        <w:jc w:val="both"/>
        <w:rPr>
          <w:rFonts w:ascii="Calibri Light" w:hAnsi="Calibri Light"/>
          <w:sz w:val="24"/>
          <w:szCs w:val="24"/>
        </w:rPr>
      </w:pPr>
      <w:r>
        <w:rPr>
          <w:rFonts w:cs="Cambria" w:ascii="Calibri Light" w:hAnsi="Calibri Light" w:cstheme="majorHAnsi"/>
          <w:sz w:val="24"/>
          <w:szCs w:val="24"/>
        </w:rPr>
        <w:t>Comprobar las leyes de voltaje y de corriente de Kirchhoff en un circuito eléctrico casero.</w:t>
      </w:r>
    </w:p>
    <w:p>
      <w:pPr>
        <w:pStyle w:val="Normal"/>
        <w:widowControl/>
        <w:spacing w:before="0" w:after="0"/>
        <w:ind w:left="360"/>
        <w:contextualSpacing/>
        <w:jc w:val="both"/>
        <w:rPr>
          <w:rFonts w:cs="Cambria" w:cstheme="majorHAnsi"/>
        </w:rPr>
      </w:pPr>
      <w:r>
        <w:rPr>
          <w:rFonts w:ascii="Calibri Light" w:hAnsi="Calibri Light"/>
          <w:sz w:val="24"/>
          <w:szCs w:val="24"/>
        </w:rPr>
      </w:r>
    </w:p>
    <w:p>
      <w:pPr>
        <w:pStyle w:val="Normal"/>
        <w:widowControl/>
        <w:spacing w:before="0" w:after="0"/>
        <w:ind w:left="360"/>
        <w:contextualSpacing/>
        <w:jc w:val="both"/>
        <w:rPr>
          <w:rFonts w:cs="Cambria" w:cstheme="majorHAnsi"/>
        </w:rPr>
      </w:pPr>
      <w:r>
        <w:rPr>
          <w:rFonts w:ascii="Calibri Light" w:hAnsi="Calibri Light"/>
          <w:sz w:val="24"/>
          <w:szCs w:val="24"/>
        </w:rPr>
      </w:r>
      <w:r>
        <w:br w:type="page"/>
      </w:r>
    </w:p>
    <w:p>
      <w:pPr>
        <w:pStyle w:val="Normal"/>
        <w:widowControl/>
        <w:spacing w:before="0" w:after="0"/>
        <w:ind w:left="360"/>
        <w:contextualSpacing/>
        <w:jc w:val="both"/>
        <w:rPr>
          <w:rFonts w:cs="Cambria" w:cstheme="majorHAnsi"/>
        </w:rPr>
      </w:pPr>
      <w:r>
        <w:rPr>
          <w:rFonts w:ascii="Calibri Light" w:hAnsi="Calibri Light"/>
          <w:sz w:val="24"/>
          <w:szCs w:val="24"/>
        </w:rPr>
      </w:r>
    </w:p>
    <w:p>
      <w:pPr>
        <w:pStyle w:val="Normal"/>
        <w:widowControl/>
        <w:spacing w:before="0" w:after="0"/>
        <w:ind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 xml:space="preserve">Descripción del desarrollo de la práctica: </w:t>
      </w:r>
    </w:p>
    <w:p>
      <w:pPr>
        <w:pStyle w:val="ListParagraph"/>
        <w:widowControl/>
        <w:numPr>
          <w:ilvl w:val="0"/>
          <w:numId w:val="0"/>
        </w:numPr>
        <w:spacing w:before="0" w:after="0"/>
        <w:ind w:hanging="0" w:left="360"/>
        <w:contextualSpacing/>
        <w:jc w:val="both"/>
        <w:rPr>
          <w:rFonts w:cs="Cambria" w:cstheme="majorHAnsi"/>
          <w:b/>
        </w:rPr>
      </w:pPr>
      <w:r>
        <w:rPr>
          <w:rFonts w:ascii="Calibri Light" w:hAnsi="Calibri Light"/>
          <w:sz w:val="24"/>
          <w:szCs w:val="24"/>
        </w:rPr>
      </w:r>
    </w:p>
    <w:p>
      <w:pPr>
        <w:pStyle w:val="ListParagraph"/>
        <w:widowControl/>
        <w:numPr>
          <w:ilvl w:val="0"/>
          <w:numId w:val="0"/>
        </w:numPr>
        <w:spacing w:before="0" w:after="0"/>
        <w:ind w:hanging="0" w:left="360"/>
        <w:contextualSpacing/>
        <w:jc w:val="both"/>
        <w:rPr>
          <w:rFonts w:ascii="Calibri Light" w:hAnsi="Calibri Light"/>
          <w:b/>
          <w:bCs/>
          <w:sz w:val="24"/>
          <w:szCs w:val="24"/>
        </w:rPr>
      </w:pPr>
      <w:r>
        <w:rPr>
          <w:rFonts w:ascii="Calibri Light" w:hAnsi="Calibri Light"/>
          <w:b/>
          <w:bCs/>
          <w:sz w:val="24"/>
          <w:szCs w:val="24"/>
        </w:rPr>
        <w:t>Materiales</w:t>
      </w:r>
    </w:p>
    <w:p>
      <w:pPr>
        <w:pStyle w:val="ListParagraph"/>
        <w:widowControl/>
        <w:numPr>
          <w:ilvl w:val="0"/>
          <w:numId w:val="0"/>
        </w:numPr>
        <w:spacing w:before="0" w:after="0"/>
        <w:ind w:hanging="0" w:left="360"/>
        <w:contextualSpacing/>
        <w:jc w:val="both"/>
        <w:rPr>
          <w:rFonts w:ascii="Calibri Light" w:hAnsi="Calibri Light"/>
          <w:b/>
          <w:bCs/>
          <w:sz w:val="24"/>
          <w:szCs w:val="24"/>
        </w:rPr>
      </w:pPr>
      <w:r>
        <w:rPr>
          <w:rFonts w:ascii="Calibri Light" w:hAnsi="Calibri Light"/>
          <w:b/>
          <w:bCs/>
          <w:sz w:val="24"/>
          <w:szCs w:val="24"/>
        </w:rPr>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Cuatro pilas de 1.5 V nuevas</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Tres focos de linterna</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Un cautín para soldar y alambre de suelda</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Una base de cartón para colocar las pilas en serie</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Cables de cobre suficientes</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Un voltímetro</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 xml:space="preserve">• </w:t>
      </w:r>
      <w:r>
        <w:rPr>
          <w:rFonts w:ascii="Calibri Light" w:hAnsi="Calibri Light"/>
          <w:sz w:val="24"/>
          <w:szCs w:val="24"/>
        </w:rPr>
        <w:t>Un amperímetro</w:t>
      </w:r>
    </w:p>
    <w:p>
      <w:pPr>
        <w:pStyle w:val="ListParagraph"/>
        <w:widowControl/>
        <w:numPr>
          <w:ilvl w:val="0"/>
          <w:numId w:val="0"/>
        </w:numPr>
        <w:spacing w:before="0" w:after="0"/>
        <w:ind w:hanging="0" w:left="360"/>
        <w:contextualSpacing/>
        <w:jc w:val="both"/>
        <w:rPr>
          <w:rFonts w:ascii="Calibri Light" w:hAnsi="Calibri Light"/>
          <w:b/>
          <w:bCs/>
          <w:sz w:val="24"/>
          <w:szCs w:val="24"/>
        </w:rPr>
      </w:pPr>
      <w:r>
        <w:rPr>
          <w:rFonts w:ascii="Calibri Light" w:hAnsi="Calibri Light"/>
          <w:b/>
          <w:bCs/>
          <w:sz w:val="24"/>
          <w:szCs w:val="24"/>
        </w:rPr>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b/>
          <w:bCs/>
          <w:sz w:val="24"/>
          <w:szCs w:val="24"/>
        </w:rPr>
        <w:t>Procedimiento</w:t>
      </w:r>
    </w:p>
    <w:p>
      <w:pPr>
        <w:pStyle w:val="ListParagraph"/>
        <w:widowControl/>
        <w:numPr>
          <w:ilvl w:val="0"/>
          <w:numId w:val="0"/>
        </w:numPr>
        <w:spacing w:before="0" w:after="0"/>
        <w:ind w:hanging="0" w:left="360"/>
        <w:contextualSpacing/>
        <w:jc w:val="both"/>
        <w:rPr>
          <w:b/>
          <w:bCs/>
        </w:rPr>
      </w:pPr>
      <w:r>
        <w:rPr>
          <w:rFonts w:ascii="Calibri Light" w:hAnsi="Calibri Light"/>
          <w:sz w:val="24"/>
          <w:szCs w:val="24"/>
        </w:rPr>
      </w:r>
    </w:p>
    <w:p>
      <w:pPr>
        <w:pStyle w:val="BodyText"/>
        <w:widowControl/>
        <w:numPr>
          <w:ilvl w:val="0"/>
          <w:numId w:val="0"/>
        </w:numPr>
        <w:spacing w:before="0" w:after="0"/>
        <w:ind w:hanging="0" w:left="360"/>
        <w:contextualSpacing/>
        <w:jc w:val="both"/>
        <w:rPr>
          <w:rFonts w:ascii="Calibri Light" w:hAnsi="Calibri Light"/>
          <w:b w:val="false"/>
          <w:bCs w:val="false"/>
          <w:sz w:val="24"/>
          <w:szCs w:val="24"/>
        </w:rPr>
      </w:pPr>
      <w:r>
        <w:rPr>
          <w:rFonts w:cs="Cambria" w:ascii="Calibri Light" w:hAnsi="Calibri Light" w:cstheme="majorHAnsi"/>
          <w:b w:val="false"/>
          <w:bCs w:val="false"/>
          <w:sz w:val="24"/>
          <w:szCs w:val="24"/>
        </w:rPr>
        <w:t>Para la realización de la práctica, se diseñó un circuito sencillo utilizando resistencias, una fuente de alimentación, cables conductores y un multímetro para medir las corrientes y los voltajes en distintos puntos del circuito. El circuito fue construido de tal manera que permitiera verificar tanto la Ley de Voltajes de Kirchhoff (en una malla) como la Ley de Corrientes de Kirchhoff (en un nodo).</w:t>
      </w:r>
    </w:p>
    <w:p>
      <w:pPr>
        <w:pStyle w:val="BodyText"/>
        <w:widowControl/>
        <w:numPr>
          <w:ilvl w:val="0"/>
          <w:numId w:val="0"/>
        </w:numPr>
        <w:spacing w:before="0" w:after="0"/>
        <w:ind w:hanging="0" w:left="360"/>
        <w:contextualSpacing/>
        <w:jc w:val="both"/>
        <w:rPr>
          <w:rFonts w:cs="Cambria" w:cstheme="majorHAnsi"/>
        </w:rPr>
      </w:pPr>
      <w:r>
        <w:rPr>
          <w:rFonts w:ascii="Calibri Light" w:hAnsi="Calibri Light"/>
          <w:b w:val="false"/>
          <w:bCs w:val="false"/>
          <w:sz w:val="24"/>
          <w:szCs w:val="24"/>
        </w:rPr>
      </w:r>
    </w:p>
    <w:p>
      <w:pPr>
        <w:pStyle w:val="BodyText"/>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t>Se eligieron configuraciones en paralelo y en serie para observar el comportamiento de los voltajes y las corrientes en diferentes situaciones. Las mediciones se realizaron en diferentes nodos y mallas del circuito, registrando los valores de voltaje y corriente. Estos datos fueron luego analizados para comprobar si cumplían con las predicciones que establecen las Leyes de Kirchhoff.</w:t>
      </w:r>
    </w:p>
    <w:p>
      <w:pPr>
        <w:pStyle w:val="ListParagraph"/>
        <w:widowControl/>
        <w:numPr>
          <w:ilvl w:val="0"/>
          <w:numId w:val="0"/>
        </w:numPr>
        <w:spacing w:before="0" w:after="0"/>
        <w:ind w:hanging="0" w:left="360"/>
        <w:contextualSpacing/>
        <w:jc w:val="both"/>
        <w:rPr>
          <w:rFonts w:cs="Cambria" w:cstheme="majorHAnsi"/>
          <w:b/>
        </w:rPr>
      </w:pPr>
      <w:r>
        <w:rPr>
          <w:rFonts w:ascii="Calibri Light" w:hAnsi="Calibri Light"/>
          <w:sz w:val="24"/>
          <w:szCs w:val="24"/>
        </w:rPr>
      </w:r>
    </w:p>
    <w:p>
      <w:pPr>
        <w:pStyle w:val="Normal"/>
        <w:widowControl/>
        <w:spacing w:before="0" w:after="0"/>
        <w:ind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 xml:space="preserve">Metodología: </w:t>
      </w:r>
    </w:p>
    <w:p>
      <w:pPr>
        <w:pStyle w:val="ListParagraph"/>
        <w:widowControl/>
        <w:numPr>
          <w:ilvl w:val="0"/>
          <w:numId w:val="0"/>
        </w:numPr>
        <w:spacing w:before="0" w:after="0"/>
        <w:ind w:hanging="0" w:left="360"/>
        <w:contextualSpacing/>
        <w:jc w:val="both"/>
        <w:rPr>
          <w:rFonts w:ascii="Calibri Light" w:hAnsi="Calibri Light"/>
          <w:sz w:val="24"/>
          <w:szCs w:val="24"/>
        </w:rPr>
      </w:pPr>
      <w:r>
        <w:rPr>
          <w:rFonts w:ascii="Calibri Light" w:hAnsi="Calibri Light"/>
          <w:sz w:val="24"/>
          <w:szCs w:val="24"/>
        </w:rPr>
      </w:r>
    </w:p>
    <w:p>
      <w:pPr>
        <w:pStyle w:val="BodyText"/>
        <w:widowControl/>
        <w:spacing w:before="0" w:after="0"/>
        <w:ind w:left="360"/>
        <w:contextualSpacing/>
        <w:jc w:val="both"/>
        <w:rPr/>
      </w:pPr>
      <w:r>
        <w:rPr>
          <w:rStyle w:val="Strong"/>
          <w:rFonts w:cs="Cambria" w:ascii="Calibri Light" w:hAnsi="Calibri Light" w:cstheme="majorHAnsi"/>
          <w:sz w:val="24"/>
          <w:szCs w:val="24"/>
        </w:rPr>
        <w:t>Preparación del circuito</w:t>
      </w:r>
      <w:r>
        <w:rPr>
          <w:rFonts w:cs="Cambria" w:ascii="Calibri Light" w:hAnsi="Calibri Light" w:cstheme="majorHAnsi"/>
          <w:sz w:val="24"/>
          <w:szCs w:val="24"/>
        </w:rPr>
        <w:t>: Se construyó un circuito eléctrico con una fuente de alimentación, resistencias, cables y un multímetro. Se utilizaron diferentes configuraciones para observar cómo se comportan las corrientes y los voltajes en serie y paralelo.</w:t>
      </w:r>
    </w:p>
    <w:p>
      <w:pPr>
        <w:pStyle w:val="BodyText"/>
        <w:widowControl/>
        <w:spacing w:before="0" w:after="0"/>
        <w:ind w:left="360"/>
        <w:contextualSpacing/>
        <w:jc w:val="both"/>
        <w:rPr>
          <w:rFonts w:cs="Cambria" w:cstheme="majorHAnsi"/>
        </w:rPr>
      </w:pPr>
      <w:r>
        <w:rPr>
          <w:rFonts w:ascii="Calibri Light" w:hAnsi="Calibri Light"/>
          <w:sz w:val="24"/>
          <w:szCs w:val="24"/>
        </w:rPr>
      </w:r>
    </w:p>
    <w:p>
      <w:pPr>
        <w:pStyle w:val="BodyText"/>
        <w:numPr>
          <w:ilvl w:val="0"/>
          <w:numId w:val="2"/>
        </w:numPr>
        <w:tabs>
          <w:tab w:val="clear" w:pos="720"/>
          <w:tab w:val="left" w:pos="0" w:leader="none"/>
        </w:tabs>
        <w:spacing w:before="0" w:after="283"/>
        <w:ind w:hanging="283" w:left="720"/>
        <w:rPr/>
      </w:pPr>
      <w:r>
        <w:rPr>
          <w:rStyle w:val="Strong"/>
          <w:rFonts w:ascii="Calibri Light" w:hAnsi="Calibri Light"/>
          <w:sz w:val="24"/>
          <w:szCs w:val="24"/>
        </w:rPr>
        <w:t>Medición de voltajes y corrientes</w:t>
      </w:r>
      <w:r>
        <w:rPr>
          <w:rFonts w:ascii="Calibri Light" w:hAnsi="Calibri Light"/>
          <w:sz w:val="24"/>
          <w:szCs w:val="24"/>
        </w:rPr>
        <w:t>: Usando un multímetro, se midieron los voltajes en los diferentes componentes y las corrientes en los nodos del circuito.</w:t>
      </w:r>
    </w:p>
    <w:p>
      <w:pPr>
        <w:pStyle w:val="BodyText"/>
        <w:numPr>
          <w:ilvl w:val="0"/>
          <w:numId w:val="3"/>
        </w:numPr>
        <w:tabs>
          <w:tab w:val="clear" w:pos="720"/>
          <w:tab w:val="left" w:pos="0" w:leader="none"/>
        </w:tabs>
        <w:spacing w:before="0" w:after="283"/>
        <w:ind w:hanging="283" w:left="720"/>
        <w:rPr/>
      </w:pPr>
      <w:r>
        <w:rPr>
          <w:rStyle w:val="Strong"/>
          <w:rFonts w:ascii="Calibri Light" w:hAnsi="Calibri Light"/>
          <w:sz w:val="24"/>
          <w:szCs w:val="24"/>
        </w:rPr>
        <w:t>Comprobación de las Leyes de Kirchhoff</w:t>
      </w:r>
      <w:r>
        <w:rPr>
          <w:rFonts w:ascii="Calibri Light" w:hAnsi="Calibri Light"/>
          <w:sz w:val="24"/>
          <w:szCs w:val="24"/>
        </w:rPr>
        <w:t>: Para verificar las leyes, se sumaron las corrientes que entran y salen de cada nodo, y se comprobaron los voltajes en cada malla cerrada. Se observó si la suma de los voltajes en una malla era cero y si la suma algebraica de las corrientes en un nodo también era cero.</w:t>
      </w:r>
    </w:p>
    <w:p>
      <w:pPr>
        <w:pStyle w:val="BodyText"/>
        <w:numPr>
          <w:ilvl w:val="0"/>
          <w:numId w:val="3"/>
        </w:numPr>
        <w:tabs>
          <w:tab w:val="clear" w:pos="720"/>
          <w:tab w:val="left" w:pos="0" w:leader="none"/>
        </w:tabs>
        <w:spacing w:before="0" w:after="283"/>
        <w:ind w:hanging="283" w:left="720"/>
        <w:rPr/>
      </w:pPr>
      <w:r>
        <w:rPr>
          <w:rStyle w:val="Strong"/>
          <w:rFonts w:ascii="Calibri Light" w:hAnsi="Calibri Light"/>
          <w:sz w:val="24"/>
          <w:szCs w:val="24"/>
        </w:rPr>
        <w:t>Análisis de resultados</w:t>
      </w:r>
      <w:r>
        <w:rPr>
          <w:rFonts w:ascii="Calibri Light" w:hAnsi="Calibri Light"/>
          <w:sz w:val="24"/>
          <w:szCs w:val="24"/>
        </w:rPr>
        <w:t>: Se compararon los resultados obtenidos con los cálculos teóricos basados en las Leyes de Kirchhoff, y se verificó la validez de estas leyes en el circuito construido.</w:t>
      </w:r>
    </w:p>
    <w:p>
      <w:pPr>
        <w:pStyle w:val="Normal"/>
        <w:widowControl/>
        <w:spacing w:before="0" w:after="0"/>
        <w:ind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Resultados obtenidos:</w:t>
      </w:r>
    </w:p>
    <w:p>
      <w:pPr>
        <w:pStyle w:val="Normal"/>
        <w:widowControl/>
        <w:spacing w:before="0" w:after="0"/>
        <w:ind w:left="360"/>
        <w:contextualSpacing/>
        <w:jc w:val="both"/>
        <w:rPr>
          <w:rFonts w:ascii="Calibri Light" w:hAnsi="Calibri Light"/>
          <w:sz w:val="24"/>
          <w:szCs w:val="24"/>
        </w:rPr>
      </w:pPr>
      <w:r>
        <w:rPr>
          <w:rFonts w:ascii="Calibri Light" w:hAnsi="Calibri Light"/>
          <w:sz w:val="24"/>
          <w:szCs w:val="24"/>
        </w:rPr>
      </w:r>
    </w:p>
    <w:p>
      <w:pPr>
        <w:pStyle w:val="BodyText"/>
        <w:widowControl/>
        <w:spacing w:before="0" w:after="0"/>
        <w:ind w:left="360"/>
        <w:contextualSpacing/>
        <w:jc w:val="both"/>
        <w:rPr>
          <w:rFonts w:ascii="Calibri Light" w:hAnsi="Calibri Light"/>
          <w:sz w:val="24"/>
          <w:szCs w:val="24"/>
        </w:rPr>
      </w:pPr>
      <w:r>
        <w:rPr>
          <w:rFonts w:cs="Cambria" w:ascii="Calibri Light" w:hAnsi="Calibri Light" w:cstheme="majorHAnsi"/>
          <w:sz w:val="24"/>
          <w:szCs w:val="24"/>
        </w:rPr>
        <w:t>Los resultados obtenidos en el experimento mostraron que, en todos los casos, las Leyes de Kirchhoff se cumplieron correctamente.</w:t>
      </w:r>
    </w:p>
    <w:p>
      <w:pPr>
        <w:pStyle w:val="BodyText"/>
        <w:widowControl/>
        <w:spacing w:before="0" w:after="0"/>
        <w:ind w:left="360"/>
        <w:contextualSpacing/>
        <w:jc w:val="both"/>
        <w:rPr>
          <w:rFonts w:cs="Cambria" w:cstheme="majorHAnsi"/>
        </w:rPr>
      </w:pPr>
      <w:r>
        <w:rPr>
          <w:rFonts w:ascii="Calibri Light" w:hAnsi="Calibri Light"/>
          <w:sz w:val="24"/>
          <w:szCs w:val="24"/>
        </w:rPr>
      </w:r>
    </w:p>
    <w:p>
      <w:pPr>
        <w:pStyle w:val="BodyText"/>
        <w:numPr>
          <w:ilvl w:val="0"/>
          <w:numId w:val="4"/>
        </w:numPr>
        <w:tabs>
          <w:tab w:val="clear" w:pos="720"/>
          <w:tab w:val="left" w:pos="0" w:leader="none"/>
        </w:tabs>
        <w:spacing w:before="0" w:after="283"/>
        <w:ind w:hanging="283" w:left="709"/>
        <w:rPr/>
      </w:pPr>
      <w:r>
        <w:rPr>
          <w:rStyle w:val="Strong"/>
          <w:rFonts w:ascii="Calibri Light" w:hAnsi="Calibri Light"/>
          <w:sz w:val="24"/>
          <w:szCs w:val="24"/>
        </w:rPr>
        <w:t>Ley de Voltajes de Kirchhoff</w:t>
      </w:r>
      <w:r>
        <w:rPr>
          <w:rFonts w:ascii="Calibri Light" w:hAnsi="Calibri Light"/>
          <w:sz w:val="24"/>
          <w:szCs w:val="24"/>
        </w:rPr>
        <w:t>: La suma algebraica de los voltajes a través de cada malla cerrada del circuito fue cero, lo que confirmó que no hay pérdida de energía en el proceso de circulación de corriente.</w:t>
      </w:r>
    </w:p>
    <w:p>
      <w:pPr>
        <w:pStyle w:val="BodyText"/>
        <w:numPr>
          <w:ilvl w:val="0"/>
          <w:numId w:val="4"/>
        </w:numPr>
        <w:tabs>
          <w:tab w:val="clear" w:pos="720"/>
          <w:tab w:val="left" w:pos="0" w:leader="none"/>
        </w:tabs>
        <w:spacing w:before="0" w:after="283"/>
        <w:ind w:hanging="283" w:left="709"/>
        <w:rPr/>
      </w:pPr>
      <w:r>
        <w:rPr>
          <w:rStyle w:val="Strong"/>
          <w:rFonts w:ascii="Calibri Light" w:hAnsi="Calibri Light"/>
          <w:sz w:val="24"/>
          <w:szCs w:val="24"/>
        </w:rPr>
        <w:t>Ley de Corrientes de Kirchhoff</w:t>
      </w:r>
      <w:r>
        <w:rPr>
          <w:rFonts w:ascii="Calibri Light" w:hAnsi="Calibri Light"/>
          <w:sz w:val="24"/>
          <w:szCs w:val="24"/>
        </w:rPr>
        <w:t>: La suma de las corrientes en cada nodo fue igual a cero, lo que confirma que no hay acumulación ni déficit de carga en los nodos, respetando la conservación de la carga eléctrica.</w:t>
      </w:r>
    </w:p>
    <w:p>
      <w:pPr>
        <w:pStyle w:val="Normal"/>
        <w:widowControl/>
        <w:spacing w:before="0" w:after="0"/>
        <w:ind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Conclusiones:</w:t>
      </w:r>
    </w:p>
    <w:p>
      <w:pPr>
        <w:pStyle w:val="ListParagraph"/>
        <w:widowControl/>
        <w:numPr>
          <w:ilvl w:val="0"/>
          <w:numId w:val="0"/>
        </w:numPr>
        <w:spacing w:before="0" w:after="0"/>
        <w:ind w:hanging="0" w:left="360"/>
        <w:contextualSpacing/>
        <w:jc w:val="both"/>
        <w:rPr>
          <w:rFonts w:cs="Cambria" w:cstheme="majorHAnsi"/>
          <w:b/>
        </w:rPr>
      </w:pPr>
      <w:r>
        <w:rPr>
          <w:rFonts w:ascii="Calibri Light" w:hAnsi="Calibri Light"/>
          <w:sz w:val="24"/>
          <w:szCs w:val="24"/>
        </w:rPr>
      </w:r>
    </w:p>
    <w:p>
      <w:pPr>
        <w:pStyle w:val="ListParagraph"/>
        <w:widowControl/>
        <w:numPr>
          <w:ilvl w:val="0"/>
          <w:numId w:val="0"/>
        </w:numPr>
        <w:spacing w:before="0" w:after="0"/>
        <w:ind w:hanging="0" w:left="360"/>
        <w:contextualSpacing/>
        <w:jc w:val="both"/>
        <w:rPr>
          <w:rFonts w:ascii="Calibri Light" w:hAnsi="Calibri Light" w:cs="Cambria" w:cstheme="majorHAnsi"/>
          <w:b w:val="false"/>
          <w:bCs w:val="false"/>
          <w:sz w:val="24"/>
          <w:szCs w:val="24"/>
        </w:rPr>
      </w:pPr>
      <w:r>
        <w:rPr>
          <w:rFonts w:cs="Cambria" w:cstheme="majorHAnsi" w:ascii="Calibri Light" w:hAnsi="Calibri Light"/>
          <w:b w:val="false"/>
          <w:bCs w:val="false"/>
          <w:sz w:val="24"/>
          <w:szCs w:val="24"/>
        </w:rPr>
        <w:t>La práctica permitió verificar empíricamente las Leyes de Kirchhoff en un circuito eléctrico casero. Los resultados obtenidos demostraron que las leyes son correctas y se cumplen de manera precisa en los experimentos realizados</w:t>
      </w:r>
    </w:p>
    <w:p>
      <w:pPr>
        <w:pStyle w:val="Normal"/>
        <w:widowControl/>
        <w:spacing w:before="0" w:after="0"/>
        <w:ind w:left="360"/>
        <w:contextualSpacing/>
        <w:jc w:val="both"/>
        <w:rPr>
          <w:rFonts w:ascii="Calibri Light" w:hAnsi="Calibri Light"/>
          <w:sz w:val="24"/>
          <w:szCs w:val="24"/>
        </w:rPr>
      </w:pPr>
      <w:r>
        <w:rPr>
          <w:rFonts w:ascii="Calibri Light" w:hAnsi="Calibri Light"/>
          <w:sz w:val="24"/>
          <w:szCs w:val="24"/>
        </w:rPr>
      </w:r>
    </w:p>
    <w:p>
      <w:pPr>
        <w:pStyle w:val="Normal"/>
        <w:widowControl/>
        <w:spacing w:before="0" w:after="0"/>
        <w:ind w:left="360"/>
        <w:contextualSpacing/>
        <w:jc w:val="both"/>
        <w:rPr>
          <w:rFonts w:ascii="Calibri Light" w:hAnsi="Calibri Light" w:cs="Cambria" w:cstheme="majorHAnsi"/>
          <w:sz w:val="24"/>
          <w:szCs w:val="24"/>
        </w:rPr>
      </w:pPr>
      <w:r>
        <w:rPr>
          <w:rFonts w:cs="Cambria" w:cstheme="majorHAnsi" w:ascii="Calibri Light" w:hAnsi="Calibri Light"/>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Recomendaciones:</w:t>
      </w:r>
    </w:p>
    <w:p>
      <w:pPr>
        <w:pStyle w:val="BodyText"/>
        <w:widowControl/>
        <w:numPr>
          <w:ilvl w:val="0"/>
          <w:numId w:val="0"/>
        </w:numPr>
        <w:spacing w:before="0" w:after="0"/>
        <w:ind w:hanging="0" w:left="720"/>
        <w:contextualSpacing/>
        <w:jc w:val="both"/>
        <w:rPr>
          <w:rFonts w:cs="Cambria" w:cstheme="majorHAnsi"/>
        </w:rPr>
      </w:pPr>
      <w:r>
        <w:rPr>
          <w:rFonts w:ascii="Calibri Light" w:hAnsi="Calibri Light"/>
          <w:b w:val="false"/>
          <w:bCs w:val="false"/>
          <w:sz w:val="24"/>
          <w:szCs w:val="24"/>
        </w:rPr>
      </w:r>
    </w:p>
    <w:p>
      <w:pPr>
        <w:pStyle w:val="BodyText"/>
        <w:numPr>
          <w:ilvl w:val="0"/>
          <w:numId w:val="6"/>
        </w:numPr>
        <w:spacing w:before="0" w:after="283"/>
        <w:rPr>
          <w:rFonts w:ascii="Calibri Light" w:hAnsi="Calibri Light"/>
          <w:sz w:val="24"/>
          <w:szCs w:val="24"/>
        </w:rPr>
      </w:pPr>
      <w:r>
        <w:rPr>
          <w:rFonts w:ascii="Calibri Light" w:hAnsi="Calibri Light"/>
          <w:sz w:val="24"/>
          <w:szCs w:val="24"/>
        </w:rPr>
        <w:t>Realizar más pruebas con diferentes configuraciones de circuitos (más resistencias, fuentes de voltaje variadas, etc.) para obtener una visión más amplia del comportamiento de las Leyes de Kirchhoff.</w:t>
      </w:r>
    </w:p>
    <w:p>
      <w:pPr>
        <w:pStyle w:val="BodyText"/>
        <w:numPr>
          <w:ilvl w:val="0"/>
          <w:numId w:val="6"/>
        </w:numPr>
        <w:spacing w:before="0" w:after="283"/>
        <w:rPr>
          <w:rFonts w:ascii="Calibri Light" w:hAnsi="Calibri Light"/>
          <w:sz w:val="24"/>
          <w:szCs w:val="24"/>
        </w:rPr>
      </w:pPr>
      <w:r>
        <w:rPr>
          <w:rFonts w:ascii="Calibri Light" w:hAnsi="Calibri Light"/>
          <w:sz w:val="24"/>
          <w:szCs w:val="24"/>
        </w:rPr>
        <w:t>Asegurarse de que los cables y conexiones sean de buena calidad y estén bien aislados para evitar pérdidas de corriente no previstas que puedan alterar los resultados.</w:t>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Bibliografía:</w:t>
      </w:r>
    </w:p>
    <w:p>
      <w:pPr>
        <w:pStyle w:val="ListParagraph"/>
        <w:widowControl/>
        <w:numPr>
          <w:ilvl w:val="0"/>
          <w:numId w:val="0"/>
        </w:numPr>
        <w:spacing w:before="0" w:after="0"/>
        <w:ind w:hanging="0" w:left="360"/>
        <w:contextualSpacing/>
        <w:jc w:val="both"/>
        <w:rPr>
          <w:rFonts w:ascii="Calibri Light" w:hAnsi="Calibri Light" w:cs="Cambria" w:cstheme="majorHAnsi"/>
          <w:b w:val="false"/>
          <w:bCs w:val="false"/>
          <w:sz w:val="24"/>
          <w:szCs w:val="24"/>
        </w:rPr>
      </w:pPr>
      <w:r>
        <w:rPr>
          <w:rFonts w:cs="Cambria" w:cstheme="majorHAnsi" w:ascii="Calibri Light" w:hAnsi="Calibri Light"/>
          <w:b w:val="false"/>
          <w:bCs w:val="false"/>
          <w:sz w:val="24"/>
          <w:szCs w:val="24"/>
        </w:rPr>
      </w:r>
    </w:p>
    <w:p>
      <w:pPr>
        <w:pStyle w:val="BodyText"/>
        <w:widowControl/>
        <w:numPr>
          <w:ilvl w:val="0"/>
          <w:numId w:val="5"/>
        </w:numPr>
        <w:spacing w:before="0" w:after="0"/>
        <w:contextualSpacing/>
        <w:jc w:val="both"/>
        <w:rPr>
          <w:rFonts w:ascii="Calibri Light" w:hAnsi="Calibri Light" w:cs="Cambria" w:cstheme="majorHAnsi"/>
          <w:b w:val="false"/>
          <w:bCs w:val="false"/>
          <w:sz w:val="24"/>
          <w:szCs w:val="24"/>
        </w:rPr>
      </w:pPr>
      <w:r>
        <w:rPr>
          <w:rFonts w:cs="Cambria" w:cstheme="majorHAnsi" w:ascii="Calibri Light" w:hAnsi="Calibri Light"/>
          <w:b w:val="false"/>
          <w:bCs w:val="false"/>
          <w:sz w:val="24"/>
          <w:szCs w:val="24"/>
        </w:rPr>
        <w:t xml:space="preserve">Serway, R. A., &amp; Jewett, J. W. (2013). </w:t>
      </w:r>
      <w:r>
        <w:rPr>
          <w:rStyle w:val="Emphasis"/>
          <w:rFonts w:cs="Cambria" w:cstheme="majorHAnsi" w:ascii="Calibri Light" w:hAnsi="Calibri Light"/>
          <w:b w:val="false"/>
          <w:bCs w:val="false"/>
          <w:sz w:val="24"/>
          <w:szCs w:val="24"/>
        </w:rPr>
        <w:t>Física para ciencias e ingeniería</w:t>
      </w:r>
      <w:r>
        <w:rPr>
          <w:rFonts w:cs="Cambria" w:cstheme="majorHAnsi" w:ascii="Calibri Light" w:hAnsi="Calibri Light"/>
          <w:b w:val="false"/>
          <w:bCs w:val="false"/>
          <w:sz w:val="24"/>
          <w:szCs w:val="24"/>
        </w:rPr>
        <w:t>. Cengage Learning.</w:t>
      </w:r>
    </w:p>
    <w:p>
      <w:pPr>
        <w:pStyle w:val="BodyText"/>
        <w:numPr>
          <w:ilvl w:val="0"/>
          <w:numId w:val="5"/>
        </w:numPr>
        <w:rPr/>
      </w:pPr>
      <w:r>
        <w:rPr>
          <w:rFonts w:ascii="Calibri Light" w:hAnsi="Calibri Light"/>
          <w:sz w:val="24"/>
          <w:szCs w:val="24"/>
        </w:rPr>
        <w:t xml:space="preserve">Hibbeler, R. C. (2016). </w:t>
      </w:r>
      <w:r>
        <w:rPr>
          <w:rStyle w:val="Emphasis"/>
          <w:rFonts w:ascii="Calibri Light" w:hAnsi="Calibri Light"/>
          <w:sz w:val="24"/>
          <w:szCs w:val="24"/>
        </w:rPr>
        <w:t>Mecánica de materiales</w:t>
      </w:r>
      <w:r>
        <w:rPr>
          <w:rFonts w:ascii="Calibri Light" w:hAnsi="Calibri Light"/>
          <w:sz w:val="24"/>
          <w:szCs w:val="24"/>
        </w:rPr>
        <w:t>. Pearson.</w:t>
      </w:r>
    </w:p>
    <w:p>
      <w:pPr>
        <w:pStyle w:val="BodyText"/>
        <w:numPr>
          <w:ilvl w:val="0"/>
          <w:numId w:val="5"/>
        </w:numPr>
        <w:rPr/>
      </w:pPr>
      <w:r>
        <w:rPr>
          <w:rFonts w:ascii="Calibri Light" w:hAnsi="Calibri Light"/>
          <w:sz w:val="24"/>
          <w:szCs w:val="24"/>
        </w:rPr>
        <w:t xml:space="preserve">Alexander, C. K., &amp; Sadiku, M. N. O. (2016). </w:t>
      </w:r>
      <w:r>
        <w:rPr>
          <w:rStyle w:val="Emphasis"/>
          <w:rFonts w:ascii="Calibri Light" w:hAnsi="Calibri Light"/>
          <w:sz w:val="24"/>
          <w:szCs w:val="24"/>
        </w:rPr>
        <w:t>Fundamentals of Electric Circuits</w:t>
      </w:r>
      <w:r>
        <w:rPr>
          <w:rFonts w:ascii="Calibri Light" w:hAnsi="Calibri Light"/>
          <w:sz w:val="24"/>
          <w:szCs w:val="24"/>
        </w:rPr>
        <w:t>. McGraw-Hill Education.</w:t>
      </w:r>
    </w:p>
    <w:p>
      <w:pPr>
        <w:pStyle w:val="Normal"/>
        <w:widowControl/>
        <w:spacing w:before="0" w:after="0"/>
        <w:contextualSpacing/>
        <w:jc w:val="both"/>
        <w:rPr>
          <w:rFonts w:cs="Cambria" w:cstheme="majorHAnsi"/>
        </w:rPr>
      </w:pPr>
      <w:r>
        <w:rPr>
          <w:rFonts w:ascii="Calibri Light" w:hAnsi="Calibri Light"/>
          <w:sz w:val="24"/>
          <w:szCs w:val="24"/>
        </w:rPr>
      </w:r>
    </w:p>
    <w:p>
      <w:pPr>
        <w:pStyle w:val="ListParagraph"/>
        <w:widowControl/>
        <w:spacing w:before="0" w:after="0"/>
        <w:ind w:hanging="0" w:left="360"/>
        <w:contextualSpacing/>
        <w:jc w:val="both"/>
        <w:rPr>
          <w:rFonts w:ascii="Calibri Light" w:hAnsi="Calibri Light" w:cs="Cambria" w:cstheme="majorHAnsi"/>
          <w:b/>
          <w:sz w:val="24"/>
          <w:szCs w:val="24"/>
        </w:rPr>
      </w:pPr>
      <w:r>
        <w:rPr>
          <w:rFonts w:cs="Cambria" w:cstheme="majorHAnsi" w:ascii="Calibri Light" w:hAnsi="Calibri Light"/>
          <w:b/>
          <w:sz w:val="24"/>
          <w:szCs w:val="24"/>
        </w:rPr>
      </w:r>
    </w:p>
    <w:p>
      <w:pPr>
        <w:pStyle w:val="ListParagraph"/>
        <w:widowControl/>
        <w:numPr>
          <w:ilvl w:val="0"/>
          <w:numId w:val="1"/>
        </w:numPr>
        <w:spacing w:before="0" w:after="0"/>
        <w:contextualSpacing/>
        <w:jc w:val="both"/>
        <w:rPr>
          <w:rFonts w:ascii="Calibri Light" w:hAnsi="Calibri Light"/>
          <w:sz w:val="24"/>
          <w:szCs w:val="24"/>
        </w:rPr>
      </w:pPr>
      <w:r>
        <w:rPr>
          <w:rFonts w:cs="Cambria" w:ascii="Calibri Light" w:hAnsi="Calibri Light" w:cstheme="majorHAnsi"/>
          <w:b/>
          <w:sz w:val="24"/>
          <w:szCs w:val="24"/>
        </w:rPr>
        <w:t xml:space="preserve">Anexos: </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560" w:right="960" w:gutter="0" w:header="0" w:top="1420" w:footer="956"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9" wp14:anchorId="5BD082B6">
              <wp:simplePos x="0" y="0"/>
              <wp:positionH relativeFrom="page">
                <wp:posOffset>6339205</wp:posOffset>
              </wp:positionH>
              <wp:positionV relativeFrom="page">
                <wp:posOffset>9311640</wp:posOffset>
              </wp:positionV>
              <wp:extent cx="391160" cy="139700"/>
              <wp:effectExtent l="0" t="0" r="0" b="0"/>
              <wp:wrapNone/>
              <wp:docPr id="5"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9" wp14:anchorId="5BD082B6">
              <wp:simplePos x="0" y="0"/>
              <wp:positionH relativeFrom="page">
                <wp:posOffset>6339205</wp:posOffset>
              </wp:positionH>
              <wp:positionV relativeFrom="page">
                <wp:posOffset>9311640</wp:posOffset>
              </wp:positionV>
              <wp:extent cx="391160" cy="139700"/>
              <wp:effectExtent l="0" t="0" r="0" b="0"/>
              <wp:wrapNone/>
              <wp:docPr id="6"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18">
          <wp:simplePos x="0" y="0"/>
          <wp:positionH relativeFrom="column">
            <wp:posOffset>4357370</wp:posOffset>
          </wp:positionH>
          <wp:positionV relativeFrom="paragraph">
            <wp:posOffset>100330</wp:posOffset>
          </wp:positionV>
          <wp:extent cx="1540510" cy="594360"/>
          <wp:effectExtent l="0" t="0" r="0" b="0"/>
          <wp:wrapTight wrapText="bothSides">
            <wp:wrapPolygon edited="0">
              <wp:start x="-10" y="0"/>
              <wp:lineTo x="-10" y="20755"/>
              <wp:lineTo x="21361" y="20755"/>
              <wp:lineTo x="21361" y="0"/>
              <wp:lineTo x="-10" y="0"/>
            </wp:wrapPolygon>
          </wp:wrapTight>
          <wp:docPr id="1" name="Imagen 7"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C:\Users\monie\Downloads\WhatsApp Image 2021-05-10 at 2.21.15 PM.jpeg"/>
                  <pic:cNvPicPr>
                    <a:picLocks noChangeAspect="1" noChangeArrowheads="1"/>
                  </pic:cNvPicPr>
                </pic:nvPicPr>
                <pic:blipFill>
                  <a:blip r:embed="rId1"/>
                  <a:stretch>
                    <a:fillRect/>
                  </a:stretch>
                </pic:blipFill>
                <pic:spPr bwMode="auto">
                  <a:xfrm>
                    <a:off x="0" y="0"/>
                    <a:ext cx="1540510" cy="594360"/>
                  </a:xfrm>
                  <a:prstGeom prst="rect">
                    <a:avLst/>
                  </a:prstGeom>
                </pic:spPr>
              </pic:pic>
            </a:graphicData>
          </a:graphic>
        </wp:anchor>
      </w:drawing>
      <w:drawing>
        <wp:inline distT="0" distB="0" distL="0" distR="0">
          <wp:extent cx="2559050" cy="678180"/>
          <wp:effectExtent l="0" t="0" r="0" b="0"/>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2"/>
                  <a:srcRect l="0" t="0" r="60181" b="0"/>
                  <a:stretch>
                    <a:fillRect/>
                  </a:stretch>
                </pic:blipFill>
                <pic:spPr bwMode="auto">
                  <a:xfrm>
                    <a:off x="0" y="0"/>
                    <a:ext cx="2559050" cy="6781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18">
          <wp:simplePos x="0" y="0"/>
          <wp:positionH relativeFrom="column">
            <wp:posOffset>4357370</wp:posOffset>
          </wp:positionH>
          <wp:positionV relativeFrom="paragraph">
            <wp:posOffset>100330</wp:posOffset>
          </wp:positionV>
          <wp:extent cx="1540510" cy="594360"/>
          <wp:effectExtent l="0" t="0" r="0" b="0"/>
          <wp:wrapTight wrapText="bothSides">
            <wp:wrapPolygon edited="0">
              <wp:start x="-10" y="0"/>
              <wp:lineTo x="-10" y="20755"/>
              <wp:lineTo x="21361" y="20755"/>
              <wp:lineTo x="21361" y="0"/>
              <wp:lineTo x="-10" y="0"/>
            </wp:wrapPolygon>
          </wp:wrapTight>
          <wp:docPr id="3" name="Imagen 7"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C:\Users\monie\Downloads\WhatsApp Image 2021-05-10 at 2.21.15 PM.jpeg"/>
                  <pic:cNvPicPr>
                    <a:picLocks noChangeAspect="1" noChangeArrowheads="1"/>
                  </pic:cNvPicPr>
                </pic:nvPicPr>
                <pic:blipFill>
                  <a:blip r:embed="rId1"/>
                  <a:stretch>
                    <a:fillRect/>
                  </a:stretch>
                </pic:blipFill>
                <pic:spPr bwMode="auto">
                  <a:xfrm>
                    <a:off x="0" y="0"/>
                    <a:ext cx="1540510" cy="594360"/>
                  </a:xfrm>
                  <a:prstGeom prst="rect">
                    <a:avLst/>
                  </a:prstGeom>
                </pic:spPr>
              </pic:pic>
            </a:graphicData>
          </a:graphic>
        </wp:anchor>
      </w:drawing>
      <w:drawing>
        <wp:inline distT="0" distB="0" distL="0" distR="0">
          <wp:extent cx="2559050" cy="67818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2"/>
                  <a:srcRect l="0" t="0" r="60181" b="0"/>
                  <a:stretch>
                    <a:fillRect/>
                  </a:stretch>
                </pic:blipFill>
                <pic:spPr bwMode="auto">
                  <a:xfrm>
                    <a:off x="0" y="0"/>
                    <a:ext cx="2559050" cy="6781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Heading1">
    <w:name w:val="Heading 1"/>
    <w:basedOn w:val="Normal"/>
    <w:link w:val="Ttulo1Car"/>
    <w:uiPriority w:val="9"/>
    <w:qFormat/>
    <w:pPr>
      <w:ind w:hanging="361" w:left="680"/>
      <w:outlineLvl w:val="0"/>
    </w:pPr>
    <w:rPr>
      <w:b/>
      <w:bCs/>
      <w:sz w:val="24"/>
      <w:szCs w:val="24"/>
    </w:rPr>
  </w:style>
  <w:style w:type="paragraph" w:styleId="Heading2">
    <w:name w:val="Heading 2"/>
    <w:basedOn w:val="Normal"/>
    <w:uiPriority w:val="9"/>
    <w:unhideWhenUsed/>
    <w:qFormat/>
    <w:pPr>
      <w:ind w:hanging="361" w:left="500"/>
      <w:outlineLvl w:val="1"/>
    </w:pPr>
    <w:rPr>
      <w:b/>
      <w:bCs/>
    </w:rPr>
  </w:style>
  <w:style w:type="paragraph" w:styleId="Heading3">
    <w:name w:val="Heading 3"/>
    <w:basedOn w:val="Normal"/>
    <w:next w:val="Normal"/>
    <w:link w:val="Ttulo3Car"/>
    <w:uiPriority w:val="9"/>
    <w:semiHidden/>
    <w:unhideWhenUsed/>
    <w:qFormat/>
    <w:rsid w:val="00a87648"/>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a7aca"/>
    <w:rPr>
      <w:color w:val="0000FF"/>
      <w:u w:val="single"/>
    </w:rPr>
  </w:style>
  <w:style w:type="character" w:styleId="Mencinsinresolver1" w:customStyle="1">
    <w:name w:val="Mención sin resolver1"/>
    <w:basedOn w:val="DefaultParagraphFont"/>
    <w:uiPriority w:val="99"/>
    <w:semiHidden/>
    <w:unhideWhenUsed/>
    <w:qFormat/>
    <w:rsid w:val="00e01a5e"/>
    <w:rPr>
      <w:color w:val="605E5C"/>
      <w:shd w:fill="E1DFDD" w:val="clear"/>
    </w:rPr>
  </w:style>
  <w:style w:type="character" w:styleId="TextodegloboCar" w:customStyle="1">
    <w:name w:val="Texto de globo Car"/>
    <w:basedOn w:val="DefaultParagraphFont"/>
    <w:link w:val="BalloonText"/>
    <w:uiPriority w:val="99"/>
    <w:semiHidden/>
    <w:qFormat/>
    <w:rsid w:val="00575c82"/>
    <w:rPr>
      <w:rFonts w:ascii="Tahoma" w:hAnsi="Tahoma" w:eastAsia="Calibri" w:cs="Tahoma"/>
      <w:sz w:val="16"/>
      <w:szCs w:val="16"/>
      <w:lang w:val="es-ES"/>
    </w:rPr>
  </w:style>
  <w:style w:type="character" w:styleId="PrrafodelistaCar" w:customStyle="1">
    <w:name w:val="Párrafo de lista Car"/>
    <w:link w:val="ListParagraph"/>
    <w:uiPriority w:val="34"/>
    <w:qFormat/>
    <w:rsid w:val="00003946"/>
    <w:rPr>
      <w:rFonts w:ascii="Calibri" w:hAnsi="Calibri" w:eastAsia="Calibri" w:cs="Calibri"/>
      <w:lang w:val="es-ES"/>
    </w:rPr>
  </w:style>
  <w:style w:type="character" w:styleId="Ttulo3Car" w:customStyle="1">
    <w:name w:val="Título 3 Car"/>
    <w:basedOn w:val="DefaultParagraphFont"/>
    <w:link w:val="Heading3"/>
    <w:uiPriority w:val="9"/>
    <w:semiHidden/>
    <w:qFormat/>
    <w:rsid w:val="00a87648"/>
    <w:rPr>
      <w:rFonts w:ascii="Cambria" w:hAnsi="Cambria" w:eastAsia="" w:cs="" w:asciiTheme="majorHAnsi" w:cstheme="majorBidi" w:eastAsiaTheme="majorEastAsia" w:hAnsiTheme="majorHAnsi"/>
      <w:color w:themeColor="accent1" w:themeShade="7f" w:val="243F60"/>
      <w:sz w:val="24"/>
      <w:szCs w:val="24"/>
      <w:lang w:val="es-ES"/>
    </w:rPr>
  </w:style>
  <w:style w:type="character" w:styleId="FontStyle26" w:customStyle="1">
    <w:name w:val="Font Style26"/>
    <w:uiPriority w:val="99"/>
    <w:qFormat/>
    <w:rsid w:val="000575c9"/>
    <w:rPr>
      <w:rFonts w:ascii="Times New Roman" w:hAnsi="Times New Roman" w:cs="Times New Roman"/>
      <w:sz w:val="20"/>
      <w:szCs w:val="20"/>
    </w:rPr>
  </w:style>
  <w:style w:type="character" w:styleId="Ttulo1Car" w:customStyle="1">
    <w:name w:val="Título 1 Car"/>
    <w:basedOn w:val="DefaultParagraphFont"/>
    <w:link w:val="Heading1"/>
    <w:uiPriority w:val="9"/>
    <w:qFormat/>
    <w:rsid w:val="00a35285"/>
    <w:rPr>
      <w:rFonts w:ascii="Calibri" w:hAnsi="Calibri" w:eastAsia="Calibri" w:cs="Calibri"/>
      <w:b/>
      <w:bCs/>
      <w:sz w:val="24"/>
      <w:szCs w:val="24"/>
      <w:lang w:val="es-ES"/>
    </w:rPr>
  </w:style>
  <w:style w:type="character" w:styleId="contributors" w:customStyle="1">
    <w:name w:val="contributors"/>
    <w:basedOn w:val="DefaultParagraphFont"/>
    <w:qFormat/>
    <w:rsid w:val="00096c04"/>
    <w:rPr/>
  </w:style>
  <w:style w:type="character" w:styleId="identifiers" w:customStyle="1">
    <w:name w:val="identifiers"/>
    <w:basedOn w:val="DefaultParagraphFont"/>
    <w:qFormat/>
    <w:rsid w:val="00096c04"/>
    <w:rPr/>
  </w:style>
  <w:style w:type="character" w:styleId="EncabezadoCar" w:customStyle="1">
    <w:name w:val="Encabezado Car"/>
    <w:basedOn w:val="DefaultParagraphFont"/>
    <w:link w:val="Header"/>
    <w:uiPriority w:val="99"/>
    <w:qFormat/>
    <w:rsid w:val="00194c94"/>
    <w:rPr>
      <w:rFonts w:ascii="Calibri" w:hAnsi="Calibri" w:eastAsia="Calibri" w:cs="Calibri"/>
      <w:lang w:val="es-ES"/>
    </w:rPr>
  </w:style>
  <w:style w:type="character" w:styleId="PiedepginaCar" w:customStyle="1">
    <w:name w:val="Pie de página Car"/>
    <w:basedOn w:val="DefaultParagraphFont"/>
    <w:link w:val="Footer"/>
    <w:uiPriority w:val="99"/>
    <w:qFormat/>
    <w:rsid w:val="00194c94"/>
    <w:rPr>
      <w:rFonts w:ascii="Calibri" w:hAnsi="Calibri" w:eastAsia="Calibri" w:cs="Calibri"/>
      <w:lang w:val="es-E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PrrafodelistaCar"/>
    <w:uiPriority w:val="34"/>
    <w:qFormat/>
    <w:pPr>
      <w:ind w:hanging="361" w:left="861"/>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f81268"/>
    <w:pPr>
      <w:widowControl/>
      <w:spacing w:beforeAutospacing="1" w:afterAutospacing="1"/>
    </w:pPr>
    <w:rPr>
      <w:rFonts w:ascii="Times New Roman" w:hAnsi="Times New Roman" w:eastAsia="Times New Roman" w:cs="Times New Roman"/>
      <w:sz w:val="24"/>
      <w:szCs w:val="24"/>
      <w:lang w:val="es-EC" w:eastAsia="es-EC"/>
    </w:rPr>
  </w:style>
  <w:style w:type="paragraph" w:styleId="Default" w:customStyle="1">
    <w:name w:val="Default"/>
    <w:qFormat/>
    <w:rsid w:val="00851866"/>
    <w:pPr>
      <w:widowControl/>
      <w:suppressAutoHyphens w:val="true"/>
      <w:bidi w:val="0"/>
      <w:spacing w:before="0" w:after="0"/>
      <w:jc w:val="left"/>
    </w:pPr>
    <w:rPr>
      <w:rFonts w:ascii="Calibri" w:hAnsi="Calibri" w:eastAsia="Calibri" w:cs="Calibri"/>
      <w:color w:val="000000"/>
      <w:kern w:val="0"/>
      <w:sz w:val="24"/>
      <w:szCs w:val="24"/>
      <w:lang w:val="es-EC" w:eastAsia="es-EC" w:bidi="ar-SA"/>
    </w:rPr>
  </w:style>
  <w:style w:type="paragraph" w:styleId="BalloonText">
    <w:name w:val="Balloon Text"/>
    <w:basedOn w:val="Normal"/>
    <w:link w:val="TextodegloboCar"/>
    <w:uiPriority w:val="99"/>
    <w:semiHidden/>
    <w:unhideWhenUsed/>
    <w:qFormat/>
    <w:rsid w:val="00575c82"/>
    <w:pPr/>
    <w:rPr>
      <w:rFonts w:ascii="Tahoma" w:hAnsi="Tahoma" w:cs="Tahoma"/>
      <w:sz w:val="16"/>
      <w:szCs w:val="16"/>
    </w:rPr>
  </w:style>
  <w:style w:type="paragraph" w:styleId="NoSpacing">
    <w:name w:val="No Spacing"/>
    <w:uiPriority w:val="1"/>
    <w:qFormat/>
    <w:rsid w:val="00003946"/>
    <w:pPr>
      <w:widowControl/>
      <w:suppressAutoHyphens w:val="true"/>
      <w:overflowPunct w:val="false"/>
      <w:bidi w:val="0"/>
      <w:spacing w:before="0" w:after="0"/>
      <w:jc w:val="left"/>
      <w:textAlignment w:val="baseline"/>
    </w:pPr>
    <w:rPr>
      <w:rFonts w:ascii="Calibri" w:hAnsi="Calibri" w:eastAsia="Droid Sans Fallback" w:cs="Calibri"/>
      <w:color w:val="00000A"/>
      <w:kern w:val="2"/>
      <w:sz w:val="22"/>
      <w:szCs w:val="22"/>
      <w:lang w:val="es-MX" w:eastAsia="en-US" w:bidi="ar-SA"/>
    </w:rPr>
  </w:style>
  <w:style w:type="paragraph" w:styleId="Bibliography">
    <w:name w:val="Bibliography"/>
    <w:basedOn w:val="Normal"/>
    <w:next w:val="Normal"/>
    <w:uiPriority w:val="37"/>
    <w:semiHidden/>
    <w:unhideWhenUsed/>
    <w:qFormat/>
    <w:rsid w:val="00a87648"/>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EncabezadoCar"/>
    <w:uiPriority w:val="99"/>
    <w:unhideWhenUsed/>
    <w:rsid w:val="00194c94"/>
    <w:pPr>
      <w:tabs>
        <w:tab w:val="clear" w:pos="720"/>
        <w:tab w:val="center" w:pos="4252" w:leader="none"/>
        <w:tab w:val="right" w:pos="8504" w:leader="none"/>
      </w:tabs>
    </w:pPr>
    <w:rPr/>
  </w:style>
  <w:style w:type="paragraph" w:styleId="Footer">
    <w:name w:val="Footer"/>
    <w:basedOn w:val="Normal"/>
    <w:link w:val="PiedepginaCar"/>
    <w:uiPriority w:val="99"/>
    <w:unhideWhenUsed/>
    <w:rsid w:val="00194c94"/>
    <w:pPr>
      <w:tabs>
        <w:tab w:val="clear" w:pos="720"/>
        <w:tab w:val="center" w:pos="4252" w:leader="none"/>
        <w:tab w:val="right" w:pos="8504" w:leader="none"/>
      </w:tabs>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8262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c14a7e"/>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4e0e0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1">
    <w:name w:val="Grid Table 3 Accent 1"/>
    <w:basedOn w:val="Tablanormal"/>
    <w:uiPriority w:val="48"/>
    <w:rsid w:val="004e0e0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Tablaconcuadrcula6concolores-nfasis1">
    <w:name w:val="Grid Table 6 Colorful Accent 1"/>
    <w:basedOn w:val="Tablanormal"/>
    <w:uiPriority w:val="51"/>
    <w:rsid w:val="004e0e08"/>
    <w:rPr>
      <w:color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AEBC9-BA07-4485-B8B9-8324000B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LibreOffice/24.2.6.2$Linux_X86_64 LibreOffice_project/420$Build-2</Application>
  <AppVersion>15.0000</AppVersion>
  <Pages>4</Pages>
  <Words>696</Words>
  <Characters>3702</Characters>
  <CharactersWithSpaces>4321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2023-10-23T00:44:00Z</dcterms:created>
  <dc:creator>User</dc:creator>
  <dc:description/>
  <dc:language>en-US</dc:language>
  <cp:lastModifiedBy/>
  <dcterms:modified xsi:type="dcterms:W3CDTF">2024-12-03T09:41:33Z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