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6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394"/>
        <w:gridCol w:w="5237"/>
      </w:tblGrid>
      <w:tr>
        <w:trPr/>
        <w:tc>
          <w:tcPr>
            <w:tcW w:w="5394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  <w:bookmarkStart w:id="0" w:name="_Hlk152569998"/>
            <w:bookmarkStart w:id="1" w:name="_Hlk152569998"/>
            <w:bookmarkEnd w:id="1"/>
          </w:p>
        </w:tc>
        <w:tc>
          <w:tcPr>
            <w:tcW w:w="5237" w:type="dxa"/>
            <w:tcBorders/>
          </w:tcPr>
          <w:p>
            <w:pPr>
              <w:pStyle w:val="Delimitadorgrfico"/>
              <w:widowControl w:val="false"/>
              <w:rPr/>
            </w:pPr>
            <w:r>
              <w:rPr/>
            </w:r>
          </w:p>
        </w:tc>
      </w:tr>
      <w:tr>
        <w:trPr>
          <w:trHeight w:val="2719" w:hRule="atLeast"/>
        </w:trPr>
        <w:tc>
          <w:tcPr>
            <w:tcW w:w="5394" w:type="dxa"/>
            <w:tcBorders/>
          </w:tcPr>
          <w:p>
            <w:pPr>
              <w:pStyle w:val="Heading1"/>
              <w:widowControl w:val="false"/>
              <w:spacing w:before="240" w:after="0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mc:AlternateContent>
                <mc:Choice Requires="wps">
                  <w:drawing>
                    <wp:anchor behindDoc="0" distT="0" distB="0" distL="635" distR="0" simplePos="0" locked="0" layoutInCell="0" allowOverlap="1" relativeHeight="3" wp14:anchorId="4FB5B60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808990</wp:posOffset>
                      </wp:positionV>
                      <wp:extent cx="3326765" cy="708660"/>
                      <wp:effectExtent l="635" t="0" r="0" b="0"/>
                      <wp:wrapNone/>
                      <wp:docPr id="1" name="Cuadro de texto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6760" cy="708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1" path="m0,0l-2147483645,0l-2147483645,-2147483646l0,-2147483646xe" fillcolor="white" stroked="f" o:allowincell="f" style="position:absolute;margin-left:-4.4pt;margin-top:63.7pt;width:261.9pt;height:55.75pt;mso-wrap-style:square;v-text-anchor:middle" wp14:anchorId="4FB5B601">
                      <v:fill o:detectmouseclick="t" type="solid" color2="black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865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g">
                  <w:drawing>
                    <wp:anchor behindDoc="1" distT="1270" distB="0" distL="635" distR="0" simplePos="0" locked="0" layoutInCell="1" allowOverlap="1" relativeHeight="2" wp14:anchorId="652D932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635" t="1270" r="0" b="0"/>
                      <wp:wrapNone/>
                      <wp:docPr id="3" name="Grupo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6960"/>
                                <a:chOff x="0" y="0"/>
                                <a:chExt cx="7772400" cy="10686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2713320"/>
                                  <a:ext cx="5847120" cy="797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73680"/>
                                  <a:ext cx="3908520" cy="8309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772400" cy="9609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o 1" style="position:absolute;margin-left:-35.4pt;margin-top:-176.9pt;width:612pt;height:841.5pt" coordorigin="-708,-3538" coordsize="12240,16830"/>
                  </w:pict>
                </mc:Fallback>
              </mc:AlternateContent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187FBABF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5264150</wp:posOffset>
                      </wp:positionV>
                      <wp:extent cx="3336290" cy="1775460"/>
                      <wp:effectExtent l="0" t="0" r="0" b="0"/>
                      <wp:wrapNone/>
                      <wp:docPr id="4" name="Cuadro de texto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6120" cy="177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120" w:after="200"/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sz w:val="28"/>
                                      <w:szCs w:val="28"/>
                                    </w:rPr>
                                    <w:t>ARIEL CALDERÓN CUEVA</w:t>
                                  </w:r>
                                </w:p>
                                <w:p>
                                  <w:pPr>
                                    <w:pStyle w:val="Heading4"/>
                                    <w:widowControl w:val="false"/>
                                    <w:shd w:val="clear" w:color="auto" w:fill="FFFFFF"/>
                                    <w:rPr>
                                      <w:rFonts w:ascii="Consolas" w:hAnsi="Consolas" w:eastAsia="Times New Roman" w:cs="Times New Roman"/>
                                      <w:b/>
                                      <w:b/>
                                      <w:bCs/>
                                      <w:i w:val="false"/>
                                      <w:i w:val="false"/>
                                      <w:iCs w:val="false"/>
                                      <w:color w:val="0FCD03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i w:val="false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 BA</w:t>
                                  </w:r>
                                  <w:r>
                                    <w:rPr>
                                      <w:rFonts w:eastAsia="Times New Roman" w:cs="Times New Roman" w:ascii="Consolas" w:hAnsi="Consolas"/>
                                      <w:bCs/>
                                      <w:i w:val="false"/>
                                      <w:iCs w:val="false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lIns="50760" rIns="50760" tIns="50760" bIns="50760"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6" path="m0,0l-2147483645,0l-2147483645,-2147483646l0,-2147483646xe" stroked="f" o:allowincell="f" style="position:absolute;margin-left:-28.2pt;margin-top:414.5pt;width:262.65pt;height:139.75pt;mso-wrap-style:square;v-text-anchor:middle" wp14:anchorId="187FBABF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120" w:after="200"/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ARIEL CALDERÓN CUEVA</w:t>
                            </w:r>
                          </w:p>
                          <w:p>
                            <w:pPr>
                              <w:pStyle w:val="Heading4"/>
                              <w:widowControl w:val="false"/>
                              <w:shd w:val="clear" w:color="auto" w:fill="FFFFFF"/>
                              <w:rPr>
                                <w:rFonts w:ascii="Consolas" w:hAnsi="Consolas" w:eastAsia="Times New Roman" w:cs="Times New Roman"/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FCD03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 w:val="false"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  <w:lang w:val="en-US"/>
                              </w:rPr>
                              <w:t>MSc. ENRIQUE BA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bCs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1299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402" w:hRule="atLeast"/>
        </w:trPr>
        <w:tc>
          <w:tcPr>
            <w:tcW w:w="539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37" w:type="dxa"/>
            <w:tcBorders/>
          </w:tcPr>
          <w:p>
            <w:pPr>
              <w:pStyle w:val="Heading2"/>
              <w:widowControl w:val="false"/>
              <w:rPr/>
            </w:pPr>
            <w:r>
              <w:rPr/>
            </w:r>
          </w:p>
          <w:p>
            <w:pPr>
              <w:pStyle w:val="Heading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AnjaliOldLipi" w:hAnsi="AnjaliOldLipi"/>
        </w:rPr>
      </w:pPr>
      <w:r>
        <w:rPr>
          <w:rFonts w:eastAsia="Times New Roman" w:cs="Times New Roman" w:ascii="AnjaliOldLipi" w:hAnsi="AnjaliOldLipi"/>
          <w:b/>
          <w:color w:val="2E2F30"/>
          <w:sz w:val="32"/>
          <w:szCs w:val="24"/>
          <w:lang w:eastAsia="es-EC"/>
        </w:rPr>
        <w:t xml:space="preserve">Arreglos Bidimensionales, Multidimensionales y Funciones 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  <w:b w:val="false"/>
          <w:b w:val="false"/>
          <w:bCs w:val="false"/>
          <w:sz w:val="22"/>
          <w:szCs w:val="22"/>
        </w:rPr>
      </w:pPr>
      <w:r>
        <w:rPr>
          <w:rFonts w:eastAsia="Times New Roman" w:cs="Times New Roman" w:ascii="AnjaliOldLipi" w:hAnsi="AnjaliOldLipi"/>
          <w:b w:val="false"/>
          <w:bCs w:val="false"/>
          <w:color w:val="2E2F30"/>
          <w:sz w:val="22"/>
          <w:szCs w:val="22"/>
          <w:lang w:eastAsia="es-EC"/>
        </w:rPr>
        <w:t>Los arreglos bidimensionales y multidimensionales son estructuras de datos esenciales en programación, que permiten organizar información de manera más eficiente y representar situaciones complejas de manera más clara. Además, el uso de funciones en programación añade modularidad y facilita la reutilización de código.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eastAsia="Times New Roman" w:cs="Times New Roman"/>
          <w:color w:val="2E2F30"/>
          <w:lang w:eastAsia="es-EC"/>
        </w:rPr>
      </w:pPr>
      <w:r>
        <w:rPr>
          <w:rFonts w:ascii="AnjaliOldLipi" w:hAnsi="AnjaliOldLipi"/>
          <w:b w:val="false"/>
          <w:bCs w:val="false"/>
          <w:sz w:val="22"/>
          <w:szCs w:val="22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  <w:b/>
          <w:b/>
          <w:bCs/>
          <w:sz w:val="24"/>
          <w:szCs w:val="24"/>
        </w:rPr>
      </w:pPr>
      <w:r>
        <w:rPr>
          <w:rFonts w:ascii="AnjaliOldLipi" w:hAnsi="AnjaliOldLipi"/>
          <w:b/>
          <w:bCs/>
          <w:sz w:val="24"/>
          <w:szCs w:val="24"/>
        </w:rPr>
        <w:t>Arreglos Bidimensionales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t>Los arreglos bidimensionales, también conocidos como matrices, son estructuras que almacenan datos en filas y columnas. Están compuestos por elementos dispuestos en una cuadrícula, permitiendo el acceso eficiente a través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3512185</wp:posOffset>
            </wp:positionH>
            <wp:positionV relativeFrom="paragraph">
              <wp:posOffset>520065</wp:posOffset>
            </wp:positionV>
            <wp:extent cx="3286760" cy="169926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jaliOldLipi" w:hAnsi="AnjaliOldLipi"/>
        </w:rPr>
        <w:t xml:space="preserve"> de dos índices. Por ejemplo, una matriz puede representar una tabla con información tabular, como una hoja de cálculo.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t>Su declaración en muchos lenguajes de programación implica especificar el número de filas y columnas. La manipulación de datos en matrices bidimensionales se realiza mediante bucles anidados, facilitando la iteración a través de filas y columnas.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  <w:b/>
          <w:b/>
          <w:bCs/>
          <w:sz w:val="24"/>
          <w:szCs w:val="24"/>
        </w:rPr>
      </w:pPr>
      <w:r>
        <w:rPr>
          <w:rFonts w:ascii="AnjaliOldLipi" w:hAnsi="AnjaliOldLipi"/>
          <w:b/>
          <w:bCs/>
          <w:sz w:val="24"/>
          <w:szCs w:val="24"/>
        </w:rPr>
        <w:t>Arreglos Multidimensionales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t>Los arreglos multidimensionales generalizan este concepto, extendiéndolo a más de dos dimensiones. Pueden ser tridimensionales, tetradimensionales y así sucesivamente, lo que es útil para modelar datos en situaciones más complejas. Por ejemplo, en gráficos tridimensionales, la información se organiza en tres ejes: x, y y z.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t>La declaración de arreglos multidimensionales implica especificar el tamaño en cada dimensión. Su uso es especialmente valioso en aplicaciones científicas, simulaciones y representación de datos en contextos tridimensionales.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  <w:b/>
          <w:b/>
          <w:bCs/>
          <w:sz w:val="24"/>
          <w:szCs w:val="24"/>
        </w:rPr>
      </w:pPr>
      <w:r>
        <w:rPr>
          <w:rFonts w:ascii="AnjaliOldLipi" w:hAnsi="AnjaliOldLipi"/>
          <w:b/>
          <w:bCs/>
          <w:sz w:val="24"/>
          <w:szCs w:val="24"/>
        </w:rPr>
        <w:t>Funciones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4083685</wp:posOffset>
            </wp:positionH>
            <wp:positionV relativeFrom="paragraph">
              <wp:posOffset>141605</wp:posOffset>
            </wp:positionV>
            <wp:extent cx="2860675" cy="225806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  <w:t>Las funciones en programación permiten encapsular bloques de código para realizar tareas específicas. Proporcionan modularidad, facilitando la comprensión del código y permitiendo la reutilización. En el contexto de arreglos, las funciones pueden realizar operaciones específicas, como cálculos en elementos de un arreglo o manipulación de datos en una matriz.</w:t>
      </w:r>
    </w:p>
    <w:p>
      <w:pPr>
        <w:pStyle w:val="TextBody"/>
        <w:shd w:val="clear" w:color="auto" w:fill="FFFFFF"/>
        <w:spacing w:lineRule="auto" w:line="240" w:before="0" w:after="0"/>
        <w:jc w:val="left"/>
        <w:rPr>
          <w:rFonts w:ascii="AnjaliOldLipi" w:hAnsi="AnjaliOldLipi"/>
        </w:rPr>
      </w:pPr>
      <w:r>
        <w:rPr>
          <w:rFonts w:ascii="AnjaliOldLipi" w:hAnsi="AnjaliOldLipi"/>
        </w:rPr>
      </w:r>
    </w:p>
    <w:p>
      <w:pPr>
        <w:pStyle w:val="TextBody"/>
        <w:shd w:val="clear" w:color="auto" w:fill="FFFFFF"/>
        <w:spacing w:lineRule="auto" w:line="240" w:before="0" w:after="0"/>
        <w:jc w:val="left"/>
        <w:rPr/>
      </w:pPr>
      <w:r>
        <w:rPr>
          <w:rFonts w:ascii="AnjaliOldLipi" w:hAnsi="AnjaliOldLipi"/>
        </w:rPr>
        <w:t>La modularidad que ofrecen las funciones se combina eficazmente con arreglos bidimensionales o multidimensionales. Por ejemplo, una función podría calcular la suma de una fila en una matriz bidimensional o realizar una transformación en un conjunto de datos tridimensionales. Esto promueve un diseño de código más limpio y mantenible.</w:t>
      </w:r>
    </w:p>
    <w:sectPr>
      <w:headerReference w:type="default" r:id="rId4"/>
      <w:footerReference w:type="default" r:id="rId5"/>
      <w:type w:val="nextPage"/>
      <w:pgSz w:w="11906" w:h="16838"/>
      <w:pgMar w:left="624" w:right="624" w:gutter="0" w:header="709" w:top="766" w:footer="431" w:bottom="10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AnjaliOldLipi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</w:instrText>
    </w:r>
    <w:r>
      <w:rPr>
        <w:caps/>
        <w:color w:val="4472C4"/>
      </w:rPr>
      <w:fldChar w:fldCharType="separate"/>
    </w:r>
    <w:r>
      <w:rPr>
        <w:caps/>
        <w:color w:val="4472C4"/>
      </w:rPr>
      <w:t>2</w:t>
    </w:r>
    <w:r>
      <w:rPr>
        <w:caps/>
        <w:color w:val="4472C4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sdt>
      <w:sdtPr>
        <w:id w:val="380575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placeholder>
          <w:docPart w:val="9B5D69D6E05C4EC394F2D8EA62D07E6F"/>
        </w:placeholder>
        <w:alias w:val="Título"/>
        <w:text/>
      </w:sdtPr>
      <w:sdtContent>
        <w:r>
          <w:rPr/>
          <w:t>TEMA: Arreglos Bidimensionales, Multidimensionales y Funciones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0" w:qFormat="1"/>
    <w:lsdException w:name="heading 2" w:uiPriority="1" w:semiHidden="1" w:unhideWhenUsed="1" w:qFormat="1"/>
    <w:lsdException w:name="heading 3" w:uiPriority="2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6"/>
    <w:qFormat/>
    <w:rsid w:val="006a4aa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6a4a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</w:rPr>
  </w:style>
  <w:style w:type="paragraph" w:styleId="Heading2">
    <w:name w:val="Heading 2"/>
    <w:basedOn w:val="Normal"/>
    <w:next w:val="Normal"/>
    <w:link w:val="Ttulo2Car"/>
    <w:uiPriority w:val="1"/>
    <w:qFormat/>
    <w:rsid w:val="006a4aa0"/>
    <w:pPr>
      <w:keepNext w:val="true"/>
      <w:keepLines/>
      <w:outlineLvl w:val="1"/>
    </w:pPr>
    <w:rPr>
      <w:rFonts w:eastAsia="" w:cs="" w:cstheme="majorBidi" w:eastAsiaTheme="majorEastAsia"/>
      <w:i/>
      <w:color w:val="ED7D31" w:themeColor="accent2"/>
      <w:sz w:val="42"/>
      <w:szCs w:val="26"/>
    </w:rPr>
  </w:style>
  <w:style w:type="paragraph" w:styleId="Heading3">
    <w:name w:val="Heading 3"/>
    <w:basedOn w:val="Normal"/>
    <w:next w:val="Normal"/>
    <w:link w:val="Ttulo3Car"/>
    <w:uiPriority w:val="2"/>
    <w:qFormat/>
    <w:rsid w:val="006a4aa0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</w:rPr>
  </w:style>
  <w:style w:type="paragraph" w:styleId="Heading4">
    <w:name w:val="Heading 4"/>
    <w:basedOn w:val="Normal"/>
    <w:next w:val="Normal"/>
    <w:link w:val="Ttulo4Car"/>
    <w:uiPriority w:val="9"/>
    <w:qFormat/>
    <w:rsid w:val="006a4aa0"/>
    <w:pPr>
      <w:keepNext w:val="true"/>
      <w:keepLines/>
      <w:outlineLvl w:val="3"/>
    </w:pPr>
    <w:rPr>
      <w:rFonts w:eastAsia="" w:cs="" w:cstheme="majorBidi" w:eastAsiaTheme="majorEastAsia"/>
      <w:i/>
      <w:iCs/>
      <w:color w:val="000000" w:themeColor="text1"/>
      <w:sz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76"/>
      <w:szCs w:val="32"/>
      <w:lang w:val="es-ES"/>
    </w:rPr>
  </w:style>
  <w:style w:type="character" w:styleId="Ttulo2Car" w:customStyle="1">
    <w:name w:val="Título 2 Car"/>
    <w:basedOn w:val="DefaultParagraphFont"/>
    <w:link w:val="Heading2"/>
    <w:uiPriority w:val="1"/>
    <w:qFormat/>
    <w:rsid w:val="006a4aa0"/>
    <w:rPr>
      <w:rFonts w:eastAsia="" w:cs="" w:cstheme="majorBidi" w:eastAsiaTheme="majorEastAsia"/>
      <w:i/>
      <w:color w:val="ED7D31" w:themeColor="accent2"/>
      <w:sz w:val="42"/>
      <w:szCs w:val="26"/>
      <w:lang w:val="es-ES"/>
    </w:rPr>
  </w:style>
  <w:style w:type="character" w:styleId="Ttulo3Car" w:customStyle="1">
    <w:name w:val="Título 3 Car"/>
    <w:basedOn w:val="DefaultParagraphFont"/>
    <w:link w:val="Heading3"/>
    <w:uiPriority w:val="2"/>
    <w:qFormat/>
    <w:rsid w:val="006a4aa0"/>
    <w:rPr>
      <w:rFonts w:ascii="Calibri Light" w:hAnsi="Calibri Light" w:eastAsia="" w:cs="" w:asciiTheme="majorHAnsi" w:cstheme="majorBidi" w:eastAsiaTheme="majorEastAsia" w:hAnsiTheme="majorHAnsi"/>
      <w:b/>
      <w:color w:val="4472C4" w:themeColor="accent1"/>
      <w:sz w:val="36"/>
      <w:szCs w:val="24"/>
      <w:lang w:val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6a4aa0"/>
    <w:rPr>
      <w:rFonts w:eastAsia="" w:cs="" w:cstheme="majorBidi" w:eastAsiaTheme="majorEastAsia"/>
      <w:i/>
      <w:iCs/>
      <w:color w:val="000000" w:themeColor="text1"/>
      <w:sz w:val="30"/>
      <w:szCs w:val="24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a4aa0"/>
    <w:rPr>
      <w:sz w:val="24"/>
      <w:szCs w:val="24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a4aa0"/>
    <w:rPr>
      <w:rFonts w:ascii="Calibri Light" w:hAnsi="Calibri Light" w:asciiTheme="majorHAnsi" w:hAnsiTheme="majorHAnsi"/>
      <w:b/>
      <w:color w:val="A6A6A6" w:themeColor="background1" w:themeShade="a6"/>
      <w:sz w:val="20"/>
      <w:szCs w:val="24"/>
      <w:lang w:val="es-ES"/>
    </w:rPr>
  </w:style>
  <w:style w:type="character" w:styleId="Pagenumber">
    <w:name w:val="page number"/>
    <w:basedOn w:val="DefaultParagraphFont"/>
    <w:uiPriority w:val="99"/>
    <w:semiHidden/>
    <w:qFormat/>
    <w:rsid w:val="006a4aa0"/>
    <w:rPr/>
  </w:style>
  <w:style w:type="character" w:styleId="CitaCar" w:customStyle="1">
    <w:name w:val="Cita Car"/>
    <w:basedOn w:val="DefaultParagraphFont"/>
    <w:link w:val="Quote"/>
    <w:uiPriority w:val="29"/>
    <w:qFormat/>
    <w:rsid w:val="006a4aa0"/>
    <w:rPr>
      <w:rFonts w:ascii="Calibri Light" w:hAnsi="Calibri Light" w:asciiTheme="majorHAnsi" w:hAnsiTheme="majorHAnsi"/>
      <w:iCs/>
      <w:color w:val="4472C4" w:themeColor="accent1"/>
      <w:sz w:val="66"/>
      <w:szCs w:val="24"/>
      <w:lang w:val="es-ES"/>
    </w:rPr>
  </w:style>
  <w:style w:type="character" w:styleId="InternetLink">
    <w:name w:val="Hyperlink"/>
    <w:basedOn w:val="DefaultParagraphFont"/>
    <w:uiPriority w:val="99"/>
    <w:unhideWhenUsed/>
    <w:rsid w:val="006a4a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a4aa0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6a4aa0"/>
    <w:rPr>
      <w:rFonts w:ascii="Consolas" w:hAnsi="Consolas"/>
      <w:color w:val="595959" w:themeColor="text1" w:themeTint="a6"/>
      <w:szCs w:val="20"/>
      <w:lang w:val="es-ES"/>
    </w:rPr>
  </w:style>
  <w:style w:type="character" w:styleId="Hljskeyword" w:customStyle="1">
    <w:name w:val="hljs-keyword"/>
    <w:basedOn w:val="DefaultParagraphFont"/>
    <w:qFormat/>
    <w:rsid w:val="006a4aa0"/>
    <w:rPr/>
  </w:style>
  <w:style w:type="character" w:styleId="Hljscomment" w:customStyle="1">
    <w:name w:val="hljs-comment"/>
    <w:basedOn w:val="DefaultParagraphFont"/>
    <w:qFormat/>
    <w:rsid w:val="006a4aa0"/>
    <w:rPr/>
  </w:style>
  <w:style w:type="character" w:styleId="Hljsnumber" w:customStyle="1">
    <w:name w:val="hljs-number"/>
    <w:basedOn w:val="DefaultParagraphFont"/>
    <w:qFormat/>
    <w:rsid w:val="006a4aa0"/>
    <w:rPr/>
  </w:style>
  <w:style w:type="character" w:styleId="StrongEmphasis" w:customStyle="1">
    <w:name w:val="Strong Emphasis"/>
    <w:qFormat/>
    <w:rsid w:val="006a4aa0"/>
    <w:rPr>
      <w:b/>
      <w:bCs/>
    </w:rPr>
  </w:style>
  <w:style w:type="character" w:styleId="SourceText" w:customStyle="1">
    <w:name w:val="Source Text"/>
    <w:qFormat/>
    <w:rsid w:val="006a4aa0"/>
    <w:rPr>
      <w:rFonts w:ascii="Liberation Mono" w:hAnsi="Liberation Mono" w:eastAsia="Liberation Mono" w:cs="Liberation Mono"/>
    </w:rPr>
  </w:style>
  <w:style w:type="character" w:styleId="TextoindependienteCar" w:customStyle="1">
    <w:name w:val="Texto independiente Car"/>
    <w:basedOn w:val="DefaultParagraphFont"/>
    <w:qFormat/>
    <w:rsid w:val="006a4aa0"/>
    <w:rPr>
      <w:color w:val="595959" w:themeColor="text1" w:themeTint="a6"/>
      <w:lang w:val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a4aa0"/>
    <w:pPr>
      <w:spacing w:lineRule="auto" w:line="276" w:before="0" w:after="140"/>
    </w:pPr>
    <w:rPr>
      <w:color w:val="595959" w:themeColor="text1" w:themeTint="a6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Delimitadorgrfico" w:customStyle="1">
    <w:name w:val="Delimitador gráfico"/>
    <w:basedOn w:val="Normal"/>
    <w:uiPriority w:val="7"/>
    <w:qFormat/>
    <w:rsid w:val="006a4aa0"/>
    <w:pPr/>
    <w:rPr>
      <w:sz w:val="1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rsid w:val="006a4aa0"/>
    <w:pPr>
      <w:tabs>
        <w:tab w:val="clear" w:pos="708"/>
        <w:tab w:val="center" w:pos="4680" w:leader="none"/>
        <w:tab w:val="right" w:pos="9360" w:leader="none"/>
      </w:tabs>
    </w:pPr>
    <w:rPr>
      <w:rFonts w:ascii="Calibri Light" w:hAnsi="Calibri Light" w:asciiTheme="majorHAnsi" w:hAnsiTheme="majorHAnsi"/>
      <w:b/>
      <w:color w:val="A6A6A6" w:themeColor="background1" w:themeShade="a6"/>
      <w:sz w:val="20"/>
    </w:rPr>
  </w:style>
  <w:style w:type="paragraph" w:styleId="Quote">
    <w:name w:val="Quote"/>
    <w:basedOn w:val="Normal"/>
    <w:next w:val="Normal"/>
    <w:link w:val="CitaCar"/>
    <w:uiPriority w:val="29"/>
    <w:qFormat/>
    <w:rsid w:val="006a4aa0"/>
    <w:pPr>
      <w:spacing w:lineRule="auto" w:line="192"/>
      <w:jc w:val="center"/>
    </w:pPr>
    <w:rPr>
      <w:rFonts w:ascii="Calibri Light" w:hAnsi="Calibri Light" w:asciiTheme="majorHAnsi" w:hAnsiTheme="majorHAnsi"/>
      <w:iCs/>
      <w:color w:val="4472C4" w:themeColor="accent1"/>
      <w:sz w:val="66"/>
    </w:rPr>
  </w:style>
  <w:style w:type="paragraph" w:styleId="NormalWeb">
    <w:name w:val="Normal (Web)"/>
    <w:basedOn w:val="Normal"/>
    <w:uiPriority w:val="99"/>
    <w:unhideWhenUsed/>
    <w:qFormat/>
    <w:rsid w:val="006a4aa0"/>
    <w:pPr>
      <w:spacing w:beforeAutospacing="1" w:afterAutospacing="1"/>
    </w:pPr>
    <w:rPr>
      <w:rFonts w:ascii="Times New Roman" w:hAnsi="Times New Roman" w:eastAsia="Times New Roman" w:cs="Times New Roman"/>
      <w:lang w:val="es-EC" w:eastAsia="es-EC"/>
    </w:rPr>
  </w:style>
  <w:style w:type="paragraph" w:styleId="ListParagraph">
    <w:name w:val="List Paragraph"/>
    <w:basedOn w:val="Normal"/>
    <w:uiPriority w:val="34"/>
    <w:qFormat/>
    <w:rsid w:val="006a4aa0"/>
    <w:pPr>
      <w:spacing w:before="0" w:after="0"/>
      <w:ind w:left="720" w:hanging="0"/>
      <w:contextualSpacing/>
    </w:pPr>
    <w:rPr/>
  </w:style>
  <w:style w:type="paragraph" w:styleId="Informacindecontacto" w:customStyle="1">
    <w:name w:val="Información de contacto"/>
    <w:basedOn w:val="Normal"/>
    <w:uiPriority w:val="4"/>
    <w:qFormat/>
    <w:rsid w:val="006a4aa0"/>
    <w:pPr>
      <w:spacing w:lineRule="auto" w:line="264"/>
      <w:jc w:val="center"/>
    </w:pPr>
    <w:rPr>
      <w:color w:val="595959" w:themeColor="text1" w:themeTint="a6"/>
      <w:sz w:val="22"/>
      <w:szCs w:val="22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a4aa0"/>
    <w:pPr/>
    <w:rPr>
      <w:rFonts w:ascii="Consolas" w:hAnsi="Consolas"/>
      <w:color w:val="595959" w:themeColor="text1" w:themeTint="a6"/>
      <w:sz w:val="22"/>
      <w:szCs w:val="20"/>
    </w:rPr>
  </w:style>
  <w:style w:type="paragraph" w:styleId="FrameContents" w:customStyle="1">
    <w:name w:val="Frame Contents"/>
    <w:basedOn w:val="Normal"/>
    <w:qFormat/>
    <w:rsid w:val="006a4aa0"/>
    <w:pPr>
      <w:spacing w:lineRule="auto" w:line="264" w:before="120" w:after="200"/>
    </w:pPr>
    <w:rPr>
      <w:color w:val="595959" w:themeColor="text1" w:themeTint="a6"/>
      <w:sz w:val="22"/>
      <w:szCs w:val="22"/>
    </w:rPr>
  </w:style>
  <w:style w:type="paragraph" w:styleId="PreformattedText" w:customStyle="1">
    <w:name w:val="Preformatted Text"/>
    <w:basedOn w:val="Normal"/>
    <w:qFormat/>
    <w:rsid w:val="006a4aa0"/>
    <w:pPr>
      <w:spacing w:lineRule="auto" w:line="264" w:before="120" w:after="0"/>
    </w:pPr>
    <w:rPr>
      <w:rFonts w:ascii="Liberation Mono" w:hAnsi="Liberation Mono" w:eastAsia="Liberation Mono" w:cs="Liberation Mono"/>
      <w:color w:val="595959" w:themeColor="text1" w:themeTint="a6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5D69D6E05C4EC394F2D8EA62D07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60B4E-93CF-427C-829F-9866CF95CFC0}"/>
      </w:docPartPr>
      <w:docPartBody>
        <w:p w:rsidR="000670F3" w:rsidRDefault="000D4503" w:rsidP="000D4503">
          <w:pPr>
            <w:pStyle w:val="9B5D69D6E05C4EC394F2D8EA62D07E6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03"/>
    <w:rsid w:val="000670F3"/>
    <w:rsid w:val="000D4503"/>
    <w:rsid w:val="004129F9"/>
    <w:rsid w:val="00E42DC1"/>
    <w:rsid w:val="00E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8E7252C9E4B20BEE97747A0008E32">
    <w:name w:val="D518E7252C9E4B20BEE97747A0008E32"/>
    <w:rsid w:val="000D4503"/>
  </w:style>
  <w:style w:type="paragraph" w:customStyle="1" w:styleId="9B5D69D6E05C4EC394F2D8EA62D07E6F">
    <w:name w:val="9B5D69D6E05C4EC394F2D8EA62D07E6F"/>
    <w:rsid w:val="000D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3126-41B8-4B93-A1A6-665F45D0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2</Pages>
  <Words>331</Words>
  <Characters>2102</Characters>
  <CharactersWithSpaces>2415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2023-12-04T13:04:00Z</dcterms:created>
  <dc:creator>Alejandro Calderón</dc:creator>
  <dc:description/>
  <dc:language>en-US</dc:language>
  <cp:lastModifiedBy/>
  <dcterms:modified xsi:type="dcterms:W3CDTF">2024-02-06T09:29:27Z</dcterms:modified>
  <cp:revision>9</cp:revision>
  <dc:subject/>
  <dc:title>TEMA: ALGORITMOS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