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632" w:type="dxa"/>
        <w:jc w:val="left"/>
        <w:tblInd w:w="0" w:type="dxa"/>
        <w:tblLayout w:type="fixed"/>
        <w:tblCellMar>
          <w:top w:w="0" w:type="dxa"/>
          <w:left w:w="108" w:type="dxa"/>
          <w:bottom w:w="0" w:type="dxa"/>
          <w:right w:w="108" w:type="dxa"/>
        </w:tblCellMar>
        <w:tblLook w:val="0600" w:noHBand="1" w:noVBand="1" w:firstColumn="0" w:lastRow="0" w:lastColumn="0" w:firstRow="0"/>
      </w:tblPr>
      <w:tblGrid>
        <w:gridCol w:w="5394"/>
        <w:gridCol w:w="5237"/>
      </w:tblGrid>
      <w:tr>
        <w:trPr/>
        <w:tc>
          <w:tcPr>
            <w:tcW w:w="5394" w:type="dxa"/>
            <w:tcBorders/>
          </w:tcPr>
          <w:p>
            <w:pPr>
              <w:pStyle w:val="Delimitadorgrfico"/>
              <w:widowControl w:val="false"/>
              <w:rPr/>
            </w:pPr>
            <w:r>
              <w:rPr/>
            </w:r>
            <w:bookmarkStart w:id="0" w:name="_Hlk152569998"/>
            <w:bookmarkStart w:id="1" w:name="_Hlk152569998"/>
            <w:bookmarkEnd w:id="1"/>
          </w:p>
        </w:tc>
        <w:tc>
          <w:tcPr>
            <w:tcW w:w="5237" w:type="dxa"/>
            <w:tcBorders/>
          </w:tcPr>
          <w:p>
            <w:pPr>
              <w:pStyle w:val="Delimitadorgrfico"/>
              <w:widowControl w:val="false"/>
              <w:rPr/>
            </w:pPr>
            <w:r>
              <w:rPr/>
            </w:r>
          </w:p>
        </w:tc>
      </w:tr>
      <w:tr>
        <w:trPr>
          <w:trHeight w:val="2719" w:hRule="atLeast"/>
        </w:trPr>
        <w:tc>
          <w:tcPr>
            <w:tcW w:w="5394" w:type="dxa"/>
            <w:tcBorders/>
          </w:tcPr>
          <w:p>
            <w:pPr>
              <w:pStyle w:val="Heading1"/>
              <w:widowControl w:val="false"/>
              <w:spacing w:before="240" w:after="0"/>
              <w:rPr>
                <w:sz w:val="68"/>
                <w:szCs w:val="68"/>
              </w:rPr>
            </w:pPr>
            <w:r>
              <w:rPr>
                <w:sz w:val="68"/>
                <w:szCs w:val="68"/>
              </w:rPr>
              <mc:AlternateContent>
                <mc:Choice Requires="wps">
                  <w:drawing>
                    <wp:anchor behindDoc="0" distT="0" distB="0" distL="635" distR="0" simplePos="0" locked="0" layoutInCell="0" allowOverlap="1" relativeHeight="4" wp14:anchorId="4FB5B601">
                      <wp:simplePos x="0" y="0"/>
                      <wp:positionH relativeFrom="column">
                        <wp:posOffset>-55880</wp:posOffset>
                      </wp:positionH>
                      <wp:positionV relativeFrom="paragraph">
                        <wp:posOffset>808990</wp:posOffset>
                      </wp:positionV>
                      <wp:extent cx="3326765" cy="708660"/>
                      <wp:effectExtent l="635" t="0" r="0" b="0"/>
                      <wp:wrapNone/>
                      <wp:docPr id="1" name="Cuadro de texto 1"/>
                      <a:graphic xmlns:a="http://schemas.openxmlformats.org/drawingml/2006/main">
                        <a:graphicData uri="http://schemas.microsoft.com/office/word/2010/wordprocessingShape">
                          <wps:wsp>
                            <wps:cNvSpPr/>
                            <wps:spPr>
                              <a:xfrm>
                                <a:off x="0" y="0"/>
                                <a:ext cx="3326760" cy="708840"/>
                              </a:xfrm>
                              <a:prstGeom prst="rect">
                                <a:avLst/>
                              </a:prstGeom>
                              <a:solidFill>
                                <a:srgbClr val="ffffff"/>
                              </a:solidFill>
                              <a:ln>
                                <a:noFill/>
                              </a:ln>
                            </wps:spPr>
                            <wps:style>
                              <a:lnRef idx="2">
                                <a:schemeClr val="accent1"/>
                              </a:lnRef>
                              <a:fillRef idx="1">
                                <a:schemeClr val="lt1"/>
                              </a:fillRef>
                              <a:effectRef idx="0">
                                <a:schemeClr val="accent1"/>
                              </a:effectRef>
                              <a:fontRef idx="minor"/>
                            </wps:style>
                            <wps:txbx>
                              <w:txbxContent>
                                <w:p>
                                  <w:pPr>
                                    <w:pStyle w:val="FrameContents"/>
                                    <w:widowControl w:val="false"/>
                                    <w:spacing w:before="120" w:after="200"/>
                                    <w:rPr>
                                      <w:rFonts w:ascii="Arial Rounded MT Bold" w:hAnsi="Arial Rounded MT Bol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ALGORITMOS</w:t>
                                  </w:r>
                                </w:p>
                              </w:txbxContent>
                            </wps:txbx>
                            <wps:bodyPr lIns="50760" rIns="50760" tIns="50760" bIns="50760" anchor="ctr">
                              <a:prstTxWarp prst="textNoShape"/>
                              <a:spAutoFit/>
                            </wps:bodyPr>
                          </wps:wsp>
                        </a:graphicData>
                      </a:graphic>
                    </wp:anchor>
                  </w:drawing>
                </mc:Choice>
                <mc:Fallback>
                  <w:pict>
                    <v:rect id="shape_0" ID="Cuadro de texto 1" path="m0,0l-2147483645,0l-2147483645,-2147483646l0,-2147483646xe" fillcolor="white" stroked="f" o:allowincell="f" style="position:absolute;margin-left:-4.4pt;margin-top:63.7pt;width:261.9pt;height:55.75pt;mso-wrap-style:square;v-text-anchor:middle" wp14:anchorId="4FB5B601">
                      <v:fill o:detectmouseclick="t" type="solid" color2="black"/>
                      <v:stroke color="#3465a4" weight="12600" joinstyle="miter" endcap="flat"/>
                      <v:textbox>
                        <w:txbxContent>
                          <w:p>
                            <w:pPr>
                              <w:pStyle w:val="FrameContents"/>
                              <w:widowControl w:val="false"/>
                              <w:spacing w:before="120" w:after="200"/>
                              <w:rPr>
                                <w:rFonts w:ascii="Arial Rounded MT Bold" w:hAnsi="Arial Rounded MT Bol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ALGORITMOS</w:t>
                            </w:r>
                          </w:p>
                        </w:txbxContent>
                      </v:textbox>
                      <w10:wrap type="none"/>
                    </v:rect>
                  </w:pict>
                </mc:Fallback>
              </mc:AlternateContent>
            </w:r>
          </w:p>
        </w:tc>
        <w:tc>
          <w:tcPr>
            <w:tcW w:w="5237" w:type="dxa"/>
            <w:tcBorders/>
          </w:tcPr>
          <w:p>
            <w:pPr>
              <w:pStyle w:val="Normal"/>
              <w:widowControl w:val="false"/>
              <w:rPr/>
            </w:pPr>
            <w:r>
              <w:rPr/>
            </w:r>
          </w:p>
        </w:tc>
      </w:tr>
      <w:tr>
        <w:trPr>
          <w:trHeight w:val="8865" w:hRule="atLeast"/>
        </w:trPr>
        <w:tc>
          <w:tcPr>
            <w:tcW w:w="5394" w:type="dxa"/>
            <w:tcBorders/>
          </w:tcPr>
          <w:p>
            <w:pPr>
              <w:pStyle w:val="Normal"/>
              <w:widowControl w:val="false"/>
              <w:rPr/>
            </w:pPr>
            <w:r>
              <w:rPr/>
              <mc:AlternateContent>
                <mc:Choice Requires="wpg">
                  <w:drawing>
                    <wp:anchor behindDoc="1" distT="1270" distB="0" distL="635" distR="0" simplePos="0" locked="0" layoutInCell="1" allowOverlap="1" relativeHeight="2" wp14:anchorId="652D932C">
                      <wp:simplePos x="0" y="0"/>
                      <wp:positionH relativeFrom="margin">
                        <wp:posOffset>-696595</wp:posOffset>
                      </wp:positionH>
                      <wp:positionV relativeFrom="page">
                        <wp:posOffset>-2246630</wp:posOffset>
                      </wp:positionV>
                      <wp:extent cx="8019415" cy="10687050"/>
                      <wp:effectExtent l="635" t="1270" r="0" b="0"/>
                      <wp:wrapNone/>
                      <wp:docPr id="3" name="Grupo 1"/>
                      <a:graphic xmlns:a="http://schemas.openxmlformats.org/drawingml/2006/main">
                        <a:graphicData uri="http://schemas.microsoft.com/office/word/2010/wordprocessingGroup">
                          <wpg:wgp>
                            <wpg:cNvGrpSpPr/>
                            <wpg:grpSpPr>
                              <a:xfrm>
                                <a:off x="0" y="0"/>
                                <a:ext cx="8019360" cy="10686960"/>
                                <a:chOff x="0" y="0"/>
                                <a:chExt cx="8019360" cy="10686960"/>
                              </a:xfrm>
                            </wpg:grpSpPr>
                            <wps:wsp>
                              <wps:cNvSpPr/>
                              <wps:spPr>
                                <a:xfrm>
                                  <a:off x="0" y="2713320"/>
                                  <a:ext cx="6033240" cy="7973640"/>
                                </a:xfrm>
                                <a:custGeom>
                                  <a:avLst/>
                                  <a:gdLst/>
                                  <a:ahLst/>
                                  <a:rect l="l" t="t" r="r" b="b"/>
                                  <a:pathLst>
                                    <a:path w="21600" h="21600">
                                      <a:moveTo>
                                        <a:pt x="0" y="10687"/>
                                      </a:moveTo>
                                      <a:lnTo>
                                        <a:pt x="0" y="21600"/>
                                      </a:lnTo>
                                      <a:lnTo>
                                        <a:pt x="1769" y="21600"/>
                                      </a:lnTo>
                                      <a:lnTo>
                                        <a:pt x="21600" y="6148"/>
                                      </a:lnTo>
                                      <a:lnTo>
                                        <a:pt x="13712" y="0"/>
                                      </a:lnTo>
                                      <a:close/>
                                    </a:path>
                                  </a:pathLst>
                                </a:custGeom>
                                <a:solidFill>
                                  <a:schemeClr val="bg1">
                                    <a:lumMod val="85000"/>
                                  </a:schemeClr>
                                </a:solidFill>
                                <a:ln w="12700">
                                  <a:noFill/>
                                </a:ln>
                              </wps:spPr>
                              <wps:style>
                                <a:lnRef idx="0"/>
                                <a:fillRef idx="0"/>
                                <a:effectRef idx="0"/>
                                <a:fontRef idx="minor"/>
                              </wps:style>
                              <wps:bodyPr/>
                            </wps:wsp>
                            <wps:wsp>
                              <wps:cNvSpPr/>
                              <wps:spPr>
                                <a:xfrm>
                                  <a:off x="0" y="2173680"/>
                                  <a:ext cx="4032720" cy="8309520"/>
                                </a:xfrm>
                                <a:custGeom>
                                  <a:avLst/>
                                  <a:gdLst/>
                                  <a:ahLst/>
                                  <a:rect l="l" t="t" r="r" b="b"/>
                                  <a:pathLst>
                                    <a:path w="21600" h="21600">
                                      <a:moveTo>
                                        <a:pt x="0" y="21600"/>
                                      </a:moveTo>
                                      <a:lnTo>
                                        <a:pt x="21600" y="10802"/>
                                      </a:lnTo>
                                      <a:lnTo>
                                        <a:pt x="0" y="0"/>
                                      </a:lnTo>
                                      <a:close/>
                                    </a:path>
                                  </a:pathLst>
                                </a:custGeom>
                                <a:solidFill>
                                  <a:schemeClr val="accent2"/>
                                </a:solidFill>
                                <a:ln w="12700">
                                  <a:noFill/>
                                </a:ln>
                              </wps:spPr>
                              <wps:style>
                                <a:lnRef idx="0"/>
                                <a:fillRef idx="0"/>
                                <a:effectRef idx="0"/>
                                <a:fontRef idx="minor"/>
                              </wps:style>
                              <wps:bodyPr/>
                            </wps:wsp>
                            <wps:wsp>
                              <wps:cNvSpPr/>
                              <wps:spPr>
                                <a:xfrm>
                                  <a:off x="0" y="0"/>
                                  <a:ext cx="8019360" cy="9609480"/>
                                </a:xfrm>
                                <a:custGeom>
                                  <a:avLst/>
                                  <a:gdLst/>
                                  <a:ahLst/>
                                  <a:rect l="l" t="t" r="r" b="b"/>
                                  <a:pathLst>
                                    <a:path w="21600" h="21600">
                                      <a:moveTo>
                                        <a:pt x="0" y="14678"/>
                                      </a:moveTo>
                                      <a:lnTo>
                                        <a:pt x="0" y="21600"/>
                                      </a:lnTo>
                                      <a:lnTo>
                                        <a:pt x="21600" y="3032"/>
                                      </a:lnTo>
                                      <a:lnTo>
                                        <a:pt x="21600" y="0"/>
                                      </a:lnTo>
                                      <a:lnTo>
                                        <a:pt x="17075" y="0"/>
                                      </a:lnTo>
                                      <a:close/>
                                    </a:path>
                                  </a:pathLst>
                                </a:custGeom>
                                <a:solidFill>
                                  <a:schemeClr val="accent1"/>
                                </a:solidFill>
                                <a:ln w="12700">
                                  <a:noFill/>
                                </a:ln>
                              </wps:spPr>
                              <wps:style>
                                <a:lnRef idx="0"/>
                                <a:fillRef idx="0"/>
                                <a:effectRef idx="0"/>
                                <a:fontRef idx="minor"/>
                              </wps:style>
                              <wps:bodyPr/>
                            </wps:wsp>
                          </wpg:wgp>
                        </a:graphicData>
                      </a:graphic>
                    </wp:anchor>
                  </w:drawing>
                </mc:Choice>
                <mc:Fallback>
                  <w:pict>
                    <v:group id="shape_0" alt="Grupo 1" style="position:absolute;margin-left:-54.85pt;margin-top:-176.9pt;width:631.45pt;height:841.5pt" coordorigin="-1097,-3538" coordsize="12629,16830"/>
                  </w:pict>
                </mc:Fallback>
              </mc:AlternateContent>
            </w:r>
          </w:p>
        </w:tc>
        <w:tc>
          <w:tcPr>
            <w:tcW w:w="5237" w:type="dxa"/>
            <w:tcBorders/>
          </w:tcPr>
          <w:p>
            <w:pPr>
              <w:pStyle w:val="Normal"/>
              <w:widowControl w:val="false"/>
              <w:rPr/>
            </w:pPr>
            <w:r>
              <w:rPr/>
            </w:r>
          </w:p>
        </w:tc>
      </w:tr>
      <w:tr>
        <w:trPr>
          <w:trHeight w:val="1299" w:hRule="atLeast"/>
        </w:trPr>
        <w:tc>
          <w:tcPr>
            <w:tcW w:w="5394" w:type="dxa"/>
            <w:tcBorders/>
          </w:tcPr>
          <w:p>
            <w:pPr>
              <w:pStyle w:val="Normal"/>
              <w:widowControl w:val="false"/>
              <w:rPr/>
            </w:pPr>
            <w:r>
              <w:rPr/>
            </w:r>
          </w:p>
        </w:tc>
        <w:tc>
          <w:tcPr>
            <w:tcW w:w="5237" w:type="dxa"/>
            <w:tcBorders/>
          </w:tcPr>
          <w:p>
            <w:pPr>
              <w:pStyle w:val="Normal"/>
              <w:widowControl w:val="false"/>
              <w:rPr/>
            </w:pPr>
            <w:r>
              <w:rPr/>
            </w:r>
          </w:p>
        </w:tc>
      </w:tr>
      <w:tr>
        <w:trPr>
          <w:trHeight w:val="1402" w:hRule="atLeast"/>
        </w:trPr>
        <w:tc>
          <w:tcPr>
            <w:tcW w:w="5394" w:type="dxa"/>
            <w:tcBorders/>
          </w:tcPr>
          <w:p>
            <w:pPr>
              <w:pStyle w:val="Normal"/>
              <w:widowControl w:val="false"/>
              <w:rPr/>
            </w:pPr>
            <w:r>
              <w:rPr/>
            </w:r>
          </w:p>
        </w:tc>
        <w:tc>
          <w:tcPr>
            <w:tcW w:w="5237" w:type="dxa"/>
            <w:tcBorders/>
          </w:tcPr>
          <w:p>
            <w:pPr>
              <w:pStyle w:val="Heading2"/>
              <w:widowControl w:val="false"/>
              <w:rPr/>
            </w:pPr>
            <w:r>
              <w:rPr/>
            </w:r>
          </w:p>
          <w:p>
            <w:pPr>
              <w:pStyle w:val="Heading2"/>
              <w:widowControl w:val="false"/>
              <w:rPr/>
            </w:pPr>
            <w:r>
              <w:rPr/>
            </w:r>
          </w:p>
        </w:tc>
      </w:tr>
    </w:tbl>
    <w:p>
      <w:pPr>
        <w:pStyle w:val="Normal"/>
        <w:rPr/>
      </w:pPr>
      <w:r>
        <w:rPr/>
        <mc:AlternateContent>
          <mc:Choice Requires="wps">
            <w:drawing>
              <wp:anchor behindDoc="0" distT="0" distB="0" distL="0" distR="0" simplePos="0" locked="0" layoutInCell="0" allowOverlap="1" relativeHeight="6" wp14:anchorId="5E894E46">
                <wp:simplePos x="0" y="0"/>
                <wp:positionH relativeFrom="column">
                  <wp:posOffset>3688080</wp:posOffset>
                </wp:positionH>
                <wp:positionV relativeFrom="paragraph">
                  <wp:posOffset>-2895600</wp:posOffset>
                </wp:positionV>
                <wp:extent cx="3336290" cy="3252470"/>
                <wp:effectExtent l="0" t="0" r="0" b="0"/>
                <wp:wrapNone/>
                <wp:docPr id="4" name="Cuadro de texto 6"/>
                <a:graphic xmlns:a="http://schemas.openxmlformats.org/drawingml/2006/main">
                  <a:graphicData uri="http://schemas.microsoft.com/office/word/2010/wordprocessingShape">
                    <wps:wsp>
                      <wps:cNvSpPr/>
                      <wps:spPr>
                        <a:xfrm>
                          <a:off x="0" y="0"/>
                          <a:ext cx="3336120" cy="3252600"/>
                        </a:xfrm>
                        <a:prstGeom prst="rect">
                          <a:avLst/>
                        </a:prstGeom>
                        <a:noFill/>
                        <a:ln w="6350">
                          <a:noFill/>
                        </a:ln>
                      </wps:spPr>
                      <wps:style>
                        <a:lnRef idx="0"/>
                        <a:fillRef idx="0"/>
                        <a:effectRef idx="0"/>
                        <a:fontRef idx="minor"/>
                      </wps:style>
                      <wps:txbx>
                        <w:txbxContent>
                          <w:p>
                            <w:pPr>
                              <w:pStyle w:val="FrameContents"/>
                              <w:spacing w:before="120" w:after="200"/>
                              <w:rPr>
                                <w:rFonts w:ascii="Leelawadee" w:hAnsi="Leelawadee" w:cs="Leelawadee"/>
                                <w:b/>
                                <w:b/>
                                <w:color w:val="44546A" w:themeColor="text2"/>
                                <w:sz w:val="20"/>
                                <w:szCs w:val="20"/>
                              </w:rPr>
                            </w:pPr>
                            <w:r>
                              <w:rPr>
                                <w:rFonts w:cs="Leelawadee" w:ascii="Leelawadee" w:hAnsi="Leelawadee"/>
                                <w:b/>
                                <w:color w:val="44546A" w:themeColor="text2"/>
                                <w:sz w:val="20"/>
                                <w:szCs w:val="20"/>
                              </w:rPr>
                            </w:r>
                          </w:p>
                          <w:p>
                            <w:pPr>
                              <w:pStyle w:val="FrameContents"/>
                              <w:rPr>
                                <w:rFonts w:ascii="Leelawadee" w:hAnsi="Leelawadee" w:cs="Leelawadee"/>
                                <w:b/>
                                <w:b/>
                                <w:color w:val="44546A" w:themeColor="text2"/>
                                <w:sz w:val="20"/>
                                <w:szCs w:val="20"/>
                              </w:rPr>
                            </w:pPr>
                            <w:r>
                              <w:rPr>
                                <w:rFonts w:cs="Leelawadee" w:ascii="Leelawadee" w:hAnsi="Leelawadee"/>
                                <w:b/>
                                <w:color w:val="44546A" w:themeColor="text2"/>
                                <w:sz w:val="20"/>
                                <w:szCs w:val="20"/>
                              </w:rPr>
                              <w:t xml:space="preserve">INTEGRANTES: </w:t>
                            </w:r>
                          </w:p>
                          <w:p>
                            <w:pPr>
                              <w:pStyle w:val="FrameContents"/>
                              <w:numPr>
                                <w:ilvl w:val="0"/>
                                <w:numId w:val="1"/>
                              </w:numPr>
                              <w:rPr>
                                <w:rFonts w:ascii="Leelawadee" w:hAnsi="Leelawadee" w:cs="Leelawadee"/>
                                <w:sz w:val="20"/>
                                <w:szCs w:val="20"/>
                              </w:rPr>
                            </w:pPr>
                            <w:r>
                              <w:rPr>
                                <w:rFonts w:cs="Leelawadee" w:ascii="Leelawadee" w:hAnsi="Leelawadee"/>
                                <w:sz w:val="20"/>
                                <w:szCs w:val="20"/>
                              </w:rPr>
                              <w:t>Ariel Calderon Cueva</w:t>
                            </w:r>
                          </w:p>
                          <w:p>
                            <w:pPr>
                              <w:pStyle w:val="FrameContents"/>
                              <w:numPr>
                                <w:ilvl w:val="0"/>
                                <w:numId w:val="1"/>
                              </w:numPr>
                              <w:rPr>
                                <w:rFonts w:ascii="Leelawadee" w:hAnsi="Leelawadee" w:cs="Leelawadee"/>
                                <w:sz w:val="20"/>
                                <w:szCs w:val="20"/>
                              </w:rPr>
                            </w:pPr>
                            <w:r>
                              <w:rPr>
                                <w:rFonts w:cs="Leelawadee" w:ascii="Leelawadee" w:hAnsi="Leelawadee"/>
                                <w:sz w:val="20"/>
                                <w:szCs w:val="20"/>
                              </w:rPr>
                              <w:t xml:space="preserve">Xihovik Darío Moreta </w:t>
                            </w:r>
                          </w:p>
                          <w:p>
                            <w:pPr>
                              <w:pStyle w:val="FrameContents"/>
                              <w:numPr>
                                <w:ilvl w:val="0"/>
                                <w:numId w:val="1"/>
                              </w:numPr>
                              <w:rPr>
                                <w:rFonts w:ascii="Leelawadee" w:hAnsi="Leelawadee" w:cs="Leelawadee"/>
                                <w:sz w:val="20"/>
                                <w:szCs w:val="20"/>
                              </w:rPr>
                            </w:pPr>
                            <w:r>
                              <w:rPr>
                                <w:rFonts w:cs="Leelawadee" w:ascii="Leelawadee" w:hAnsi="Leelawadee"/>
                                <w:sz w:val="20"/>
                                <w:szCs w:val="20"/>
                              </w:rPr>
                              <w:t xml:space="preserve">Jhonathan Aucatoma </w:t>
                            </w:r>
                          </w:p>
                          <w:p>
                            <w:pPr>
                              <w:pStyle w:val="FrameContents"/>
                              <w:numPr>
                                <w:ilvl w:val="0"/>
                                <w:numId w:val="1"/>
                              </w:numPr>
                              <w:rPr>
                                <w:rFonts w:ascii="Leelawadee" w:hAnsi="Leelawadee" w:cs="Leelawadee"/>
                                <w:sz w:val="20"/>
                                <w:szCs w:val="20"/>
                              </w:rPr>
                            </w:pPr>
                            <w:r>
                              <w:rPr>
                                <w:rFonts w:cs="Leelawadee" w:ascii="Leelawadee" w:hAnsi="Leelawadee"/>
                                <w:sz w:val="20"/>
                                <w:szCs w:val="20"/>
                              </w:rPr>
                              <w:t>Edison Ariel Arias</w:t>
                            </w:r>
                          </w:p>
                          <w:p>
                            <w:pPr>
                              <w:pStyle w:val="FrameContents"/>
                              <w:numPr>
                                <w:ilvl w:val="0"/>
                                <w:numId w:val="1"/>
                              </w:numPr>
                              <w:rPr>
                                <w:rFonts w:ascii="Leelawadee" w:hAnsi="Leelawadee" w:cs="Leelawadee"/>
                                <w:sz w:val="20"/>
                                <w:szCs w:val="20"/>
                              </w:rPr>
                            </w:pPr>
                            <w:r>
                              <w:rPr>
                                <w:rFonts w:cs="Leelawadee" w:ascii="Leelawadee" w:hAnsi="Leelawadee"/>
                                <w:sz w:val="20"/>
                                <w:szCs w:val="20"/>
                              </w:rPr>
                              <w:t>Kevin Fernández Rivadeneira</w:t>
                            </w:r>
                          </w:p>
                          <w:p>
                            <w:pPr>
                              <w:pStyle w:val="FrameContents"/>
                              <w:numPr>
                                <w:ilvl w:val="0"/>
                                <w:numId w:val="1"/>
                              </w:numPr>
                              <w:rPr>
                                <w:rFonts w:ascii="Leelawadee" w:hAnsi="Leelawadee" w:cs="Leelawadee"/>
                                <w:sz w:val="20"/>
                                <w:szCs w:val="20"/>
                              </w:rPr>
                            </w:pPr>
                            <w:r>
                              <w:rPr>
                                <w:rFonts w:cs="Leelawadee" w:ascii="Leelawadee" w:hAnsi="Leelawadee"/>
                                <w:sz w:val="20"/>
                                <w:szCs w:val="20"/>
                              </w:rPr>
                              <w:t>Hilda Cando Cunalata</w:t>
                            </w:r>
                          </w:p>
                          <w:p>
                            <w:pPr>
                              <w:pStyle w:val="FrameContents"/>
                              <w:rPr>
                                <w:rFonts w:ascii="Leelawadee" w:hAnsi="Leelawadee" w:cs="Leelawadee"/>
                                <w:sz w:val="20"/>
                                <w:szCs w:val="20"/>
                              </w:rPr>
                            </w:pPr>
                            <w:r>
                              <w:rPr>
                                <w:rFonts w:cs="Leelawadee" w:ascii="Leelawadee" w:hAnsi="Leelawadee"/>
                                <w:sz w:val="20"/>
                                <w:szCs w:val="20"/>
                              </w:rPr>
                            </w:r>
                          </w:p>
                          <w:p>
                            <w:pPr>
                              <w:pStyle w:val="FrameContents"/>
                              <w:rPr>
                                <w:rFonts w:ascii="Leelawadee" w:hAnsi="Leelawadee" w:cs="Leelawadee"/>
                                <w:sz w:val="20"/>
                                <w:szCs w:val="20"/>
                              </w:rPr>
                            </w:pPr>
                            <w:r>
                              <w:rPr>
                                <w:rFonts w:cs="Leelawadee" w:ascii="Leelawadee" w:hAnsi="Leelawadee"/>
                                <w:b/>
                                <w:color w:val="44546A" w:themeColor="text2"/>
                                <w:sz w:val="20"/>
                                <w:szCs w:val="20"/>
                              </w:rPr>
                              <w:t>CURSO:</w:t>
                            </w:r>
                            <w:r>
                              <w:rPr>
                                <w:rFonts w:cs="Leelawadee" w:ascii="Leelawadee" w:hAnsi="Leelawadee"/>
                                <w:color w:val="44546A" w:themeColor="text2"/>
                                <w:sz w:val="20"/>
                                <w:szCs w:val="20"/>
                              </w:rPr>
                              <w:t xml:space="preserve"> </w:t>
                            </w:r>
                            <w:r>
                              <w:rPr>
                                <w:rFonts w:cs="Leelawadee" w:ascii="Leelawadee" w:hAnsi="Leelawadee"/>
                                <w:sz w:val="20"/>
                                <w:szCs w:val="20"/>
                              </w:rPr>
                              <w:t>SOFTWARE</w:t>
                            </w:r>
                          </w:p>
                          <w:p>
                            <w:pPr>
                              <w:pStyle w:val="FrameContents"/>
                              <w:spacing w:before="120" w:after="200"/>
                              <w:rPr>
                                <w:rFonts w:ascii="Leelawadee" w:hAnsi="Leelawadee" w:eastAsia="Times New Roman" w:cs="Leelawadee"/>
                                <w:b/>
                                <w:b/>
                                <w:bCs/>
                                <w:i/>
                                <w:i/>
                                <w:iCs/>
                                <w:color w:val="0FCD03"/>
                                <w:sz w:val="16"/>
                                <w:szCs w:val="16"/>
                              </w:rPr>
                            </w:pPr>
                            <w:r>
                              <w:rPr/>
                            </w:r>
                          </w:p>
                        </w:txbxContent>
                      </wps:txbx>
                      <wps:bodyPr lIns="50760" rIns="50760" tIns="50760" bIns="50760" anchor="ctr">
                        <a:prstTxWarp prst="textNoShape"/>
                        <a:noAutofit/>
                      </wps:bodyPr>
                    </wps:wsp>
                  </a:graphicData>
                </a:graphic>
              </wp:anchor>
            </w:drawing>
          </mc:Choice>
          <mc:Fallback>
            <w:pict>
              <v:rect id="shape_0" ID="Cuadro de texto 6" path="m0,0l-2147483645,0l-2147483645,-2147483646l0,-2147483646xe" stroked="f" o:allowincell="f" style="position:absolute;margin-left:290.4pt;margin-top:-228pt;width:262.65pt;height:256.05pt;mso-wrap-style:square;v-text-anchor:middle" wp14:anchorId="5E894E46">
                <v:fill o:detectmouseclick="t" on="false"/>
                <v:stroke color="#3465a4" weight="6480" joinstyle="round" endcap="flat"/>
                <v:textbox>
                  <w:txbxContent>
                    <w:p>
                      <w:pPr>
                        <w:pStyle w:val="FrameContents"/>
                        <w:spacing w:before="120" w:after="200"/>
                        <w:rPr>
                          <w:rFonts w:ascii="Leelawadee" w:hAnsi="Leelawadee" w:cs="Leelawadee"/>
                          <w:b/>
                          <w:b/>
                          <w:color w:val="44546A" w:themeColor="text2"/>
                          <w:sz w:val="20"/>
                          <w:szCs w:val="20"/>
                        </w:rPr>
                      </w:pPr>
                      <w:r>
                        <w:rPr>
                          <w:rFonts w:cs="Leelawadee" w:ascii="Leelawadee" w:hAnsi="Leelawadee"/>
                          <w:b/>
                          <w:color w:val="44546A" w:themeColor="text2"/>
                          <w:sz w:val="20"/>
                          <w:szCs w:val="20"/>
                        </w:rPr>
                      </w:r>
                    </w:p>
                    <w:p>
                      <w:pPr>
                        <w:pStyle w:val="FrameContents"/>
                        <w:rPr>
                          <w:rFonts w:ascii="Leelawadee" w:hAnsi="Leelawadee" w:cs="Leelawadee"/>
                          <w:b/>
                          <w:b/>
                          <w:color w:val="44546A" w:themeColor="text2"/>
                          <w:sz w:val="20"/>
                          <w:szCs w:val="20"/>
                        </w:rPr>
                      </w:pPr>
                      <w:r>
                        <w:rPr>
                          <w:rFonts w:cs="Leelawadee" w:ascii="Leelawadee" w:hAnsi="Leelawadee"/>
                          <w:b/>
                          <w:color w:val="44546A" w:themeColor="text2"/>
                          <w:sz w:val="20"/>
                          <w:szCs w:val="20"/>
                        </w:rPr>
                        <w:t xml:space="preserve">INTEGRANTES: </w:t>
                      </w:r>
                    </w:p>
                    <w:p>
                      <w:pPr>
                        <w:pStyle w:val="FrameContents"/>
                        <w:numPr>
                          <w:ilvl w:val="0"/>
                          <w:numId w:val="1"/>
                        </w:numPr>
                        <w:rPr>
                          <w:rFonts w:ascii="Leelawadee" w:hAnsi="Leelawadee" w:cs="Leelawadee"/>
                          <w:sz w:val="20"/>
                          <w:szCs w:val="20"/>
                        </w:rPr>
                      </w:pPr>
                      <w:r>
                        <w:rPr>
                          <w:rFonts w:cs="Leelawadee" w:ascii="Leelawadee" w:hAnsi="Leelawadee"/>
                          <w:sz w:val="20"/>
                          <w:szCs w:val="20"/>
                        </w:rPr>
                        <w:t>Ariel Calderon Cueva</w:t>
                      </w:r>
                    </w:p>
                    <w:p>
                      <w:pPr>
                        <w:pStyle w:val="FrameContents"/>
                        <w:numPr>
                          <w:ilvl w:val="0"/>
                          <w:numId w:val="1"/>
                        </w:numPr>
                        <w:rPr>
                          <w:rFonts w:ascii="Leelawadee" w:hAnsi="Leelawadee" w:cs="Leelawadee"/>
                          <w:sz w:val="20"/>
                          <w:szCs w:val="20"/>
                        </w:rPr>
                      </w:pPr>
                      <w:r>
                        <w:rPr>
                          <w:rFonts w:cs="Leelawadee" w:ascii="Leelawadee" w:hAnsi="Leelawadee"/>
                          <w:sz w:val="20"/>
                          <w:szCs w:val="20"/>
                        </w:rPr>
                        <w:t xml:space="preserve">Xihovik Darío Moreta </w:t>
                      </w:r>
                    </w:p>
                    <w:p>
                      <w:pPr>
                        <w:pStyle w:val="FrameContents"/>
                        <w:numPr>
                          <w:ilvl w:val="0"/>
                          <w:numId w:val="1"/>
                        </w:numPr>
                        <w:rPr>
                          <w:rFonts w:ascii="Leelawadee" w:hAnsi="Leelawadee" w:cs="Leelawadee"/>
                          <w:sz w:val="20"/>
                          <w:szCs w:val="20"/>
                        </w:rPr>
                      </w:pPr>
                      <w:r>
                        <w:rPr>
                          <w:rFonts w:cs="Leelawadee" w:ascii="Leelawadee" w:hAnsi="Leelawadee"/>
                          <w:sz w:val="20"/>
                          <w:szCs w:val="20"/>
                        </w:rPr>
                        <w:t xml:space="preserve">Jhonathan Aucatoma </w:t>
                      </w:r>
                    </w:p>
                    <w:p>
                      <w:pPr>
                        <w:pStyle w:val="FrameContents"/>
                        <w:numPr>
                          <w:ilvl w:val="0"/>
                          <w:numId w:val="1"/>
                        </w:numPr>
                        <w:rPr>
                          <w:rFonts w:ascii="Leelawadee" w:hAnsi="Leelawadee" w:cs="Leelawadee"/>
                          <w:sz w:val="20"/>
                          <w:szCs w:val="20"/>
                        </w:rPr>
                      </w:pPr>
                      <w:r>
                        <w:rPr>
                          <w:rFonts w:cs="Leelawadee" w:ascii="Leelawadee" w:hAnsi="Leelawadee"/>
                          <w:sz w:val="20"/>
                          <w:szCs w:val="20"/>
                        </w:rPr>
                        <w:t>Edison Ariel Arias</w:t>
                      </w:r>
                    </w:p>
                    <w:p>
                      <w:pPr>
                        <w:pStyle w:val="FrameContents"/>
                        <w:numPr>
                          <w:ilvl w:val="0"/>
                          <w:numId w:val="1"/>
                        </w:numPr>
                        <w:rPr>
                          <w:rFonts w:ascii="Leelawadee" w:hAnsi="Leelawadee" w:cs="Leelawadee"/>
                          <w:sz w:val="20"/>
                          <w:szCs w:val="20"/>
                        </w:rPr>
                      </w:pPr>
                      <w:r>
                        <w:rPr>
                          <w:rFonts w:cs="Leelawadee" w:ascii="Leelawadee" w:hAnsi="Leelawadee"/>
                          <w:sz w:val="20"/>
                          <w:szCs w:val="20"/>
                        </w:rPr>
                        <w:t>Kevin Fernández Rivadeneira</w:t>
                      </w:r>
                    </w:p>
                    <w:p>
                      <w:pPr>
                        <w:pStyle w:val="FrameContents"/>
                        <w:numPr>
                          <w:ilvl w:val="0"/>
                          <w:numId w:val="1"/>
                        </w:numPr>
                        <w:rPr>
                          <w:rFonts w:ascii="Leelawadee" w:hAnsi="Leelawadee" w:cs="Leelawadee"/>
                          <w:sz w:val="20"/>
                          <w:szCs w:val="20"/>
                        </w:rPr>
                      </w:pPr>
                      <w:r>
                        <w:rPr>
                          <w:rFonts w:cs="Leelawadee" w:ascii="Leelawadee" w:hAnsi="Leelawadee"/>
                          <w:sz w:val="20"/>
                          <w:szCs w:val="20"/>
                        </w:rPr>
                        <w:t>Hilda Cando Cunalata</w:t>
                      </w:r>
                    </w:p>
                    <w:p>
                      <w:pPr>
                        <w:pStyle w:val="FrameContents"/>
                        <w:rPr>
                          <w:rFonts w:ascii="Leelawadee" w:hAnsi="Leelawadee" w:cs="Leelawadee"/>
                          <w:sz w:val="20"/>
                          <w:szCs w:val="20"/>
                        </w:rPr>
                      </w:pPr>
                      <w:r>
                        <w:rPr>
                          <w:rFonts w:cs="Leelawadee" w:ascii="Leelawadee" w:hAnsi="Leelawadee"/>
                          <w:sz w:val="20"/>
                          <w:szCs w:val="20"/>
                        </w:rPr>
                      </w:r>
                    </w:p>
                    <w:p>
                      <w:pPr>
                        <w:pStyle w:val="FrameContents"/>
                        <w:rPr>
                          <w:rFonts w:ascii="Leelawadee" w:hAnsi="Leelawadee" w:cs="Leelawadee"/>
                          <w:sz w:val="20"/>
                          <w:szCs w:val="20"/>
                        </w:rPr>
                      </w:pPr>
                      <w:r>
                        <w:rPr>
                          <w:rFonts w:cs="Leelawadee" w:ascii="Leelawadee" w:hAnsi="Leelawadee"/>
                          <w:b/>
                          <w:color w:val="44546A" w:themeColor="text2"/>
                          <w:sz w:val="20"/>
                          <w:szCs w:val="20"/>
                        </w:rPr>
                        <w:t>CURSO:</w:t>
                      </w:r>
                      <w:r>
                        <w:rPr>
                          <w:rFonts w:cs="Leelawadee" w:ascii="Leelawadee" w:hAnsi="Leelawadee"/>
                          <w:color w:val="44546A" w:themeColor="text2"/>
                          <w:sz w:val="20"/>
                          <w:szCs w:val="20"/>
                        </w:rPr>
                        <w:t xml:space="preserve"> </w:t>
                      </w:r>
                      <w:r>
                        <w:rPr>
                          <w:rFonts w:cs="Leelawadee" w:ascii="Leelawadee" w:hAnsi="Leelawadee"/>
                          <w:sz w:val="20"/>
                          <w:szCs w:val="20"/>
                        </w:rPr>
                        <w:t>SOFTWARE</w:t>
                      </w:r>
                    </w:p>
                    <w:p>
                      <w:pPr>
                        <w:pStyle w:val="FrameContents"/>
                        <w:spacing w:before="120" w:after="200"/>
                        <w:rPr>
                          <w:rFonts w:ascii="Leelawadee" w:hAnsi="Leelawadee" w:eastAsia="Times New Roman" w:cs="Leelawadee"/>
                          <w:b/>
                          <w:b/>
                          <w:bCs/>
                          <w:i/>
                          <w:i/>
                          <w:iCs/>
                          <w:color w:val="0FCD03"/>
                          <w:sz w:val="16"/>
                          <w:szCs w:val="16"/>
                        </w:rPr>
                      </w:pPr>
                      <w:r>
                        <w:rPr/>
                      </w:r>
                    </w:p>
                  </w:txbxContent>
                </v:textbox>
                <w10:wrap type="none"/>
              </v:rect>
            </w:pict>
          </mc:Fallback>
        </mc:AlternateContent>
      </w:r>
    </w:p>
    <w:p>
      <w:pPr>
        <w:pStyle w:val="Normal"/>
        <w:jc w:val="center"/>
        <w:rPr>
          <w:rFonts w:ascii="Leelawadee" w:hAnsi="Leelawadee" w:cs="Leelawadee"/>
          <w:b/>
          <w:b/>
          <w:color w:val="44546A" w:themeColor="text2"/>
          <w:sz w:val="32"/>
          <w:szCs w:val="32"/>
        </w:rPr>
      </w:pPr>
      <w:r>
        <w:rPr>
          <w:rFonts w:cs="Leelawadee" w:ascii="Leelawadee" w:hAnsi="Leelawadee"/>
          <w:b/>
          <w:color w:val="44546A" w:themeColor="text2"/>
          <w:sz w:val="32"/>
          <w:szCs w:val="32"/>
        </w:rPr>
        <w:t>Tipos de datos, estr</w:t>
      </w:r>
      <w:bookmarkStart w:id="2" w:name="_GoBack"/>
      <w:bookmarkEnd w:id="2"/>
      <w:r>
        <w:rPr>
          <w:rFonts w:cs="Leelawadee" w:ascii="Leelawadee" w:hAnsi="Leelawadee"/>
          <w:b/>
          <w:color w:val="44546A" w:themeColor="text2"/>
          <w:sz w:val="32"/>
          <w:szCs w:val="32"/>
        </w:rPr>
        <w:t>ucturas de datos y tipos de datos abstractos</w:t>
      </w:r>
    </w:p>
    <w:p>
      <w:pPr>
        <w:pStyle w:val="Normal"/>
        <w:rPr>
          <w:rFonts w:ascii="Leelawadee" w:hAnsi="Leelawadee" w:cs="Leelawadee"/>
          <w:b/>
          <w:b/>
          <w:color w:val="44546A" w:themeColor="text2"/>
        </w:rPr>
      </w:pPr>
      <w:r>
        <w:rPr>
          <w:rFonts w:cs="Leelawadee" w:ascii="Leelawadee" w:hAnsi="Leelawadee"/>
          <w:b/>
          <w:color w:val="44546A" w:themeColor="text2"/>
        </w:rPr>
      </w:r>
    </w:p>
    <w:p>
      <w:pPr>
        <w:pStyle w:val="Normal"/>
        <w:rPr>
          <w:rFonts w:ascii="Leelawadee" w:hAnsi="Leelawadee" w:cs="Leelawadee"/>
          <w:b/>
          <w:b/>
          <w:color w:val="44546A" w:themeColor="text2"/>
        </w:rPr>
      </w:pPr>
      <w:r>
        <w:rPr>
          <w:rFonts w:cs="Leelawadee" w:ascii="Leelawadee" w:hAnsi="Leelawadee"/>
          <w:b/>
          <w:color w:val="44546A" w:themeColor="text2"/>
        </w:rPr>
      </w:r>
    </w:p>
    <w:p>
      <w:pPr>
        <w:sectPr>
          <w:headerReference w:type="default" r:id="rId2"/>
          <w:footerReference w:type="default" r:id="rId3"/>
          <w:type w:val="nextPage"/>
          <w:pgSz w:w="11906" w:h="16838"/>
          <w:pgMar w:left="990" w:right="1016" w:gutter="0" w:header="709" w:top="766" w:footer="431" w:bottom="1077"/>
          <w:pgNumType w:fmt="decimal"/>
          <w:formProt w:val="false"/>
          <w:titlePg/>
          <w:textDirection w:val="lrTb"/>
          <w:docGrid w:type="default" w:linePitch="360" w:charSpace="0"/>
        </w:sectPr>
      </w:pPr>
    </w:p>
    <w:p>
      <w:pPr>
        <w:pStyle w:val="Normal"/>
        <w:rPr>
          <w:rFonts w:ascii="Leelawadee" w:hAnsi="Leelawadee" w:cs="Leelawadee"/>
          <w:b/>
          <w:b/>
          <w:color w:val="44546A" w:themeColor="text2"/>
        </w:rPr>
      </w:pPr>
      <w:r>
        <w:rPr>
          <w:rFonts w:cs="Leelawadee" w:ascii="Leelawadee" w:hAnsi="Leelawadee"/>
          <w:b/>
          <w:color w:val="44546A" w:themeColor="text2"/>
        </w:rPr>
      </w:r>
    </w:p>
    <w:p>
      <w:pPr>
        <w:pStyle w:val="Normal"/>
        <w:rPr>
          <w:rFonts w:ascii="Leelawadee" w:hAnsi="Leelawadee" w:cs="Leelawadee"/>
        </w:rPr>
      </w:pPr>
      <w:r>
        <w:rPr>
          <w:rFonts w:cs="Leelawadee" w:ascii="Leelawadee" w:hAnsi="Leelawadee"/>
        </w:rPr>
        <w:t>En el mundo de la programación, la manipulación y representación de datos son aspectos cruciales que definen la eficiencia y funcionalidad de un software. En este contexto, nos adentramos en la comprensión profunda de tres conceptos fundamentales: tipo de datos (TD), estructura de datos (ED) y tipo de datos abstracto (TDA). Aunque estos términos comparten el objetivo de gestionar información, suelen generar confusión debido a sus matices específicos.</w:t>
      </w:r>
    </w:p>
    <w:p>
      <w:pPr>
        <w:pStyle w:val="Normal"/>
        <w:rPr>
          <w:rFonts w:ascii="Leelawadee" w:hAnsi="Leelawadee" w:cs="Leelawadee"/>
          <w:b/>
          <w:b/>
          <w:color w:val="44546A" w:themeColor="text2"/>
        </w:rPr>
      </w:pPr>
      <w:r>
        <w:rPr>
          <w:rFonts w:cs="Leelawadee" w:ascii="Leelawadee" w:hAnsi="Leelawadee"/>
          <w:b/>
          <w:color w:val="44546A" w:themeColor="text2"/>
        </w:rPr>
      </w:r>
    </w:p>
    <w:p>
      <w:pPr>
        <w:pStyle w:val="Normal"/>
        <w:rPr>
          <w:rFonts w:ascii="Leelawadee" w:hAnsi="Leelawadee" w:cs="Leelawadee"/>
          <w:b/>
          <w:b/>
          <w:color w:val="44546A" w:themeColor="text2"/>
        </w:rPr>
      </w:pPr>
      <w:r>
        <w:rPr/>
        <mc:AlternateContent>
          <mc:Choice Requires="wps">
            <w:drawing>
              <wp:inline distT="0" distB="0" distL="0" distR="0" wp14:anchorId="2355261F">
                <wp:extent cx="2734310" cy="2380615"/>
                <wp:effectExtent l="152400" t="152400" r="370840" b="362585"/>
                <wp:docPr id="6" name="algorithms[2].png"/>
                <a:graphic xmlns:a="http://schemas.openxmlformats.org/drawingml/2006/main">
                  <a:graphicData uri="http://schemas.openxmlformats.org/drawingml/2006/picture">
                    <pic:pic xmlns:pic="http://schemas.openxmlformats.org/drawingml/2006/picture">
                      <pic:nvPicPr>
                        <pic:cNvPr id="0" name="algorithms[2].png" descr=""/>
                        <pic:cNvPicPr/>
                      </pic:nvPicPr>
                      <pic:blipFill>
                        <a:blip r:embed="rId4"/>
                        <a:stretch/>
                      </pic:blipFill>
                      <pic:spPr>
                        <a:xfrm>
                          <a:off x="0" y="0"/>
                          <a:ext cx="2734200" cy="2380680"/>
                        </a:xfrm>
                        <a:prstGeom prst="rect">
                          <a:avLst/>
                        </a:prstGeom>
                        <a:ln w="0">
                          <a:noFill/>
                        </a:ln>
                        <a:effectLst>
                          <a:outerShdw algn="tl" blurRad="291960" dir="2700000" dist="138988" rotWithShape="0">
                            <a:srgbClr val="333333">
                              <a:alpha val="65000"/>
                            </a:srgbClr>
                          </a:outerShdw>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algorithms[2].png" stroked="f" o:allowincell="f" style="position:absolute;margin-left:0pt;margin-top:-228.05pt;width:215.25pt;height:187.4pt;mso-wrap-style:none;v-text-anchor:middle;mso-position-vertical:top" wp14:anchorId="2355261F" type="_x0000_t75">
                <v:imagedata r:id="rId4" o:detectmouseclick="t"/>
                <v:stroke color="#3465a4" joinstyle="round" endcap="flat"/>
                <w10:wrap type="square"/>
              </v:shape>
            </w:pict>
          </mc:Fallback>
        </mc:AlternateContent>
      </w:r>
    </w:p>
    <w:p>
      <w:pPr>
        <w:sectPr>
          <w:type w:val="continuous"/>
          <w:pgSz w:w="11906" w:h="16838"/>
          <w:pgMar w:left="990" w:right="1016" w:gutter="0" w:header="709" w:top="766" w:footer="431" w:bottom="1077"/>
          <w:cols w:num="2" w:space="720" w:equalWidth="true" w:sep="false"/>
          <w:formProt w:val="false"/>
          <w:textDirection w:val="lrTb"/>
          <w:docGrid w:type="default" w:linePitch="360" w:charSpace="0"/>
        </w:sectPr>
      </w:pPr>
    </w:p>
    <w:p>
      <w:pPr>
        <w:pStyle w:val="Normal"/>
        <w:rPr>
          <w:rFonts w:ascii="Leelawadee" w:hAnsi="Leelawadee" w:cs="Leelawadee"/>
          <w:b/>
          <w:b/>
          <w:color w:val="44546A" w:themeColor="text2"/>
        </w:rPr>
      </w:pPr>
      <w:r>
        <w:rPr>
          <w:rFonts w:cs="Leelawadee" w:ascii="Leelawadee" w:hAnsi="Leelawadee"/>
          <w:b/>
          <w:color w:val="44546A" w:themeColor="text2"/>
        </w:rPr>
      </w:r>
    </w:p>
    <w:p>
      <w:pPr>
        <w:pStyle w:val="Normal"/>
        <w:rPr>
          <w:rFonts w:ascii="Leelawadee" w:hAnsi="Leelawadee" w:cs="Leelawadee"/>
        </w:rPr>
      </w:pPr>
      <w:r>
        <w:rPr>
          <w:rFonts w:cs="Leelawadee" w:ascii="Leelawadee" w:hAnsi="Leelawadee"/>
          <w:b/>
        </w:rPr>
        <w:t xml:space="preserve">Tipo de Datos (TD): </w:t>
      </w:r>
      <w:r>
        <w:rPr>
          <w:rFonts w:cs="Leelawadee" w:ascii="Leelawadee" w:hAnsi="Leelawadee"/>
        </w:rPr>
        <w:t>Se refiere al conjunto de valores que una variable puede tomar en un lenguaje de programación y las operaciones que pueden realizarse con dicha variable. Se ejemplifica con el tipo boolean en Pascal y se destaca la importancia de comprender el conjunto de valores y operaciones asociadas.</w:t>
      </w:r>
    </w:p>
    <w:p>
      <w:pPr>
        <w:pStyle w:val="Normal"/>
        <w:rPr>
          <w:rFonts w:ascii="Leelawadee" w:hAnsi="Leelawadee" w:cs="Leelawadee"/>
          <w:b/>
          <w:b/>
        </w:rPr>
      </w:pPr>
      <w:r>
        <w:rPr>
          <w:rFonts w:cs="Leelawadee" w:ascii="Leelawadee" w:hAnsi="Leelawadee"/>
          <w:b/>
        </w:rPr>
      </w:r>
    </w:p>
    <w:p>
      <w:pPr>
        <w:pStyle w:val="Normal"/>
        <w:rPr>
          <w:rFonts w:ascii="Leelawadee" w:hAnsi="Leelawadee" w:cs="Leelawadee"/>
        </w:rPr>
      </w:pPr>
      <w:r>
        <w:rPr>
          <w:rFonts w:cs="Leelawadee" w:ascii="Leelawadee" w:hAnsi="Leelawadee"/>
          <w:b/>
        </w:rPr>
        <w:t xml:space="preserve">Estructura de Datos (ED): </w:t>
      </w:r>
      <w:r>
        <w:rPr>
          <w:rFonts w:cs="Leelawadee" w:ascii="Leelawadee" w:hAnsi="Leelawadee"/>
        </w:rPr>
        <w:t>Consiste en una colección de variables organizadas de manera específica. La célula se presenta como la unidad básica de una estructura de datos. Se menciona la posibilidad de enlazar células usando apuntadores, que son valores que dirigen a una célula específica. Estos apuntadores pueden implementarse como cursores o punteros, según el contexto.</w:t>
      </w:r>
    </w:p>
    <w:p>
      <w:pPr>
        <w:pStyle w:val="Normal"/>
        <w:rPr>
          <w:rFonts w:ascii="Leelawadee" w:hAnsi="Leelawadee" w:cs="Leelawadee"/>
          <w:b/>
          <w:b/>
        </w:rPr>
      </w:pPr>
      <w:r>
        <w:rPr>
          <w:rFonts w:cs="Leelawadee" w:ascii="Leelawadee" w:hAnsi="Leelawadee"/>
          <w:b/>
        </w:rPr>
      </w:r>
    </w:p>
    <w:p>
      <w:pPr>
        <w:pStyle w:val="Normal"/>
        <w:rPr>
          <w:rFonts w:ascii="Leelawadee" w:hAnsi="Leelawadee" w:cs="Leelawadee"/>
        </w:rPr>
      </w:pPr>
      <w:r>
        <w:rPr>
          <w:rFonts w:cs="Leelawadee" w:ascii="Leelawadee" w:hAnsi="Leelawadee"/>
          <w:b/>
        </w:rPr>
        <w:t>Tipo de Datos Abstracto (TDA</w:t>
      </w:r>
      <w:r>
        <w:rPr>
          <w:rFonts w:cs="Leelawadee" w:ascii="Leelawadee" w:hAnsi="Leelawadee"/>
        </w:rPr>
        <w:t>): Se define por un modelo matemático y un conjunto de operaciones sobre ese modelo. Se distingue entre la definición y la implementación de un TDA. La definición implica establecer el modelo y las operaciones de manera clara y sin ambigüedad. La implementación implica encontrar una estructura de datos adecuada y escribir procedimientos que cumplan con las operaciones propuestas.</w:t>
      </w:r>
    </w:p>
    <w:p>
      <w:pPr>
        <w:pStyle w:val="Normal"/>
        <w:rPr>
          <w:rFonts w:ascii="Leelawadee" w:hAnsi="Leelawadee" w:cs="Leelawadee"/>
          <w:b/>
          <w:b/>
        </w:rPr>
      </w:pPr>
      <w:r>
        <w:rPr>
          <w:rFonts w:cs="Leelawadee" w:ascii="Leelawadee" w:hAnsi="Leelawadee"/>
          <w:b/>
        </w:rPr>
      </w:r>
    </w:p>
    <w:p>
      <w:pPr>
        <w:pStyle w:val="Normal"/>
        <w:rPr>
          <w:rFonts w:ascii="Leelawadee" w:hAnsi="Leelawadee" w:cs="Leelawadee"/>
        </w:rPr>
      </w:pPr>
      <w:r>
        <w:rPr>
          <w:rFonts w:cs="Leelawadee" w:ascii="Leelawadee" w:hAnsi="Leelawadee"/>
          <w:b/>
        </w:rPr>
        <w:t xml:space="preserve">Definición del TDA: </w:t>
      </w:r>
      <w:r>
        <w:rPr>
          <w:rFonts w:cs="Leelawadee" w:ascii="Leelawadee" w:hAnsi="Leelawadee"/>
        </w:rPr>
        <w:t>Se presenta un ejemplo con el TDA Número Complejo, especificando modelo (par ordenado de números reales) y conjunto de operaciones (suma, diferencia, producto, módulo, argumento, leer número, imprimir número) con descripciones precisas de cada operación.</w:t>
      </w:r>
    </w:p>
    <w:p>
      <w:pPr>
        <w:pStyle w:val="Normal"/>
        <w:rPr>
          <w:rFonts w:ascii="Leelawadee" w:hAnsi="Leelawadee" w:cs="Leelawadee"/>
          <w:b/>
          <w:b/>
        </w:rPr>
      </w:pPr>
      <w:r>
        <w:rPr>
          <w:rFonts w:cs="Leelawadee" w:ascii="Leelawadee" w:hAnsi="Leelawadee"/>
          <w:b/>
        </w:rPr>
      </w:r>
    </w:p>
    <w:p>
      <w:pPr>
        <w:pStyle w:val="Normal"/>
        <w:rPr>
          <w:rFonts w:ascii="Leelawadee" w:hAnsi="Leelawadee" w:cs="Leelawadee"/>
        </w:rPr>
      </w:pPr>
      <w:r>
        <w:rPr>
          <w:rFonts w:cs="Leelawadee" w:ascii="Leelawadee" w:hAnsi="Leelawadee"/>
          <w:b/>
        </w:rPr>
        <w:t xml:space="preserve">Implementación del TDA: </w:t>
      </w:r>
      <w:r>
        <w:rPr>
          <w:rFonts w:cs="Leelawadee" w:ascii="Leelawadee" w:hAnsi="Leelawadee"/>
        </w:rPr>
        <w:t>Implica encontrar una estructura de datos adecuada y escribir procedimientos que ejecuten las operaciones definidas. Se destaca la importancia de la concordancia entre la definición y la implementación para garantizar el correcto funcionamiento del programa.</w:t>
      </w:r>
    </w:p>
    <w:p>
      <w:pPr>
        <w:pStyle w:val="Normal"/>
        <w:rPr>
          <w:rFonts w:ascii="Leelawadee" w:hAnsi="Leelawadee" w:cs="Leelawadee"/>
          <w:b/>
          <w:b/>
        </w:rPr>
      </w:pPr>
      <w:r>
        <w:rPr>
          <w:rFonts w:cs="Leelawadee" w:ascii="Leelawadee" w:hAnsi="Leelawadee"/>
          <w:b/>
        </w:rPr>
      </w:r>
    </w:p>
    <w:p>
      <w:pPr>
        <w:pStyle w:val="Normal"/>
        <w:rPr>
          <w:rFonts w:ascii="Leelawadee" w:hAnsi="Leelawadee" w:cs="Leelawadee"/>
        </w:rPr>
      </w:pPr>
      <w:r>
        <w:rPr>
          <w:rFonts w:cs="Leelawadee" w:ascii="Leelawadee" w:hAnsi="Leelawadee"/>
          <w:b/>
        </w:rPr>
        <w:t>Uso del TDA</w:t>
      </w:r>
      <w:r>
        <w:rPr>
          <w:rFonts w:cs="Leelawadee" w:ascii="Leelawadee" w:hAnsi="Leelawadee"/>
        </w:rPr>
        <w:t>: Se señala que, si el lenguaje de programación ya tiene un tipo estándar que coincide con la definición del TDA, puede utilizarse sin necesidad de una implementación especial.</w:t>
      </w:r>
    </w:p>
    <w:p>
      <w:pPr>
        <w:sectPr>
          <w:type w:val="continuous"/>
          <w:pgSz w:w="11906" w:h="16838"/>
          <w:pgMar w:left="990" w:right="1016" w:gutter="0" w:header="709" w:top="766" w:footer="431" w:bottom="1077"/>
          <w:formProt w:val="false"/>
          <w:textDirection w:val="lrTb"/>
          <w:docGrid w:type="default" w:linePitch="360" w:charSpace="0"/>
        </w:sectPr>
      </w:pPr>
    </w:p>
    <w:p>
      <w:pPr>
        <w:pStyle w:val="Normal"/>
        <w:rPr>
          <w:b/>
          <w:b/>
          <w:sz w:val="20"/>
          <w:szCs w:val="20"/>
        </w:rPr>
      </w:pPr>
      <w:r>
        <w:rPr/>
      </w:r>
    </w:p>
    <w:sectPr>
      <w:headerReference w:type="default" r:id="rId5"/>
      <w:footerReference w:type="default" r:id="rId6"/>
      <w:type w:val="nextPage"/>
      <w:pgSz w:w="11906" w:h="16838"/>
      <w:pgMar w:left="624" w:right="624" w:gutter="0" w:header="0" w:top="766" w:footer="0" w:bottom="1077"/>
      <w:pgNumType w:fmt="decimal"/>
      <w:cols w:num="2" w:space="720" w:equalWidth="true" w:sep="false"/>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Rounded MT Bold">
    <w:charset w:val="01"/>
    <w:family w:val="roman"/>
    <w:pitch w:val="variable"/>
  </w:font>
  <w:font w:name="Leelawade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s>
      <w:jc w:val="center"/>
      <w:rPr>
        <w:caps/>
        <w:color w:val="4472C4" w:themeColor="accent1"/>
      </w:rPr>
    </w:pPr>
    <w:r>
      <w:rPr>
        <w:caps/>
        <w:color w:val="4472C4"/>
      </w:rPr>
      <w:fldChar w:fldCharType="begin"/>
    </w:r>
    <w:r>
      <w:rPr>
        <w:caps/>
        <w:color w:val="4472C4"/>
      </w:rPr>
      <w:instrText xml:space="preserve"> PAGE </w:instrText>
    </w:r>
    <w:r>
      <w:rPr>
        <w:caps/>
        <w:color w:val="4472C4"/>
      </w:rPr>
      <w:fldChar w:fldCharType="separate"/>
    </w:r>
    <w:r>
      <w:rPr>
        <w:caps/>
        <w:color w:val="4472C4"/>
      </w:rPr>
      <w:t>3</w:t>
    </w:r>
    <w:r>
      <w:rPr>
        <w:caps/>
        <w:color w:val="4472C4"/>
      </w:rPr>
      <w:fldChar w:fldCharType="end"/>
    </w:r>
  </w:p>
  <w:p>
    <w:pPr>
      <w:pStyle w:val="Footer"/>
      <w:rPr/>
    </w:pPr>
    <w:r>
      <w:rPr/>
    </w:r>
  </w:p>
  <w:p>
    <w:pPr>
      <w:pStyle w:val="Normal"/>
      <w:rPr/>
    </w:pPr>
    <w:r>
      <w:rPr/>
    </w:r>
  </w:p>
  <w:p>
    <w:pPr>
      <w:pStyle w:val="Normal"/>
      <w:rPr/>
    </w:pPr>
    <w:r>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680"/>
        <w:tab w:val="clear" w:pos="9360"/>
      </w:tabs>
      <w:jc w:val="center"/>
      <w:rPr>
        <w:caps/>
        <w:color w:val="4472C4" w:themeColor="accent1"/>
      </w:rPr>
    </w:pPr>
    <w:r>
      <w:rPr>
        <w:caps/>
        <w:color w:val="4472C4"/>
      </w:rPr>
      <w:fldChar w:fldCharType="begin"/>
    </w:r>
    <w:r>
      <w:rPr>
        <w:caps/>
        <w:color w:val="4472C4"/>
      </w:rPr>
      <w:instrText xml:space="preserve"> PAGE </w:instrText>
    </w:r>
    <w:r>
      <w:rPr>
        <w:caps/>
        <w:color w:val="4472C4"/>
      </w:rPr>
      <w:fldChar w:fldCharType="separate"/>
    </w:r>
    <w:r>
      <w:rPr>
        <w:caps/>
        <w:color w:val="4472C4"/>
      </w:rPr>
      <w:t>0</w:t>
    </w:r>
    <w:r>
      <w:rPr>
        <w:caps/>
        <w:color w:val="4472C4"/>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s>
      <w:jc w:val="right"/>
      <w:rPr>
        <w:color w:val="7F7F7F" w:themeColor="text1" w:themeTint="80"/>
      </w:rPr>
    </w:pPr>
    <w:sdt>
      <w:sdtPr>
        <w:id w:val="1311074542"/>
        <w:dataBinding w:prefixMappings="xmlns:ns0='http://purl.org/dc/elements/1.1/' xmlns:ns1='http://schemas.openxmlformats.org/package/2006/metadata/core-properties' " w:xpath="/ns1:coreProperties[1]/ns0:title[1]" w:storeItemID="{6C3C8BC8-F283-45AE-878A-BAB7291924A1}"/>
        <w:alias w:val="Título"/>
        <w:text/>
      </w:sdtPr>
      <w:sdtContent>
        <w:r>
          <w:rPr/>
          <w:t>METODOLOGIA DE RESOLUCION DE PROBLEMAS</w:t>
        </w:r>
      </w:sdtContent>
    </w:sdt>
  </w:p>
  <w:p>
    <w:pPr>
      <w:pStyle w:val="Header"/>
      <w:rPr/>
    </w:pPr>
    <w:r>
      <w:rPr/>
    </w:r>
  </w:p>
  <w:p>
    <w:pPr>
      <w:pStyle w:val="Normal"/>
      <w:rPr/>
    </w:pPr>
    <w:r>
      <w:rPr/>
    </w:r>
  </w:p>
  <w:p>
    <w:pPr>
      <w:pStyle w:val="Normal"/>
      <w:rPr/>
    </w:pPr>
    <w:r>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s>
      <w:jc w:val="right"/>
      <w:rPr>
        <w:color w:val="7F7F7F" w:themeColor="text1" w:themeTint="80"/>
      </w:rPr>
    </w:pPr>
    <w:sdt>
      <w:sdtPr>
        <w:id w:val="941913492"/>
        <w:dataBinding w:prefixMappings="xmlns:ns0='http://purl.org/dc/elements/1.1/' xmlns:ns1='http://schemas.openxmlformats.org/package/2006/metadata/core-properties' " w:xpath="/ns1:coreProperties[1]/ns0:title[1]" w:storeItemID="{6C3C8BC8-F283-45AE-878A-BAB7291924A1}"/>
        <w:alias w:val="Título"/>
        <w:text/>
      </w:sdtPr>
      <w:sdtContent>
        <w:r>
          <w:rPr/>
          <w:t>METODOLOGIA DE RESOLUCION DE PROBLEMAS</w:t>
        </w:r>
      </w:sdtContent>
    </w:sdt>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C" w:eastAsia="en-US" w:bidi="ar-SA"/>
      </w:rPr>
    </w:rPrDefault>
    <w:pPrDefault>
      <w:pPr>
        <w:suppressAutoHyphens w:val="true"/>
      </w:pPr>
    </w:pPrDefault>
  </w:docDefaults>
  <w:latentStyles w:defLockedState="0" w:defUIPriority="99" w:defSemiHidden="0" w:defUnhideWhenUsed="0" w:defQFormat="0" w:count="371">
    <w:lsdException w:name="Normal" w:uiPriority="6" w:qFormat="1"/>
    <w:lsdException w:name="heading 1" w:uiPriority="0" w:qFormat="1"/>
    <w:lsdException w:name="heading 2" w:uiPriority="1" w:semiHidden="1" w:unhideWhenUsed="1" w:qFormat="1"/>
    <w:lsdException w:name="heading 3" w:uiPriority="2"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6"/>
    <w:qFormat/>
    <w:rsid w:val="006a4aa0"/>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s-ES" w:eastAsia="en-US" w:bidi="ar-SA"/>
    </w:rPr>
  </w:style>
  <w:style w:type="paragraph" w:styleId="Heading1">
    <w:name w:val="Heading 1"/>
    <w:basedOn w:val="Normal"/>
    <w:next w:val="Normal"/>
    <w:link w:val="Ttulo1Car"/>
    <w:qFormat/>
    <w:rsid w:val="006a4aa0"/>
    <w:pPr>
      <w:keepNext w:val="true"/>
      <w:keepLines/>
      <w:spacing w:before="240" w:after="0"/>
      <w:outlineLvl w:val="0"/>
    </w:pPr>
    <w:rPr>
      <w:rFonts w:ascii="Calibri Light" w:hAnsi="Calibri Light" w:eastAsia="" w:cs="" w:asciiTheme="majorHAnsi" w:cstheme="majorBidi" w:eastAsiaTheme="majorEastAsia" w:hAnsiTheme="majorHAnsi"/>
      <w:b/>
      <w:color w:val="4472C4" w:themeColor="accent1"/>
      <w:sz w:val="76"/>
      <w:szCs w:val="32"/>
    </w:rPr>
  </w:style>
  <w:style w:type="paragraph" w:styleId="Heading2">
    <w:name w:val="Heading 2"/>
    <w:basedOn w:val="Normal"/>
    <w:next w:val="Normal"/>
    <w:link w:val="Ttulo2Car"/>
    <w:uiPriority w:val="1"/>
    <w:qFormat/>
    <w:rsid w:val="006a4aa0"/>
    <w:pPr>
      <w:keepNext w:val="true"/>
      <w:keepLines/>
      <w:outlineLvl w:val="1"/>
    </w:pPr>
    <w:rPr>
      <w:rFonts w:eastAsia="" w:cs="" w:cstheme="majorBidi" w:eastAsiaTheme="majorEastAsia"/>
      <w:i/>
      <w:color w:val="ED7D31" w:themeColor="accent2"/>
      <w:sz w:val="42"/>
      <w:szCs w:val="26"/>
    </w:rPr>
  </w:style>
  <w:style w:type="paragraph" w:styleId="Heading3">
    <w:name w:val="Heading 3"/>
    <w:basedOn w:val="Normal"/>
    <w:next w:val="Normal"/>
    <w:link w:val="Ttulo3Car"/>
    <w:uiPriority w:val="2"/>
    <w:qFormat/>
    <w:rsid w:val="006a4aa0"/>
    <w:pPr>
      <w:keepNext w:val="true"/>
      <w:keepLines/>
      <w:outlineLvl w:val="2"/>
    </w:pPr>
    <w:rPr>
      <w:rFonts w:ascii="Calibri Light" w:hAnsi="Calibri Light" w:eastAsia="" w:cs="" w:asciiTheme="majorHAnsi" w:cstheme="majorBidi" w:eastAsiaTheme="majorEastAsia" w:hAnsiTheme="majorHAnsi"/>
      <w:b/>
      <w:color w:val="4472C4" w:themeColor="accent1"/>
      <w:sz w:val="36"/>
    </w:rPr>
  </w:style>
  <w:style w:type="paragraph" w:styleId="Heading4">
    <w:name w:val="Heading 4"/>
    <w:basedOn w:val="Normal"/>
    <w:next w:val="Normal"/>
    <w:link w:val="Ttulo4Car"/>
    <w:uiPriority w:val="9"/>
    <w:qFormat/>
    <w:rsid w:val="006a4aa0"/>
    <w:pPr>
      <w:keepNext w:val="true"/>
      <w:keepLines/>
      <w:outlineLvl w:val="3"/>
    </w:pPr>
    <w:rPr>
      <w:rFonts w:eastAsia="" w:cs="" w:cstheme="majorBidi" w:eastAsiaTheme="majorEastAsia"/>
      <w:i/>
      <w:iCs/>
      <w:color w:val="000000" w:themeColor="text1"/>
      <w:sz w:val="30"/>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qFormat/>
    <w:rsid w:val="006a4aa0"/>
    <w:rPr>
      <w:rFonts w:ascii="Calibri Light" w:hAnsi="Calibri Light" w:eastAsia="" w:cs="" w:asciiTheme="majorHAnsi" w:cstheme="majorBidi" w:eastAsiaTheme="majorEastAsia" w:hAnsiTheme="majorHAnsi"/>
      <w:b/>
      <w:color w:val="4472C4" w:themeColor="accent1"/>
      <w:sz w:val="76"/>
      <w:szCs w:val="32"/>
      <w:lang w:val="es-ES"/>
    </w:rPr>
  </w:style>
  <w:style w:type="character" w:styleId="Ttulo2Car" w:customStyle="1">
    <w:name w:val="Título 2 Car"/>
    <w:basedOn w:val="DefaultParagraphFont"/>
    <w:link w:val="Heading2"/>
    <w:uiPriority w:val="1"/>
    <w:qFormat/>
    <w:rsid w:val="006a4aa0"/>
    <w:rPr>
      <w:rFonts w:eastAsia="" w:cs="" w:cstheme="majorBidi" w:eastAsiaTheme="majorEastAsia"/>
      <w:i/>
      <w:color w:val="ED7D31" w:themeColor="accent2"/>
      <w:sz w:val="42"/>
      <w:szCs w:val="26"/>
      <w:lang w:val="es-ES"/>
    </w:rPr>
  </w:style>
  <w:style w:type="character" w:styleId="Ttulo3Car" w:customStyle="1">
    <w:name w:val="Título 3 Car"/>
    <w:basedOn w:val="DefaultParagraphFont"/>
    <w:link w:val="Heading3"/>
    <w:uiPriority w:val="2"/>
    <w:qFormat/>
    <w:rsid w:val="006a4aa0"/>
    <w:rPr>
      <w:rFonts w:ascii="Calibri Light" w:hAnsi="Calibri Light" w:eastAsia="" w:cs="" w:asciiTheme="majorHAnsi" w:cstheme="majorBidi" w:eastAsiaTheme="majorEastAsia" w:hAnsiTheme="majorHAnsi"/>
      <w:b/>
      <w:color w:val="4472C4" w:themeColor="accent1"/>
      <w:sz w:val="36"/>
      <w:szCs w:val="24"/>
      <w:lang w:val="es-ES"/>
    </w:rPr>
  </w:style>
  <w:style w:type="character" w:styleId="Ttulo4Car" w:customStyle="1">
    <w:name w:val="Título 4 Car"/>
    <w:basedOn w:val="DefaultParagraphFont"/>
    <w:link w:val="Heading4"/>
    <w:uiPriority w:val="9"/>
    <w:qFormat/>
    <w:rsid w:val="006a4aa0"/>
    <w:rPr>
      <w:rFonts w:eastAsia="" w:cs="" w:cstheme="majorBidi" w:eastAsiaTheme="majorEastAsia"/>
      <w:i/>
      <w:iCs/>
      <w:color w:val="000000" w:themeColor="text1"/>
      <w:sz w:val="30"/>
      <w:szCs w:val="24"/>
      <w:lang w:val="es-ES"/>
    </w:rPr>
  </w:style>
  <w:style w:type="character" w:styleId="EncabezadoCar" w:customStyle="1">
    <w:name w:val="Encabezado Car"/>
    <w:basedOn w:val="DefaultParagraphFont"/>
    <w:link w:val="Header"/>
    <w:uiPriority w:val="99"/>
    <w:qFormat/>
    <w:rsid w:val="006a4aa0"/>
    <w:rPr>
      <w:sz w:val="24"/>
      <w:szCs w:val="24"/>
      <w:lang w:val="es-ES"/>
    </w:rPr>
  </w:style>
  <w:style w:type="character" w:styleId="PiedepginaCar" w:customStyle="1">
    <w:name w:val="Pie de página Car"/>
    <w:basedOn w:val="DefaultParagraphFont"/>
    <w:link w:val="Footer"/>
    <w:uiPriority w:val="99"/>
    <w:qFormat/>
    <w:rsid w:val="006a4aa0"/>
    <w:rPr>
      <w:rFonts w:ascii="Calibri Light" w:hAnsi="Calibri Light" w:asciiTheme="majorHAnsi" w:hAnsiTheme="majorHAnsi"/>
      <w:b/>
      <w:color w:val="A6A6A6" w:themeColor="background1" w:themeShade="a6"/>
      <w:sz w:val="20"/>
      <w:szCs w:val="24"/>
      <w:lang w:val="es-ES"/>
    </w:rPr>
  </w:style>
  <w:style w:type="character" w:styleId="Pagenumber">
    <w:name w:val="page number"/>
    <w:basedOn w:val="DefaultParagraphFont"/>
    <w:uiPriority w:val="99"/>
    <w:semiHidden/>
    <w:qFormat/>
    <w:rsid w:val="006a4aa0"/>
    <w:rPr/>
  </w:style>
  <w:style w:type="character" w:styleId="CitaCar" w:customStyle="1">
    <w:name w:val="Cita Car"/>
    <w:basedOn w:val="DefaultParagraphFont"/>
    <w:link w:val="Quote"/>
    <w:uiPriority w:val="29"/>
    <w:qFormat/>
    <w:rsid w:val="006a4aa0"/>
    <w:rPr>
      <w:rFonts w:ascii="Calibri Light" w:hAnsi="Calibri Light" w:asciiTheme="majorHAnsi" w:hAnsiTheme="majorHAnsi"/>
      <w:iCs/>
      <w:color w:val="4472C4" w:themeColor="accent1"/>
      <w:sz w:val="66"/>
      <w:szCs w:val="24"/>
      <w:lang w:val="es-ES"/>
    </w:rPr>
  </w:style>
  <w:style w:type="character" w:styleId="InternetLink">
    <w:name w:val="Hyperlink"/>
    <w:basedOn w:val="DefaultParagraphFont"/>
    <w:uiPriority w:val="99"/>
    <w:unhideWhenUsed/>
    <w:rsid w:val="006a4aa0"/>
    <w:rPr>
      <w:color w:val="0000FF"/>
      <w:u w:val="single"/>
    </w:rPr>
  </w:style>
  <w:style w:type="character" w:styleId="HTMLCode">
    <w:name w:val="HTML Code"/>
    <w:basedOn w:val="DefaultParagraphFont"/>
    <w:uiPriority w:val="99"/>
    <w:semiHidden/>
    <w:unhideWhenUsed/>
    <w:qFormat/>
    <w:rsid w:val="006a4aa0"/>
    <w:rPr>
      <w:rFonts w:ascii="Consolas" w:hAnsi="Consolas"/>
      <w:sz w:val="22"/>
      <w:szCs w:val="20"/>
    </w:rPr>
  </w:style>
  <w:style w:type="character" w:styleId="HTMLconformatoprevioCar" w:customStyle="1">
    <w:name w:val="HTML con formato previo Car"/>
    <w:basedOn w:val="DefaultParagraphFont"/>
    <w:link w:val="HTMLPreformatted"/>
    <w:uiPriority w:val="99"/>
    <w:qFormat/>
    <w:rsid w:val="006a4aa0"/>
    <w:rPr>
      <w:rFonts w:ascii="Consolas" w:hAnsi="Consolas"/>
      <w:color w:val="595959" w:themeColor="text1" w:themeTint="a6"/>
      <w:szCs w:val="20"/>
      <w:lang w:val="es-ES"/>
    </w:rPr>
  </w:style>
  <w:style w:type="character" w:styleId="Hljskeyword" w:customStyle="1">
    <w:name w:val="hljs-keyword"/>
    <w:basedOn w:val="DefaultParagraphFont"/>
    <w:qFormat/>
    <w:rsid w:val="006a4aa0"/>
    <w:rPr/>
  </w:style>
  <w:style w:type="character" w:styleId="Hljscomment" w:customStyle="1">
    <w:name w:val="hljs-comment"/>
    <w:basedOn w:val="DefaultParagraphFont"/>
    <w:qFormat/>
    <w:rsid w:val="006a4aa0"/>
    <w:rPr/>
  </w:style>
  <w:style w:type="character" w:styleId="Hljsnumber" w:customStyle="1">
    <w:name w:val="hljs-number"/>
    <w:basedOn w:val="DefaultParagraphFont"/>
    <w:qFormat/>
    <w:rsid w:val="006a4aa0"/>
    <w:rPr/>
  </w:style>
  <w:style w:type="character" w:styleId="StrongEmphasis" w:customStyle="1">
    <w:name w:val="Strong Emphasis"/>
    <w:qFormat/>
    <w:rsid w:val="006a4aa0"/>
    <w:rPr>
      <w:b/>
      <w:bCs/>
    </w:rPr>
  </w:style>
  <w:style w:type="character" w:styleId="SourceText" w:customStyle="1">
    <w:name w:val="Source Text"/>
    <w:qFormat/>
    <w:rsid w:val="006a4aa0"/>
    <w:rPr>
      <w:rFonts w:ascii="Liberation Mono" w:hAnsi="Liberation Mono" w:eastAsia="Liberation Mono" w:cs="Liberation Mono"/>
    </w:rPr>
  </w:style>
  <w:style w:type="character" w:styleId="TextoindependienteCar" w:customStyle="1">
    <w:name w:val="Texto independiente Car"/>
    <w:basedOn w:val="DefaultParagraphFont"/>
    <w:qFormat/>
    <w:rsid w:val="006a4aa0"/>
    <w:rPr>
      <w:color w:val="595959" w:themeColor="text1" w:themeTint="a6"/>
      <w:lang w:val="es-E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rsid w:val="006a4aa0"/>
    <w:pPr>
      <w:spacing w:lineRule="auto" w:line="276" w:before="0" w:after="140"/>
    </w:pPr>
    <w:rPr>
      <w:color w:val="595959" w:themeColor="text1" w:themeTint="a6"/>
      <w:sz w:val="22"/>
      <w:szCs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Delimitadorgrfico" w:customStyle="1">
    <w:name w:val="Delimitador gráfico"/>
    <w:basedOn w:val="Normal"/>
    <w:uiPriority w:val="7"/>
    <w:qFormat/>
    <w:rsid w:val="006a4aa0"/>
    <w:pPr/>
    <w:rPr>
      <w:sz w:val="10"/>
    </w:rPr>
  </w:style>
  <w:style w:type="paragraph" w:styleId="HeaderandFooter" w:customStyle="1">
    <w:name w:val="Header and Footer"/>
    <w:basedOn w:val="Normal"/>
    <w:qFormat/>
    <w:pPr/>
    <w:rPr/>
  </w:style>
  <w:style w:type="paragraph" w:styleId="Header">
    <w:name w:val="Header"/>
    <w:basedOn w:val="Normal"/>
    <w:link w:val="EncabezadoCar"/>
    <w:uiPriority w:val="99"/>
    <w:rsid w:val="006a4aa0"/>
    <w:pPr>
      <w:tabs>
        <w:tab w:val="clear" w:pos="708"/>
        <w:tab w:val="center" w:pos="4680" w:leader="none"/>
        <w:tab w:val="right" w:pos="9360" w:leader="none"/>
      </w:tabs>
    </w:pPr>
    <w:rPr/>
  </w:style>
  <w:style w:type="paragraph" w:styleId="Footer">
    <w:name w:val="Footer"/>
    <w:basedOn w:val="Normal"/>
    <w:link w:val="PiedepginaCar"/>
    <w:uiPriority w:val="99"/>
    <w:rsid w:val="006a4aa0"/>
    <w:pPr>
      <w:tabs>
        <w:tab w:val="clear" w:pos="708"/>
        <w:tab w:val="center" w:pos="4680" w:leader="none"/>
        <w:tab w:val="right" w:pos="9360" w:leader="none"/>
      </w:tabs>
    </w:pPr>
    <w:rPr>
      <w:rFonts w:ascii="Calibri Light" w:hAnsi="Calibri Light" w:asciiTheme="majorHAnsi" w:hAnsiTheme="majorHAnsi"/>
      <w:b/>
      <w:color w:val="A6A6A6" w:themeColor="background1" w:themeShade="a6"/>
      <w:sz w:val="20"/>
    </w:rPr>
  </w:style>
  <w:style w:type="paragraph" w:styleId="Quote">
    <w:name w:val="Quote"/>
    <w:basedOn w:val="Normal"/>
    <w:next w:val="Normal"/>
    <w:link w:val="CitaCar"/>
    <w:uiPriority w:val="29"/>
    <w:qFormat/>
    <w:rsid w:val="006a4aa0"/>
    <w:pPr>
      <w:spacing w:lineRule="auto" w:line="192"/>
      <w:jc w:val="center"/>
    </w:pPr>
    <w:rPr>
      <w:rFonts w:ascii="Calibri Light" w:hAnsi="Calibri Light" w:asciiTheme="majorHAnsi" w:hAnsiTheme="majorHAnsi"/>
      <w:iCs/>
      <w:color w:val="4472C4" w:themeColor="accent1"/>
      <w:sz w:val="66"/>
    </w:rPr>
  </w:style>
  <w:style w:type="paragraph" w:styleId="NormalWeb">
    <w:name w:val="Normal (Web)"/>
    <w:basedOn w:val="Normal"/>
    <w:uiPriority w:val="99"/>
    <w:unhideWhenUsed/>
    <w:qFormat/>
    <w:rsid w:val="006a4aa0"/>
    <w:pPr>
      <w:spacing w:beforeAutospacing="1" w:afterAutospacing="1"/>
    </w:pPr>
    <w:rPr>
      <w:rFonts w:ascii="Times New Roman" w:hAnsi="Times New Roman" w:eastAsia="Times New Roman" w:cs="Times New Roman"/>
      <w:lang w:val="es-EC" w:eastAsia="es-EC"/>
    </w:rPr>
  </w:style>
  <w:style w:type="paragraph" w:styleId="ListParagraph">
    <w:name w:val="List Paragraph"/>
    <w:basedOn w:val="Normal"/>
    <w:uiPriority w:val="34"/>
    <w:qFormat/>
    <w:rsid w:val="006a4aa0"/>
    <w:pPr>
      <w:spacing w:before="0" w:after="0"/>
      <w:ind w:left="720" w:hanging="0"/>
      <w:contextualSpacing/>
    </w:pPr>
    <w:rPr/>
  </w:style>
  <w:style w:type="paragraph" w:styleId="Informacindecontacto" w:customStyle="1">
    <w:name w:val="Información de contacto"/>
    <w:basedOn w:val="Normal"/>
    <w:uiPriority w:val="4"/>
    <w:qFormat/>
    <w:rsid w:val="006a4aa0"/>
    <w:pPr>
      <w:spacing w:lineRule="auto" w:line="264"/>
      <w:jc w:val="center"/>
    </w:pPr>
    <w:rPr>
      <w:color w:val="595959" w:themeColor="text1" w:themeTint="a6"/>
      <w:sz w:val="22"/>
      <w:szCs w:val="22"/>
    </w:rPr>
  </w:style>
  <w:style w:type="paragraph" w:styleId="HTMLPreformatted">
    <w:name w:val="HTML Preformatted"/>
    <w:basedOn w:val="Normal"/>
    <w:link w:val="HTMLconformatoprevioCar"/>
    <w:uiPriority w:val="99"/>
    <w:unhideWhenUsed/>
    <w:qFormat/>
    <w:rsid w:val="006a4aa0"/>
    <w:pPr/>
    <w:rPr>
      <w:rFonts w:ascii="Consolas" w:hAnsi="Consolas"/>
      <w:color w:val="595959" w:themeColor="text1" w:themeTint="a6"/>
      <w:sz w:val="22"/>
      <w:szCs w:val="20"/>
    </w:rPr>
  </w:style>
  <w:style w:type="paragraph" w:styleId="FrameContents" w:customStyle="1">
    <w:name w:val="Frame Contents"/>
    <w:basedOn w:val="Normal"/>
    <w:qFormat/>
    <w:rsid w:val="006a4aa0"/>
    <w:pPr>
      <w:spacing w:lineRule="auto" w:line="264" w:before="120" w:after="200"/>
    </w:pPr>
    <w:rPr>
      <w:color w:val="595959" w:themeColor="text1" w:themeTint="a6"/>
      <w:sz w:val="22"/>
      <w:szCs w:val="22"/>
    </w:rPr>
  </w:style>
  <w:style w:type="paragraph" w:styleId="PreformattedText" w:customStyle="1">
    <w:name w:val="Preformatted Text"/>
    <w:basedOn w:val="Normal"/>
    <w:qFormat/>
    <w:rsid w:val="006a4aa0"/>
    <w:pPr>
      <w:spacing w:lineRule="auto" w:line="264" w:before="120" w:after="0"/>
    </w:pPr>
    <w:rPr>
      <w:rFonts w:ascii="Liberation Mono" w:hAnsi="Liberation Mono" w:eastAsia="Liberation Mono" w:cs="Liberation Mono"/>
      <w:color w:val="595959" w:themeColor="text1" w:themeTint="a6"/>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ourier New"/>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Leelawadee">
    <w:panose1 w:val="020B0502040204020203"/>
    <w:charset w:val="00"/>
    <w:family w:val="swiss"/>
    <w:pitch w:val="variable"/>
    <w:sig w:usb0="0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503"/>
    <w:rsid w:val="000670F3"/>
    <w:rsid w:val="000D4503"/>
    <w:rsid w:val="004129F9"/>
    <w:rsid w:val="008232FF"/>
    <w:rsid w:val="00E42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18E7252C9E4B20BEE97747A0008E32">
    <w:name w:val="D518E7252C9E4B20BEE97747A0008E32"/>
    <w:rsid w:val="000D4503"/>
  </w:style>
  <w:style w:type="paragraph" w:customStyle="1" w:styleId="9B5D69D6E05C4EC394F2D8EA62D07E6F">
    <w:name w:val="9B5D69D6E05C4EC394F2D8EA62D07E6F"/>
    <w:rsid w:val="000D45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31E90-B38B-46B2-9E00-CAB16304C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Application>LibreOffice/7.3.7.2$Linux_X86_64 LibreOffice_project/30$Build-2</Application>
  <AppVersion>15.0000</AppVersion>
  <Pages>4</Pages>
  <Words>399</Words>
  <Characters>2232</Characters>
  <CharactersWithSpaces>2603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2023-12-04T13:04:00Z</dcterms:created>
  <dc:creator>Alejandro Calderón</dc:creator>
  <dc:description/>
  <dc:language>en-US</dc:language>
  <cp:lastModifiedBy/>
  <dcterms:modified xsi:type="dcterms:W3CDTF">2024-01-08T14:44:55Z</dcterms:modified>
  <cp:revision>8</cp:revision>
  <dc:subject/>
  <dc:title>METODOLOGIA DE RESOLUCION DE PROBLEMAS</dc:title>
</cp:coreProperties>
</file>

<file path=docProps/custom.xml><?xml version="1.0" encoding="utf-8"?>
<Properties xmlns="http://schemas.openxmlformats.org/officeDocument/2006/custom-properties" xmlns:vt="http://schemas.openxmlformats.org/officeDocument/2006/docPropsVTypes"/>
</file>