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实验十一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学习本节示例L11Rabbitmq_TopicDemo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785745"/>
            <wp:effectExtent l="0" t="0" r="14605" b="3175"/>
            <wp:docPr id="2" name="图片 2" descr="16235935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3593502(1)"/>
                    <pic:cNvPicPr>
                      <a:picLocks noChangeAspect="1"/>
                    </pic:cNvPicPr>
                  </pic:nvPicPr>
                  <pic:blipFill>
                    <a:blip r:embed="rId4"/>
                    <a:srcRect b="1509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95500" cy="1478280"/>
            <wp:effectExtent l="0" t="0" r="7620" b="0"/>
            <wp:docPr id="1" name="图片 1" descr="16235917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359179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利用Rabbit MQ技术实现如下功能：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设计一个社团纳新功能，当确认一位新社团成员时，向原先的所有成员发送该成员的信息（学号、姓名、性别等）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042920"/>
            <wp:effectExtent l="0" t="0" r="13970" b="5080"/>
            <wp:docPr id="5" name="图片 5" descr="16235954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359546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313555"/>
            <wp:effectExtent l="0" t="0" r="0" b="14605"/>
            <wp:docPr id="6" name="图片 6" descr="16235955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359551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06140" cy="3169920"/>
            <wp:effectExtent l="0" t="0" r="7620" b="0"/>
            <wp:docPr id="7" name="图片 7" descr="16235955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359556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378200"/>
            <wp:effectExtent l="0" t="0" r="5715" b="5080"/>
            <wp:docPr id="8" name="图片 8" descr="16235955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359558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87140" cy="1318260"/>
            <wp:effectExtent l="0" t="0" r="7620" b="7620"/>
            <wp:docPr id="4" name="图片 4" descr="16235953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359535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861D2D"/>
    <w:multiLevelType w:val="singleLevel"/>
    <w:tmpl w:val="6E861D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4EDD"/>
    <w:rsid w:val="15812BB7"/>
    <w:rsid w:val="22D3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2021-06-08T12:27:00Z</dcterms:created>
  <dc:creator>lenovo</dc:creator>
  <cp:lastModifiedBy>QG的锅我来背</cp:lastModifiedBy>
  <dcterms:modified xsi:type="dcterms:W3CDTF">2021-06-13T14:46:53Z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96188A0B9DD841F18E87F54CADE97D27</vt:lpwstr>
  </property>
</Properties>
</file>