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1D05" w:rsidRDefault="00332510" w:rsidP="00E32A57">
      <w:pPr>
        <w:pStyle w:val="Titolo"/>
        <w:rPr>
          <w:rFonts w:eastAsiaTheme="minorEastAsia"/>
        </w:rPr>
      </w:pPr>
      <w:r w:rsidRPr="00332510">
        <w:rPr>
          <w:rFonts w:eastAsiaTheme="minorEastAsia"/>
        </w:rPr>
        <w:t>ANALISI TEORICA DEGLI INDICATORI TECNICI</w:t>
      </w:r>
    </w:p>
    <w:p w:rsidR="00E32A57" w:rsidRPr="00E32A57" w:rsidRDefault="00F754F5" w:rsidP="00E32A57">
      <w:r w:rsidRPr="00F754F5">
        <w:rPr>
          <w:rFonts w:eastAsiaTheme="minorEastAsia"/>
          <w:noProof/>
        </w:rPr>
        <w:pict w14:anchorId="04A1A459">
          <v:rect id="_x0000_i1072" alt="" style="width:481.6pt;height:.05pt;mso-width-percent:0;mso-height-percent:0;mso-width-percent:0;mso-height-percent:0" o:hralign="center" o:hrstd="t" o:hr="t" fillcolor="#a0a0a0" stroked="f"/>
        </w:pict>
      </w:r>
    </w:p>
    <w:p w:rsidR="00D71D05" w:rsidRPr="00D71D05" w:rsidRDefault="00D71D05" w:rsidP="00D71D05">
      <w:pPr>
        <w:pStyle w:val="Paragrafoelenco"/>
        <w:numPr>
          <w:ilvl w:val="0"/>
          <w:numId w:val="18"/>
        </w:numPr>
        <w:rPr>
          <w:rFonts w:eastAsiaTheme="minorEastAsia"/>
          <w:bCs/>
        </w:rPr>
      </w:pPr>
      <w:r w:rsidRPr="00D71D05">
        <w:rPr>
          <w:rFonts w:eastAsiaTheme="minorEastAsia"/>
          <w:bCs/>
        </w:rPr>
        <w:t xml:space="preserve">EMA 40 – </w:t>
      </w:r>
      <w:proofErr w:type="spellStart"/>
      <w:r w:rsidRPr="00D71D05">
        <w:rPr>
          <w:rFonts w:eastAsiaTheme="minorEastAsia"/>
          <w:bCs/>
        </w:rPr>
        <w:t>Exponential</w:t>
      </w:r>
      <w:proofErr w:type="spellEnd"/>
      <w:r w:rsidRPr="00D71D05">
        <w:rPr>
          <w:rFonts w:eastAsiaTheme="minorEastAsia"/>
          <w:bCs/>
        </w:rPr>
        <w:t xml:space="preserve"> </w:t>
      </w:r>
      <w:proofErr w:type="spellStart"/>
      <w:r w:rsidRPr="00D71D05">
        <w:rPr>
          <w:rFonts w:eastAsiaTheme="minorEastAsia"/>
          <w:bCs/>
        </w:rPr>
        <w:t>Moving</w:t>
      </w:r>
      <w:proofErr w:type="spellEnd"/>
      <w:r w:rsidRPr="00D71D05">
        <w:rPr>
          <w:rFonts w:eastAsiaTheme="minorEastAsia"/>
          <w:bCs/>
        </w:rPr>
        <w:t xml:space="preserve"> </w:t>
      </w:r>
      <w:proofErr w:type="spellStart"/>
      <w:r w:rsidRPr="00D71D05">
        <w:rPr>
          <w:rFonts w:eastAsiaTheme="minorEastAsia"/>
          <w:bCs/>
        </w:rPr>
        <w:t>Average</w:t>
      </w:r>
      <w:proofErr w:type="spellEnd"/>
    </w:p>
    <w:p w:rsidR="00D71D05" w:rsidRPr="00D71D05" w:rsidRDefault="00D71D05" w:rsidP="00D71D05">
      <w:pPr>
        <w:pStyle w:val="Paragrafoelenco"/>
        <w:numPr>
          <w:ilvl w:val="0"/>
          <w:numId w:val="18"/>
        </w:numPr>
        <w:rPr>
          <w:rFonts w:eastAsiaTheme="minorEastAsia"/>
          <w:bCs/>
        </w:rPr>
      </w:pPr>
      <w:proofErr w:type="spellStart"/>
      <w:r w:rsidRPr="00D71D05">
        <w:rPr>
          <w:rFonts w:eastAsiaTheme="minorEastAsia"/>
          <w:bCs/>
        </w:rPr>
        <w:t>Min</w:t>
      </w:r>
      <w:proofErr w:type="spellEnd"/>
      <w:r w:rsidRPr="00D71D05">
        <w:rPr>
          <w:rFonts w:eastAsiaTheme="minorEastAsia"/>
          <w:bCs/>
        </w:rPr>
        <w:t xml:space="preserve"> Close – Ultima Settimana</w:t>
      </w:r>
    </w:p>
    <w:p w:rsidR="00D71D05" w:rsidRPr="00D71D05" w:rsidRDefault="00D71D05" w:rsidP="00D71D05">
      <w:pPr>
        <w:pStyle w:val="Paragrafoelenco"/>
        <w:numPr>
          <w:ilvl w:val="0"/>
          <w:numId w:val="18"/>
        </w:numPr>
        <w:rPr>
          <w:rFonts w:eastAsiaTheme="minorEastAsia"/>
          <w:bCs/>
        </w:rPr>
      </w:pPr>
      <w:proofErr w:type="spellStart"/>
      <w:r w:rsidRPr="00D71D05">
        <w:rPr>
          <w:rFonts w:eastAsiaTheme="minorEastAsia"/>
          <w:bCs/>
        </w:rPr>
        <w:t>Supertrend</w:t>
      </w:r>
      <w:proofErr w:type="spellEnd"/>
    </w:p>
    <w:p w:rsidR="005F2301" w:rsidRPr="00E32A57" w:rsidRDefault="00D71D05" w:rsidP="00E32A57">
      <w:pPr>
        <w:pStyle w:val="Paragrafoelenco"/>
        <w:numPr>
          <w:ilvl w:val="0"/>
          <w:numId w:val="18"/>
        </w:numPr>
        <w:rPr>
          <w:rFonts w:eastAsiaTheme="minorEastAsia"/>
          <w:bCs/>
        </w:rPr>
      </w:pPr>
      <w:r w:rsidRPr="00D71D05">
        <w:rPr>
          <w:rFonts w:eastAsiaTheme="minorEastAsia"/>
          <w:bCs/>
        </w:rPr>
        <w:t xml:space="preserve">RSI (21) – Relative </w:t>
      </w:r>
      <w:proofErr w:type="spellStart"/>
      <w:r w:rsidRPr="00D71D05">
        <w:rPr>
          <w:rFonts w:eastAsiaTheme="minorEastAsia"/>
          <w:bCs/>
        </w:rPr>
        <w:t>Strength</w:t>
      </w:r>
      <w:proofErr w:type="spellEnd"/>
      <w:r w:rsidRPr="00D71D05">
        <w:rPr>
          <w:rFonts w:eastAsiaTheme="minorEastAsia"/>
          <w:bCs/>
        </w:rPr>
        <w:t xml:space="preserve"> Index</w:t>
      </w:r>
    </w:p>
    <w:p w:rsidR="00D71D05" w:rsidRPr="00E32A57" w:rsidRDefault="005F2301" w:rsidP="00332510">
      <w:pPr>
        <w:rPr>
          <w:rFonts w:eastAsiaTheme="minorEastAsia"/>
          <w:b/>
          <w:bCs/>
        </w:rPr>
      </w:pPr>
      <w:r w:rsidRPr="005F2301">
        <w:rPr>
          <w:rFonts w:eastAsiaTheme="minorEastAsia"/>
          <w:b/>
          <w:bCs/>
          <w:noProof/>
        </w:rPr>
        <w:drawing>
          <wp:inline distT="0" distB="0" distL="0" distR="0" wp14:anchorId="31EBDAA1" wp14:editId="68CDB1D6">
            <wp:extent cx="5969000" cy="14224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71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 xml:space="preserve">1. EMA 40 – </w:t>
      </w:r>
      <w:proofErr w:type="spellStart"/>
      <w:r w:rsidRPr="00332510">
        <w:rPr>
          <w:rFonts w:eastAsiaTheme="minorEastAsia"/>
          <w:b/>
          <w:bCs/>
        </w:rPr>
        <w:t>Exponential</w:t>
      </w:r>
      <w:proofErr w:type="spellEnd"/>
      <w:r w:rsidRPr="00332510">
        <w:rPr>
          <w:rFonts w:eastAsiaTheme="minorEastAsia"/>
          <w:b/>
          <w:bCs/>
        </w:rPr>
        <w:t xml:space="preserve"> </w:t>
      </w:r>
      <w:proofErr w:type="spellStart"/>
      <w:r w:rsidRPr="00332510">
        <w:rPr>
          <w:rFonts w:eastAsiaTheme="minorEastAsia"/>
          <w:b/>
          <w:bCs/>
        </w:rPr>
        <w:t>Moving</w:t>
      </w:r>
      <w:proofErr w:type="spellEnd"/>
      <w:r w:rsidRPr="00332510">
        <w:rPr>
          <w:rFonts w:eastAsiaTheme="minorEastAsia"/>
          <w:b/>
          <w:bCs/>
        </w:rPr>
        <w:t xml:space="preserve"> </w:t>
      </w:r>
      <w:proofErr w:type="spellStart"/>
      <w:r w:rsidRPr="00332510">
        <w:rPr>
          <w:rFonts w:eastAsiaTheme="minorEastAsia"/>
          <w:b/>
          <w:bCs/>
        </w:rPr>
        <w:t>Average</w:t>
      </w:r>
      <w:proofErr w:type="spellEnd"/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Definizione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</w:rPr>
        <w:t>La Media Mobile Esponenziale (EMA) è una media che assegna un peso maggiore ai prezzi recenti, risultando più reattiva rispetto alla media semplice.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70" alt="" style="width:481.6pt;height:.05pt;mso-width-percent:0;mso-height-percent:0;mso-width-percent:0;mso-height-percent:0" o:hralign="center" o:hrstd="t" o:hr="t" fillcolor="#a0a0a0" stroked="f"/>
        </w:pict>
      </w:r>
    </w:p>
    <w:p w:rsidR="009D40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 xml:space="preserve">Equazioni </w:t>
      </w:r>
    </w:p>
    <w:p w:rsidR="00D71D05" w:rsidRPr="00D71D05" w:rsidRDefault="00D71D05" w:rsidP="0033251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α 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N+1</m:t>
              </m:r>
            </m:den>
          </m:f>
        </m:oMath>
      </m:oMathPara>
    </w:p>
    <w:p w:rsidR="00332510" w:rsidRDefault="00332510" w:rsidP="00332510">
      <w:pPr>
        <w:rPr>
          <w:rFonts w:eastAsiaTheme="minorEastAsia"/>
        </w:rPr>
      </w:pPr>
    </w:p>
    <w:p w:rsidR="00332510" w:rsidRPr="00332510" w:rsidRDefault="00F754F5" w:rsidP="003325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EMA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Close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⋅α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EMA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t-1</m:t>
                  </m:r>
                </m:e>
              </m:d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1 - α</m:t>
              </m:r>
            </m:e>
          </m:d>
        </m:oMath>
      </m:oMathPara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</w:rPr>
        <w:t>con:</w:t>
      </w:r>
    </w:p>
    <w:p w:rsidR="00332510" w:rsidRPr="00332510" w:rsidRDefault="00332510" w:rsidP="00332510">
      <w:pPr>
        <w:numPr>
          <w:ilvl w:val="0"/>
          <w:numId w:val="14"/>
        </w:numPr>
        <w:rPr>
          <w:rFonts w:eastAsiaTheme="minorEastAsia"/>
        </w:rPr>
      </w:pPr>
      <w:proofErr w:type="gramStart"/>
      <w:r w:rsidRPr="00332510">
        <w:rPr>
          <w:rFonts w:eastAsiaTheme="minorEastAsia"/>
        </w:rPr>
        <w:t>( N</w:t>
      </w:r>
      <w:proofErr w:type="gramEnd"/>
      <w:r w:rsidRPr="00332510">
        <w:rPr>
          <w:rFonts w:eastAsiaTheme="minorEastAsia"/>
        </w:rPr>
        <w:t xml:space="preserve"> = 40 )</w:t>
      </w:r>
    </w:p>
    <w:p w:rsidR="00332510" w:rsidRPr="00332510" w:rsidRDefault="00332510" w:rsidP="00332510">
      <w:pPr>
        <w:numPr>
          <w:ilvl w:val="0"/>
          <w:numId w:val="14"/>
        </w:numPr>
        <w:rPr>
          <w:rFonts w:eastAsiaTheme="minorEastAsia"/>
        </w:rPr>
      </w:pPr>
      <w:proofErr w:type="gramStart"/>
      <w:r w:rsidRPr="00332510">
        <w:rPr>
          <w:rFonts w:eastAsiaTheme="minorEastAsia"/>
        </w:rPr>
        <w:t xml:space="preserve">( </w:t>
      </w:r>
      <w:proofErr w:type="spellStart"/>
      <w:r w:rsidRPr="00332510">
        <w:rPr>
          <w:rFonts w:eastAsiaTheme="minorEastAsia"/>
        </w:rPr>
        <w:t>Close</w:t>
      </w:r>
      <w:proofErr w:type="gramEnd"/>
      <w:r w:rsidRPr="00332510">
        <w:rPr>
          <w:rFonts w:eastAsiaTheme="minorEastAsia"/>
        </w:rPr>
        <w:t>_t</w:t>
      </w:r>
      <w:proofErr w:type="spellEnd"/>
      <w:r w:rsidRPr="00332510">
        <w:rPr>
          <w:rFonts w:eastAsiaTheme="minorEastAsia"/>
        </w:rPr>
        <w:t xml:space="preserve"> ) = prezzo di chiusura corrente</w:t>
      </w:r>
    </w:p>
    <w:p w:rsidR="00332510" w:rsidRPr="00332510" w:rsidRDefault="00332510" w:rsidP="00332510">
      <w:pPr>
        <w:rPr>
          <w:rFonts w:eastAsiaTheme="minorEastAsia"/>
        </w:rPr>
      </w:pPr>
    </w:p>
    <w:p w:rsidR="00332510" w:rsidRPr="009D4010" w:rsidRDefault="00332510" w:rsidP="00332510">
      <w:pPr>
        <w:rPr>
          <w:rFonts w:eastAsiaTheme="minorEastAsia"/>
          <w:bCs/>
          <w:i/>
        </w:rPr>
      </w:pPr>
      <w:r w:rsidRPr="009D4010">
        <w:rPr>
          <w:rFonts w:eastAsiaTheme="minorEastAsia"/>
          <w:bCs/>
          <w:i/>
        </w:rPr>
        <w:t xml:space="preserve">Codice </w:t>
      </w:r>
    </w:p>
    <w:p w:rsidR="00332510" w:rsidRPr="00332510" w:rsidRDefault="00332510" w:rsidP="00332510">
      <w:pPr>
        <w:rPr>
          <w:rFonts w:eastAsiaTheme="minorEastAsia"/>
        </w:rPr>
      </w:pPr>
      <w:proofErr w:type="spellStart"/>
      <w:r w:rsidRPr="00332510">
        <w:rPr>
          <w:rFonts w:eastAsiaTheme="minorEastAsia"/>
        </w:rPr>
        <w:t>alpha</w:t>
      </w:r>
      <w:proofErr w:type="spellEnd"/>
      <w:r w:rsidRPr="00332510">
        <w:rPr>
          <w:rFonts w:eastAsiaTheme="minorEastAsia"/>
        </w:rPr>
        <w:t xml:space="preserve"> = 2 / (40 + 1)</w:t>
      </w:r>
    </w:p>
    <w:p w:rsidR="00332510" w:rsidRPr="00276B6E" w:rsidRDefault="00332510" w:rsidP="00332510">
      <w:pPr>
        <w:rPr>
          <w:rFonts w:eastAsiaTheme="minorEastAsia"/>
        </w:rPr>
      </w:pPr>
      <w:r w:rsidRPr="00276B6E">
        <w:rPr>
          <w:rFonts w:eastAsiaTheme="minorEastAsia"/>
        </w:rPr>
        <w:t xml:space="preserve">EMA[t] = Close[t] * </w:t>
      </w:r>
      <w:proofErr w:type="spellStart"/>
      <w:r w:rsidRPr="00276B6E">
        <w:rPr>
          <w:rFonts w:eastAsiaTheme="minorEastAsia"/>
        </w:rPr>
        <w:t>alpha</w:t>
      </w:r>
      <w:proofErr w:type="spellEnd"/>
      <w:r w:rsidRPr="00276B6E">
        <w:rPr>
          <w:rFonts w:eastAsiaTheme="minorEastAsia"/>
        </w:rPr>
        <w:t xml:space="preserve"> + EMA[t-1] * (1 - </w:t>
      </w:r>
      <w:proofErr w:type="spellStart"/>
      <w:r w:rsidRPr="00276B6E">
        <w:rPr>
          <w:rFonts w:eastAsiaTheme="minorEastAsia"/>
        </w:rPr>
        <w:t>alpha</w:t>
      </w:r>
      <w:proofErr w:type="spellEnd"/>
      <w:r w:rsidRPr="00276B6E">
        <w:rPr>
          <w:rFonts w:eastAsiaTheme="minorEastAsia"/>
        </w:rPr>
        <w:t>)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69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EMA 40 (ultima barra)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  <w:b/>
          <w:bCs/>
        </w:rPr>
        <w:t>Equazione</w:t>
      </w:r>
    </w:p>
    <w:p w:rsidR="00332510" w:rsidRPr="00332510" w:rsidRDefault="00332510" w:rsidP="0033251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EMA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40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last</m:t>
                  </m:r>
                </m:e>
              </m:d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EMA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:rsidR="00332510" w:rsidRPr="00332510" w:rsidRDefault="00332510" w:rsidP="00332510">
      <w:pPr>
        <w:rPr>
          <w:rFonts w:eastAsiaTheme="minorEastAsia"/>
        </w:rPr>
      </w:pPr>
    </w:p>
    <w:p w:rsidR="00332510" w:rsidRPr="009D4010" w:rsidRDefault="00332510" w:rsidP="00332510">
      <w:pPr>
        <w:rPr>
          <w:rFonts w:eastAsiaTheme="minorEastAsia"/>
          <w:i/>
        </w:rPr>
      </w:pPr>
      <w:r w:rsidRPr="009D4010">
        <w:rPr>
          <w:rFonts w:eastAsiaTheme="minorEastAsia"/>
          <w:bCs/>
          <w:i/>
        </w:rPr>
        <w:t>Codice</w:t>
      </w:r>
    </w:p>
    <w:p w:rsid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</w:rPr>
        <w:t xml:space="preserve">EMA40_last = </w:t>
      </w:r>
      <w:proofErr w:type="gramStart"/>
      <w:r w:rsidRPr="00332510">
        <w:rPr>
          <w:rFonts w:eastAsiaTheme="minorEastAsia"/>
        </w:rPr>
        <w:t>EMA[</w:t>
      </w:r>
      <w:proofErr w:type="gramEnd"/>
      <w:r w:rsidRPr="00332510">
        <w:rPr>
          <w:rFonts w:eastAsiaTheme="minorEastAsia"/>
        </w:rPr>
        <w:t>-1]</w:t>
      </w:r>
    </w:p>
    <w:p w:rsidR="00E32A57" w:rsidRDefault="00E32A57" w:rsidP="00332510">
      <w:pPr>
        <w:rPr>
          <w:rFonts w:eastAsiaTheme="minorEastAsia"/>
        </w:rPr>
      </w:pPr>
    </w:p>
    <w:p w:rsidR="00E32A57" w:rsidRDefault="00E32A57" w:rsidP="00332510">
      <w:pPr>
        <w:rPr>
          <w:rFonts w:eastAsiaTheme="minorEastAsia"/>
        </w:rPr>
      </w:pPr>
    </w:p>
    <w:p w:rsidR="00E32A57" w:rsidRPr="00332510" w:rsidRDefault="00E32A57" w:rsidP="00332510">
      <w:pPr>
        <w:rPr>
          <w:rFonts w:eastAsiaTheme="minorEastAsia"/>
        </w:rPr>
      </w:pP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68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EMA 40 (2 settimane fa)</w:t>
      </w:r>
    </w:p>
    <w:p w:rsid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</w:rPr>
        <w:t xml:space="preserve">Assumendo </w:t>
      </w:r>
      <w:proofErr w:type="spellStart"/>
      <w:r w:rsidRPr="00332510">
        <w:rPr>
          <w:rFonts w:eastAsiaTheme="minorEastAsia"/>
        </w:rPr>
        <w:t>timeframe</w:t>
      </w:r>
      <w:proofErr w:type="spellEnd"/>
      <w:r w:rsidRPr="00332510">
        <w:rPr>
          <w:rFonts w:eastAsiaTheme="minorEastAsia"/>
        </w:rPr>
        <w:t> </w:t>
      </w:r>
      <w:r w:rsidRPr="00332510">
        <w:rPr>
          <w:rFonts w:eastAsiaTheme="minorEastAsia"/>
          <w:b/>
          <w:bCs/>
        </w:rPr>
        <w:t>giornaliero</w:t>
      </w:r>
      <w:r w:rsidRPr="00332510">
        <w:rPr>
          <w:rFonts w:eastAsiaTheme="minorEastAsia"/>
        </w:rPr>
        <w:t> (5 sedute a settimana):</w:t>
      </w:r>
    </w:p>
    <w:p w:rsidR="00332510" w:rsidRPr="00332510" w:rsidRDefault="00332510" w:rsidP="00332510">
      <w:pPr>
        <w:rPr>
          <w:rFonts w:eastAsiaTheme="minorEastAsia"/>
        </w:rPr>
      </w:pPr>
    </w:p>
    <w:p w:rsidR="00332510" w:rsidRPr="00332510" w:rsidRDefault="00332510" w:rsidP="0033251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EMA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40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2w</m:t>
                  </m:r>
                </m:e>
              </m:d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EMA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t-10</m:t>
                  </m:r>
                </m:e>
              </m:d>
            </m:sub>
          </m:sSub>
        </m:oMath>
      </m:oMathPara>
    </w:p>
    <w:p w:rsidR="00332510" w:rsidRPr="00332510" w:rsidRDefault="00332510" w:rsidP="00332510">
      <w:pPr>
        <w:rPr>
          <w:rFonts w:eastAsiaTheme="minorEastAsia"/>
        </w:rPr>
      </w:pPr>
    </w:p>
    <w:p w:rsidR="00332510" w:rsidRPr="008D0AA5" w:rsidRDefault="00332510" w:rsidP="00332510">
      <w:pPr>
        <w:rPr>
          <w:rFonts w:eastAsiaTheme="minorEastAsia"/>
          <w:lang w:val="en-US"/>
        </w:rPr>
      </w:pPr>
      <w:proofErr w:type="spellStart"/>
      <w:r w:rsidRPr="008D0AA5">
        <w:rPr>
          <w:rFonts w:eastAsiaTheme="minorEastAsia"/>
          <w:b/>
          <w:bCs/>
          <w:lang w:val="en-US"/>
        </w:rPr>
        <w:t>Codice</w:t>
      </w:r>
      <w:proofErr w:type="spellEnd"/>
    </w:p>
    <w:p w:rsidR="00332510" w:rsidRPr="008D0AA5" w:rsidRDefault="00332510" w:rsidP="00332510">
      <w:pPr>
        <w:rPr>
          <w:rFonts w:eastAsiaTheme="minorEastAsia"/>
          <w:lang w:val="en-US"/>
        </w:rPr>
      </w:pPr>
      <w:r w:rsidRPr="008D0AA5">
        <w:rPr>
          <w:rFonts w:eastAsiaTheme="minorEastAsia"/>
          <w:lang w:val="en-US"/>
        </w:rPr>
        <w:t xml:space="preserve">EMA40_2weeks_ago = </w:t>
      </w:r>
      <w:proofErr w:type="gramStart"/>
      <w:r w:rsidRPr="008D0AA5">
        <w:rPr>
          <w:rFonts w:eastAsiaTheme="minorEastAsia"/>
          <w:lang w:val="en-US"/>
        </w:rPr>
        <w:t>EMA[</w:t>
      </w:r>
      <w:proofErr w:type="gramEnd"/>
      <w:r w:rsidRPr="008D0AA5">
        <w:rPr>
          <w:rFonts w:eastAsiaTheme="minorEastAsia"/>
          <w:lang w:val="en-US"/>
        </w:rPr>
        <w:t>-11]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67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 xml:space="preserve">2. </w:t>
      </w:r>
      <w:proofErr w:type="spellStart"/>
      <w:r w:rsidRPr="00332510">
        <w:rPr>
          <w:rFonts w:eastAsiaTheme="minorEastAsia"/>
          <w:b/>
          <w:bCs/>
        </w:rPr>
        <w:t>Min</w:t>
      </w:r>
      <w:proofErr w:type="spellEnd"/>
      <w:r w:rsidRPr="00332510">
        <w:rPr>
          <w:rFonts w:eastAsiaTheme="minorEastAsia"/>
          <w:b/>
          <w:bCs/>
        </w:rPr>
        <w:t xml:space="preserve"> Close – Ultima Settimana</w: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Definizione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</w:rPr>
        <w:t>Valore minimo di chiusura registrato nelle ultime barre settimanali.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66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E32A57" w:rsidRDefault="00332510" w:rsidP="00332510">
      <w:pPr>
        <w:rPr>
          <w:rFonts w:eastAsiaTheme="minorEastAsia"/>
          <w:b/>
          <w:bCs/>
          <w:lang w:val="en-US"/>
        </w:rPr>
      </w:pPr>
      <w:proofErr w:type="spellStart"/>
      <w:r w:rsidRPr="00332510">
        <w:rPr>
          <w:rFonts w:eastAsiaTheme="minorEastAsia"/>
          <w:b/>
          <w:bCs/>
          <w:lang w:val="en-US"/>
        </w:rPr>
        <w:t>Equazione</w:t>
      </w:r>
      <w:proofErr w:type="spellEnd"/>
      <w:r w:rsidRPr="00332510">
        <w:rPr>
          <w:rFonts w:eastAsiaTheme="minorEastAsia"/>
          <w:b/>
          <w:bCs/>
          <w:lang w:val="en-US"/>
        </w:rPr>
        <w:t xml:space="preserve"> </w:t>
      </w:r>
    </w:p>
    <w:p w:rsidR="00332510" w:rsidRPr="00332510" w:rsidRDefault="00332510" w:rsidP="0033251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MinClose = min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Clos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 Clos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t-1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 …, Clos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t-N</m:t>
                      </m:r>
                    </m:e>
                  </m:d>
                </m:sub>
              </m:sSub>
            </m:e>
          </m:d>
        </m:oMath>
      </m:oMathPara>
    </w:p>
    <w:p w:rsidR="00332510" w:rsidRPr="00332510" w:rsidRDefault="00332510" w:rsidP="00332510">
      <w:pPr>
        <w:rPr>
          <w:rFonts w:eastAsiaTheme="minorEastAsia"/>
          <w:lang w:val="en-US"/>
        </w:rPr>
      </w:pPr>
    </w:p>
    <w:p w:rsidR="00332510" w:rsidRPr="00332510" w:rsidRDefault="00332510" w:rsidP="009D4010">
      <w:pPr>
        <w:rPr>
          <w:rFonts w:eastAsiaTheme="minorEastAsia"/>
        </w:rPr>
      </w:pPr>
      <w:r w:rsidRPr="00332510">
        <w:rPr>
          <w:rFonts w:eastAsiaTheme="minorEastAsia"/>
        </w:rPr>
        <w:t>con:</w:t>
      </w:r>
      <w:r w:rsidR="009D4010">
        <w:rPr>
          <w:rFonts w:eastAsiaTheme="minorEastAsia"/>
        </w:rPr>
        <w:t xml:space="preserve"> </w:t>
      </w:r>
      <w:proofErr w:type="gramStart"/>
      <w:r w:rsidRPr="00332510">
        <w:rPr>
          <w:rFonts w:eastAsiaTheme="minorEastAsia"/>
        </w:rPr>
        <w:t>( N</w:t>
      </w:r>
      <w:proofErr w:type="gramEnd"/>
      <w:r w:rsidRPr="00332510">
        <w:rPr>
          <w:rFonts w:eastAsiaTheme="minorEastAsia"/>
        </w:rPr>
        <w:t xml:space="preserve"> = 5 ) (</w:t>
      </w:r>
      <w:proofErr w:type="spellStart"/>
      <w:r w:rsidRPr="00332510">
        <w:rPr>
          <w:rFonts w:eastAsiaTheme="minorEastAsia"/>
        </w:rPr>
        <w:t>timeframe</w:t>
      </w:r>
      <w:proofErr w:type="spellEnd"/>
      <w:r w:rsidRPr="00332510">
        <w:rPr>
          <w:rFonts w:eastAsiaTheme="minorEastAsia"/>
        </w:rPr>
        <w:t xml:space="preserve"> giornaliero)</w:t>
      </w:r>
    </w:p>
    <w:p w:rsidR="00332510" w:rsidRPr="00332510" w:rsidRDefault="00332510" w:rsidP="00332510">
      <w:pPr>
        <w:rPr>
          <w:rFonts w:eastAsiaTheme="minorEastAsia"/>
        </w:rPr>
      </w:pPr>
    </w:p>
    <w:p w:rsidR="00332510" w:rsidRPr="00E32A57" w:rsidRDefault="00332510" w:rsidP="00332510">
      <w:pPr>
        <w:rPr>
          <w:rFonts w:eastAsiaTheme="minorEastAsia"/>
          <w:bCs/>
          <w:i/>
        </w:rPr>
      </w:pPr>
      <w:r w:rsidRPr="00E32A57">
        <w:rPr>
          <w:rFonts w:eastAsiaTheme="minorEastAsia"/>
          <w:bCs/>
          <w:i/>
        </w:rPr>
        <w:t>Codice operativo</w:t>
      </w:r>
    </w:p>
    <w:p w:rsidR="00332510" w:rsidRPr="00332510" w:rsidRDefault="00332510" w:rsidP="00332510">
      <w:pPr>
        <w:rPr>
          <w:rFonts w:eastAsiaTheme="minorEastAsia"/>
          <w:lang w:val="en-US"/>
        </w:rPr>
      </w:pPr>
      <w:proofErr w:type="spellStart"/>
      <w:r w:rsidRPr="00332510">
        <w:rPr>
          <w:rFonts w:eastAsiaTheme="minorEastAsia"/>
          <w:lang w:val="en-US"/>
        </w:rPr>
        <w:t>MinClose_week</w:t>
      </w:r>
      <w:proofErr w:type="spellEnd"/>
      <w:r w:rsidRPr="00332510">
        <w:rPr>
          <w:rFonts w:eastAsiaTheme="minorEastAsia"/>
          <w:lang w:val="en-US"/>
        </w:rPr>
        <w:t xml:space="preserve"> = </w:t>
      </w:r>
      <w:proofErr w:type="gramStart"/>
      <w:r w:rsidRPr="00332510">
        <w:rPr>
          <w:rFonts w:eastAsiaTheme="minorEastAsia"/>
          <w:lang w:val="en-US"/>
        </w:rPr>
        <w:t>min(</w:t>
      </w:r>
      <w:proofErr w:type="gramEnd"/>
      <w:r w:rsidRPr="00332510">
        <w:rPr>
          <w:rFonts w:eastAsiaTheme="minorEastAsia"/>
          <w:lang w:val="en-US"/>
        </w:rPr>
        <w:t>Close[t-4 : t+1])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65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 xml:space="preserve">3. </w:t>
      </w:r>
      <w:proofErr w:type="spellStart"/>
      <w:r w:rsidRPr="00332510">
        <w:rPr>
          <w:rFonts w:eastAsiaTheme="minorEastAsia"/>
          <w:b/>
          <w:bCs/>
        </w:rPr>
        <w:t>Supertrend</w:t>
      </w:r>
      <w:proofErr w:type="spellEnd"/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Definizione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</w:rPr>
        <w:t>Indicatore di trend basato sulla volatilità, misurata tramite ATR (</w:t>
      </w:r>
      <w:proofErr w:type="spellStart"/>
      <w:r w:rsidRPr="00332510">
        <w:rPr>
          <w:rFonts w:eastAsiaTheme="minorEastAsia"/>
        </w:rPr>
        <w:t>Average</w:t>
      </w:r>
      <w:proofErr w:type="spellEnd"/>
      <w:r w:rsidRPr="00332510">
        <w:rPr>
          <w:rFonts w:eastAsiaTheme="minorEastAsia"/>
        </w:rPr>
        <w:t xml:space="preserve"> True </w:t>
      </w:r>
      <w:proofErr w:type="spellStart"/>
      <w:r w:rsidRPr="00332510">
        <w:rPr>
          <w:rFonts w:eastAsiaTheme="minorEastAsia"/>
        </w:rPr>
        <w:t>Range</w:t>
      </w:r>
      <w:proofErr w:type="spellEnd"/>
      <w:r w:rsidRPr="00332510">
        <w:rPr>
          <w:rFonts w:eastAsiaTheme="minorEastAsia"/>
        </w:rPr>
        <w:t>).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64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  <w:lang w:val="en-US"/>
        </w:rPr>
      </w:pPr>
      <w:r w:rsidRPr="00332510">
        <w:rPr>
          <w:rFonts w:eastAsiaTheme="minorEastAsia"/>
          <w:b/>
          <w:bCs/>
          <w:lang w:val="en-US"/>
        </w:rPr>
        <w:t>True Range (TR)</w:t>
      </w:r>
    </w:p>
    <w:p w:rsidR="00332510" w:rsidRDefault="00332510" w:rsidP="00332510">
      <w:pPr>
        <w:rPr>
          <w:rFonts w:eastAsiaTheme="minorEastAsia"/>
          <w:b/>
          <w:bCs/>
          <w:lang w:val="en-US"/>
        </w:rPr>
      </w:pPr>
      <w:proofErr w:type="spellStart"/>
      <w:r w:rsidRPr="00332510">
        <w:rPr>
          <w:rFonts w:eastAsiaTheme="minorEastAsia"/>
          <w:b/>
          <w:bCs/>
          <w:lang w:val="en-US"/>
        </w:rPr>
        <w:t>Equazione</w:t>
      </w:r>
      <w:proofErr w:type="spellEnd"/>
    </w:p>
    <w:p w:rsidR="00332510" w:rsidRPr="00332510" w:rsidRDefault="00332510" w:rsidP="00332510">
      <w:pPr>
        <w:rPr>
          <w:rFonts w:eastAsiaTheme="minorEastAsia"/>
          <w:lang w:val="en-US"/>
        </w:rPr>
      </w:pPr>
    </w:p>
    <w:p w:rsidR="00332510" w:rsidRPr="00332510" w:rsidRDefault="00332510" w:rsidP="0033251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TR = max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High - Low,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High - Clos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t-1</m:t>
                          </m:r>
                        </m:e>
                      </m:d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Low - Clos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t-1</m:t>
                          </m:r>
                        </m:e>
                      </m:d>
                    </m:sub>
                  </m:sSub>
                </m:e>
              </m:d>
            </m:e>
          </m:d>
        </m:oMath>
      </m:oMathPara>
    </w:p>
    <w:p w:rsidR="00332510" w:rsidRDefault="00332510" w:rsidP="00332510">
      <w:pPr>
        <w:rPr>
          <w:rFonts w:eastAsiaTheme="minorEastAsia"/>
          <w:b/>
          <w:bCs/>
          <w:lang w:val="en-US"/>
        </w:rPr>
      </w:pPr>
    </w:p>
    <w:p w:rsidR="00332510" w:rsidRPr="009D4010" w:rsidRDefault="00332510" w:rsidP="00332510">
      <w:pPr>
        <w:rPr>
          <w:rFonts w:eastAsiaTheme="minorEastAsia"/>
          <w:i/>
          <w:lang w:val="en-US"/>
        </w:rPr>
      </w:pPr>
      <w:proofErr w:type="spellStart"/>
      <w:r w:rsidRPr="009D4010">
        <w:rPr>
          <w:rFonts w:eastAsiaTheme="minorEastAsia"/>
          <w:bCs/>
          <w:i/>
          <w:lang w:val="en-US"/>
        </w:rPr>
        <w:t>Codice</w:t>
      </w:r>
      <w:proofErr w:type="spellEnd"/>
    </w:p>
    <w:p w:rsidR="00332510" w:rsidRPr="009D4010" w:rsidRDefault="00332510" w:rsidP="00332510">
      <w:pPr>
        <w:rPr>
          <w:rFonts w:eastAsiaTheme="minorEastAsia"/>
          <w:lang w:val="en-US"/>
        </w:rPr>
      </w:pPr>
      <w:r w:rsidRPr="00332510">
        <w:rPr>
          <w:rFonts w:eastAsiaTheme="minorEastAsia"/>
          <w:lang w:val="en-US"/>
        </w:rPr>
        <w:t xml:space="preserve">TR = </w:t>
      </w:r>
      <w:proofErr w:type="gramStart"/>
      <w:r w:rsidRPr="00332510">
        <w:rPr>
          <w:rFonts w:eastAsiaTheme="minorEastAsia"/>
          <w:lang w:val="en-US"/>
        </w:rPr>
        <w:t>max(</w:t>
      </w:r>
      <w:r w:rsidR="009D4010">
        <w:rPr>
          <w:rFonts w:eastAsiaTheme="minorEastAsia"/>
          <w:lang w:val="en-US"/>
        </w:rPr>
        <w:t xml:space="preserve"> </w:t>
      </w:r>
      <w:r w:rsidRPr="00332510">
        <w:rPr>
          <w:rFonts w:eastAsiaTheme="minorEastAsia"/>
          <w:lang w:val="en-US"/>
        </w:rPr>
        <w:t>High</w:t>
      </w:r>
      <w:proofErr w:type="gramEnd"/>
      <w:r w:rsidRPr="00332510">
        <w:rPr>
          <w:rFonts w:eastAsiaTheme="minorEastAsia"/>
          <w:lang w:val="en-US"/>
        </w:rPr>
        <w:t>[t] - Low[t],</w:t>
      </w:r>
      <w:r w:rsidR="009D4010">
        <w:rPr>
          <w:rFonts w:eastAsiaTheme="minorEastAsia"/>
          <w:lang w:val="en-US"/>
        </w:rPr>
        <w:t xml:space="preserve"> </w:t>
      </w:r>
      <w:r w:rsidRPr="00332510">
        <w:rPr>
          <w:rFonts w:eastAsiaTheme="minorEastAsia"/>
          <w:lang w:val="en-US"/>
        </w:rPr>
        <w:t>abs(High[t] - Close[t-1]),</w:t>
      </w:r>
      <w:r w:rsidR="009D4010">
        <w:rPr>
          <w:rFonts w:eastAsiaTheme="minorEastAsia"/>
          <w:lang w:val="en-US"/>
        </w:rPr>
        <w:t xml:space="preserve"> </w:t>
      </w:r>
      <w:r w:rsidRPr="00332510">
        <w:rPr>
          <w:rFonts w:eastAsiaTheme="minorEastAsia"/>
          <w:lang w:val="en-US"/>
        </w:rPr>
        <w:t>abs(Low[t] - Close[t-1])</w:t>
      </w:r>
      <w:r w:rsidRPr="009D4010">
        <w:rPr>
          <w:rFonts w:eastAsiaTheme="minorEastAsia"/>
          <w:lang w:val="en-US"/>
        </w:rPr>
        <w:t>)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63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proofErr w:type="spellStart"/>
      <w:r w:rsidRPr="00332510">
        <w:rPr>
          <w:rFonts w:eastAsiaTheme="minorEastAsia"/>
          <w:b/>
          <w:bCs/>
        </w:rPr>
        <w:t>Average</w:t>
      </w:r>
      <w:proofErr w:type="spellEnd"/>
      <w:r w:rsidRPr="00332510">
        <w:rPr>
          <w:rFonts w:eastAsiaTheme="minorEastAsia"/>
          <w:b/>
          <w:bCs/>
        </w:rPr>
        <w:t xml:space="preserve"> True </w:t>
      </w:r>
      <w:proofErr w:type="spellStart"/>
      <w:r w:rsidRPr="00332510">
        <w:rPr>
          <w:rFonts w:eastAsiaTheme="minorEastAsia"/>
          <w:b/>
          <w:bCs/>
        </w:rPr>
        <w:t>Range</w:t>
      </w:r>
      <w:proofErr w:type="spellEnd"/>
      <w:r w:rsidRPr="00332510">
        <w:rPr>
          <w:rFonts w:eastAsiaTheme="minorEastAsia"/>
          <w:b/>
          <w:bCs/>
        </w:rPr>
        <w:t xml:space="preserve"> (ATR)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  <w:b/>
          <w:bCs/>
        </w:rPr>
        <w:t>Equazione</w:t>
      </w:r>
    </w:p>
    <w:p w:rsidR="00332510" w:rsidRPr="00332510" w:rsidRDefault="00332510" w:rsidP="003325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ATR = EMA(TR, n)</m:t>
          </m:r>
        </m:oMath>
      </m:oMathPara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  <w:b/>
          <w:bCs/>
        </w:rPr>
        <w:t>Codice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</w:rPr>
        <w:t xml:space="preserve">ATR[t] = </w:t>
      </w:r>
      <w:proofErr w:type="gramStart"/>
      <w:r w:rsidRPr="00332510">
        <w:rPr>
          <w:rFonts w:eastAsiaTheme="minorEastAsia"/>
        </w:rPr>
        <w:t>EMA(</w:t>
      </w:r>
      <w:proofErr w:type="gramEnd"/>
      <w:r w:rsidRPr="00332510">
        <w:rPr>
          <w:rFonts w:eastAsiaTheme="minorEastAsia"/>
        </w:rPr>
        <w:t xml:space="preserve">TR, </w:t>
      </w:r>
      <w:proofErr w:type="spellStart"/>
      <w:r w:rsidRPr="00332510">
        <w:rPr>
          <w:rFonts w:eastAsiaTheme="minorEastAsia"/>
        </w:rPr>
        <w:t>period</w:t>
      </w:r>
      <w:proofErr w:type="spellEnd"/>
      <w:r w:rsidRPr="00332510">
        <w:rPr>
          <w:rFonts w:eastAsiaTheme="minorEastAsia"/>
        </w:rPr>
        <w:t>=n)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62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 xml:space="preserve">Bande del </w:t>
      </w:r>
      <w:proofErr w:type="spellStart"/>
      <w:r w:rsidRPr="00332510">
        <w:rPr>
          <w:rFonts w:eastAsiaTheme="minorEastAsia"/>
          <w:b/>
          <w:bCs/>
        </w:rPr>
        <w:t>Supertrend</w:t>
      </w:r>
      <w:proofErr w:type="spellEnd"/>
    </w:p>
    <w:p w:rsid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Equazioni</w:t>
      </w:r>
    </w:p>
    <w:p w:rsidR="00D71D05" w:rsidRPr="00D71D05" w:rsidRDefault="00D71D05" w:rsidP="003325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HL2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High + Low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D71D05" w:rsidRPr="00332510" w:rsidRDefault="00D71D05" w:rsidP="00332510">
      <w:pPr>
        <w:rPr>
          <w:rFonts w:eastAsiaTheme="minorEastAsia"/>
        </w:rPr>
      </w:pPr>
    </w:p>
    <w:p w:rsidR="00332510" w:rsidRPr="00332510" w:rsidRDefault="00332510" w:rsidP="00332510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UpperBand = HL2 + M ⋅ATR</m:t>
          </m:r>
        </m:oMath>
      </m:oMathPara>
    </w:p>
    <w:p w:rsidR="00332510" w:rsidRPr="00332510" w:rsidRDefault="00332510" w:rsidP="00332510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LowerBand = HL2 - M ⋅ATR</m:t>
          </m:r>
        </m:oMath>
      </m:oMathPara>
    </w:p>
    <w:p w:rsidR="00E32A57" w:rsidRPr="00E32A57" w:rsidRDefault="00E32A57" w:rsidP="00332510">
      <w:pPr>
        <w:rPr>
          <w:rFonts w:eastAsiaTheme="minorEastAsia"/>
        </w:rPr>
      </w:pPr>
    </w:p>
    <w:p w:rsidR="00E32A57" w:rsidRDefault="00E32A57" w:rsidP="00332510">
      <w:pPr>
        <w:rPr>
          <w:rFonts w:eastAsiaTheme="minorEastAsia"/>
        </w:rPr>
      </w:pP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61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lang w:val="en-US"/>
        </w:rPr>
      </w:pPr>
      <w:proofErr w:type="spellStart"/>
      <w:r w:rsidRPr="00332510">
        <w:rPr>
          <w:rFonts w:eastAsiaTheme="minorEastAsia"/>
          <w:b/>
          <w:bCs/>
          <w:lang w:val="en-US"/>
        </w:rPr>
        <w:t>Codice</w:t>
      </w:r>
      <w:proofErr w:type="spellEnd"/>
    </w:p>
    <w:p w:rsidR="00332510" w:rsidRPr="00332510" w:rsidRDefault="00332510" w:rsidP="00332510">
      <w:pPr>
        <w:rPr>
          <w:rFonts w:eastAsiaTheme="minorEastAsia"/>
          <w:lang w:val="en-US"/>
        </w:rPr>
      </w:pPr>
      <w:r w:rsidRPr="00332510">
        <w:rPr>
          <w:rFonts w:eastAsiaTheme="minorEastAsia"/>
          <w:lang w:val="en-US"/>
        </w:rPr>
        <w:t>HL2 = (High[t] + Low[t]) / 2</w:t>
      </w:r>
    </w:p>
    <w:p w:rsidR="00332510" w:rsidRPr="00332510" w:rsidRDefault="00332510" w:rsidP="00332510">
      <w:pPr>
        <w:rPr>
          <w:rFonts w:eastAsiaTheme="minorEastAsia"/>
          <w:lang w:val="en-US"/>
        </w:rPr>
      </w:pPr>
      <w:proofErr w:type="spellStart"/>
      <w:r w:rsidRPr="00332510">
        <w:rPr>
          <w:rFonts w:eastAsiaTheme="minorEastAsia"/>
          <w:lang w:val="en-US"/>
        </w:rPr>
        <w:t>UpperBand</w:t>
      </w:r>
      <w:proofErr w:type="spellEnd"/>
      <w:r w:rsidRPr="00332510">
        <w:rPr>
          <w:rFonts w:eastAsiaTheme="minorEastAsia"/>
          <w:lang w:val="en-US"/>
        </w:rPr>
        <w:t xml:space="preserve"> = HL2 + multiplier * ATR[t]</w:t>
      </w:r>
    </w:p>
    <w:p w:rsidR="00332510" w:rsidRPr="00332510" w:rsidRDefault="00332510" w:rsidP="00332510">
      <w:pPr>
        <w:rPr>
          <w:rFonts w:eastAsiaTheme="minorEastAsia"/>
          <w:lang w:val="en-US"/>
        </w:rPr>
      </w:pPr>
      <w:proofErr w:type="spellStart"/>
      <w:r w:rsidRPr="00332510">
        <w:rPr>
          <w:rFonts w:eastAsiaTheme="minorEastAsia"/>
          <w:lang w:val="en-US"/>
        </w:rPr>
        <w:t>LowerBand</w:t>
      </w:r>
      <w:proofErr w:type="spellEnd"/>
      <w:r w:rsidRPr="00332510">
        <w:rPr>
          <w:rFonts w:eastAsiaTheme="minorEastAsia"/>
          <w:lang w:val="en-US"/>
        </w:rPr>
        <w:t xml:space="preserve"> = HL2 - multiplier * ATR[t]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lastRenderedPageBreak/>
        <w:pict>
          <v:rect id="_x0000_i1060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Logica del Trend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  <w:b/>
          <w:bCs/>
        </w:rPr>
        <w:t>Regole</w:t>
      </w:r>
    </w:p>
    <w:p w:rsidR="00332510" w:rsidRPr="00125F16" w:rsidRDefault="00125F16" w:rsidP="00332510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Se Close &gt; LowerBand → trend rialzista</m:t>
          </m:r>
        </m:oMath>
      </m:oMathPara>
    </w:p>
    <w:p w:rsidR="00332510" w:rsidRPr="00125F16" w:rsidRDefault="00125F16" w:rsidP="00332510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Se Close &lt; UpperBand → trend ribassista</m:t>
          </m:r>
        </m:oMath>
      </m:oMathPara>
    </w:p>
    <w:p w:rsidR="00332510" w:rsidRPr="00276B6E" w:rsidRDefault="00332510" w:rsidP="00332510">
      <w:pPr>
        <w:rPr>
          <w:rFonts w:eastAsiaTheme="minorEastAsia"/>
          <w:i/>
          <w:lang w:val="en-US"/>
        </w:rPr>
      </w:pPr>
      <w:r w:rsidRPr="00276B6E">
        <w:rPr>
          <w:rFonts w:eastAsiaTheme="minorEastAsia"/>
          <w:bCs/>
          <w:i/>
          <w:lang w:val="en-US"/>
        </w:rPr>
        <w:t>Codice</w:t>
      </w:r>
    </w:p>
    <w:p w:rsidR="00332510" w:rsidRPr="00E32A57" w:rsidRDefault="00332510" w:rsidP="00332510">
      <w:pPr>
        <w:rPr>
          <w:rFonts w:eastAsiaTheme="minorEastAsia"/>
          <w:lang w:val="en-US"/>
        </w:rPr>
      </w:pPr>
      <w:r w:rsidRPr="00332510">
        <w:rPr>
          <w:rFonts w:eastAsiaTheme="minorEastAsia"/>
          <w:lang w:val="en-US"/>
        </w:rPr>
        <w:t xml:space="preserve">if Close[t] &gt; </w:t>
      </w:r>
      <w:proofErr w:type="spellStart"/>
      <w:r w:rsidRPr="00332510">
        <w:rPr>
          <w:rFonts w:eastAsiaTheme="minorEastAsia"/>
          <w:lang w:val="en-US"/>
        </w:rPr>
        <w:t>LowerBand</w:t>
      </w:r>
      <w:proofErr w:type="spellEnd"/>
      <w:r w:rsidRPr="00332510">
        <w:rPr>
          <w:rFonts w:eastAsiaTheme="minorEastAsia"/>
          <w:lang w:val="en-US"/>
        </w:rPr>
        <w:t>:</w:t>
      </w:r>
      <w:r w:rsidR="009D4010">
        <w:rPr>
          <w:rFonts w:eastAsiaTheme="minorEastAsia"/>
          <w:lang w:val="en-US"/>
        </w:rPr>
        <w:t xml:space="preserve"> </w:t>
      </w:r>
      <w:proofErr w:type="spellStart"/>
      <w:r w:rsidRPr="00332510">
        <w:rPr>
          <w:rFonts w:eastAsiaTheme="minorEastAsia"/>
          <w:lang w:val="en-US"/>
        </w:rPr>
        <w:t>Supertrend</w:t>
      </w:r>
      <w:proofErr w:type="spellEnd"/>
      <w:r w:rsidRPr="00332510">
        <w:rPr>
          <w:rFonts w:eastAsiaTheme="minorEastAsia"/>
          <w:lang w:val="en-US"/>
        </w:rPr>
        <w:t xml:space="preserve"> = </w:t>
      </w:r>
      <w:proofErr w:type="spellStart"/>
      <w:r w:rsidRPr="00332510">
        <w:rPr>
          <w:rFonts w:eastAsiaTheme="minorEastAsia"/>
          <w:lang w:val="en-US"/>
        </w:rPr>
        <w:t>LowerBand</w:t>
      </w:r>
      <w:proofErr w:type="spellEnd"/>
      <w:r w:rsidR="00E32A57">
        <w:rPr>
          <w:rFonts w:eastAsiaTheme="minorEastAsia"/>
          <w:lang w:val="en-US"/>
        </w:rPr>
        <w:t xml:space="preserve"> </w:t>
      </w:r>
      <w:r w:rsidRPr="00E32A57">
        <w:rPr>
          <w:rFonts w:eastAsiaTheme="minorEastAsia"/>
          <w:lang w:val="en-US"/>
        </w:rPr>
        <w:t>else:</w:t>
      </w:r>
      <w:r w:rsidR="009D4010" w:rsidRPr="00E32A57">
        <w:rPr>
          <w:rFonts w:eastAsiaTheme="minorEastAsia"/>
          <w:lang w:val="en-US"/>
        </w:rPr>
        <w:t xml:space="preserve"> </w:t>
      </w:r>
      <w:proofErr w:type="spellStart"/>
      <w:r w:rsidRPr="00E32A57">
        <w:rPr>
          <w:rFonts w:eastAsiaTheme="minorEastAsia"/>
          <w:lang w:val="en-US"/>
        </w:rPr>
        <w:t>Supertrend</w:t>
      </w:r>
      <w:proofErr w:type="spellEnd"/>
      <w:r w:rsidRPr="00E32A57">
        <w:rPr>
          <w:rFonts w:eastAsiaTheme="minorEastAsia"/>
          <w:lang w:val="en-US"/>
        </w:rPr>
        <w:t xml:space="preserve"> = </w:t>
      </w:r>
      <w:proofErr w:type="spellStart"/>
      <w:r w:rsidRPr="00E32A57">
        <w:rPr>
          <w:rFonts w:eastAsiaTheme="minorEastAsia"/>
          <w:lang w:val="en-US"/>
        </w:rPr>
        <w:t>UpperBand</w:t>
      </w:r>
      <w:proofErr w:type="spellEnd"/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59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 xml:space="preserve">4. RSI (21) – Relative </w:t>
      </w:r>
      <w:proofErr w:type="spellStart"/>
      <w:r w:rsidRPr="00332510">
        <w:rPr>
          <w:rFonts w:eastAsiaTheme="minorEastAsia"/>
          <w:b/>
          <w:bCs/>
        </w:rPr>
        <w:t>Strength</w:t>
      </w:r>
      <w:proofErr w:type="spellEnd"/>
      <w:r w:rsidRPr="00332510">
        <w:rPr>
          <w:rFonts w:eastAsiaTheme="minorEastAsia"/>
          <w:b/>
          <w:bCs/>
        </w:rPr>
        <w:t xml:space="preserve"> Index</w: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Definizione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</w:rPr>
        <w:t xml:space="preserve">Indicatore di </w:t>
      </w:r>
      <w:proofErr w:type="spellStart"/>
      <w:r w:rsidRPr="00332510">
        <w:rPr>
          <w:rFonts w:eastAsiaTheme="minorEastAsia"/>
        </w:rPr>
        <w:t>momentum</w:t>
      </w:r>
      <w:proofErr w:type="spellEnd"/>
      <w:r w:rsidRPr="00332510">
        <w:rPr>
          <w:rFonts w:eastAsiaTheme="minorEastAsia"/>
        </w:rPr>
        <w:t xml:space="preserve"> che misura la forza relativa dei movimenti di prezzo.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58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Variazione dei prezzi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  <w:b/>
          <w:bCs/>
        </w:rPr>
        <w:t>Equazione</w:t>
      </w:r>
    </w:p>
    <w:p w:rsidR="00332510" w:rsidRPr="00332510" w:rsidRDefault="00125F16" w:rsidP="003325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Delta Close = Close_t - Close_{t-1}</m:t>
          </m:r>
        </m:oMath>
      </m:oMathPara>
    </w:p>
    <w:p w:rsidR="00332510" w:rsidRPr="00E32A57" w:rsidRDefault="00332510" w:rsidP="00332510">
      <w:pPr>
        <w:rPr>
          <w:rFonts w:eastAsiaTheme="minorEastAsia"/>
          <w:i/>
        </w:rPr>
      </w:pPr>
      <w:r w:rsidRPr="00E32A57">
        <w:rPr>
          <w:rFonts w:eastAsiaTheme="minorEastAsia"/>
          <w:bCs/>
          <w:i/>
        </w:rPr>
        <w:t>Codice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</w:rPr>
        <w:t>delta = Close[t] - Close[t-1]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57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Guadagni e Perdite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  <w:b/>
          <w:bCs/>
        </w:rPr>
        <w:t>Equazioni</w:t>
      </w:r>
    </w:p>
    <w:p w:rsidR="00332510" w:rsidRPr="00125F16" w:rsidRDefault="00125F16" w:rsidP="00332510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Gain = \max(\Delta Close, 0)</m:t>
          </m:r>
        </m:oMath>
      </m:oMathPara>
    </w:p>
    <w:p w:rsidR="00332510" w:rsidRPr="00125F16" w:rsidRDefault="00125F16" w:rsidP="00332510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Loss = |\min(\Delta Close, 0)|</m:t>
          </m:r>
        </m:oMath>
      </m:oMathPara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56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E32A57" w:rsidRDefault="00332510" w:rsidP="00332510">
      <w:pPr>
        <w:rPr>
          <w:rFonts w:eastAsiaTheme="minorEastAsia"/>
          <w:i/>
        </w:rPr>
      </w:pPr>
      <w:r w:rsidRPr="00E32A57">
        <w:rPr>
          <w:rFonts w:eastAsiaTheme="minorEastAsia"/>
          <w:bCs/>
          <w:i/>
        </w:rPr>
        <w:t>Codice</w:t>
      </w:r>
    </w:p>
    <w:p w:rsidR="00332510" w:rsidRPr="00276B6E" w:rsidRDefault="00332510" w:rsidP="00332510">
      <w:pPr>
        <w:rPr>
          <w:rFonts w:eastAsiaTheme="minorEastAsia"/>
          <w:lang w:val="en-US"/>
        </w:rPr>
      </w:pPr>
      <w:r w:rsidRPr="00276B6E">
        <w:rPr>
          <w:rFonts w:eastAsiaTheme="minorEastAsia"/>
          <w:lang w:val="en-US"/>
        </w:rPr>
        <w:t xml:space="preserve">gain = </w:t>
      </w:r>
      <w:proofErr w:type="gramStart"/>
      <w:r w:rsidRPr="00276B6E">
        <w:rPr>
          <w:rFonts w:eastAsiaTheme="minorEastAsia"/>
          <w:lang w:val="en-US"/>
        </w:rPr>
        <w:t>max(</w:t>
      </w:r>
      <w:proofErr w:type="gramEnd"/>
      <w:r w:rsidRPr="00276B6E">
        <w:rPr>
          <w:rFonts w:eastAsiaTheme="minorEastAsia"/>
          <w:lang w:val="en-US"/>
        </w:rPr>
        <w:t>delta, 0)</w:t>
      </w:r>
      <w:r w:rsidR="00E32A57" w:rsidRPr="00276B6E">
        <w:rPr>
          <w:rFonts w:eastAsiaTheme="minorEastAsia"/>
          <w:lang w:val="en-US"/>
        </w:rPr>
        <w:t xml:space="preserve">; </w:t>
      </w:r>
      <w:r w:rsidRPr="00276B6E">
        <w:rPr>
          <w:rFonts w:eastAsiaTheme="minorEastAsia"/>
          <w:lang w:val="en-US"/>
        </w:rPr>
        <w:t>loss = abs(min(delta, 0))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55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Medie esponenziali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  <w:b/>
          <w:bCs/>
        </w:rPr>
        <w:t>Equazioni</w:t>
      </w:r>
    </w:p>
    <w:p w:rsidR="00332510" w:rsidRPr="00125F16" w:rsidRDefault="00125F16" w:rsidP="00332510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AvgGain = EMA(Gain, 21)</m:t>
          </m:r>
        </m:oMath>
      </m:oMathPara>
    </w:p>
    <w:p w:rsidR="00332510" w:rsidRPr="00125F16" w:rsidRDefault="00125F16" w:rsidP="00332510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AvgLoss = EMA(Loss, 21)</m:t>
          </m:r>
        </m:oMath>
      </m:oMathPara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54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E32A57" w:rsidRDefault="00332510" w:rsidP="00332510">
      <w:pPr>
        <w:rPr>
          <w:rFonts w:eastAsiaTheme="minorEastAsia"/>
          <w:i/>
        </w:rPr>
      </w:pPr>
      <w:r w:rsidRPr="00E32A57">
        <w:rPr>
          <w:rFonts w:eastAsiaTheme="minorEastAsia"/>
          <w:bCs/>
          <w:i/>
        </w:rPr>
        <w:t>Codice</w:t>
      </w:r>
    </w:p>
    <w:p w:rsidR="00332510" w:rsidRPr="00276B6E" w:rsidRDefault="00332510" w:rsidP="00332510">
      <w:pPr>
        <w:rPr>
          <w:rFonts w:eastAsiaTheme="minorEastAsia"/>
          <w:lang w:val="en-US"/>
        </w:rPr>
      </w:pPr>
      <w:proofErr w:type="spellStart"/>
      <w:r w:rsidRPr="00276B6E">
        <w:rPr>
          <w:rFonts w:eastAsiaTheme="minorEastAsia"/>
          <w:lang w:val="en-US"/>
        </w:rPr>
        <w:t>AvgGain</w:t>
      </w:r>
      <w:proofErr w:type="spellEnd"/>
      <w:r w:rsidRPr="00276B6E">
        <w:rPr>
          <w:rFonts w:eastAsiaTheme="minorEastAsia"/>
          <w:lang w:val="en-US"/>
        </w:rPr>
        <w:t xml:space="preserve"> = </w:t>
      </w:r>
      <w:proofErr w:type="gramStart"/>
      <w:r w:rsidRPr="00276B6E">
        <w:rPr>
          <w:rFonts w:eastAsiaTheme="minorEastAsia"/>
          <w:lang w:val="en-US"/>
        </w:rPr>
        <w:t>EMA(</w:t>
      </w:r>
      <w:proofErr w:type="gramEnd"/>
      <w:r w:rsidRPr="00276B6E">
        <w:rPr>
          <w:rFonts w:eastAsiaTheme="minorEastAsia"/>
          <w:lang w:val="en-US"/>
        </w:rPr>
        <w:t>gain, 21)</w:t>
      </w:r>
    </w:p>
    <w:p w:rsidR="00332510" w:rsidRPr="00276B6E" w:rsidRDefault="00332510" w:rsidP="00332510">
      <w:pPr>
        <w:rPr>
          <w:rFonts w:eastAsiaTheme="minorEastAsia"/>
          <w:lang w:val="en-US"/>
        </w:rPr>
      </w:pPr>
      <w:proofErr w:type="spellStart"/>
      <w:r w:rsidRPr="00276B6E">
        <w:rPr>
          <w:rFonts w:eastAsiaTheme="minorEastAsia"/>
          <w:lang w:val="en-US"/>
        </w:rPr>
        <w:t>AvgLoss</w:t>
      </w:r>
      <w:proofErr w:type="spellEnd"/>
      <w:r w:rsidRPr="00276B6E">
        <w:rPr>
          <w:rFonts w:eastAsiaTheme="minorEastAsia"/>
          <w:lang w:val="en-US"/>
        </w:rPr>
        <w:t xml:space="preserve"> = </w:t>
      </w:r>
      <w:proofErr w:type="gramStart"/>
      <w:r w:rsidRPr="00276B6E">
        <w:rPr>
          <w:rFonts w:eastAsiaTheme="minorEastAsia"/>
          <w:lang w:val="en-US"/>
        </w:rPr>
        <w:t>EMA(</w:t>
      </w:r>
      <w:proofErr w:type="gramEnd"/>
      <w:r w:rsidRPr="00276B6E">
        <w:rPr>
          <w:rFonts w:eastAsiaTheme="minorEastAsia"/>
          <w:lang w:val="en-US"/>
        </w:rPr>
        <w:t>loss, 21)</w:t>
      </w:r>
    </w:p>
    <w:p w:rsidR="00332510" w:rsidRPr="00332510" w:rsidRDefault="00F754F5" w:rsidP="00332510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53" alt="" style="width:481.6pt;height:.05pt;mso-width-percent:0;mso-height-percent:0;mso-width-percent:0;mso-height-percent:0" o:hralign="center" o:hrstd="t" o:hr="t" fillcolor="#a0a0a0" stroked="f"/>
        </w:pict>
      </w:r>
    </w:p>
    <w:p w:rsidR="00332510" w:rsidRPr="00332510" w:rsidRDefault="00332510" w:rsidP="00332510">
      <w:pPr>
        <w:rPr>
          <w:rFonts w:eastAsiaTheme="minorEastAsia"/>
          <w:b/>
          <w:bCs/>
        </w:rPr>
      </w:pPr>
      <w:r w:rsidRPr="00332510">
        <w:rPr>
          <w:rFonts w:eastAsiaTheme="minorEastAsia"/>
          <w:b/>
          <w:bCs/>
        </w:rPr>
        <w:t>RSI finale</w:t>
      </w:r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  <w:b/>
          <w:bCs/>
        </w:rPr>
        <w:t>Equazioni</w:t>
      </w:r>
    </w:p>
    <w:p w:rsidR="00D71D05" w:rsidRDefault="00D71D05" w:rsidP="003325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RS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AvgGain</m:t>
              </m:r>
            </m:num>
            <m:den>
              <m:r>
                <w:rPr>
                  <w:rFonts w:ascii="Cambria Math" w:eastAsiaTheme="minorEastAsia" w:hAnsi="Cambria Math"/>
                </w:rPr>
                <m:t>AvgLoss</m:t>
              </m:r>
            </m:den>
          </m:f>
        </m:oMath>
      </m:oMathPara>
    </w:p>
    <w:p w:rsidR="00332510" w:rsidRPr="00332510" w:rsidRDefault="00D71D05" w:rsidP="003325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RSI = 100 -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1+RS</m:t>
              </m:r>
            </m:den>
          </m:f>
        </m:oMath>
      </m:oMathPara>
    </w:p>
    <w:p w:rsidR="00332510" w:rsidRPr="00332510" w:rsidRDefault="00332510" w:rsidP="00332510">
      <w:pPr>
        <w:rPr>
          <w:rFonts w:eastAsiaTheme="minorEastAsia"/>
        </w:rPr>
      </w:pPr>
      <w:r w:rsidRPr="00332510">
        <w:rPr>
          <w:rFonts w:eastAsiaTheme="minorEastAsia"/>
          <w:b/>
          <w:bCs/>
        </w:rPr>
        <w:t>Codice</w:t>
      </w:r>
    </w:p>
    <w:p w:rsidR="00332510" w:rsidRDefault="00332510">
      <w:pPr>
        <w:rPr>
          <w:rFonts w:eastAsiaTheme="minorEastAsia"/>
        </w:rPr>
      </w:pPr>
      <w:r w:rsidRPr="00332510">
        <w:rPr>
          <w:rFonts w:eastAsiaTheme="minorEastAsia"/>
        </w:rPr>
        <w:t xml:space="preserve">RS = </w:t>
      </w:r>
      <w:proofErr w:type="spellStart"/>
      <w:r w:rsidRPr="00332510">
        <w:rPr>
          <w:rFonts w:eastAsiaTheme="minorEastAsia"/>
        </w:rPr>
        <w:t>AvgGain</w:t>
      </w:r>
      <w:proofErr w:type="spellEnd"/>
      <w:r w:rsidRPr="00332510">
        <w:rPr>
          <w:rFonts w:eastAsiaTheme="minorEastAsia"/>
        </w:rPr>
        <w:t xml:space="preserve"> / </w:t>
      </w:r>
      <w:proofErr w:type="spellStart"/>
      <w:r w:rsidRPr="00332510">
        <w:rPr>
          <w:rFonts w:eastAsiaTheme="minorEastAsia"/>
        </w:rPr>
        <w:t>AvgLoss</w:t>
      </w:r>
      <w:proofErr w:type="spellEnd"/>
      <w:r w:rsidR="00E32A57">
        <w:rPr>
          <w:rFonts w:eastAsiaTheme="minorEastAsia"/>
        </w:rPr>
        <w:t xml:space="preserve">; </w:t>
      </w:r>
      <w:r w:rsidRPr="00332510">
        <w:rPr>
          <w:rFonts w:eastAsiaTheme="minorEastAsia"/>
        </w:rPr>
        <w:t>RSI = 100 - (100 / (1 + RS))</w:t>
      </w:r>
    </w:p>
    <w:p w:rsidR="00E32A57" w:rsidRDefault="00F754F5">
      <w:pPr>
        <w:rPr>
          <w:rFonts w:eastAsiaTheme="minorEastAsia"/>
        </w:rPr>
      </w:pPr>
      <w:r w:rsidRPr="00F754F5">
        <w:rPr>
          <w:rFonts w:eastAsiaTheme="minorEastAsia"/>
          <w:noProof/>
        </w:rPr>
        <w:pict w14:anchorId="1D501533">
          <v:rect id="_x0000_i1052" alt="" style="width:481.6pt;height:.05pt;mso-width-percent:0;mso-height-percent:0;mso-width-percent:0;mso-height-percent:0" o:hralign="center" o:hrstd="t" o:hr="t" fillcolor="#a0a0a0" stroked="f"/>
        </w:pict>
      </w:r>
    </w:p>
    <w:p w:rsidR="00E32A57" w:rsidRDefault="00E32A57" w:rsidP="00E32A57">
      <w:pPr>
        <w:jc w:val="center"/>
        <w:rPr>
          <w:rFonts w:eastAsiaTheme="minorEastAsia"/>
        </w:rPr>
      </w:pPr>
    </w:p>
    <w:p w:rsidR="00E32A57" w:rsidRDefault="00E32A57" w:rsidP="00E32A57">
      <w:pPr>
        <w:jc w:val="center"/>
        <w:rPr>
          <w:rFonts w:eastAsiaTheme="minorEastAsia"/>
        </w:rPr>
      </w:pPr>
      <w:r>
        <w:rPr>
          <w:rFonts w:eastAsiaTheme="minorEastAsia"/>
        </w:rPr>
        <w:sym w:font="Wingdings" w:char="F096"/>
      </w:r>
      <w:r>
        <w:rPr>
          <w:rFonts w:eastAsiaTheme="minorEastAsia"/>
        </w:rPr>
        <w:sym w:font="Wingdings" w:char="F097"/>
      </w:r>
      <w:r>
        <w:rPr>
          <w:rFonts w:eastAsiaTheme="minorEastAsia"/>
        </w:rPr>
        <w:sym w:font="Wingdings" w:char="F098"/>
      </w:r>
      <w:r>
        <w:rPr>
          <w:rFonts w:eastAsiaTheme="minorEastAsia"/>
        </w:rPr>
        <w:sym w:font="Wingdings" w:char="F099"/>
      </w:r>
    </w:p>
    <w:p w:rsidR="00276B6E" w:rsidRDefault="00276B6E" w:rsidP="00E32A57">
      <w:pPr>
        <w:jc w:val="center"/>
        <w:rPr>
          <w:rFonts w:eastAsiaTheme="minorEastAsia"/>
        </w:rPr>
      </w:pPr>
    </w:p>
    <w:p w:rsidR="00276B6E" w:rsidRDefault="00276B6E" w:rsidP="00E32A57">
      <w:pPr>
        <w:jc w:val="center"/>
        <w:rPr>
          <w:rFonts w:eastAsiaTheme="minorEastAsia"/>
        </w:rPr>
      </w:pPr>
    </w:p>
    <w:p w:rsidR="00276B6E" w:rsidRDefault="00276B6E" w:rsidP="00E32A57">
      <w:pPr>
        <w:jc w:val="center"/>
        <w:rPr>
          <w:rFonts w:eastAsiaTheme="minorEastAsia"/>
        </w:rPr>
      </w:pPr>
    </w:p>
    <w:p w:rsidR="00102DBA" w:rsidRPr="008D0AA5" w:rsidRDefault="00102DBA" w:rsidP="00102DBA">
      <w:pPr>
        <w:pStyle w:val="Titolo"/>
        <w:rPr>
          <w:rFonts w:eastAsiaTheme="minorEastAsia"/>
        </w:rPr>
      </w:pPr>
      <w:r w:rsidRPr="008D0AA5">
        <w:rPr>
          <w:rFonts w:eastAsiaTheme="minorEastAsia"/>
        </w:rPr>
        <w:lastRenderedPageBreak/>
        <w:t xml:space="preserve">Indicatori Operativi </w:t>
      </w:r>
      <w:r w:rsidR="00911B35">
        <w:rPr>
          <w:rFonts w:eastAsiaTheme="minorEastAsia"/>
        </w:rPr>
        <w:t xml:space="preserve">- </w:t>
      </w:r>
      <w:r>
        <w:rPr>
          <w:rFonts w:eastAsiaTheme="minorEastAsia"/>
        </w:rPr>
        <w:t>estensione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51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  <w:b/>
          <w:bCs/>
        </w:rPr>
        <w:t>Scope:</w:t>
      </w:r>
      <w:r w:rsidRPr="008D0AA5">
        <w:rPr>
          <w:rFonts w:eastAsiaTheme="minorEastAsia"/>
        </w:rPr>
        <w:t xml:space="preserve"> supporto alla progettazione di strategie robuste (trend, </w:t>
      </w:r>
      <w:proofErr w:type="spellStart"/>
      <w:r w:rsidRPr="008D0AA5">
        <w:rPr>
          <w:rFonts w:eastAsiaTheme="minorEastAsia"/>
        </w:rPr>
        <w:t>breakout</w:t>
      </w:r>
      <w:proofErr w:type="spellEnd"/>
      <w:r w:rsidRPr="008D0AA5">
        <w:rPr>
          <w:rFonts w:eastAsiaTheme="minorEastAsia"/>
        </w:rPr>
        <w:t xml:space="preserve">, </w:t>
      </w:r>
      <w:proofErr w:type="spellStart"/>
      <w:r w:rsidRPr="008D0AA5">
        <w:rPr>
          <w:rFonts w:eastAsiaTheme="minorEastAsia"/>
        </w:rPr>
        <w:t>mean-reversion</w:t>
      </w:r>
      <w:proofErr w:type="spellEnd"/>
      <w:r w:rsidRPr="008D0AA5">
        <w:rPr>
          <w:rFonts w:eastAsiaTheme="minorEastAsia"/>
        </w:rPr>
        <w:t>)</w:t>
      </w:r>
      <w:r w:rsidRPr="008D0AA5">
        <w:rPr>
          <w:rFonts w:eastAsiaTheme="minorEastAsia"/>
        </w:rPr>
        <w:br/>
      </w:r>
      <w:r w:rsidRPr="008D0AA5">
        <w:rPr>
          <w:rFonts w:eastAsiaTheme="minorEastAsia"/>
          <w:b/>
          <w:bCs/>
        </w:rPr>
        <w:t>Input richiesto:</w:t>
      </w:r>
      <w:r w:rsidRPr="008D0AA5">
        <w:rPr>
          <w:rFonts w:eastAsiaTheme="minorEastAsia"/>
        </w:rPr>
        <w:t> OHLCV standard</w:t>
      </w:r>
      <w:r w:rsidRPr="008D0AA5">
        <w:rPr>
          <w:rFonts w:eastAsiaTheme="minorEastAsia"/>
        </w:rPr>
        <w:br/>
      </w:r>
      <w:r w:rsidRPr="008D0AA5">
        <w:rPr>
          <w:rFonts w:eastAsiaTheme="minorEastAsia"/>
          <w:b/>
          <w:bCs/>
        </w:rPr>
        <w:t>Output:</w:t>
      </w:r>
      <w:r w:rsidRPr="008D0AA5">
        <w:rPr>
          <w:rFonts w:eastAsiaTheme="minorEastAsia"/>
        </w:rPr>
        <w:t> KPI numerici utilizzabili dal modulo </w:t>
      </w:r>
      <w:proofErr w:type="spellStart"/>
      <w:r w:rsidRPr="008D0AA5">
        <w:rPr>
          <w:rFonts w:eastAsiaTheme="minorEastAsia"/>
        </w:rPr>
        <w:t>Run_strategia</w:t>
      </w:r>
      <w:proofErr w:type="spellEnd"/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50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102DBA" w:rsidRDefault="008D0AA5" w:rsidP="008D0AA5">
      <w:pPr>
        <w:rPr>
          <w:rFonts w:eastAsiaTheme="minorEastAsia"/>
          <w:b/>
          <w:bCs/>
        </w:rPr>
      </w:pPr>
      <w:r w:rsidRPr="00102DBA">
        <w:rPr>
          <w:rFonts w:eastAsiaTheme="minorEastAsia"/>
          <w:b/>
          <w:bCs/>
          <w:highlight w:val="yellow"/>
        </w:rPr>
        <w:t xml:space="preserve">1. </w:t>
      </w:r>
      <w:proofErr w:type="gramStart"/>
      <w:r w:rsidRPr="00102DBA">
        <w:rPr>
          <w:rFonts w:eastAsiaTheme="minorEastAsia"/>
          <w:b/>
          <w:bCs/>
          <w:highlight w:val="yellow"/>
        </w:rPr>
        <w:t>ATR(</w:t>
      </w:r>
      <w:proofErr w:type="gramEnd"/>
      <w:r w:rsidRPr="00102DBA">
        <w:rPr>
          <w:rFonts w:eastAsiaTheme="minorEastAsia"/>
          <w:b/>
          <w:bCs/>
          <w:highlight w:val="yellow"/>
        </w:rPr>
        <w:t>14) e ATR%</w:t>
      </w:r>
      <w:r w:rsidR="00102DBA" w:rsidRPr="00102DBA">
        <w:rPr>
          <w:rFonts w:eastAsiaTheme="minorEastAsia"/>
          <w:b/>
          <w:bCs/>
          <w:highlight w:val="yellow"/>
        </w:rPr>
        <w:t xml:space="preserve"> [</w:t>
      </w:r>
      <w:proofErr w:type="spellStart"/>
      <w:r w:rsidRPr="00102DBA">
        <w:rPr>
          <w:rFonts w:eastAsiaTheme="minorEastAsia"/>
          <w:b/>
          <w:bCs/>
          <w:highlight w:val="yellow"/>
        </w:rPr>
        <w:t>Average</w:t>
      </w:r>
      <w:proofErr w:type="spellEnd"/>
      <w:r w:rsidRPr="00102DBA">
        <w:rPr>
          <w:rFonts w:eastAsiaTheme="minorEastAsia"/>
          <w:b/>
          <w:bCs/>
          <w:highlight w:val="yellow"/>
        </w:rPr>
        <w:t xml:space="preserve"> True </w:t>
      </w:r>
      <w:proofErr w:type="spellStart"/>
      <w:r w:rsidRPr="00102DBA">
        <w:rPr>
          <w:rFonts w:eastAsiaTheme="minorEastAsia"/>
          <w:b/>
          <w:bCs/>
          <w:highlight w:val="yellow"/>
        </w:rPr>
        <w:t>Range</w:t>
      </w:r>
      <w:proofErr w:type="spellEnd"/>
      <w:r w:rsidRPr="00102DBA">
        <w:rPr>
          <w:rFonts w:eastAsiaTheme="minorEastAsia"/>
          <w:b/>
          <w:bCs/>
          <w:highlight w:val="yellow"/>
        </w:rPr>
        <w:t xml:space="preserve"> (ATR)</w:t>
      </w:r>
      <w:r w:rsidR="00102DBA" w:rsidRPr="00102DBA">
        <w:rPr>
          <w:rFonts w:eastAsiaTheme="minorEastAsia"/>
          <w:highlight w:val="yellow"/>
        </w:rPr>
        <w:t xml:space="preserve"> </w:t>
      </w:r>
      <w:r w:rsidRPr="00102DBA">
        <w:rPr>
          <w:rFonts w:eastAsiaTheme="minorEastAsia"/>
          <w:b/>
          <w:bCs/>
          <w:highlight w:val="yellow"/>
        </w:rPr>
        <w:t>ATR percentuale (ATR%)</w:t>
      </w:r>
      <w:r w:rsidR="00102DBA" w:rsidRPr="00102DBA">
        <w:rPr>
          <w:rFonts w:eastAsiaTheme="minorEastAsia"/>
          <w:b/>
          <w:bCs/>
          <w:highlight w:val="yellow"/>
        </w:rPr>
        <w:t>]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49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>Descrizione e impiego</w: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L’ATR misura la </w:t>
      </w:r>
      <w:r w:rsidRPr="008D0AA5">
        <w:rPr>
          <w:rFonts w:eastAsiaTheme="minorEastAsia"/>
          <w:b/>
          <w:bCs/>
        </w:rPr>
        <w:t>volatilità assoluta</w:t>
      </w:r>
      <w:r w:rsidRPr="008D0AA5">
        <w:rPr>
          <w:rFonts w:eastAsiaTheme="minorEastAsia"/>
        </w:rPr>
        <w:t> di un mercato, indipendentemente dalla direzione.</w:t>
      </w:r>
      <w:r w:rsidRPr="008D0AA5">
        <w:rPr>
          <w:rFonts w:eastAsiaTheme="minorEastAsia"/>
        </w:rPr>
        <w:br/>
        <w:t>Non è un indicatore direzionale ma </w:t>
      </w:r>
      <w:r w:rsidRPr="008D0AA5">
        <w:rPr>
          <w:rFonts w:eastAsiaTheme="minorEastAsia"/>
          <w:b/>
          <w:bCs/>
        </w:rPr>
        <w:t>strutturale</w:t>
      </w:r>
      <w:r w:rsidRPr="008D0AA5">
        <w:rPr>
          <w:rFonts w:eastAsiaTheme="minorEastAsia"/>
        </w:rPr>
        <w:t>, fondamentale per:</w:t>
      </w:r>
    </w:p>
    <w:p w:rsidR="008D0AA5" w:rsidRPr="008D0AA5" w:rsidRDefault="008D0AA5" w:rsidP="008D0AA5">
      <w:pPr>
        <w:numPr>
          <w:ilvl w:val="0"/>
          <w:numId w:val="27"/>
        </w:numPr>
        <w:rPr>
          <w:rFonts w:eastAsiaTheme="minorEastAsia"/>
        </w:rPr>
      </w:pPr>
      <w:r w:rsidRPr="008D0AA5">
        <w:rPr>
          <w:rFonts w:eastAsiaTheme="minorEastAsia"/>
        </w:rPr>
        <w:t xml:space="preserve">Stop </w:t>
      </w:r>
      <w:proofErr w:type="spellStart"/>
      <w:r w:rsidRPr="008D0AA5">
        <w:rPr>
          <w:rFonts w:eastAsiaTheme="minorEastAsia"/>
        </w:rPr>
        <w:t>loss</w:t>
      </w:r>
      <w:proofErr w:type="spellEnd"/>
      <w:r w:rsidRPr="008D0AA5">
        <w:rPr>
          <w:rFonts w:eastAsiaTheme="minorEastAsia"/>
        </w:rPr>
        <w:t xml:space="preserve"> dinamici</w:t>
      </w:r>
    </w:p>
    <w:p w:rsidR="008D0AA5" w:rsidRPr="008D0AA5" w:rsidRDefault="008D0AA5" w:rsidP="008D0AA5">
      <w:pPr>
        <w:numPr>
          <w:ilvl w:val="0"/>
          <w:numId w:val="27"/>
        </w:numPr>
        <w:rPr>
          <w:rFonts w:eastAsiaTheme="minorEastAsia"/>
        </w:rPr>
      </w:pPr>
      <w:r w:rsidRPr="008D0AA5">
        <w:rPr>
          <w:rFonts w:eastAsiaTheme="minorEastAsia"/>
        </w:rPr>
        <w:t>Target proporzionali</w:t>
      </w:r>
    </w:p>
    <w:p w:rsidR="008D0AA5" w:rsidRPr="008D0AA5" w:rsidRDefault="008D0AA5" w:rsidP="008D0AA5">
      <w:pPr>
        <w:numPr>
          <w:ilvl w:val="0"/>
          <w:numId w:val="27"/>
        </w:numPr>
        <w:rPr>
          <w:rFonts w:eastAsiaTheme="minorEastAsia"/>
        </w:rPr>
      </w:pPr>
      <w:r w:rsidRPr="008D0AA5">
        <w:rPr>
          <w:rFonts w:eastAsiaTheme="minorEastAsia"/>
        </w:rPr>
        <w:t xml:space="preserve">Position </w:t>
      </w:r>
      <w:proofErr w:type="spellStart"/>
      <w:r w:rsidRPr="008D0AA5">
        <w:rPr>
          <w:rFonts w:eastAsiaTheme="minorEastAsia"/>
        </w:rPr>
        <w:t>sizing</w:t>
      </w:r>
      <w:proofErr w:type="spellEnd"/>
    </w:p>
    <w:p w:rsidR="008D0AA5" w:rsidRPr="008D0AA5" w:rsidRDefault="008D0AA5" w:rsidP="008D0AA5">
      <w:pPr>
        <w:numPr>
          <w:ilvl w:val="0"/>
          <w:numId w:val="27"/>
        </w:numPr>
        <w:rPr>
          <w:rFonts w:eastAsiaTheme="minorEastAsia"/>
        </w:rPr>
      </w:pPr>
      <w:r w:rsidRPr="008D0AA5">
        <w:rPr>
          <w:rFonts w:eastAsiaTheme="minorEastAsia"/>
        </w:rPr>
        <w:t>Normalizzazione della volatilità tra strumenti diversi</w: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ATR% rende l’ATR </w:t>
      </w:r>
      <w:r w:rsidRPr="008D0AA5">
        <w:rPr>
          <w:rFonts w:eastAsiaTheme="minorEastAsia"/>
          <w:b/>
          <w:bCs/>
        </w:rPr>
        <w:t>comparabile cross-</w:t>
      </w:r>
      <w:proofErr w:type="spellStart"/>
      <w:r w:rsidRPr="008D0AA5">
        <w:rPr>
          <w:rFonts w:eastAsiaTheme="minorEastAsia"/>
          <w:b/>
          <w:bCs/>
        </w:rPr>
        <w:t>asset</w:t>
      </w:r>
      <w:proofErr w:type="spellEnd"/>
      <w:r w:rsidRPr="008D0AA5">
        <w:rPr>
          <w:rFonts w:eastAsiaTheme="minorEastAsia"/>
        </w:rPr>
        <w:t>.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48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i/>
              <w:noProof/>
              <w:lang w:val="en-US"/>
            </w:rPr>
            <w:drawing>
              <wp:inline distT="0" distB="0" distL="0" distR="0" wp14:anchorId="598A2A1D" wp14:editId="7BD70C12">
                <wp:extent cx="4616133" cy="3057613"/>
                <wp:effectExtent l="0" t="0" r="0" b="3175"/>
                <wp:docPr id="83" name="Immagin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22527" cy="3061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:rsidR="008D0AA5" w:rsidRPr="00102DBA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47" alt="" style="width:481.6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329"/>
        <w:gridCol w:w="2461"/>
      </w:tblGrid>
      <w:tr w:rsidR="008D0AA5" w:rsidRPr="008D0AA5" w:rsidTr="008D0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Parametro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Valore tipico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Note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Standard Wilder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Wilder EMA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Evita reattività eccessiva</w:t>
            </w:r>
          </w:p>
        </w:tc>
      </w:tr>
    </w:tbl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46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  <w:lang w:val="en-US"/>
        </w:rPr>
      </w:pPr>
      <w:proofErr w:type="spellStart"/>
      <w:r w:rsidRPr="008D0AA5">
        <w:rPr>
          <w:rFonts w:eastAsiaTheme="minorEastAsia"/>
          <w:b/>
          <w:bCs/>
          <w:lang w:val="en-US"/>
        </w:rPr>
        <w:t>Codice</w:t>
      </w:r>
      <w:proofErr w:type="spellEnd"/>
      <w:r w:rsidRPr="008D0AA5">
        <w:rPr>
          <w:rFonts w:eastAsiaTheme="minorEastAsia"/>
          <w:b/>
          <w:bCs/>
          <w:lang w:val="en-US"/>
        </w:rPr>
        <w:t xml:space="preserve"> (Python / pandas)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import pandas as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pd</w:t>
      </w:r>
      <w:proofErr w:type="spellEnd"/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import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numpy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as np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def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atr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(</w:t>
      </w:r>
      <w:proofErr w:type="spellStart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, n=14):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high, low, close =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['high'],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['low'],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['close']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tr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np.maximum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    high - low,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np.maximum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        (high -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close.shift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()).abs(),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        (low -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close.shift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()).abs()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lastRenderedPageBreak/>
        <w:t xml:space="preserve">        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atr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tr.ewm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(</w:t>
      </w:r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alpha=1/n, adjust=False).mean()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atr_pct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atr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/ close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return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atr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,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atr_pct</w:t>
      </w:r>
      <w:proofErr w:type="spellEnd"/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45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102DBA">
        <w:rPr>
          <w:rFonts w:eastAsiaTheme="minorEastAsia"/>
          <w:b/>
          <w:bCs/>
          <w:highlight w:val="yellow"/>
        </w:rPr>
        <w:t xml:space="preserve">2. </w:t>
      </w:r>
      <w:proofErr w:type="gramStart"/>
      <w:r w:rsidRPr="00102DBA">
        <w:rPr>
          <w:rFonts w:eastAsiaTheme="minorEastAsia"/>
          <w:b/>
          <w:bCs/>
          <w:highlight w:val="yellow"/>
        </w:rPr>
        <w:t>ADX(</w:t>
      </w:r>
      <w:proofErr w:type="gramEnd"/>
      <w:r w:rsidRPr="00102DBA">
        <w:rPr>
          <w:rFonts w:eastAsiaTheme="minorEastAsia"/>
          <w:b/>
          <w:bCs/>
          <w:highlight w:val="yellow"/>
        </w:rPr>
        <w:t>14) + DI+/DI− </w:t>
      </w:r>
      <w:r w:rsidRPr="00102DBA">
        <w:rPr>
          <w:rFonts w:eastAsiaTheme="minorEastAsia"/>
          <w:b/>
          <w:bCs/>
          <w:i/>
          <w:iCs/>
          <w:highlight w:val="yellow"/>
        </w:rPr>
        <w:t>(alternativa: CHOP)</w:t>
      </w:r>
    </w:p>
    <w:p w:rsidR="008D0AA5" w:rsidRPr="008D0AA5" w:rsidRDefault="008D0AA5" w:rsidP="008D0AA5">
      <w:pPr>
        <w:rPr>
          <w:rFonts w:eastAsiaTheme="minorEastAsia"/>
          <w:b/>
          <w:bCs/>
          <w:lang w:val="en-US"/>
        </w:rPr>
      </w:pPr>
      <w:r w:rsidRPr="008D0AA5">
        <w:rPr>
          <w:rFonts w:eastAsiaTheme="minorEastAsia"/>
          <w:b/>
          <w:bCs/>
          <w:lang w:val="en-US"/>
        </w:rPr>
        <w:t>Nome</w:t>
      </w:r>
    </w:p>
    <w:p w:rsidR="008D0AA5" w:rsidRPr="008D0AA5" w:rsidRDefault="008D0AA5" w:rsidP="008D0AA5">
      <w:pPr>
        <w:rPr>
          <w:rFonts w:eastAsiaTheme="minorEastAsia"/>
          <w:lang w:val="en-US"/>
        </w:rPr>
      </w:pPr>
      <w:r w:rsidRPr="008D0AA5">
        <w:rPr>
          <w:rFonts w:eastAsiaTheme="minorEastAsia"/>
          <w:b/>
          <w:bCs/>
          <w:lang w:val="en-US"/>
        </w:rPr>
        <w:t>Average Directional Index (ADX)</w:t>
      </w:r>
      <w:r w:rsidRPr="008D0AA5">
        <w:rPr>
          <w:rFonts w:eastAsiaTheme="minorEastAsia"/>
          <w:lang w:val="en-US"/>
        </w:rPr>
        <w:br/>
      </w:r>
      <w:r w:rsidRPr="008D0AA5">
        <w:rPr>
          <w:rFonts w:eastAsiaTheme="minorEastAsia"/>
          <w:b/>
          <w:bCs/>
          <w:lang w:val="en-US"/>
        </w:rPr>
        <w:t>Directional Indicators (+DI / −DI)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44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>Descrizione e impiego</w: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L’ADX misura la </w:t>
      </w:r>
      <w:r w:rsidRPr="008D0AA5">
        <w:rPr>
          <w:rFonts w:eastAsiaTheme="minorEastAsia"/>
          <w:b/>
          <w:bCs/>
        </w:rPr>
        <w:t>forza del trend</w:t>
      </w:r>
      <w:r w:rsidRPr="008D0AA5">
        <w:rPr>
          <w:rFonts w:eastAsiaTheme="minorEastAsia"/>
        </w:rPr>
        <w:t>, non la direzione.</w:t>
      </w:r>
      <w:r w:rsidRPr="008D0AA5">
        <w:rPr>
          <w:rFonts w:eastAsiaTheme="minorEastAsia"/>
        </w:rPr>
        <w:br/>
        <w:t>È il </w:t>
      </w:r>
      <w:r w:rsidRPr="008D0AA5">
        <w:rPr>
          <w:rFonts w:eastAsiaTheme="minorEastAsia"/>
          <w:b/>
          <w:bCs/>
        </w:rPr>
        <w:t xml:space="preserve">regime </w:t>
      </w:r>
      <w:proofErr w:type="spellStart"/>
      <w:r w:rsidRPr="008D0AA5">
        <w:rPr>
          <w:rFonts w:eastAsiaTheme="minorEastAsia"/>
          <w:b/>
          <w:bCs/>
        </w:rPr>
        <w:t>filter</w:t>
      </w:r>
      <w:proofErr w:type="spellEnd"/>
      <w:r w:rsidRPr="008D0AA5">
        <w:rPr>
          <w:rFonts w:eastAsiaTheme="minorEastAsia"/>
          <w:b/>
          <w:bCs/>
        </w:rPr>
        <w:t xml:space="preserve"> per eccellenza</w:t>
      </w:r>
      <w:r w:rsidRPr="008D0AA5">
        <w:rPr>
          <w:rFonts w:eastAsiaTheme="minorEastAsia"/>
        </w:rPr>
        <w:t>:</w:t>
      </w:r>
    </w:p>
    <w:p w:rsidR="008D0AA5" w:rsidRPr="008D0AA5" w:rsidRDefault="008D0AA5" w:rsidP="008D0AA5">
      <w:pPr>
        <w:numPr>
          <w:ilvl w:val="0"/>
          <w:numId w:val="28"/>
        </w:numPr>
        <w:rPr>
          <w:rFonts w:eastAsiaTheme="minorEastAsia"/>
        </w:rPr>
      </w:pPr>
      <w:r w:rsidRPr="008D0AA5">
        <w:rPr>
          <w:rFonts w:eastAsiaTheme="minorEastAsia"/>
        </w:rPr>
        <w:t>ADX alto → trend valido → strategie trend-</w:t>
      </w:r>
      <w:proofErr w:type="spellStart"/>
      <w:r w:rsidRPr="008D0AA5">
        <w:rPr>
          <w:rFonts w:eastAsiaTheme="minorEastAsia"/>
        </w:rPr>
        <w:t>following</w:t>
      </w:r>
      <w:proofErr w:type="spellEnd"/>
    </w:p>
    <w:p w:rsidR="008D0AA5" w:rsidRPr="008D0AA5" w:rsidRDefault="008D0AA5" w:rsidP="008D0AA5">
      <w:pPr>
        <w:numPr>
          <w:ilvl w:val="0"/>
          <w:numId w:val="28"/>
        </w:numPr>
        <w:rPr>
          <w:rFonts w:eastAsiaTheme="minorEastAsia"/>
        </w:rPr>
      </w:pPr>
      <w:r w:rsidRPr="008D0AA5">
        <w:rPr>
          <w:rFonts w:eastAsiaTheme="minorEastAsia"/>
        </w:rPr>
        <w:t xml:space="preserve">ADX basso → mercato laterale → </w:t>
      </w:r>
      <w:proofErr w:type="spellStart"/>
      <w:r w:rsidRPr="008D0AA5">
        <w:rPr>
          <w:rFonts w:eastAsiaTheme="minorEastAsia"/>
        </w:rPr>
        <w:t>mean-reversion</w:t>
      </w:r>
      <w:proofErr w:type="spellEnd"/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DI+/DI− identificano la direzione dominante.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43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102DBA" w:rsidRDefault="008D0AA5" w:rsidP="00102DBA">
      <w:pPr>
        <w:jc w:val="center"/>
        <w:rPr>
          <w:rFonts w:eastAsiaTheme="minorEastAsia"/>
        </w:rPr>
      </w:pPr>
      <w:r w:rsidRPr="008D0AA5">
        <w:rPr>
          <w:rFonts w:eastAsiaTheme="minorEastAsia"/>
          <w:b/>
          <w:bCs/>
          <w:noProof/>
          <w:lang w:val="en-US"/>
        </w:rPr>
        <w:drawing>
          <wp:inline distT="0" distB="0" distL="0" distR="0" wp14:anchorId="2A026060" wp14:editId="0E24ED34">
            <wp:extent cx="4058373" cy="3634501"/>
            <wp:effectExtent l="0" t="0" r="5715" b="0"/>
            <wp:docPr id="84" name="Immagin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315" cy="36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4F5" w:rsidRPr="00F754F5">
        <w:rPr>
          <w:rFonts w:eastAsiaTheme="minorEastAsia"/>
          <w:noProof/>
        </w:rPr>
        <w:pict>
          <v:rect id="_x0000_i1042" alt="" style="width:481.6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982"/>
      </w:tblGrid>
      <w:tr w:rsidR="008D0AA5" w:rsidRPr="008D0AA5" w:rsidTr="008D0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Parametro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Valore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14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Soglie tipiche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ADX &lt; 20 (</w:t>
            </w:r>
            <w:proofErr w:type="spellStart"/>
            <w:r w:rsidRPr="008D0AA5">
              <w:rPr>
                <w:rFonts w:eastAsiaTheme="minorEastAsia"/>
              </w:rPr>
              <w:t>range</w:t>
            </w:r>
            <w:proofErr w:type="spellEnd"/>
            <w:r w:rsidRPr="008D0AA5">
              <w:rPr>
                <w:rFonts w:eastAsiaTheme="minorEastAsia"/>
              </w:rPr>
              <w:t>), &gt; 25 (trend)</w:t>
            </w:r>
          </w:p>
        </w:tc>
      </w:tr>
    </w:tbl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41" alt="" style="width:481.6pt;height:.05pt;mso-width-percent:0;mso-height-percent:0;mso-width-percent:0;mso-height-percent:0" o:hralign="center" o:hrstd="t" o:hr="t" fillcolor="#a0a0a0" stroked="f"/>
        </w:pict>
      </w:r>
    </w:p>
    <w:p w:rsidR="008D0AA5" w:rsidRDefault="008D0AA5" w:rsidP="008D0AA5">
      <w:pPr>
        <w:rPr>
          <w:rFonts w:eastAsiaTheme="minorEastAsia"/>
          <w:b/>
          <w:bCs/>
          <w:lang w:val="en-US"/>
        </w:rPr>
      </w:pPr>
      <w:proofErr w:type="spellStart"/>
      <w:r w:rsidRPr="008D0AA5">
        <w:rPr>
          <w:rFonts w:eastAsiaTheme="minorEastAsia"/>
          <w:b/>
          <w:bCs/>
          <w:lang w:val="en-US"/>
        </w:rPr>
        <w:t>Codice</w:t>
      </w:r>
      <w:proofErr w:type="spellEnd"/>
      <w:r w:rsidRPr="008D0AA5">
        <w:rPr>
          <w:rFonts w:eastAsiaTheme="minorEastAsia"/>
          <w:b/>
          <w:bCs/>
          <w:lang w:val="en-US"/>
        </w:rPr>
        <w:t xml:space="preserve"> (Python)</w:t>
      </w:r>
    </w:p>
    <w:p w:rsidR="00102DBA" w:rsidRPr="008D0AA5" w:rsidRDefault="00102DBA" w:rsidP="008D0AA5">
      <w:pPr>
        <w:rPr>
          <w:rFonts w:eastAsiaTheme="minorEastAsia"/>
          <w:b/>
          <w:bCs/>
          <w:lang w:val="en-US"/>
        </w:rPr>
      </w:pP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def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adx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(</w:t>
      </w:r>
      <w:proofErr w:type="spellStart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, n=14):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high, low, close =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['high'],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['low'],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['close']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up =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high.diff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down = -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low.diff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plus_dm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np.where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((up &gt; down) &amp; (up &gt; 0), up, 0.0)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lastRenderedPageBreak/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minus_dm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np.where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((down &gt; up) &amp; (down &gt; 0), down, 0.0)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tr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np.maximum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    high - low,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np.maximum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 xml:space="preserve">((high -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close.shift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()).abs(),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               (low -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close.shift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()).abs())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atr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pd.Series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tr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).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ewm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(alpha=1/n, adjust=False).mean()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plus_di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100 *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pd.Series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plus_dm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).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ewm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(alpha=1/n, adjust=False).mean() /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atr</w:t>
      </w:r>
      <w:proofErr w:type="spellEnd"/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minus_di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100 *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pd.Series</w:t>
      </w:r>
      <w:proofErr w:type="spellEnd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minus_dm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).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ewm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(alpha=1/n, adjust=False).mean() /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atr</w:t>
      </w:r>
      <w:proofErr w:type="spellEnd"/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dx = 100 * (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plus_di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-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minus_di</w:t>
      </w:r>
      <w:proofErr w:type="spellEnd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).abs</w:t>
      </w:r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() / (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plus_di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+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minus_di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adx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dx.ewm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(</w:t>
      </w:r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alpha=1/n, adjust=False).mean()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return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adx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,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plus_di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,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minus_di</w:t>
      </w:r>
      <w:proofErr w:type="spellEnd"/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102DBA" w:rsidRDefault="008D0AA5" w:rsidP="008D0AA5">
      <w:pPr>
        <w:rPr>
          <w:rFonts w:eastAsiaTheme="minorEastAsia"/>
          <w:b/>
          <w:bCs/>
          <w:lang w:val="en-US"/>
        </w:rPr>
      </w:pPr>
      <w:r w:rsidRPr="00102DBA">
        <w:rPr>
          <w:rFonts w:eastAsiaTheme="minorEastAsia"/>
          <w:b/>
          <w:bCs/>
          <w:highlight w:val="yellow"/>
          <w:lang w:val="en-US"/>
        </w:rPr>
        <w:t>3. Bollinger Bands (20,2)</w:t>
      </w:r>
      <w:r w:rsidR="00102DBA" w:rsidRPr="00102DBA">
        <w:rPr>
          <w:rFonts w:eastAsiaTheme="minorEastAsia"/>
          <w:b/>
          <w:bCs/>
          <w:highlight w:val="yellow"/>
          <w:lang w:val="en-US"/>
        </w:rPr>
        <w:t>,</w:t>
      </w:r>
      <w:r w:rsidRPr="00102DBA">
        <w:rPr>
          <w:rFonts w:eastAsiaTheme="minorEastAsia"/>
          <w:b/>
          <w:bCs/>
          <w:highlight w:val="yellow"/>
          <w:lang w:val="en-US"/>
        </w:rPr>
        <w:t> Keltner Channels</w:t>
      </w:r>
      <w:r w:rsidR="00102DBA" w:rsidRPr="00102DBA">
        <w:rPr>
          <w:rFonts w:eastAsiaTheme="minorEastAsia"/>
          <w:highlight w:val="yellow"/>
          <w:lang w:val="en-US"/>
        </w:rPr>
        <w:t xml:space="preserve">, </w:t>
      </w:r>
      <w:r w:rsidRPr="00102DBA">
        <w:rPr>
          <w:rFonts w:eastAsiaTheme="minorEastAsia"/>
          <w:b/>
          <w:bCs/>
          <w:highlight w:val="yellow"/>
          <w:lang w:val="en-US"/>
        </w:rPr>
        <w:t>Volatility Squeeze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>Descrizione e impiego</w: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Misurano </w:t>
      </w:r>
      <w:r w:rsidRPr="008D0AA5">
        <w:rPr>
          <w:rFonts w:eastAsiaTheme="minorEastAsia"/>
          <w:b/>
          <w:bCs/>
        </w:rPr>
        <w:t>compressione ed espansione della volatilità</w:t>
      </w:r>
      <w:r w:rsidRPr="008D0AA5">
        <w:rPr>
          <w:rFonts w:eastAsiaTheme="minorEastAsia"/>
        </w:rPr>
        <w:t>.</w:t>
      </w:r>
    </w:p>
    <w:p w:rsidR="008D0AA5" w:rsidRPr="008D0AA5" w:rsidRDefault="008D0AA5" w:rsidP="008D0AA5">
      <w:pPr>
        <w:numPr>
          <w:ilvl w:val="0"/>
          <w:numId w:val="29"/>
        </w:numPr>
        <w:rPr>
          <w:rFonts w:eastAsiaTheme="minorEastAsia"/>
        </w:rPr>
      </w:pPr>
      <w:r w:rsidRPr="008D0AA5">
        <w:rPr>
          <w:rFonts w:eastAsiaTheme="minorEastAsia"/>
        </w:rPr>
        <w:t xml:space="preserve">Compressione → preparazione a </w:t>
      </w:r>
      <w:proofErr w:type="spellStart"/>
      <w:r w:rsidRPr="008D0AA5">
        <w:rPr>
          <w:rFonts w:eastAsiaTheme="minorEastAsia"/>
        </w:rPr>
        <w:t>breakout</w:t>
      </w:r>
      <w:proofErr w:type="spellEnd"/>
    </w:p>
    <w:p w:rsidR="008D0AA5" w:rsidRPr="008D0AA5" w:rsidRDefault="008D0AA5" w:rsidP="008D0AA5">
      <w:pPr>
        <w:numPr>
          <w:ilvl w:val="0"/>
          <w:numId w:val="29"/>
        </w:numPr>
        <w:rPr>
          <w:rFonts w:eastAsiaTheme="minorEastAsia"/>
        </w:rPr>
      </w:pPr>
      <w:r w:rsidRPr="008D0AA5">
        <w:rPr>
          <w:rFonts w:eastAsiaTheme="minorEastAsia"/>
        </w:rPr>
        <w:t>Espansione → continuazione o eccesso</w: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La </w:t>
      </w:r>
      <w:proofErr w:type="spellStart"/>
      <w:r w:rsidRPr="008D0AA5">
        <w:rPr>
          <w:rFonts w:eastAsiaTheme="minorEastAsia"/>
          <w:b/>
          <w:bCs/>
        </w:rPr>
        <w:t>squeeze</w:t>
      </w:r>
      <w:proofErr w:type="spellEnd"/>
      <w:r w:rsidRPr="008D0AA5">
        <w:rPr>
          <w:rFonts w:eastAsiaTheme="minorEastAsia"/>
        </w:rPr>
        <w:t xml:space="preserve"> è quando </w:t>
      </w:r>
      <w:proofErr w:type="spellStart"/>
      <w:r w:rsidRPr="008D0AA5">
        <w:rPr>
          <w:rFonts w:eastAsiaTheme="minorEastAsia"/>
        </w:rPr>
        <w:t>Bollinger</w:t>
      </w:r>
      <w:proofErr w:type="spellEnd"/>
      <w:r w:rsidRPr="008D0AA5">
        <w:rPr>
          <w:rFonts w:eastAsiaTheme="minorEastAsia"/>
        </w:rPr>
        <w:t xml:space="preserve"> </w:t>
      </w:r>
      <w:r w:rsidRPr="008D0AA5">
        <w:rPr>
          <w:rFonts w:ascii="Cambria Math" w:eastAsiaTheme="minorEastAsia" w:hAnsi="Cambria Math" w:cs="Cambria Math"/>
        </w:rPr>
        <w:t>⊂</w:t>
      </w:r>
      <w:r w:rsidRPr="008D0AA5">
        <w:rPr>
          <w:rFonts w:eastAsiaTheme="minorEastAsia"/>
        </w:rPr>
        <w:t xml:space="preserve"> </w:t>
      </w:r>
      <w:proofErr w:type="spellStart"/>
      <w:r w:rsidRPr="008D0AA5">
        <w:rPr>
          <w:rFonts w:eastAsiaTheme="minorEastAsia"/>
        </w:rPr>
        <w:t>Keltner</w:t>
      </w:r>
      <w:proofErr w:type="spellEnd"/>
      <w:r w:rsidRPr="008D0AA5">
        <w:rPr>
          <w:rFonts w:eastAsiaTheme="minorEastAsia"/>
        </w:rPr>
        <w:t>.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102DBA" w:rsidRDefault="008D0AA5" w:rsidP="00102DBA">
      <w:pPr>
        <w:jc w:val="center"/>
        <w:rPr>
          <w:rFonts w:eastAsiaTheme="minorEastAsia"/>
        </w:rPr>
      </w:pPr>
      <w:r w:rsidRPr="008D0AA5">
        <w:rPr>
          <w:rFonts w:eastAsiaTheme="minorEastAsia"/>
          <w:noProof/>
        </w:rPr>
        <w:drawing>
          <wp:inline distT="0" distB="0" distL="0" distR="0" wp14:anchorId="1FF09A06" wp14:editId="5A383005">
            <wp:extent cx="3871754" cy="2378041"/>
            <wp:effectExtent l="0" t="0" r="1905" b="0"/>
            <wp:docPr id="85" name="Immagin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769" cy="23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4F5" w:rsidRPr="00F754F5">
        <w:rPr>
          <w:rFonts w:eastAsiaTheme="minorEastAsia"/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911"/>
      </w:tblGrid>
      <w:tr w:rsidR="008D0AA5" w:rsidRPr="008D0AA5" w:rsidTr="008D0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Parametro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Valore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20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Deviazioni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2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 xml:space="preserve">ATR </w:t>
            </w:r>
            <w:proofErr w:type="spellStart"/>
            <w:r w:rsidRPr="008D0AA5">
              <w:rPr>
                <w:rFonts w:eastAsiaTheme="minorEastAsia"/>
              </w:rPr>
              <w:t>Keltner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1.0 – 1.5</w:t>
            </w:r>
          </w:p>
        </w:tc>
      </w:tr>
    </w:tbl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8D0AA5" w:rsidRDefault="008D0AA5" w:rsidP="008D0AA5">
      <w:pPr>
        <w:rPr>
          <w:rFonts w:eastAsiaTheme="minorEastAsia"/>
          <w:b/>
          <w:bCs/>
          <w:lang w:val="en-US"/>
        </w:rPr>
      </w:pPr>
      <w:proofErr w:type="spellStart"/>
      <w:r w:rsidRPr="008D0AA5">
        <w:rPr>
          <w:rFonts w:eastAsiaTheme="minorEastAsia"/>
          <w:b/>
          <w:bCs/>
          <w:lang w:val="en-US"/>
        </w:rPr>
        <w:t>Codice</w:t>
      </w:r>
      <w:proofErr w:type="spellEnd"/>
      <w:r w:rsidRPr="008D0AA5">
        <w:rPr>
          <w:rFonts w:eastAsiaTheme="minorEastAsia"/>
          <w:b/>
          <w:bCs/>
          <w:lang w:val="en-US"/>
        </w:rPr>
        <w:t xml:space="preserve"> (Python)</w:t>
      </w:r>
    </w:p>
    <w:p w:rsidR="00102DBA" w:rsidRPr="008D0AA5" w:rsidRDefault="00102DBA" w:rsidP="008D0AA5">
      <w:pPr>
        <w:rPr>
          <w:rFonts w:eastAsiaTheme="minorEastAsia"/>
          <w:b/>
          <w:bCs/>
          <w:lang w:val="en-US"/>
        </w:rPr>
      </w:pP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def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bollinger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(</w:t>
      </w:r>
      <w:proofErr w:type="spellStart"/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, n=20, k=2):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ma =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['close'</w:t>
      </w:r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].rolling</w:t>
      </w:r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(n).mean()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std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 xml:space="preserve"> =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['close'</w:t>
      </w:r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].rolling</w:t>
      </w:r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(n).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std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upper = ma + k *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std</w:t>
      </w:r>
      <w:proofErr w:type="spellEnd"/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lower = ma - k *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std</w:t>
      </w:r>
      <w:proofErr w:type="spellEnd"/>
    </w:p>
    <w:p w:rsidR="008D0AA5" w:rsidRPr="00102DBA" w:rsidRDefault="008D0AA5" w:rsidP="008D0AA5">
      <w:pPr>
        <w:rPr>
          <w:rFonts w:eastAsiaTheme="minorEastAsia"/>
          <w:i/>
          <w:sz w:val="16"/>
          <w:szCs w:val="16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</w:t>
      </w:r>
      <w:proofErr w:type="spellStart"/>
      <w:r w:rsidRPr="00102DBA">
        <w:rPr>
          <w:rFonts w:eastAsiaTheme="minorEastAsia"/>
          <w:i/>
          <w:sz w:val="16"/>
          <w:szCs w:val="16"/>
        </w:rPr>
        <w:t>return</w:t>
      </w:r>
      <w:proofErr w:type="spellEnd"/>
      <w:r w:rsidRPr="00102DBA">
        <w:rPr>
          <w:rFonts w:eastAsiaTheme="minorEastAsia"/>
          <w:i/>
          <w:sz w:val="16"/>
          <w:szCs w:val="16"/>
        </w:rPr>
        <w:t xml:space="preserve"> ma, </w:t>
      </w:r>
      <w:proofErr w:type="spellStart"/>
      <w:r w:rsidRPr="00102DBA">
        <w:rPr>
          <w:rFonts w:eastAsiaTheme="minorEastAsia"/>
          <w:i/>
          <w:sz w:val="16"/>
          <w:szCs w:val="16"/>
        </w:rPr>
        <w:t>upper</w:t>
      </w:r>
      <w:proofErr w:type="spellEnd"/>
      <w:r w:rsidRPr="00102DBA">
        <w:rPr>
          <w:rFonts w:eastAsiaTheme="minorEastAsia"/>
          <w:i/>
          <w:sz w:val="16"/>
          <w:szCs w:val="16"/>
        </w:rPr>
        <w:t xml:space="preserve">, </w:t>
      </w:r>
      <w:proofErr w:type="spellStart"/>
      <w:r w:rsidRPr="00102DBA">
        <w:rPr>
          <w:rFonts w:eastAsiaTheme="minorEastAsia"/>
          <w:i/>
          <w:sz w:val="16"/>
          <w:szCs w:val="16"/>
        </w:rPr>
        <w:t>lower</w:t>
      </w:r>
      <w:proofErr w:type="spellEnd"/>
    </w:p>
    <w:p w:rsidR="00102DBA" w:rsidRDefault="00102DBA" w:rsidP="008D0AA5">
      <w:pPr>
        <w:rPr>
          <w:rFonts w:eastAsiaTheme="minorEastAsia"/>
        </w:rPr>
      </w:pP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102DBA" w:rsidRDefault="008D0AA5" w:rsidP="008D0AA5">
      <w:pPr>
        <w:rPr>
          <w:rFonts w:eastAsiaTheme="minorEastAsia"/>
          <w:b/>
          <w:bCs/>
          <w:lang w:val="en-US"/>
        </w:rPr>
      </w:pPr>
      <w:r w:rsidRPr="00102DBA">
        <w:rPr>
          <w:rFonts w:eastAsiaTheme="minorEastAsia"/>
          <w:b/>
          <w:bCs/>
          <w:highlight w:val="yellow"/>
          <w:lang w:val="en-US"/>
        </w:rPr>
        <w:t xml:space="preserve">4. </w:t>
      </w:r>
      <w:proofErr w:type="gramStart"/>
      <w:r w:rsidRPr="00102DBA">
        <w:rPr>
          <w:rFonts w:eastAsiaTheme="minorEastAsia"/>
          <w:b/>
          <w:bCs/>
          <w:highlight w:val="yellow"/>
          <w:lang w:val="en-US"/>
        </w:rPr>
        <w:t>EMA(</w:t>
      </w:r>
      <w:proofErr w:type="gramEnd"/>
      <w:r w:rsidRPr="00102DBA">
        <w:rPr>
          <w:rFonts w:eastAsiaTheme="minorEastAsia"/>
          <w:b/>
          <w:bCs/>
          <w:highlight w:val="yellow"/>
          <w:lang w:val="en-US"/>
        </w:rPr>
        <w:t>9/21/50/200)</w:t>
      </w:r>
      <w:r w:rsidR="00102DBA" w:rsidRPr="00102DBA">
        <w:rPr>
          <w:rFonts w:eastAsiaTheme="minorEastAsia"/>
          <w:b/>
          <w:bCs/>
          <w:highlight w:val="yellow"/>
          <w:lang w:val="en-US"/>
        </w:rPr>
        <w:t>,</w:t>
      </w:r>
      <w:r w:rsidRPr="00102DBA">
        <w:rPr>
          <w:rFonts w:eastAsiaTheme="minorEastAsia"/>
          <w:b/>
          <w:bCs/>
          <w:highlight w:val="yellow"/>
          <w:lang w:val="en-US"/>
        </w:rPr>
        <w:t xml:space="preserve"> Exponential Moving Averages – Trend Stack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lastRenderedPageBreak/>
        <w:pict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>Descrizione e impiego</w: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Le EMA rappresentano la </w:t>
      </w:r>
      <w:r w:rsidRPr="008D0AA5">
        <w:rPr>
          <w:rFonts w:eastAsiaTheme="minorEastAsia"/>
          <w:b/>
          <w:bCs/>
        </w:rPr>
        <w:t>struttura multi-orizzonte del trend</w:t>
      </w:r>
      <w:r w:rsidRPr="008D0AA5">
        <w:rPr>
          <w:rFonts w:eastAsiaTheme="minorEastAsia"/>
        </w:rPr>
        <w:t>.</w:t>
      </w:r>
    </w:p>
    <w:p w:rsidR="008D0AA5" w:rsidRDefault="008D0AA5" w:rsidP="008D0AA5">
      <w:pPr>
        <w:rPr>
          <w:rFonts w:eastAsiaTheme="minorEastAsia"/>
          <w:b/>
          <w:bCs/>
          <w:lang w:val="en-US"/>
        </w:rPr>
      </w:pPr>
      <w:r w:rsidRPr="008D0AA5">
        <w:rPr>
          <w:rFonts w:eastAsiaTheme="minorEastAsia"/>
          <w:b/>
          <w:bCs/>
          <w:lang w:val="en-US"/>
        </w:rPr>
        <w:t>Bullish stack:</w:t>
      </w:r>
      <w:r w:rsidRPr="008D0AA5">
        <w:rPr>
          <w:rFonts w:eastAsiaTheme="minorEastAsia"/>
          <w:lang w:val="en-US"/>
        </w:rPr>
        <w:br/>
      </w:r>
    </w:p>
    <w:p w:rsidR="008D0AA5" w:rsidRDefault="008D0AA5" w:rsidP="00102DBA">
      <w:pPr>
        <w:jc w:val="center"/>
        <w:rPr>
          <w:rFonts w:eastAsiaTheme="minorEastAsia"/>
          <w:b/>
          <w:bCs/>
        </w:rPr>
      </w:pPr>
      <w:r w:rsidRPr="008D0AA5">
        <w:rPr>
          <w:rFonts w:eastAsiaTheme="minorEastAsia"/>
          <w:noProof/>
        </w:rPr>
        <w:drawing>
          <wp:inline distT="0" distB="0" distL="0" distR="0" wp14:anchorId="252889DB" wp14:editId="6E4AAF5C">
            <wp:extent cx="3323946" cy="256073"/>
            <wp:effectExtent l="0" t="0" r="3810" b="0"/>
            <wp:docPr id="86" name="Immagin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6324" t="1" b="16074"/>
                    <a:stretch/>
                  </pic:blipFill>
                  <pic:spPr bwMode="auto">
                    <a:xfrm>
                      <a:off x="0" y="0"/>
                      <a:ext cx="3519729" cy="271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0AA5" w:rsidRDefault="008D0AA5" w:rsidP="008D0AA5">
      <w:pPr>
        <w:rPr>
          <w:rFonts w:eastAsiaTheme="minorEastAsia"/>
          <w:b/>
          <w:bCs/>
          <w:lang w:val="en-US"/>
        </w:rPr>
      </w:pPr>
    </w:p>
    <w:p w:rsidR="008D0AA5" w:rsidRPr="00F241B6" w:rsidRDefault="008D0AA5" w:rsidP="008D0AA5">
      <w:pPr>
        <w:rPr>
          <w:rFonts w:eastAsiaTheme="minorEastAsia"/>
        </w:rPr>
      </w:pPr>
      <w:r w:rsidRPr="00F241B6">
        <w:rPr>
          <w:rFonts w:eastAsiaTheme="minorEastAsia"/>
          <w:b/>
          <w:bCs/>
        </w:rPr>
        <w:t>Bearish stack:</w:t>
      </w:r>
      <w:r w:rsidRPr="00F241B6">
        <w:rPr>
          <w:rFonts w:eastAsiaTheme="minorEastAsia"/>
        </w:rPr>
        <w:t> ordine inverso.</w: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Usate come:</w:t>
      </w:r>
    </w:p>
    <w:p w:rsidR="008D0AA5" w:rsidRPr="008D0AA5" w:rsidRDefault="008D0AA5" w:rsidP="008D0AA5">
      <w:pPr>
        <w:numPr>
          <w:ilvl w:val="0"/>
          <w:numId w:val="30"/>
        </w:numPr>
        <w:rPr>
          <w:rFonts w:eastAsiaTheme="minorEastAsia"/>
        </w:rPr>
      </w:pPr>
      <w:r w:rsidRPr="008D0AA5">
        <w:rPr>
          <w:rFonts w:eastAsiaTheme="minorEastAsia"/>
        </w:rPr>
        <w:t>Filtro direzionale</w:t>
      </w:r>
    </w:p>
    <w:p w:rsidR="008D0AA5" w:rsidRPr="008D0AA5" w:rsidRDefault="008D0AA5" w:rsidP="008D0AA5">
      <w:pPr>
        <w:numPr>
          <w:ilvl w:val="0"/>
          <w:numId w:val="30"/>
        </w:numPr>
        <w:rPr>
          <w:rFonts w:eastAsiaTheme="minorEastAsia"/>
        </w:rPr>
      </w:pPr>
      <w:r w:rsidRPr="008D0AA5">
        <w:rPr>
          <w:rFonts w:eastAsiaTheme="minorEastAsia"/>
        </w:rPr>
        <w:t xml:space="preserve">Trigger di </w:t>
      </w:r>
      <w:proofErr w:type="spellStart"/>
      <w:r w:rsidRPr="008D0AA5">
        <w:rPr>
          <w:rFonts w:eastAsiaTheme="minorEastAsia"/>
        </w:rPr>
        <w:t>pullback</w:t>
      </w:r>
      <w:proofErr w:type="spellEnd"/>
    </w:p>
    <w:p w:rsidR="008D0AA5" w:rsidRPr="008D0AA5" w:rsidRDefault="008D0AA5" w:rsidP="008D0AA5">
      <w:pPr>
        <w:numPr>
          <w:ilvl w:val="0"/>
          <w:numId w:val="30"/>
        </w:numPr>
        <w:rPr>
          <w:rFonts w:eastAsiaTheme="minorEastAsia"/>
        </w:rPr>
      </w:pPr>
      <w:r w:rsidRPr="008D0AA5">
        <w:rPr>
          <w:rFonts w:eastAsiaTheme="minorEastAsia"/>
        </w:rPr>
        <w:t>Exit strutturale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102DBA">
      <w:pPr>
        <w:jc w:val="center"/>
        <w:rPr>
          <w:rFonts w:eastAsiaTheme="minorEastAsia"/>
        </w:rPr>
      </w:pPr>
      <w:r w:rsidRPr="008D0AA5">
        <w:rPr>
          <w:rFonts w:eastAsiaTheme="minorEastAsia"/>
          <w:b/>
          <w:bCs/>
          <w:noProof/>
        </w:rPr>
        <w:drawing>
          <wp:inline distT="0" distB="0" distL="0" distR="0" wp14:anchorId="7CFA4731" wp14:editId="4C5897E9">
            <wp:extent cx="3879279" cy="691520"/>
            <wp:effectExtent l="0" t="0" r="0" b="0"/>
            <wp:docPr id="87" name="Immagin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4581" cy="71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4F5" w:rsidRPr="00F754F5">
        <w:rPr>
          <w:rFonts w:eastAsiaTheme="minorEastAsia"/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>Parametri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035"/>
      </w:tblGrid>
      <w:tr w:rsidR="008D0AA5" w:rsidRPr="008D0AA5" w:rsidTr="008D0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EMA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Orizzonte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breve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swing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trend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regime</w:t>
            </w:r>
          </w:p>
        </w:tc>
      </w:tr>
    </w:tbl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>Codice</w:t>
      </w:r>
    </w:p>
    <w:p w:rsidR="008D0AA5" w:rsidRPr="00F241B6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F241B6">
        <w:rPr>
          <w:rFonts w:eastAsiaTheme="minorEastAsia"/>
          <w:i/>
          <w:sz w:val="16"/>
          <w:szCs w:val="16"/>
          <w:lang w:val="en-US"/>
        </w:rPr>
        <w:t xml:space="preserve">def </w:t>
      </w:r>
      <w:proofErr w:type="gramStart"/>
      <w:r w:rsidRPr="00F241B6">
        <w:rPr>
          <w:rFonts w:eastAsiaTheme="minorEastAsia"/>
          <w:i/>
          <w:sz w:val="16"/>
          <w:szCs w:val="16"/>
          <w:lang w:val="en-US"/>
        </w:rPr>
        <w:t>ema(</w:t>
      </w:r>
      <w:proofErr w:type="gramEnd"/>
      <w:r w:rsidRPr="00F241B6">
        <w:rPr>
          <w:rFonts w:eastAsiaTheme="minorEastAsia"/>
          <w:i/>
          <w:sz w:val="16"/>
          <w:szCs w:val="16"/>
          <w:lang w:val="en-US"/>
        </w:rPr>
        <w:t>series, n):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F241B6">
        <w:rPr>
          <w:rFonts w:eastAsiaTheme="minorEastAsia"/>
          <w:i/>
          <w:sz w:val="16"/>
          <w:szCs w:val="16"/>
          <w:lang w:val="en-US"/>
        </w:rPr>
        <w:t xml:space="preserve">    </w:t>
      </w:r>
      <w:r w:rsidRPr="00102DBA">
        <w:rPr>
          <w:rFonts w:eastAsiaTheme="minorEastAsia"/>
          <w:i/>
          <w:sz w:val="16"/>
          <w:szCs w:val="16"/>
          <w:lang w:val="en-US"/>
        </w:rPr>
        <w:t xml:space="preserve">return </w:t>
      </w:r>
      <w:proofErr w:type="spellStart"/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series.ewm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(</w:t>
      </w:r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span=n, adjust=False).mean()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102DBA">
        <w:rPr>
          <w:rFonts w:eastAsiaTheme="minorEastAsia"/>
          <w:b/>
          <w:bCs/>
          <w:highlight w:val="yellow"/>
        </w:rPr>
        <w:t xml:space="preserve">5. </w:t>
      </w:r>
      <w:proofErr w:type="spellStart"/>
      <w:r w:rsidRPr="00102DBA">
        <w:rPr>
          <w:rFonts w:eastAsiaTheme="minorEastAsia"/>
          <w:b/>
          <w:bCs/>
          <w:highlight w:val="yellow"/>
        </w:rPr>
        <w:t>Donchian</w:t>
      </w:r>
      <w:proofErr w:type="spellEnd"/>
      <w:r w:rsidRPr="00102DBA">
        <w:rPr>
          <w:rFonts w:eastAsiaTheme="minorEastAsia"/>
          <w:b/>
          <w:bCs/>
          <w:highlight w:val="yellow"/>
        </w:rPr>
        <w:t xml:space="preserve"> </w:t>
      </w:r>
      <w:proofErr w:type="spellStart"/>
      <w:r w:rsidRPr="00102DBA">
        <w:rPr>
          <w:rFonts w:eastAsiaTheme="minorEastAsia"/>
          <w:b/>
          <w:bCs/>
          <w:highlight w:val="yellow"/>
        </w:rPr>
        <w:t>Channels</w:t>
      </w:r>
      <w:proofErr w:type="spellEnd"/>
      <w:r w:rsidRPr="00102DBA">
        <w:rPr>
          <w:rFonts w:eastAsiaTheme="minorEastAsia"/>
          <w:b/>
          <w:bCs/>
          <w:highlight w:val="yellow"/>
        </w:rPr>
        <w:t xml:space="preserve"> (20 / 55)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>Descrizione e impiego</w: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Canali di </w:t>
      </w:r>
      <w:proofErr w:type="spellStart"/>
      <w:r w:rsidRPr="008D0AA5">
        <w:rPr>
          <w:rFonts w:eastAsiaTheme="minorEastAsia"/>
          <w:b/>
          <w:bCs/>
        </w:rPr>
        <w:t>breakout</w:t>
      </w:r>
      <w:proofErr w:type="spellEnd"/>
      <w:r w:rsidRPr="008D0AA5">
        <w:rPr>
          <w:rFonts w:eastAsiaTheme="minorEastAsia"/>
          <w:b/>
          <w:bCs/>
        </w:rPr>
        <w:t xml:space="preserve"> puro</w:t>
      </w:r>
      <w:r w:rsidRPr="008D0AA5">
        <w:rPr>
          <w:rFonts w:eastAsiaTheme="minorEastAsia"/>
        </w:rPr>
        <w:t>, privi di mediazione statistica.</w:t>
      </w:r>
    </w:p>
    <w:p w:rsidR="008D0AA5" w:rsidRPr="008D0AA5" w:rsidRDefault="008D0AA5" w:rsidP="008D0AA5">
      <w:pPr>
        <w:numPr>
          <w:ilvl w:val="0"/>
          <w:numId w:val="31"/>
        </w:numPr>
        <w:rPr>
          <w:rFonts w:eastAsiaTheme="minorEastAsia"/>
        </w:rPr>
      </w:pPr>
      <w:r w:rsidRPr="008D0AA5">
        <w:rPr>
          <w:rFonts w:eastAsiaTheme="minorEastAsia"/>
        </w:rPr>
        <w:t xml:space="preserve">Massimo/minimo </w:t>
      </w:r>
      <w:proofErr w:type="spellStart"/>
      <w:r w:rsidRPr="008D0AA5">
        <w:rPr>
          <w:rFonts w:eastAsiaTheme="minorEastAsia"/>
        </w:rPr>
        <w:t>rolling</w:t>
      </w:r>
      <w:proofErr w:type="spellEnd"/>
    </w:p>
    <w:p w:rsidR="008D0AA5" w:rsidRPr="008D0AA5" w:rsidRDefault="008D0AA5" w:rsidP="008D0AA5">
      <w:pPr>
        <w:numPr>
          <w:ilvl w:val="0"/>
          <w:numId w:val="31"/>
        </w:numPr>
        <w:rPr>
          <w:rFonts w:eastAsiaTheme="minorEastAsia"/>
        </w:rPr>
      </w:pPr>
      <w:r w:rsidRPr="008D0AA5">
        <w:rPr>
          <w:rFonts w:eastAsiaTheme="minorEastAsia"/>
        </w:rPr>
        <w:t>Base di sistemi trend-</w:t>
      </w:r>
      <w:proofErr w:type="spellStart"/>
      <w:r w:rsidRPr="008D0AA5">
        <w:rPr>
          <w:rFonts w:eastAsiaTheme="minorEastAsia"/>
        </w:rPr>
        <w:t>following</w:t>
      </w:r>
      <w:proofErr w:type="spellEnd"/>
      <w:r w:rsidRPr="008D0AA5">
        <w:rPr>
          <w:rFonts w:eastAsiaTheme="minorEastAsia"/>
        </w:rPr>
        <w:t xml:space="preserve"> classici (</w:t>
      </w:r>
      <w:proofErr w:type="spellStart"/>
      <w:r w:rsidRPr="008D0AA5">
        <w:rPr>
          <w:rFonts w:eastAsiaTheme="minorEastAsia"/>
        </w:rPr>
        <w:t>Turtle</w:t>
      </w:r>
      <w:proofErr w:type="spellEnd"/>
      <w:r w:rsidRPr="008D0AA5">
        <w:rPr>
          <w:rFonts w:eastAsiaTheme="minorEastAsia"/>
        </w:rPr>
        <w:t>)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  <w:lang w:val="en-US"/>
        </w:rPr>
      </w:pPr>
      <w:proofErr w:type="spellStart"/>
      <w:r w:rsidRPr="008D0AA5">
        <w:rPr>
          <w:rFonts w:eastAsiaTheme="minorEastAsia"/>
          <w:b/>
          <w:bCs/>
          <w:lang w:val="en-US"/>
        </w:rPr>
        <w:t>Equazioni</w:t>
      </w:r>
      <w:proofErr w:type="spellEnd"/>
    </w:p>
    <w:p w:rsidR="008D0AA5" w:rsidRPr="008D0AA5" w:rsidRDefault="008D0AA5" w:rsidP="00102DBA">
      <w:pPr>
        <w:jc w:val="center"/>
        <w:rPr>
          <w:rFonts w:eastAsiaTheme="minorEastAsia"/>
        </w:rPr>
      </w:pPr>
      <w:r w:rsidRPr="008D0AA5">
        <w:rPr>
          <w:rFonts w:eastAsiaTheme="minorEastAsia"/>
          <w:noProof/>
          <w:lang w:val="en-US"/>
        </w:rPr>
        <w:drawing>
          <wp:inline distT="0" distB="0" distL="0" distR="0" wp14:anchorId="2A01A0E8" wp14:editId="67121C66">
            <wp:extent cx="4135251" cy="1113667"/>
            <wp:effectExtent l="0" t="0" r="0" b="4445"/>
            <wp:docPr id="88" name="Immagin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997" cy="112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4F5" w:rsidRPr="00F754F5">
        <w:rPr>
          <w:rFonts w:eastAsiaTheme="minorEastAsia"/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>Parametri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709"/>
      </w:tblGrid>
      <w:tr w:rsidR="008D0AA5" w:rsidRPr="008D0AA5" w:rsidTr="008D0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  <w:b/>
                <w:bCs/>
              </w:rPr>
            </w:pPr>
            <w:r w:rsidRPr="008D0AA5">
              <w:rPr>
                <w:rFonts w:eastAsiaTheme="minorEastAsia"/>
                <w:b/>
                <w:bCs/>
              </w:rPr>
              <w:t>Uso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proofErr w:type="spellStart"/>
            <w:r w:rsidRPr="008D0AA5">
              <w:rPr>
                <w:rFonts w:eastAsiaTheme="minorEastAsia"/>
              </w:rPr>
              <w:t>breakout</w:t>
            </w:r>
            <w:proofErr w:type="spellEnd"/>
            <w:r w:rsidRPr="008D0AA5">
              <w:rPr>
                <w:rFonts w:eastAsiaTheme="minorEastAsia"/>
              </w:rPr>
              <w:t xml:space="preserve"> veloce</w:t>
            </w:r>
          </w:p>
        </w:tc>
      </w:tr>
      <w:tr w:rsidR="008D0AA5" w:rsidRPr="008D0AA5" w:rsidTr="008D0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lastRenderedPageBreak/>
              <w:t>55</w:t>
            </w:r>
          </w:p>
        </w:tc>
        <w:tc>
          <w:tcPr>
            <w:tcW w:w="0" w:type="auto"/>
            <w:vAlign w:val="center"/>
            <w:hideMark/>
          </w:tcPr>
          <w:p w:rsidR="008D0AA5" w:rsidRPr="008D0AA5" w:rsidRDefault="008D0AA5" w:rsidP="008D0AA5">
            <w:pPr>
              <w:rPr>
                <w:rFonts w:eastAsiaTheme="minorEastAsia"/>
              </w:rPr>
            </w:pPr>
            <w:r w:rsidRPr="008D0AA5">
              <w:rPr>
                <w:rFonts w:eastAsiaTheme="minorEastAsia"/>
              </w:rPr>
              <w:t>trend strutturale</w:t>
            </w:r>
          </w:p>
        </w:tc>
      </w:tr>
    </w:tbl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>Codice</w:t>
      </w:r>
    </w:p>
    <w:p w:rsidR="008D0AA5" w:rsidRPr="00F241B6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F241B6">
        <w:rPr>
          <w:rFonts w:eastAsiaTheme="minorEastAsia"/>
          <w:i/>
          <w:sz w:val="16"/>
          <w:szCs w:val="16"/>
          <w:lang w:val="en-US"/>
        </w:rPr>
        <w:t xml:space="preserve">def </w:t>
      </w:r>
      <w:proofErr w:type="gramStart"/>
      <w:r w:rsidRPr="00F241B6">
        <w:rPr>
          <w:rFonts w:eastAsiaTheme="minorEastAsia"/>
          <w:i/>
          <w:sz w:val="16"/>
          <w:szCs w:val="16"/>
          <w:lang w:val="en-US"/>
        </w:rPr>
        <w:t>donchian(</w:t>
      </w:r>
      <w:proofErr w:type="gramEnd"/>
      <w:r w:rsidRPr="00F241B6">
        <w:rPr>
          <w:rFonts w:eastAsiaTheme="minorEastAsia"/>
          <w:i/>
          <w:sz w:val="16"/>
          <w:szCs w:val="16"/>
          <w:lang w:val="en-US"/>
        </w:rPr>
        <w:t>df, n):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F241B6">
        <w:rPr>
          <w:rFonts w:eastAsiaTheme="minorEastAsia"/>
          <w:i/>
          <w:sz w:val="16"/>
          <w:szCs w:val="16"/>
          <w:lang w:val="en-US"/>
        </w:rPr>
        <w:t xml:space="preserve">    </w:t>
      </w:r>
      <w:r w:rsidRPr="00102DBA">
        <w:rPr>
          <w:rFonts w:eastAsiaTheme="minorEastAsia"/>
          <w:i/>
          <w:sz w:val="16"/>
          <w:szCs w:val="16"/>
          <w:lang w:val="en-US"/>
        </w:rPr>
        <w:t xml:space="preserve">upper =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['high'</w:t>
      </w:r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].rolling</w:t>
      </w:r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(n).max()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lower = </w:t>
      </w:r>
      <w:proofErr w:type="spellStart"/>
      <w:r w:rsidRPr="00102DBA">
        <w:rPr>
          <w:rFonts w:eastAsiaTheme="minorEastAsia"/>
          <w:i/>
          <w:sz w:val="16"/>
          <w:szCs w:val="16"/>
          <w:lang w:val="en-US"/>
        </w:rPr>
        <w:t>df</w:t>
      </w:r>
      <w:proofErr w:type="spellEnd"/>
      <w:r w:rsidRPr="00102DBA">
        <w:rPr>
          <w:rFonts w:eastAsiaTheme="minorEastAsia"/>
          <w:i/>
          <w:sz w:val="16"/>
          <w:szCs w:val="16"/>
          <w:lang w:val="en-US"/>
        </w:rPr>
        <w:t>['low'</w:t>
      </w:r>
      <w:proofErr w:type="gramStart"/>
      <w:r w:rsidRPr="00102DBA">
        <w:rPr>
          <w:rFonts w:eastAsiaTheme="minorEastAsia"/>
          <w:i/>
          <w:sz w:val="16"/>
          <w:szCs w:val="16"/>
          <w:lang w:val="en-US"/>
        </w:rPr>
        <w:t>].rolling</w:t>
      </w:r>
      <w:proofErr w:type="gramEnd"/>
      <w:r w:rsidRPr="00102DBA">
        <w:rPr>
          <w:rFonts w:eastAsiaTheme="minorEastAsia"/>
          <w:i/>
          <w:sz w:val="16"/>
          <w:szCs w:val="16"/>
          <w:lang w:val="en-US"/>
        </w:rPr>
        <w:t>(n).min()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mid = (upper + lower) / 2</w:t>
      </w:r>
    </w:p>
    <w:p w:rsidR="008D0AA5" w:rsidRPr="00102DBA" w:rsidRDefault="008D0AA5" w:rsidP="008D0AA5">
      <w:pPr>
        <w:rPr>
          <w:rFonts w:eastAsiaTheme="minorEastAsia"/>
          <w:i/>
          <w:sz w:val="16"/>
          <w:szCs w:val="16"/>
          <w:lang w:val="en-US"/>
        </w:rPr>
      </w:pPr>
      <w:r w:rsidRPr="00102DBA">
        <w:rPr>
          <w:rFonts w:eastAsiaTheme="minorEastAsia"/>
          <w:i/>
          <w:sz w:val="16"/>
          <w:szCs w:val="16"/>
          <w:lang w:val="en-US"/>
        </w:rPr>
        <w:t xml:space="preserve">    return upper, lower, mid</w:t>
      </w:r>
    </w:p>
    <w:p w:rsidR="008D0AA5" w:rsidRPr="008D0AA5" w:rsidRDefault="00F754F5" w:rsidP="008D0AA5">
      <w:pPr>
        <w:rPr>
          <w:rFonts w:eastAsiaTheme="minorEastAsia"/>
        </w:rPr>
      </w:pPr>
      <w:r w:rsidRPr="00F754F5">
        <w:rPr>
          <w:rFonts w:eastAsiaTheme="minorEastAsia"/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8D0AA5" w:rsidRPr="008D0AA5" w:rsidRDefault="008D0AA5" w:rsidP="008D0AA5">
      <w:pPr>
        <w:rPr>
          <w:rFonts w:eastAsiaTheme="minorEastAsia"/>
          <w:b/>
          <w:bCs/>
        </w:rPr>
      </w:pPr>
      <w:r w:rsidRPr="008D0AA5">
        <w:rPr>
          <w:rFonts w:eastAsiaTheme="minorEastAsia"/>
          <w:b/>
          <w:bCs/>
        </w:rPr>
        <w:t xml:space="preserve">Conclusione operativa (per </w:t>
      </w:r>
      <w:proofErr w:type="spellStart"/>
      <w:r w:rsidRPr="008D0AA5">
        <w:rPr>
          <w:rFonts w:eastAsiaTheme="minorEastAsia"/>
          <w:b/>
          <w:bCs/>
        </w:rPr>
        <w:t>Py_SUITE_TRADING</w:t>
      </w:r>
      <w:proofErr w:type="spellEnd"/>
      <w:r w:rsidRPr="008D0AA5">
        <w:rPr>
          <w:rFonts w:eastAsiaTheme="minorEastAsia"/>
          <w:b/>
          <w:bCs/>
        </w:rPr>
        <w:t>)</w:t>
      </w:r>
    </w:p>
    <w:p w:rsidR="008D0AA5" w:rsidRPr="008D0AA5" w:rsidRDefault="008D0AA5" w:rsidP="008D0AA5">
      <w:pPr>
        <w:rPr>
          <w:rFonts w:eastAsiaTheme="minorEastAsia"/>
        </w:rPr>
      </w:pPr>
      <w:r w:rsidRPr="008D0AA5">
        <w:rPr>
          <w:rFonts w:eastAsiaTheme="minorEastAsia"/>
        </w:rPr>
        <w:t>Questo set di indicatori copre </w:t>
      </w:r>
      <w:r w:rsidRPr="008D0AA5">
        <w:rPr>
          <w:rFonts w:eastAsiaTheme="minorEastAsia"/>
          <w:b/>
          <w:bCs/>
        </w:rPr>
        <w:t>tutti i pilastri di una strategia robusta</w:t>
      </w:r>
      <w:r w:rsidRPr="008D0AA5">
        <w:rPr>
          <w:rFonts w:eastAsiaTheme="minorEastAsia"/>
        </w:rPr>
        <w:t>:</w:t>
      </w:r>
    </w:p>
    <w:p w:rsidR="008D0AA5" w:rsidRPr="008D0AA5" w:rsidRDefault="008D0AA5" w:rsidP="008D0AA5">
      <w:pPr>
        <w:numPr>
          <w:ilvl w:val="0"/>
          <w:numId w:val="32"/>
        </w:numPr>
        <w:rPr>
          <w:rFonts w:eastAsiaTheme="minorEastAsia"/>
        </w:rPr>
      </w:pPr>
      <w:r w:rsidRPr="008D0AA5">
        <w:rPr>
          <w:rFonts w:eastAsiaTheme="minorEastAsia"/>
          <w:b/>
          <w:bCs/>
        </w:rPr>
        <w:t>Regime</w:t>
      </w:r>
      <w:r w:rsidRPr="008D0AA5">
        <w:rPr>
          <w:rFonts w:eastAsiaTheme="minorEastAsia"/>
        </w:rPr>
        <w:t xml:space="preserve"> → ADX / </w:t>
      </w:r>
      <w:proofErr w:type="spellStart"/>
      <w:r w:rsidRPr="008D0AA5">
        <w:rPr>
          <w:rFonts w:eastAsiaTheme="minorEastAsia"/>
        </w:rPr>
        <w:t>Squeeze</w:t>
      </w:r>
      <w:proofErr w:type="spellEnd"/>
    </w:p>
    <w:p w:rsidR="008D0AA5" w:rsidRPr="008D0AA5" w:rsidRDefault="008D0AA5" w:rsidP="008D0AA5">
      <w:pPr>
        <w:numPr>
          <w:ilvl w:val="0"/>
          <w:numId w:val="32"/>
        </w:numPr>
        <w:rPr>
          <w:rFonts w:eastAsiaTheme="minorEastAsia"/>
        </w:rPr>
      </w:pPr>
      <w:r w:rsidRPr="008D0AA5">
        <w:rPr>
          <w:rFonts w:eastAsiaTheme="minorEastAsia"/>
          <w:b/>
          <w:bCs/>
        </w:rPr>
        <w:t>Volatilità</w:t>
      </w:r>
      <w:r w:rsidRPr="008D0AA5">
        <w:rPr>
          <w:rFonts w:eastAsiaTheme="minorEastAsia"/>
        </w:rPr>
        <w:t> → ATR</w:t>
      </w:r>
    </w:p>
    <w:p w:rsidR="008D0AA5" w:rsidRPr="008D0AA5" w:rsidRDefault="008D0AA5" w:rsidP="008D0AA5">
      <w:pPr>
        <w:numPr>
          <w:ilvl w:val="0"/>
          <w:numId w:val="32"/>
        </w:numPr>
        <w:rPr>
          <w:rFonts w:eastAsiaTheme="minorEastAsia"/>
        </w:rPr>
      </w:pPr>
      <w:r w:rsidRPr="008D0AA5">
        <w:rPr>
          <w:rFonts w:eastAsiaTheme="minorEastAsia"/>
          <w:b/>
          <w:bCs/>
        </w:rPr>
        <w:t xml:space="preserve">Trend </w:t>
      </w:r>
      <w:proofErr w:type="spellStart"/>
      <w:r w:rsidRPr="008D0AA5">
        <w:rPr>
          <w:rFonts w:eastAsiaTheme="minorEastAsia"/>
          <w:b/>
          <w:bCs/>
        </w:rPr>
        <w:t>structure</w:t>
      </w:r>
      <w:proofErr w:type="spellEnd"/>
      <w:r w:rsidRPr="008D0AA5">
        <w:rPr>
          <w:rFonts w:eastAsiaTheme="minorEastAsia"/>
        </w:rPr>
        <w:t xml:space="preserve"> → EMA </w:t>
      </w:r>
      <w:proofErr w:type="spellStart"/>
      <w:r w:rsidRPr="008D0AA5">
        <w:rPr>
          <w:rFonts w:eastAsiaTheme="minorEastAsia"/>
        </w:rPr>
        <w:t>stack</w:t>
      </w:r>
      <w:proofErr w:type="spellEnd"/>
    </w:p>
    <w:p w:rsidR="008D0AA5" w:rsidRPr="008D0AA5" w:rsidRDefault="008D0AA5" w:rsidP="008D0AA5">
      <w:pPr>
        <w:numPr>
          <w:ilvl w:val="0"/>
          <w:numId w:val="32"/>
        </w:numPr>
        <w:rPr>
          <w:rFonts w:eastAsiaTheme="minorEastAsia"/>
        </w:rPr>
      </w:pPr>
      <w:proofErr w:type="spellStart"/>
      <w:r w:rsidRPr="008D0AA5">
        <w:rPr>
          <w:rFonts w:eastAsiaTheme="minorEastAsia"/>
          <w:b/>
          <w:bCs/>
        </w:rPr>
        <w:t>Breakout</w:t>
      </w:r>
      <w:proofErr w:type="spellEnd"/>
      <w:r w:rsidRPr="008D0AA5">
        <w:rPr>
          <w:rFonts w:eastAsiaTheme="minorEastAsia"/>
        </w:rPr>
        <w:t xml:space="preserve"> → </w:t>
      </w:r>
      <w:proofErr w:type="spellStart"/>
      <w:r w:rsidRPr="008D0AA5">
        <w:rPr>
          <w:rFonts w:eastAsiaTheme="minorEastAsia"/>
        </w:rPr>
        <w:t>Donchian</w:t>
      </w:r>
      <w:proofErr w:type="spellEnd"/>
    </w:p>
    <w:p w:rsidR="008D0AA5" w:rsidRDefault="008D0AA5" w:rsidP="008D0AA5">
      <w:pPr>
        <w:numPr>
          <w:ilvl w:val="0"/>
          <w:numId w:val="32"/>
        </w:numPr>
        <w:rPr>
          <w:rFonts w:eastAsiaTheme="minorEastAsia"/>
        </w:rPr>
      </w:pPr>
      <w:proofErr w:type="spellStart"/>
      <w:r w:rsidRPr="008D0AA5">
        <w:rPr>
          <w:rFonts w:eastAsiaTheme="minorEastAsia"/>
          <w:b/>
          <w:bCs/>
        </w:rPr>
        <w:t>Risk</w:t>
      </w:r>
      <w:proofErr w:type="spellEnd"/>
      <w:r w:rsidRPr="008D0AA5">
        <w:rPr>
          <w:rFonts w:eastAsiaTheme="minorEastAsia"/>
          <w:b/>
          <w:bCs/>
        </w:rPr>
        <w:t xml:space="preserve"> management</w:t>
      </w:r>
      <w:r w:rsidRPr="008D0AA5">
        <w:rPr>
          <w:rFonts w:eastAsiaTheme="minorEastAsia"/>
        </w:rPr>
        <w:t> → ATR%</w:t>
      </w:r>
    </w:p>
    <w:p w:rsidR="00102DBA" w:rsidRDefault="00102DBA" w:rsidP="00102DBA">
      <w:pPr>
        <w:rPr>
          <w:rFonts w:eastAsiaTheme="minorEastAsia"/>
        </w:rPr>
      </w:pPr>
    </w:p>
    <w:p w:rsidR="00102DBA" w:rsidRDefault="00102DBA" w:rsidP="00102DBA">
      <w:pPr>
        <w:rPr>
          <w:rFonts w:eastAsiaTheme="minorEastAsia"/>
        </w:rPr>
      </w:pPr>
    </w:p>
    <w:p w:rsidR="00102DBA" w:rsidRDefault="00102DBA" w:rsidP="00102DBA">
      <w:pPr>
        <w:jc w:val="center"/>
        <w:rPr>
          <w:rFonts w:eastAsiaTheme="minorEastAsia"/>
        </w:rPr>
      </w:pPr>
      <w:r>
        <w:rPr>
          <w:rFonts w:eastAsiaTheme="minorEastAsia"/>
        </w:rPr>
        <w:sym w:font="Wingdings" w:char="F096"/>
      </w:r>
      <w:r>
        <w:rPr>
          <w:rFonts w:eastAsiaTheme="minorEastAsia"/>
        </w:rPr>
        <w:t xml:space="preserve"> </w:t>
      </w:r>
      <w:r>
        <w:rPr>
          <w:rFonts w:eastAsiaTheme="minorEastAsia"/>
        </w:rPr>
        <w:sym w:font="Wingdings" w:char="F097"/>
      </w:r>
      <w:r>
        <w:rPr>
          <w:rFonts w:eastAsiaTheme="minorEastAsia"/>
        </w:rPr>
        <w:t xml:space="preserve"> </w:t>
      </w:r>
      <w:r>
        <w:rPr>
          <w:rFonts w:eastAsiaTheme="minorEastAsia"/>
        </w:rPr>
        <w:sym w:font="Wingdings" w:char="F098"/>
      </w:r>
      <w:r>
        <w:rPr>
          <w:rFonts w:eastAsiaTheme="minorEastAsia"/>
        </w:rPr>
        <w:t xml:space="preserve"> </w:t>
      </w:r>
      <w:r>
        <w:rPr>
          <w:rFonts w:eastAsiaTheme="minorEastAsia"/>
        </w:rPr>
        <w:sym w:font="Wingdings" w:char="F099"/>
      </w:r>
    </w:p>
    <w:p w:rsidR="00F241B6" w:rsidRDefault="00F241B6" w:rsidP="00102DBA">
      <w:pPr>
        <w:jc w:val="center"/>
        <w:rPr>
          <w:rFonts w:eastAsiaTheme="minorEastAsia"/>
        </w:rPr>
      </w:pPr>
    </w:p>
    <w:p w:rsidR="00F241B6" w:rsidRPr="00F241B6" w:rsidRDefault="00F241B6" w:rsidP="00F241B6">
      <w:pPr>
        <w:rPr>
          <w:rFonts w:eastAsiaTheme="minorEastAsia"/>
        </w:rPr>
      </w:pPr>
      <w:r w:rsidRPr="00F241B6">
        <w:rPr>
          <w:rFonts w:eastAsiaTheme="minorEastAsia"/>
        </w:rPr>
        <w:t>KPI_ATR_14</w:t>
      </w:r>
    </w:p>
    <w:p w:rsidR="00F241B6" w:rsidRPr="00F241B6" w:rsidRDefault="00F241B6" w:rsidP="00F241B6">
      <w:pPr>
        <w:rPr>
          <w:rFonts w:eastAsiaTheme="minorEastAsia"/>
        </w:rPr>
      </w:pPr>
      <w:r w:rsidRPr="00F241B6">
        <w:rPr>
          <w:rFonts w:eastAsiaTheme="minorEastAsia"/>
        </w:rPr>
        <w:t>KPI_ATR_PCT_14</w:t>
      </w:r>
    </w:p>
    <w:p w:rsidR="00F241B6" w:rsidRPr="00F241B6" w:rsidRDefault="00F241B6" w:rsidP="00F241B6">
      <w:pPr>
        <w:rPr>
          <w:rFonts w:eastAsiaTheme="minorEastAsia"/>
        </w:rPr>
      </w:pPr>
      <w:r w:rsidRPr="00F241B6">
        <w:rPr>
          <w:rFonts w:eastAsiaTheme="minorEastAsia"/>
        </w:rPr>
        <w:t>KPI_ADX_14</w:t>
      </w:r>
    </w:p>
    <w:p w:rsidR="00F241B6" w:rsidRPr="00F241B6" w:rsidRDefault="00F241B6" w:rsidP="00F241B6">
      <w:pPr>
        <w:rPr>
          <w:rFonts w:eastAsiaTheme="minorEastAsia"/>
        </w:rPr>
      </w:pPr>
      <w:r w:rsidRPr="00F241B6">
        <w:rPr>
          <w:rFonts w:eastAsiaTheme="minorEastAsia"/>
        </w:rPr>
        <w:t>KPI_DI_PLUS_14</w:t>
      </w:r>
      <w:bookmarkStart w:id="0" w:name="_GoBack"/>
      <w:bookmarkEnd w:id="0"/>
    </w:p>
    <w:p w:rsidR="00F241B6" w:rsidRPr="00F241B6" w:rsidRDefault="00F241B6" w:rsidP="00F241B6">
      <w:pPr>
        <w:rPr>
          <w:rFonts w:eastAsiaTheme="minorEastAsia"/>
        </w:rPr>
      </w:pPr>
      <w:r w:rsidRPr="00F241B6">
        <w:rPr>
          <w:rFonts w:eastAsiaTheme="minorEastAsia"/>
        </w:rPr>
        <w:t>KPI_DI_MINUS_14</w:t>
      </w:r>
    </w:p>
    <w:p w:rsidR="00F241B6" w:rsidRPr="00F241B6" w:rsidRDefault="00F241B6" w:rsidP="00F241B6">
      <w:pPr>
        <w:rPr>
          <w:rFonts w:eastAsiaTheme="minorEastAsia"/>
        </w:rPr>
      </w:pPr>
      <w:r w:rsidRPr="00F241B6">
        <w:rPr>
          <w:rFonts w:eastAsiaTheme="minorEastAsia"/>
        </w:rPr>
        <w:t>KPI_TREND_DIR</w:t>
      </w:r>
    </w:p>
    <w:p w:rsidR="00F241B6" w:rsidRPr="00F241B6" w:rsidRDefault="00F241B6" w:rsidP="00F241B6">
      <w:pPr>
        <w:rPr>
          <w:rFonts w:eastAsiaTheme="minorEastAsia"/>
          <w:lang w:val="en-US"/>
        </w:rPr>
      </w:pPr>
      <w:r w:rsidRPr="00F241B6">
        <w:rPr>
          <w:rFonts w:eastAsiaTheme="minorEastAsia"/>
          <w:lang w:val="en-US"/>
        </w:rPr>
        <w:t>KPI_EMA_9 / 21 / 50 / 200</w:t>
      </w:r>
    </w:p>
    <w:p w:rsidR="00F241B6" w:rsidRPr="00F241B6" w:rsidRDefault="00F241B6" w:rsidP="00F241B6">
      <w:pPr>
        <w:rPr>
          <w:rFonts w:eastAsiaTheme="minorEastAsia"/>
          <w:lang w:val="en-US"/>
        </w:rPr>
      </w:pPr>
      <w:r w:rsidRPr="00F241B6">
        <w:rPr>
          <w:rFonts w:eastAsiaTheme="minorEastAsia"/>
          <w:lang w:val="en-US"/>
        </w:rPr>
        <w:t>KPI_EMA_ALIGNMENT</w:t>
      </w:r>
    </w:p>
    <w:p w:rsidR="00F241B6" w:rsidRPr="00F241B6" w:rsidRDefault="00F241B6" w:rsidP="00F241B6">
      <w:pPr>
        <w:rPr>
          <w:rFonts w:eastAsiaTheme="minorEastAsia"/>
          <w:lang w:val="en-US"/>
        </w:rPr>
      </w:pPr>
      <w:r w:rsidRPr="00F241B6">
        <w:rPr>
          <w:rFonts w:eastAsiaTheme="minorEastAsia"/>
          <w:lang w:val="en-US"/>
        </w:rPr>
        <w:t>KPI_BB_UP / DN / MID</w:t>
      </w:r>
    </w:p>
    <w:p w:rsidR="00F241B6" w:rsidRPr="00F241B6" w:rsidRDefault="00F241B6" w:rsidP="00F241B6">
      <w:pPr>
        <w:rPr>
          <w:rFonts w:eastAsiaTheme="minorEastAsia"/>
          <w:lang w:val="en-US"/>
        </w:rPr>
      </w:pPr>
      <w:r w:rsidRPr="00F241B6">
        <w:rPr>
          <w:rFonts w:eastAsiaTheme="minorEastAsia"/>
          <w:lang w:val="en-US"/>
        </w:rPr>
        <w:t>KPI_KC_UP / DN / MID</w:t>
      </w:r>
    </w:p>
    <w:p w:rsidR="00F241B6" w:rsidRPr="00F241B6" w:rsidRDefault="00F241B6" w:rsidP="00F241B6">
      <w:pPr>
        <w:rPr>
          <w:rFonts w:eastAsiaTheme="minorEastAsia"/>
          <w:lang w:val="en-US"/>
        </w:rPr>
      </w:pPr>
      <w:r w:rsidRPr="00F241B6">
        <w:rPr>
          <w:rFonts w:eastAsiaTheme="minorEastAsia"/>
          <w:lang w:val="en-US"/>
        </w:rPr>
        <w:t>KPI_SQUEEZE_ON</w:t>
      </w:r>
    </w:p>
    <w:p w:rsidR="00F241B6" w:rsidRPr="00F241B6" w:rsidRDefault="00F241B6" w:rsidP="00F241B6">
      <w:pPr>
        <w:rPr>
          <w:rFonts w:eastAsiaTheme="minorEastAsia"/>
          <w:lang w:val="en-US"/>
        </w:rPr>
      </w:pPr>
      <w:r w:rsidRPr="00F241B6">
        <w:rPr>
          <w:rFonts w:eastAsiaTheme="minorEastAsia"/>
          <w:lang w:val="en-US"/>
        </w:rPr>
        <w:t>KPI_DC_UP_20 / DN_20</w:t>
      </w:r>
    </w:p>
    <w:p w:rsidR="00F241B6" w:rsidRPr="00F241B6" w:rsidRDefault="00F241B6" w:rsidP="00F241B6">
      <w:pPr>
        <w:rPr>
          <w:rFonts w:eastAsiaTheme="minorEastAsia"/>
          <w:lang w:val="en-US"/>
        </w:rPr>
      </w:pPr>
      <w:r w:rsidRPr="00F241B6">
        <w:rPr>
          <w:rFonts w:eastAsiaTheme="minorEastAsia"/>
          <w:lang w:val="en-US"/>
        </w:rPr>
        <w:t>KPI_DC_UP_55 / DN_55</w:t>
      </w:r>
    </w:p>
    <w:p w:rsidR="00276B6E" w:rsidRPr="00F241B6" w:rsidRDefault="00276B6E" w:rsidP="00F241B6">
      <w:pPr>
        <w:rPr>
          <w:rFonts w:eastAsiaTheme="minorEastAsia"/>
          <w:lang w:val="en-US"/>
        </w:rPr>
      </w:pPr>
    </w:p>
    <w:sectPr w:rsidR="00276B6E" w:rsidRPr="00F241B6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E4772"/>
    <w:multiLevelType w:val="multilevel"/>
    <w:tmpl w:val="21E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27BD"/>
    <w:multiLevelType w:val="multilevel"/>
    <w:tmpl w:val="728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66990"/>
    <w:multiLevelType w:val="multilevel"/>
    <w:tmpl w:val="083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175A5"/>
    <w:multiLevelType w:val="multilevel"/>
    <w:tmpl w:val="2B50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A599B"/>
    <w:multiLevelType w:val="multilevel"/>
    <w:tmpl w:val="CAE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2609D"/>
    <w:multiLevelType w:val="hybridMultilevel"/>
    <w:tmpl w:val="7AE083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403A4"/>
    <w:multiLevelType w:val="multilevel"/>
    <w:tmpl w:val="C5E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B48C1"/>
    <w:multiLevelType w:val="multilevel"/>
    <w:tmpl w:val="D5C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206AD"/>
    <w:multiLevelType w:val="multilevel"/>
    <w:tmpl w:val="A57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87B5F"/>
    <w:multiLevelType w:val="multilevel"/>
    <w:tmpl w:val="849C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65D71"/>
    <w:multiLevelType w:val="multilevel"/>
    <w:tmpl w:val="2418F0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E370B1"/>
    <w:multiLevelType w:val="multilevel"/>
    <w:tmpl w:val="12D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E143D"/>
    <w:multiLevelType w:val="hybridMultilevel"/>
    <w:tmpl w:val="5E288E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56FEA"/>
    <w:multiLevelType w:val="hybridMultilevel"/>
    <w:tmpl w:val="C728ED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8162D2"/>
    <w:multiLevelType w:val="multilevel"/>
    <w:tmpl w:val="CF2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7291B"/>
    <w:multiLevelType w:val="multilevel"/>
    <w:tmpl w:val="4148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C2E4B"/>
    <w:multiLevelType w:val="multilevel"/>
    <w:tmpl w:val="4E88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84777"/>
    <w:multiLevelType w:val="multilevel"/>
    <w:tmpl w:val="D06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E4B19"/>
    <w:multiLevelType w:val="multilevel"/>
    <w:tmpl w:val="980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048F1"/>
    <w:multiLevelType w:val="multilevel"/>
    <w:tmpl w:val="045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975ED"/>
    <w:multiLevelType w:val="multilevel"/>
    <w:tmpl w:val="B96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64B8E"/>
    <w:multiLevelType w:val="multilevel"/>
    <w:tmpl w:val="9A5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012DB"/>
    <w:multiLevelType w:val="multilevel"/>
    <w:tmpl w:val="0090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42092"/>
    <w:multiLevelType w:val="multilevel"/>
    <w:tmpl w:val="4BD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A09FF"/>
    <w:multiLevelType w:val="multilevel"/>
    <w:tmpl w:val="40B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92FDD"/>
    <w:multiLevelType w:val="multilevel"/>
    <w:tmpl w:val="C1B8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87E2F"/>
    <w:multiLevelType w:val="multilevel"/>
    <w:tmpl w:val="3EA0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515E8"/>
    <w:multiLevelType w:val="multilevel"/>
    <w:tmpl w:val="331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F309C"/>
    <w:multiLevelType w:val="multilevel"/>
    <w:tmpl w:val="03E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7E1A1F"/>
    <w:multiLevelType w:val="multilevel"/>
    <w:tmpl w:val="805C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100C2"/>
    <w:multiLevelType w:val="multilevel"/>
    <w:tmpl w:val="6CE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82262"/>
    <w:multiLevelType w:val="multilevel"/>
    <w:tmpl w:val="7DA4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1A6CD9"/>
    <w:multiLevelType w:val="multilevel"/>
    <w:tmpl w:val="396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143F3"/>
    <w:multiLevelType w:val="multilevel"/>
    <w:tmpl w:val="0B2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0"/>
  </w:num>
  <w:num w:numId="3">
    <w:abstractNumId w:val="19"/>
  </w:num>
  <w:num w:numId="4">
    <w:abstractNumId w:val="17"/>
  </w:num>
  <w:num w:numId="5">
    <w:abstractNumId w:val="28"/>
  </w:num>
  <w:num w:numId="6">
    <w:abstractNumId w:val="23"/>
  </w:num>
  <w:num w:numId="7">
    <w:abstractNumId w:val="16"/>
  </w:num>
  <w:num w:numId="8">
    <w:abstractNumId w:val="25"/>
  </w:num>
  <w:num w:numId="9">
    <w:abstractNumId w:val="10"/>
  </w:num>
  <w:num w:numId="10">
    <w:abstractNumId w:val="21"/>
  </w:num>
  <w:num w:numId="11">
    <w:abstractNumId w:val="11"/>
  </w:num>
  <w:num w:numId="12">
    <w:abstractNumId w:val="1"/>
  </w:num>
  <w:num w:numId="13">
    <w:abstractNumId w:val="18"/>
  </w:num>
  <w:num w:numId="14">
    <w:abstractNumId w:val="4"/>
  </w:num>
  <w:num w:numId="15">
    <w:abstractNumId w:val="20"/>
  </w:num>
  <w:num w:numId="16">
    <w:abstractNumId w:val="32"/>
  </w:num>
  <w:num w:numId="17">
    <w:abstractNumId w:val="14"/>
  </w:num>
  <w:num w:numId="18">
    <w:abstractNumId w:val="5"/>
  </w:num>
  <w:num w:numId="19">
    <w:abstractNumId w:val="13"/>
  </w:num>
  <w:num w:numId="20">
    <w:abstractNumId w:val="31"/>
  </w:num>
  <w:num w:numId="21">
    <w:abstractNumId w:val="27"/>
  </w:num>
  <w:num w:numId="22">
    <w:abstractNumId w:val="29"/>
  </w:num>
  <w:num w:numId="23">
    <w:abstractNumId w:val="22"/>
  </w:num>
  <w:num w:numId="24">
    <w:abstractNumId w:val="24"/>
  </w:num>
  <w:num w:numId="25">
    <w:abstractNumId w:val="0"/>
  </w:num>
  <w:num w:numId="26">
    <w:abstractNumId w:val="15"/>
  </w:num>
  <w:num w:numId="27">
    <w:abstractNumId w:val="6"/>
  </w:num>
  <w:num w:numId="28">
    <w:abstractNumId w:val="3"/>
  </w:num>
  <w:num w:numId="29">
    <w:abstractNumId w:val="9"/>
  </w:num>
  <w:num w:numId="30">
    <w:abstractNumId w:val="26"/>
  </w:num>
  <w:num w:numId="31">
    <w:abstractNumId w:val="33"/>
  </w:num>
  <w:num w:numId="32">
    <w:abstractNumId w:val="8"/>
  </w:num>
  <w:num w:numId="33">
    <w:abstractNumId w:val="2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10"/>
    <w:rsid w:val="00001EBB"/>
    <w:rsid w:val="00017E1D"/>
    <w:rsid w:val="00063E21"/>
    <w:rsid w:val="000E42E9"/>
    <w:rsid w:val="00102DBA"/>
    <w:rsid w:val="00125F16"/>
    <w:rsid w:val="00165A38"/>
    <w:rsid w:val="00180322"/>
    <w:rsid w:val="0019672E"/>
    <w:rsid w:val="001A0717"/>
    <w:rsid w:val="001A0B5D"/>
    <w:rsid w:val="00265218"/>
    <w:rsid w:val="00276B6E"/>
    <w:rsid w:val="0028576D"/>
    <w:rsid w:val="002A4D4C"/>
    <w:rsid w:val="002D112D"/>
    <w:rsid w:val="002D7AF8"/>
    <w:rsid w:val="002E3DCC"/>
    <w:rsid w:val="00301FB0"/>
    <w:rsid w:val="0030491B"/>
    <w:rsid w:val="003217C1"/>
    <w:rsid w:val="00332510"/>
    <w:rsid w:val="0034442C"/>
    <w:rsid w:val="003813C5"/>
    <w:rsid w:val="003B4024"/>
    <w:rsid w:val="003E5564"/>
    <w:rsid w:val="004013EA"/>
    <w:rsid w:val="00423D05"/>
    <w:rsid w:val="00436187"/>
    <w:rsid w:val="00493C34"/>
    <w:rsid w:val="004C36A3"/>
    <w:rsid w:val="004E4CCC"/>
    <w:rsid w:val="0055722E"/>
    <w:rsid w:val="00571ADA"/>
    <w:rsid w:val="005A46EB"/>
    <w:rsid w:val="005C67A6"/>
    <w:rsid w:val="005F2301"/>
    <w:rsid w:val="005F7C81"/>
    <w:rsid w:val="00615122"/>
    <w:rsid w:val="00635B7B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675FB"/>
    <w:rsid w:val="008A0745"/>
    <w:rsid w:val="008C35D1"/>
    <w:rsid w:val="008D0AA5"/>
    <w:rsid w:val="00902C49"/>
    <w:rsid w:val="00911B35"/>
    <w:rsid w:val="009B0E49"/>
    <w:rsid w:val="009D1026"/>
    <w:rsid w:val="009D4010"/>
    <w:rsid w:val="00A61D13"/>
    <w:rsid w:val="00AE5C01"/>
    <w:rsid w:val="00B251CB"/>
    <w:rsid w:val="00B546F5"/>
    <w:rsid w:val="00B60F33"/>
    <w:rsid w:val="00B743EA"/>
    <w:rsid w:val="00B8320D"/>
    <w:rsid w:val="00BD371D"/>
    <w:rsid w:val="00C02BC7"/>
    <w:rsid w:val="00C74A2D"/>
    <w:rsid w:val="00D25BAC"/>
    <w:rsid w:val="00D542BE"/>
    <w:rsid w:val="00D708FF"/>
    <w:rsid w:val="00D71D05"/>
    <w:rsid w:val="00D7360B"/>
    <w:rsid w:val="00DB4B76"/>
    <w:rsid w:val="00E03C2F"/>
    <w:rsid w:val="00E32A57"/>
    <w:rsid w:val="00EA6C35"/>
    <w:rsid w:val="00ED1919"/>
    <w:rsid w:val="00F05233"/>
    <w:rsid w:val="00F241B6"/>
    <w:rsid w:val="00F57CEE"/>
    <w:rsid w:val="00F754F5"/>
    <w:rsid w:val="00FE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DE4E7"/>
  <w15:chartTrackingRefBased/>
  <w15:docId w15:val="{215AE66E-C957-4F4C-94B6-C3846C05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332510"/>
    <w:rPr>
      <w:color w:val="808080"/>
    </w:rPr>
  </w:style>
  <w:style w:type="paragraph" w:styleId="Paragrafoelenco">
    <w:name w:val="List Paragraph"/>
    <w:basedOn w:val="Normale"/>
    <w:uiPriority w:val="34"/>
    <w:qFormat/>
    <w:rsid w:val="00D71D05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71D0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2026-01-30T09:40:00Z</cp:lastPrinted>
  <dcterms:created xsi:type="dcterms:W3CDTF">2026-01-30T11:53:00Z</dcterms:created>
  <dcterms:modified xsi:type="dcterms:W3CDTF">2026-01-30T11:53:00Z</dcterms:modified>
</cp:coreProperties>
</file>