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15E" w:rsidRPr="008F115E" w:rsidRDefault="008F115E">
      <w:pPr>
        <w:rPr>
          <w:rFonts w:hint="eastAsia"/>
          <w:sz w:val="36"/>
          <w:szCs w:val="36"/>
        </w:rPr>
      </w:pPr>
      <w:r w:rsidRPr="00EA5A26">
        <w:rPr>
          <w:rFonts w:hint="eastAsia"/>
          <w:sz w:val="36"/>
          <w:szCs w:val="36"/>
        </w:rPr>
        <w:t>ユース</w:t>
      </w:r>
      <w:r w:rsidRPr="00EA5A26">
        <w:rPr>
          <w:sz w:val="36"/>
          <w:szCs w:val="36"/>
        </w:rPr>
        <w:t>ケー</w:t>
      </w:r>
      <w:bookmarkStart w:id="0" w:name="_GoBack"/>
      <w:bookmarkEnd w:id="0"/>
      <w:r w:rsidRPr="00EA5A26">
        <w:rPr>
          <w:sz w:val="36"/>
          <w:szCs w:val="36"/>
        </w:rPr>
        <w:t>ス記述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47"/>
        <w:gridCol w:w="1701"/>
        <w:gridCol w:w="2126"/>
      </w:tblGrid>
      <w:tr w:rsidR="00130DFF" w:rsidTr="00436708">
        <w:tc>
          <w:tcPr>
            <w:tcW w:w="2547" w:type="dxa"/>
            <w:shd w:val="clear" w:color="auto" w:fill="D9D9D9"/>
          </w:tcPr>
          <w:p w:rsidR="00130DFF" w:rsidRDefault="00130DFF" w:rsidP="002D478A">
            <w:r>
              <w:rPr>
                <w:rFonts w:hint="eastAsia"/>
              </w:rPr>
              <w:t>システム</w:t>
            </w:r>
          </w:p>
        </w:tc>
        <w:tc>
          <w:tcPr>
            <w:tcW w:w="1701" w:type="dxa"/>
            <w:shd w:val="clear" w:color="auto" w:fill="D9D9D9"/>
          </w:tcPr>
          <w:p w:rsidR="00130DFF" w:rsidRDefault="00130DFF" w:rsidP="002D478A">
            <w:r>
              <w:rPr>
                <w:rFonts w:hint="eastAsia"/>
              </w:rPr>
              <w:t>サブシステム</w:t>
            </w:r>
          </w:p>
        </w:tc>
        <w:tc>
          <w:tcPr>
            <w:tcW w:w="2126" w:type="dxa"/>
            <w:shd w:val="clear" w:color="auto" w:fill="D9D9D9"/>
          </w:tcPr>
          <w:p w:rsidR="00130DFF" w:rsidRDefault="00130DFF" w:rsidP="00105D15">
            <w:r>
              <w:rPr>
                <w:rFonts w:hint="eastAsia"/>
              </w:rPr>
              <w:t>ユースケース</w:t>
            </w:r>
          </w:p>
        </w:tc>
      </w:tr>
      <w:tr w:rsidR="00130DFF" w:rsidTr="00436708">
        <w:tc>
          <w:tcPr>
            <w:tcW w:w="2547" w:type="dxa"/>
          </w:tcPr>
          <w:p w:rsidR="00130DFF" w:rsidRDefault="00130DFF" w:rsidP="002D478A">
            <w:r>
              <w:rPr>
                <w:rFonts w:hint="eastAsia"/>
              </w:rPr>
              <w:t>蔵書貸出システム</w:t>
            </w:r>
          </w:p>
        </w:tc>
        <w:tc>
          <w:tcPr>
            <w:tcW w:w="1701" w:type="dxa"/>
          </w:tcPr>
          <w:p w:rsidR="00130DFF" w:rsidRDefault="00130DFF" w:rsidP="002D478A">
            <w:r>
              <w:t>-</w:t>
            </w:r>
          </w:p>
        </w:tc>
        <w:tc>
          <w:tcPr>
            <w:tcW w:w="2126" w:type="dxa"/>
          </w:tcPr>
          <w:p w:rsidR="00130DFF" w:rsidRDefault="00130DFF" w:rsidP="002D478A">
            <w:r>
              <w:rPr>
                <w:rFonts w:hint="eastAsia"/>
              </w:rPr>
              <w:t>蔵書を検索する</w:t>
            </w:r>
          </w:p>
        </w:tc>
      </w:tr>
    </w:tbl>
    <w:p w:rsidR="00130DFF" w:rsidRDefault="00130DFF" w:rsidP="002D478A"/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2"/>
        <w:gridCol w:w="7654"/>
      </w:tblGrid>
      <w:tr w:rsidR="00130DFF" w:rsidTr="00436708">
        <w:tc>
          <w:tcPr>
            <w:tcW w:w="2122" w:type="dxa"/>
            <w:shd w:val="clear" w:color="auto" w:fill="D9D9D9"/>
          </w:tcPr>
          <w:p w:rsidR="00130DFF" w:rsidRDefault="00130DFF" w:rsidP="00BB3D75">
            <w:r>
              <w:rPr>
                <w:rFonts w:hint="eastAsia"/>
              </w:rPr>
              <w:t>基本系列</w:t>
            </w:r>
          </w:p>
        </w:tc>
        <w:tc>
          <w:tcPr>
            <w:tcW w:w="7654" w:type="dxa"/>
          </w:tcPr>
          <w:p w:rsidR="00130DFF" w:rsidRDefault="00130DFF" w:rsidP="008414B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アクターは基本メニュー画面の蔵書検索メニューを選ぶ。</w:t>
            </w:r>
          </w:p>
          <w:p w:rsidR="00130DFF" w:rsidRDefault="00130DFF" w:rsidP="008414B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システムは蔵書検索画面を表示し、検索に必要な情報の提供を促す。</w:t>
            </w:r>
          </w:p>
          <w:p w:rsidR="00130DFF" w:rsidRDefault="00130DFF" w:rsidP="008414B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アクターは蔵書検索画面に検索したい書名の一部を提供し、検索ボタンを押す。</w:t>
            </w:r>
          </w:p>
          <w:p w:rsidR="008414B1" w:rsidRDefault="008414B1" w:rsidP="008414B1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システムは</w:t>
            </w:r>
            <w:r>
              <w:t>提供された</w:t>
            </w:r>
            <w:r>
              <w:rPr>
                <w:rFonts w:hint="eastAsia"/>
              </w:rPr>
              <w:t>情報</w:t>
            </w:r>
            <w:r>
              <w:t>を基に蔵書を検索し、蔵書</w:t>
            </w:r>
            <w:r>
              <w:rPr>
                <w:rFonts w:hint="eastAsia"/>
              </w:rPr>
              <w:t>検索</w:t>
            </w:r>
            <w:r>
              <w:t>結果画面を表示する。</w:t>
            </w:r>
          </w:p>
          <w:p w:rsidR="00130DFF" w:rsidRDefault="00130DFF" w:rsidP="008414B1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システムは提供された情報を取得する。</w:t>
            </w:r>
          </w:p>
          <w:p w:rsidR="00130DFF" w:rsidRDefault="00130DFF" w:rsidP="008414B1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システムは書名の一部を基に蔵書</w:t>
            </w:r>
            <w:r w:rsidR="008414B1">
              <w:rPr>
                <w:rFonts w:hint="eastAsia"/>
              </w:rPr>
              <w:t>情報</w:t>
            </w:r>
            <w:r>
              <w:rPr>
                <w:rFonts w:hint="eastAsia"/>
              </w:rPr>
              <w:t>を検索する。</w:t>
            </w:r>
          </w:p>
          <w:p w:rsidR="00130DFF" w:rsidRDefault="008414B1" w:rsidP="008414B1">
            <w:pPr>
              <w:pStyle w:val="a4"/>
              <w:numPr>
                <w:ilvl w:val="1"/>
                <w:numId w:val="7"/>
              </w:numPr>
              <w:ind w:leftChars="0"/>
            </w:pPr>
            <w:r>
              <w:rPr>
                <w:rFonts w:hint="eastAsia"/>
              </w:rPr>
              <w:t>システムは蔵書検索結果画面に該当する蔵書</w:t>
            </w:r>
            <w:r w:rsidR="00130DFF">
              <w:rPr>
                <w:rFonts w:hint="eastAsia"/>
              </w:rPr>
              <w:t>情報を表示する。</w:t>
            </w:r>
          </w:p>
          <w:p w:rsidR="00130DFF" w:rsidRPr="00C611C0" w:rsidRDefault="00130DFF" w:rsidP="00436708">
            <w:pPr>
              <w:pStyle w:val="a4"/>
              <w:ind w:leftChars="0" w:left="420"/>
            </w:pPr>
          </w:p>
        </w:tc>
      </w:tr>
      <w:tr w:rsidR="00130DFF" w:rsidTr="00436708">
        <w:tc>
          <w:tcPr>
            <w:tcW w:w="2122" w:type="dxa"/>
            <w:shd w:val="clear" w:color="auto" w:fill="D9D9D9"/>
          </w:tcPr>
          <w:p w:rsidR="00130DFF" w:rsidRDefault="00130DFF" w:rsidP="00BB3D75">
            <w:r>
              <w:rPr>
                <w:rFonts w:hint="eastAsia"/>
              </w:rPr>
              <w:t>代替系列</w:t>
            </w:r>
          </w:p>
        </w:tc>
        <w:tc>
          <w:tcPr>
            <w:tcW w:w="7654" w:type="dxa"/>
          </w:tcPr>
          <w:p w:rsidR="00130DFF" w:rsidRDefault="00130DFF" w:rsidP="00BB3D75">
            <w:r>
              <w:t xml:space="preserve">A1. </w:t>
            </w:r>
            <w:r>
              <w:rPr>
                <w:rFonts w:hint="eastAsia"/>
              </w:rPr>
              <w:t>基本系列</w:t>
            </w:r>
            <w:r w:rsidR="008414B1">
              <w:t>4.2</w:t>
            </w:r>
            <w:r>
              <w:rPr>
                <w:rFonts w:hint="eastAsia"/>
              </w:rPr>
              <w:t>にて、書名の一部が入力されていない、または該当する蔵書がない場合</w:t>
            </w:r>
          </w:p>
          <w:p w:rsidR="00130DFF" w:rsidRDefault="00130DFF" w:rsidP="0043670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システムはエラーメッセージとともに蔵書検索画面を表示し、アクターに再び情報の提供を促す。</w:t>
            </w:r>
          </w:p>
          <w:p w:rsidR="00130DFF" w:rsidRDefault="00130DFF" w:rsidP="00436708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基本系列</w:t>
            </w:r>
            <w:r>
              <w:t>3</w:t>
            </w:r>
            <w:r>
              <w:rPr>
                <w:rFonts w:hint="eastAsia"/>
              </w:rPr>
              <w:t>に戻る。</w:t>
            </w:r>
          </w:p>
          <w:p w:rsidR="00130DFF" w:rsidRPr="00436708" w:rsidRDefault="00130DFF" w:rsidP="006B09C8">
            <w:pPr>
              <w:rPr>
                <w:sz w:val="22"/>
              </w:rPr>
            </w:pPr>
          </w:p>
        </w:tc>
      </w:tr>
      <w:tr w:rsidR="00130DFF" w:rsidTr="00436708">
        <w:tc>
          <w:tcPr>
            <w:tcW w:w="2122" w:type="dxa"/>
            <w:shd w:val="clear" w:color="auto" w:fill="D9D9D9"/>
          </w:tcPr>
          <w:p w:rsidR="00130DFF" w:rsidRDefault="00130DFF" w:rsidP="00BB3D75">
            <w:r>
              <w:rPr>
                <w:rFonts w:hint="eastAsia"/>
              </w:rPr>
              <w:t>例外系列</w:t>
            </w:r>
          </w:p>
        </w:tc>
        <w:tc>
          <w:tcPr>
            <w:tcW w:w="7654" w:type="dxa"/>
          </w:tcPr>
          <w:p w:rsidR="00130DFF" w:rsidRDefault="00130DFF" w:rsidP="00BB3D75">
            <w:r>
              <w:t xml:space="preserve">E1. </w:t>
            </w:r>
            <w:r>
              <w:rPr>
                <w:rFonts w:hint="eastAsia"/>
              </w:rPr>
              <w:t>基本系列</w:t>
            </w:r>
            <w:r w:rsidR="008414B1">
              <w:t>4</w:t>
            </w:r>
            <w:r>
              <w:rPr>
                <w:rFonts w:hint="eastAsia"/>
              </w:rPr>
              <w:t>にて障害が発生した場合</w:t>
            </w:r>
          </w:p>
          <w:p w:rsidR="00130DFF" w:rsidRDefault="00130DFF" w:rsidP="00436708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システムは障害通知画面を表示し、システムが利用できないことをアクターに通知する。</w:t>
            </w:r>
          </w:p>
          <w:p w:rsidR="00130DFF" w:rsidRPr="00C611C0" w:rsidRDefault="00130DFF" w:rsidP="00436708">
            <w:pPr>
              <w:pStyle w:val="a4"/>
              <w:ind w:leftChars="0" w:left="420"/>
            </w:pPr>
          </w:p>
        </w:tc>
      </w:tr>
      <w:tr w:rsidR="00130DFF" w:rsidRPr="00885D7D" w:rsidTr="00436708">
        <w:tc>
          <w:tcPr>
            <w:tcW w:w="2122" w:type="dxa"/>
            <w:shd w:val="clear" w:color="auto" w:fill="D9D9D9"/>
          </w:tcPr>
          <w:p w:rsidR="00130DFF" w:rsidRDefault="00130DFF" w:rsidP="00BB3D75">
            <w:r>
              <w:rPr>
                <w:rFonts w:hint="eastAsia"/>
              </w:rPr>
              <w:t>備考</w:t>
            </w:r>
          </w:p>
        </w:tc>
        <w:tc>
          <w:tcPr>
            <w:tcW w:w="7654" w:type="dxa"/>
          </w:tcPr>
          <w:p w:rsidR="00EC73D8" w:rsidRPr="00EC73D8" w:rsidRDefault="00EC73D8" w:rsidP="00EC73D8">
            <w:pPr>
              <w:numPr>
                <w:ilvl w:val="0"/>
                <w:numId w:val="2"/>
              </w:numPr>
              <w:rPr>
                <w:sz w:val="22"/>
              </w:rPr>
            </w:pPr>
            <w:r w:rsidRPr="00EC73D8">
              <w:rPr>
                <w:rFonts w:hint="eastAsia"/>
                <w:sz w:val="22"/>
              </w:rPr>
              <w:t>アクターの詳細についてはユースケース図を参照する。</w:t>
            </w:r>
          </w:p>
          <w:p w:rsidR="00EC73D8" w:rsidRPr="00EC73D8" w:rsidRDefault="00EC73D8" w:rsidP="00EC73D8">
            <w:pPr>
              <w:pStyle w:val="a4"/>
              <w:ind w:leftChars="0" w:left="420"/>
              <w:rPr>
                <w:sz w:val="22"/>
              </w:rPr>
            </w:pPr>
          </w:p>
        </w:tc>
      </w:tr>
    </w:tbl>
    <w:p w:rsidR="00130DFF" w:rsidRPr="002D478A" w:rsidRDefault="00130DFF" w:rsidP="008905DE"/>
    <w:p w:rsidR="00ED1FF3" w:rsidRPr="00ED1FF3" w:rsidRDefault="00ED1FF3" w:rsidP="00ED1FF3">
      <w:r w:rsidRPr="00ED1FF3">
        <w:rPr>
          <w:rFonts w:hint="eastAsia"/>
        </w:rPr>
        <w:t>改訂履歴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34"/>
        <w:gridCol w:w="1417"/>
        <w:gridCol w:w="1134"/>
        <w:gridCol w:w="6877"/>
      </w:tblGrid>
      <w:tr w:rsidR="00ED1FF3" w:rsidRPr="00ED1FF3" w:rsidTr="00775E38">
        <w:tc>
          <w:tcPr>
            <w:tcW w:w="534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版</w:t>
            </w:r>
          </w:p>
        </w:tc>
        <w:tc>
          <w:tcPr>
            <w:tcW w:w="1417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日付</w:t>
            </w:r>
          </w:p>
        </w:tc>
        <w:tc>
          <w:tcPr>
            <w:tcW w:w="1134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改訂</w:t>
            </w:r>
          </w:p>
        </w:tc>
        <w:tc>
          <w:tcPr>
            <w:tcW w:w="6877" w:type="dxa"/>
            <w:shd w:val="clear" w:color="auto" w:fill="D9D9D9"/>
          </w:tcPr>
          <w:p w:rsidR="00ED1FF3" w:rsidRPr="00ED1FF3" w:rsidRDefault="00ED1FF3" w:rsidP="00ED1FF3">
            <w:r w:rsidRPr="00ED1FF3">
              <w:rPr>
                <w:rFonts w:hint="eastAsia"/>
              </w:rPr>
              <w:t>内容</w:t>
            </w:r>
          </w:p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ED1FF3">
            <w:r w:rsidRPr="00ED1FF3">
              <w:rPr>
                <w:rFonts w:hint="eastAsia"/>
              </w:rPr>
              <w:t>1.0</w:t>
            </w:r>
          </w:p>
        </w:tc>
        <w:tc>
          <w:tcPr>
            <w:tcW w:w="1417" w:type="dxa"/>
          </w:tcPr>
          <w:p w:rsidR="00ED1FF3" w:rsidRPr="00ED1FF3" w:rsidRDefault="00ED1FF3" w:rsidP="00ED1FF3">
            <w:r w:rsidRPr="00ED1FF3">
              <w:t>2016/12/23</w:t>
            </w:r>
          </w:p>
        </w:tc>
        <w:tc>
          <w:tcPr>
            <w:tcW w:w="1134" w:type="dxa"/>
          </w:tcPr>
          <w:p w:rsidR="00ED1FF3" w:rsidRPr="00ED1FF3" w:rsidRDefault="00ED1FF3" w:rsidP="00ED1FF3">
            <w:r w:rsidRPr="00ED1FF3">
              <w:rPr>
                <w:rFonts w:hint="eastAsia"/>
              </w:rPr>
              <w:t>山田太郎</w:t>
            </w:r>
          </w:p>
        </w:tc>
        <w:tc>
          <w:tcPr>
            <w:tcW w:w="6877" w:type="dxa"/>
          </w:tcPr>
          <w:p w:rsidR="00ED1FF3" w:rsidRPr="00ED1FF3" w:rsidRDefault="00ED1FF3" w:rsidP="00ED1FF3">
            <w:r w:rsidRPr="00ED1FF3">
              <w:rPr>
                <w:rFonts w:hint="eastAsia"/>
              </w:rPr>
              <w:t>新規作成</w:t>
            </w:r>
          </w:p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ED1FF3"/>
        </w:tc>
        <w:tc>
          <w:tcPr>
            <w:tcW w:w="1417" w:type="dxa"/>
          </w:tcPr>
          <w:p w:rsidR="00ED1FF3" w:rsidRPr="00ED1FF3" w:rsidRDefault="00ED1FF3" w:rsidP="00ED1FF3"/>
        </w:tc>
        <w:tc>
          <w:tcPr>
            <w:tcW w:w="1134" w:type="dxa"/>
          </w:tcPr>
          <w:p w:rsidR="00ED1FF3" w:rsidRPr="00ED1FF3" w:rsidRDefault="00ED1FF3" w:rsidP="00ED1FF3"/>
        </w:tc>
        <w:tc>
          <w:tcPr>
            <w:tcW w:w="6877" w:type="dxa"/>
          </w:tcPr>
          <w:p w:rsidR="00ED1FF3" w:rsidRPr="00ED1FF3" w:rsidRDefault="00ED1FF3" w:rsidP="00ED1FF3"/>
        </w:tc>
      </w:tr>
      <w:tr w:rsidR="00ED1FF3" w:rsidRPr="00ED1FF3" w:rsidTr="00775E38">
        <w:tc>
          <w:tcPr>
            <w:tcW w:w="534" w:type="dxa"/>
          </w:tcPr>
          <w:p w:rsidR="00ED1FF3" w:rsidRPr="00ED1FF3" w:rsidRDefault="00ED1FF3" w:rsidP="00ED1FF3"/>
        </w:tc>
        <w:tc>
          <w:tcPr>
            <w:tcW w:w="1417" w:type="dxa"/>
          </w:tcPr>
          <w:p w:rsidR="00ED1FF3" w:rsidRPr="00ED1FF3" w:rsidRDefault="00ED1FF3" w:rsidP="00ED1FF3"/>
        </w:tc>
        <w:tc>
          <w:tcPr>
            <w:tcW w:w="1134" w:type="dxa"/>
          </w:tcPr>
          <w:p w:rsidR="00ED1FF3" w:rsidRPr="00ED1FF3" w:rsidRDefault="00ED1FF3" w:rsidP="00ED1FF3"/>
        </w:tc>
        <w:tc>
          <w:tcPr>
            <w:tcW w:w="6877" w:type="dxa"/>
          </w:tcPr>
          <w:p w:rsidR="00ED1FF3" w:rsidRPr="00ED1FF3" w:rsidRDefault="00ED1FF3" w:rsidP="00ED1FF3"/>
        </w:tc>
      </w:tr>
    </w:tbl>
    <w:p w:rsidR="00130DFF" w:rsidRPr="00BB3D75" w:rsidRDefault="00130DFF" w:rsidP="00ED1FF3"/>
    <w:sectPr w:rsidR="00130DFF" w:rsidRPr="00BB3D75" w:rsidSect="00BB3D75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4665" w:rsidRDefault="00164665" w:rsidP="00856188">
      <w:r>
        <w:separator/>
      </w:r>
    </w:p>
  </w:endnote>
  <w:endnote w:type="continuationSeparator" w:id="0">
    <w:p w:rsidR="00164665" w:rsidRDefault="00164665" w:rsidP="00856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4665" w:rsidRDefault="00164665" w:rsidP="00856188">
      <w:r>
        <w:separator/>
      </w:r>
    </w:p>
  </w:footnote>
  <w:footnote w:type="continuationSeparator" w:id="0">
    <w:p w:rsidR="00164665" w:rsidRDefault="00164665" w:rsidP="008561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921F5"/>
    <w:multiLevelType w:val="hybridMultilevel"/>
    <w:tmpl w:val="ACCA485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1" w15:restartNumberingAfterBreak="0">
    <w:nsid w:val="4C290173"/>
    <w:multiLevelType w:val="hybridMultilevel"/>
    <w:tmpl w:val="74E8476C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2" w15:restartNumberingAfterBreak="0">
    <w:nsid w:val="4DC41689"/>
    <w:multiLevelType w:val="hybridMultilevel"/>
    <w:tmpl w:val="7BA6FE6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3" w15:restartNumberingAfterBreak="0">
    <w:nsid w:val="5ACB703C"/>
    <w:multiLevelType w:val="hybridMultilevel"/>
    <w:tmpl w:val="6098FF84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4" w15:restartNumberingAfterBreak="0">
    <w:nsid w:val="634178C9"/>
    <w:multiLevelType w:val="hybridMultilevel"/>
    <w:tmpl w:val="244262E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5" w15:restartNumberingAfterBreak="0">
    <w:nsid w:val="730975EC"/>
    <w:multiLevelType w:val="hybridMultilevel"/>
    <w:tmpl w:val="737CD3A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  <w:rPr>
        <w:rFonts w:cs="Times New Roman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  <w:rPr>
        <w:rFonts w:cs="Times New Roman"/>
      </w:r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  <w:rPr>
        <w:rFonts w:cs="Times New Roman"/>
      </w:r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  <w:rPr>
        <w:rFonts w:cs="Times New Roman"/>
      </w:rPr>
    </w:lvl>
  </w:abstractNum>
  <w:abstractNum w:abstractNumId="6" w15:restartNumberingAfterBreak="0">
    <w:nsid w:val="74B34B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D478A"/>
    <w:rsid w:val="00026AAD"/>
    <w:rsid w:val="00040616"/>
    <w:rsid w:val="00105D15"/>
    <w:rsid w:val="00106D26"/>
    <w:rsid w:val="00130DFF"/>
    <w:rsid w:val="00157081"/>
    <w:rsid w:val="00164665"/>
    <w:rsid w:val="001A5386"/>
    <w:rsid w:val="001C7697"/>
    <w:rsid w:val="00212457"/>
    <w:rsid w:val="00215337"/>
    <w:rsid w:val="0024785E"/>
    <w:rsid w:val="002D478A"/>
    <w:rsid w:val="00436708"/>
    <w:rsid w:val="004F6B5F"/>
    <w:rsid w:val="00531B74"/>
    <w:rsid w:val="00542FC7"/>
    <w:rsid w:val="005659FF"/>
    <w:rsid w:val="005B7F58"/>
    <w:rsid w:val="005C0530"/>
    <w:rsid w:val="00634858"/>
    <w:rsid w:val="0064017C"/>
    <w:rsid w:val="00680975"/>
    <w:rsid w:val="006B09C8"/>
    <w:rsid w:val="007118BA"/>
    <w:rsid w:val="0077292C"/>
    <w:rsid w:val="007C5585"/>
    <w:rsid w:val="007F451F"/>
    <w:rsid w:val="008414B1"/>
    <w:rsid w:val="00856188"/>
    <w:rsid w:val="008836E8"/>
    <w:rsid w:val="00885D7D"/>
    <w:rsid w:val="008905DE"/>
    <w:rsid w:val="008E0BFE"/>
    <w:rsid w:val="008E427F"/>
    <w:rsid w:val="008F115E"/>
    <w:rsid w:val="00993241"/>
    <w:rsid w:val="00A83766"/>
    <w:rsid w:val="00AC5758"/>
    <w:rsid w:val="00B521C8"/>
    <w:rsid w:val="00B64603"/>
    <w:rsid w:val="00BB3D75"/>
    <w:rsid w:val="00C22458"/>
    <w:rsid w:val="00C611C0"/>
    <w:rsid w:val="00C74DFF"/>
    <w:rsid w:val="00CA36FE"/>
    <w:rsid w:val="00CB0FD9"/>
    <w:rsid w:val="00D85193"/>
    <w:rsid w:val="00D85F41"/>
    <w:rsid w:val="00E207A9"/>
    <w:rsid w:val="00E25BA9"/>
    <w:rsid w:val="00E35E32"/>
    <w:rsid w:val="00E41A49"/>
    <w:rsid w:val="00E45FBD"/>
    <w:rsid w:val="00E67BC5"/>
    <w:rsid w:val="00E753E9"/>
    <w:rsid w:val="00EC73D8"/>
    <w:rsid w:val="00ED1FF3"/>
    <w:rsid w:val="00F25604"/>
    <w:rsid w:val="00F33046"/>
    <w:rsid w:val="00F44CDF"/>
    <w:rsid w:val="00F835F0"/>
    <w:rsid w:val="00FB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docId w15:val="{091D62BA-A26C-4EF0-94B3-694B012F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78A"/>
    <w:pPr>
      <w:widowControl w:val="0"/>
      <w:jc w:val="both"/>
    </w:pPr>
    <w:rPr>
      <w:rFonts w:ascii="ＭＳ Ｐゴシック" w:eastAsia="ＭＳ Ｐゴシック" w:hAnsi="ＭＳ Ｐゴシック" w:cs="ＭＳ Ｐゴシック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D4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BB3D75"/>
    <w:pPr>
      <w:ind w:leftChars="400" w:left="840"/>
    </w:pPr>
  </w:style>
  <w:style w:type="character" w:styleId="a5">
    <w:name w:val="Placeholder Text"/>
    <w:uiPriority w:val="99"/>
    <w:semiHidden/>
    <w:rsid w:val="00F835F0"/>
    <w:rPr>
      <w:rFonts w:cs="Times New Roman"/>
      <w:color w:val="808080"/>
    </w:rPr>
  </w:style>
  <w:style w:type="paragraph" w:styleId="a6">
    <w:name w:val="header"/>
    <w:basedOn w:val="a"/>
    <w:link w:val="a7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link w:val="a6"/>
    <w:uiPriority w:val="99"/>
    <w:locked/>
    <w:rsid w:val="00856188"/>
    <w:rPr>
      <w:rFonts w:ascii="ＭＳ Ｐゴシック" w:eastAsia="ＭＳ Ｐゴシック" w:hAnsi="ＭＳ Ｐゴシック" w:cs="ＭＳ Ｐゴシック"/>
    </w:rPr>
  </w:style>
  <w:style w:type="paragraph" w:styleId="a8">
    <w:name w:val="footer"/>
    <w:basedOn w:val="a"/>
    <w:link w:val="a9"/>
    <w:uiPriority w:val="99"/>
    <w:rsid w:val="00856188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link w:val="a8"/>
    <w:uiPriority w:val="99"/>
    <w:locked/>
    <w:rsid w:val="00856188"/>
    <w:rPr>
      <w:rFonts w:ascii="ＭＳ Ｐゴシック" w:eastAsia="ＭＳ Ｐゴシック" w:hAnsi="ＭＳ Ｐゴシック" w:cs="ＭＳ Ｐ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6607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9A07DB161464EC4FACBAA2B593EEE190" ma:contentTypeVersion="12" ma:contentTypeDescription="新しいドキュメントを作成します。" ma:contentTypeScope="" ma:versionID="051518a30a420a2ece9481d19f3c71eb">
  <xsd:schema xmlns:xsd="http://www.w3.org/2001/XMLSchema" xmlns:xs="http://www.w3.org/2001/XMLSchema" xmlns:p="http://schemas.microsoft.com/office/2006/metadata/properties" xmlns:ns2="2afa740c-8647-489c-90ee-71e3257e9a14" targetNamespace="http://schemas.microsoft.com/office/2006/metadata/properties" ma:root="true" ma:fieldsID="20ab0b913f1fb9e547ce8a2ac6c2aa37" ns2:_="">
    <xsd:import namespace="2afa740c-8647-489c-90ee-71e3257e9a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fa740c-8647-489c-90ee-71e3257e9a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画像タグ" ma:readOnly="false" ma:fieldId="{5cf76f15-5ced-4ddc-b409-7134ff3c332f}" ma:taxonomyMulti="true" ma:sspId="12999001-c251-4000-ae10-b9b57511ee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afa740c-8647-489c-90ee-71e3257e9a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B46B39-3C76-4D1B-9CAA-1CB8932CEC51}"/>
</file>

<file path=customXml/itemProps2.xml><?xml version="1.0" encoding="utf-8"?>
<ds:datastoreItem xmlns:ds="http://schemas.openxmlformats.org/officeDocument/2006/customXml" ds:itemID="{AD6B58BA-D3DB-44AD-90F7-D33140A1B337}"/>
</file>

<file path=customXml/itemProps3.xml><?xml version="1.0" encoding="utf-8"?>
<ds:datastoreItem xmlns:ds="http://schemas.openxmlformats.org/officeDocument/2006/customXml" ds:itemID="{9ACDAA54-6680-4958-A1EC-D769B05DDF2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me</dc:creator>
  <cp:keywords/>
  <dc:description/>
  <cp:lastModifiedBy>me</cp:lastModifiedBy>
  <cp:revision>9</cp:revision>
  <dcterms:created xsi:type="dcterms:W3CDTF">2019-03-29T02:16:00Z</dcterms:created>
  <dcterms:modified xsi:type="dcterms:W3CDTF">2019-06-02T13:36:00Z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0x0101009A07DB161464EC4FACBAA2B593EEE190</vt:lpwstr>
  </property>
</Properties>
</file>