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927" w:rsidRDefault="007F67C5">
      <w:pPr>
        <w:rPr>
          <w:noProof/>
        </w:rPr>
      </w:pPr>
      <w:r>
        <w:rPr>
          <w:rFonts w:hint="eastAsia"/>
          <w:noProof/>
        </w:rPr>
        <w:t>白酒基酒图谱识别系统</w:t>
      </w:r>
    </w:p>
    <w:p w:rsidR="007F67C5" w:rsidRDefault="007F67C5">
      <w:pPr>
        <w:rPr>
          <w:noProof/>
        </w:rPr>
      </w:pPr>
    </w:p>
    <w:p w:rsidR="007F67C5" w:rsidRDefault="007F67C5" w:rsidP="007F67C5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打开软件后请登陆</w:t>
      </w:r>
    </w:p>
    <w:p w:rsidR="007F67C5" w:rsidRDefault="007F67C5" w:rsidP="007F67C5">
      <w:pPr>
        <w:pStyle w:val="a3"/>
        <w:ind w:left="360" w:firstLineChars="0" w:firstLine="0"/>
      </w:pPr>
      <w:r>
        <w:rPr>
          <w:rFonts w:hint="eastAsia"/>
        </w:rPr>
        <w:t>默认的管理员账号是admin，密码是123</w:t>
      </w:r>
    </w:p>
    <w:p w:rsidR="007F67C5" w:rsidRDefault="007F67C5" w:rsidP="007F67C5">
      <w:pPr>
        <w:pStyle w:val="a3"/>
        <w:ind w:left="360" w:firstLineChars="0" w:firstLine="0"/>
      </w:pP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74E58F74" wp14:editId="19608346">
            <wp:extent cx="5274310" cy="2974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C5" w:rsidRDefault="007F67C5" w:rsidP="007F67C5">
      <w:pPr>
        <w:pStyle w:val="a3"/>
        <w:ind w:left="360" w:firstLineChars="0" w:firstLine="0"/>
      </w:pPr>
    </w:p>
    <w:p w:rsidR="007F67C5" w:rsidRDefault="007F67C5" w:rsidP="007F67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样本数据是还没有识别为基酒的所有样本，可以手工新增修改删除样本。</w:t>
      </w:r>
    </w:p>
    <w:p w:rsidR="007F67C5" w:rsidRDefault="007F67C5" w:rsidP="007F67C5">
      <w:r>
        <w:rPr>
          <w:rFonts w:hint="eastAsia"/>
        </w:rPr>
        <w:t>可以通过批量导入色谱数据导入exce</w:t>
      </w:r>
      <w:r>
        <w:t>l</w:t>
      </w:r>
      <w:r>
        <w:rPr>
          <w:rFonts w:hint="eastAsia"/>
        </w:rPr>
        <w:t>后，批量生成样本。</w:t>
      </w:r>
    </w:p>
    <w:p w:rsidR="007F67C5" w:rsidRDefault="007F67C5" w:rsidP="007F67C5">
      <w:r>
        <w:rPr>
          <w:noProof/>
        </w:rPr>
        <w:drawing>
          <wp:inline distT="0" distB="0" distL="0" distR="0" wp14:anchorId="4D44EFCE" wp14:editId="3E4FB0A7">
            <wp:extent cx="5274310" cy="2973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C5" w:rsidRDefault="007F67C5" w:rsidP="007F67C5">
      <w:r>
        <w:rPr>
          <w:noProof/>
        </w:rPr>
        <w:lastRenderedPageBreak/>
        <w:drawing>
          <wp:inline distT="0" distB="0" distL="0" distR="0" wp14:anchorId="1A7E8773" wp14:editId="4A3882D0">
            <wp:extent cx="5274310" cy="2959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C5" w:rsidRDefault="007F67C5" w:rsidP="007F67C5"/>
    <w:p w:rsidR="007F67C5" w:rsidRDefault="007F67C5" w:rsidP="007F67C5">
      <w:r>
        <w:rPr>
          <w:rFonts w:hint="eastAsia"/>
        </w:rPr>
        <w:t>也可以针对每个样本导入近红外数据。</w:t>
      </w:r>
    </w:p>
    <w:p w:rsidR="007F67C5" w:rsidRDefault="007F67C5" w:rsidP="007F67C5">
      <w:r>
        <w:rPr>
          <w:noProof/>
        </w:rPr>
        <w:drawing>
          <wp:inline distT="0" distB="0" distL="0" distR="0" wp14:anchorId="6B919D29" wp14:editId="1D7BFA4B">
            <wp:extent cx="5274310" cy="3947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C5" w:rsidRDefault="007F67C5" w:rsidP="007F67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一个样本的归类按钮上点击，可以对样本进行基酒的判定和计算。</w:t>
      </w:r>
    </w:p>
    <w:p w:rsidR="007F67C5" w:rsidRDefault="007F67C5" w:rsidP="007F67C5">
      <w:r>
        <w:rPr>
          <w:noProof/>
        </w:rPr>
        <w:lastRenderedPageBreak/>
        <w:drawing>
          <wp:inline distT="0" distB="0" distL="0" distR="0" wp14:anchorId="582D74D1" wp14:editId="61B1E3EE">
            <wp:extent cx="2790476" cy="1438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C5" w:rsidRDefault="007F67C5" w:rsidP="007F67C5">
      <w:pPr>
        <w:rPr>
          <w:rFonts w:hint="eastAsia"/>
        </w:rPr>
      </w:pPr>
      <w:r>
        <w:rPr>
          <w:rFonts w:hint="eastAsia"/>
        </w:rPr>
        <w:t>4、样本识别</w:t>
      </w:r>
    </w:p>
    <w:p w:rsidR="007F67C5" w:rsidRDefault="007F67C5" w:rsidP="007F67C5">
      <w:r>
        <w:rPr>
          <w:noProof/>
        </w:rPr>
        <w:drawing>
          <wp:inline distT="0" distB="0" distL="0" distR="0" wp14:anchorId="49414562" wp14:editId="27B2304A">
            <wp:extent cx="5274310" cy="39173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C5" w:rsidRDefault="007F67C5" w:rsidP="007F67C5"/>
    <w:p w:rsidR="007F67C5" w:rsidRDefault="007F67C5" w:rsidP="007F67C5">
      <w:r>
        <w:rPr>
          <w:rFonts w:hint="eastAsia"/>
        </w:rPr>
        <w:t>可以直接指定样本的基酒类型。</w:t>
      </w:r>
    </w:p>
    <w:p w:rsidR="007F67C5" w:rsidRDefault="007F67C5" w:rsidP="007F67C5">
      <w:r>
        <w:rPr>
          <w:rFonts w:hint="eastAsia"/>
        </w:rPr>
        <w:t>也可以通过计算分析急救类型。</w:t>
      </w:r>
    </w:p>
    <w:p w:rsidR="007F67C5" w:rsidRDefault="007F67C5" w:rsidP="007F67C5">
      <w:r>
        <w:rPr>
          <w:rFonts w:hint="eastAsia"/>
        </w:rPr>
        <w:t>计算显示对于每种基酒的各项计算数据。</w:t>
      </w:r>
    </w:p>
    <w:p w:rsidR="007F67C5" w:rsidRDefault="007F67C5" w:rsidP="007F67C5">
      <w:r>
        <w:rPr>
          <w:noProof/>
        </w:rPr>
        <w:lastRenderedPageBreak/>
        <w:drawing>
          <wp:inline distT="0" distB="0" distL="0" distR="0" wp14:anchorId="024C1C57" wp14:editId="20F69DFE">
            <wp:extent cx="5274310" cy="38385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C5" w:rsidRDefault="007F67C5" w:rsidP="007F67C5"/>
    <w:p w:rsidR="009B2309" w:rsidRDefault="007F67C5" w:rsidP="009B2309">
      <w:r>
        <w:rPr>
          <w:rFonts w:hint="eastAsia"/>
        </w:rPr>
        <w:t>分析可以定制对每项计算数据进行求和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平均处理。</w:t>
      </w:r>
      <w:r w:rsidR="009B2309">
        <w:rPr>
          <w:rFonts w:hint="eastAsia"/>
        </w:rPr>
        <w:t>可以直接根据分析结果快速将样本选入基酒对应类别。</w:t>
      </w:r>
      <w:r w:rsidR="009B2309">
        <w:rPr>
          <w:rFonts w:hint="eastAsia"/>
        </w:rPr>
        <w:t>选入基酒数据后，系统会记录选择的样本标识、计算后的分析结果。</w:t>
      </w:r>
    </w:p>
    <w:p w:rsidR="007F67C5" w:rsidRPr="009B2309" w:rsidRDefault="007F67C5" w:rsidP="007F67C5"/>
    <w:p w:rsidR="007F67C5" w:rsidRDefault="007F67C5" w:rsidP="007F67C5">
      <w:r>
        <w:rPr>
          <w:noProof/>
        </w:rPr>
        <w:drawing>
          <wp:inline distT="0" distB="0" distL="0" distR="0" wp14:anchorId="0C44E991" wp14:editId="7432DED8">
            <wp:extent cx="5274310" cy="3818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09" w:rsidRDefault="009B2309" w:rsidP="007F67C5"/>
    <w:p w:rsidR="009B2309" w:rsidRDefault="009B2309" w:rsidP="007F67C5">
      <w:r>
        <w:rPr>
          <w:noProof/>
        </w:rPr>
        <w:drawing>
          <wp:inline distT="0" distB="0" distL="0" distR="0" wp14:anchorId="7F1D291F" wp14:editId="66654CFC">
            <wp:extent cx="5274310" cy="11220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09" w:rsidRDefault="009B2309" w:rsidP="007F67C5"/>
    <w:p w:rsidR="009B2309" w:rsidRDefault="009B2309" w:rsidP="007F67C5">
      <w:pPr>
        <w:rPr>
          <w:rFonts w:hint="eastAsia"/>
        </w:rPr>
      </w:pPr>
      <w:bookmarkStart w:id="0" w:name="_GoBack"/>
      <w:bookmarkEnd w:id="0"/>
    </w:p>
    <w:p w:rsidR="009B2309" w:rsidRDefault="009B2309" w:rsidP="007F67C5">
      <w:r>
        <w:rPr>
          <w:rFonts w:hint="eastAsia"/>
        </w:rPr>
        <w:t>已经成为基酒的样本可以重新分类，移除等。同时在系统的每个基酒类别的层级菜单中可以设置基酒类目。</w:t>
      </w:r>
    </w:p>
    <w:p w:rsidR="009B2309" w:rsidRDefault="009B2309" w:rsidP="007F67C5">
      <w:r>
        <w:rPr>
          <w:noProof/>
        </w:rPr>
        <w:drawing>
          <wp:inline distT="0" distB="0" distL="0" distR="0" wp14:anchorId="7B5CA6D4" wp14:editId="44F64A2F">
            <wp:extent cx="5274310" cy="29559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09" w:rsidRDefault="009B2309" w:rsidP="007F67C5"/>
    <w:p w:rsidR="009B2309" w:rsidRDefault="009B2309" w:rsidP="007F67C5">
      <w:r>
        <w:rPr>
          <w:noProof/>
        </w:rPr>
        <w:drawing>
          <wp:inline distT="0" distB="0" distL="0" distR="0" wp14:anchorId="1CE433B8" wp14:editId="6E56CD34">
            <wp:extent cx="5274310" cy="31235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09" w:rsidRDefault="009B2309" w:rsidP="007F67C5"/>
    <w:p w:rsidR="009B2309" w:rsidRDefault="009B2309" w:rsidP="007F67C5"/>
    <w:p w:rsidR="009B2309" w:rsidRDefault="009B2309" w:rsidP="009B23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用户管理和角色管理</w:t>
      </w:r>
    </w:p>
    <w:p w:rsidR="009B2309" w:rsidRDefault="009B2309" w:rsidP="009B2309">
      <w:r>
        <w:rPr>
          <w:noProof/>
        </w:rPr>
        <w:drawing>
          <wp:inline distT="0" distB="0" distL="0" distR="0" wp14:anchorId="587D5BC4" wp14:editId="62248B30">
            <wp:extent cx="5274310" cy="30518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09" w:rsidRDefault="009B2309" w:rsidP="009B2309"/>
    <w:p w:rsidR="009B2309" w:rsidRDefault="009B2309" w:rsidP="009B2309">
      <w:r>
        <w:rPr>
          <w:noProof/>
        </w:rPr>
        <w:drawing>
          <wp:inline distT="0" distB="0" distL="0" distR="0" wp14:anchorId="6EB2B804" wp14:editId="353E95AA">
            <wp:extent cx="5274310" cy="29597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09" w:rsidRDefault="009B2309" w:rsidP="009B2309"/>
    <w:p w:rsidR="009B2309" w:rsidRDefault="009B2309" w:rsidP="009B23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C0136B" wp14:editId="61F6DCF2">
            <wp:extent cx="5274310" cy="36785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3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3F2435"/>
    <w:multiLevelType w:val="hybridMultilevel"/>
    <w:tmpl w:val="6F2C5E04"/>
    <w:lvl w:ilvl="0" w:tplc="E6724F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7C5"/>
    <w:rsid w:val="002B7927"/>
    <w:rsid w:val="007F67C5"/>
    <w:rsid w:val="009B2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18F3E"/>
  <w15:chartTrackingRefBased/>
  <w15:docId w15:val="{0ED9FBB1-DE73-4344-AF22-C7FC3CFEA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7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57</Words>
  <Characters>331</Characters>
  <Application>Microsoft Office Word</Application>
  <DocSecurity>0</DocSecurity>
  <Lines>2</Lines>
  <Paragraphs>1</Paragraphs>
  <ScaleCrop>false</ScaleCrop>
  <Company>SUSE</Company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朱渝</dc:creator>
  <cp:keywords/>
  <dc:description/>
  <cp:lastModifiedBy>朱渝</cp:lastModifiedBy>
  <cp:revision>1</cp:revision>
  <dcterms:created xsi:type="dcterms:W3CDTF">2018-07-03T03:39:00Z</dcterms:created>
  <dcterms:modified xsi:type="dcterms:W3CDTF">2018-07-03T04:01:00Z</dcterms:modified>
</cp:coreProperties>
</file>