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aps/>
        </w:rPr>
        <w:id w:val="1709769982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7B5ED0">
            <w:trPr>
              <w:trHeight w:val="2880"/>
              <w:jc w:val="center"/>
            </w:trPr>
            <w:sdt>
              <w:sdtPr>
                <w:rPr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7B5ED0" w:rsidRDefault="007B5ED0" w:rsidP="007B5ED0">
                    <w:pPr>
                      <w:pStyle w:val="KeinLeerraum"/>
                      <w:jc w:val="center"/>
                      <w:rPr>
                        <w:caps/>
                      </w:rPr>
                    </w:pPr>
                    <w:r>
                      <w:rPr>
                        <w:caps/>
                      </w:rPr>
                      <w:t>DHBW Software Systems gmbh</w:t>
                    </w:r>
                  </w:p>
                </w:tc>
              </w:sdtContent>
            </w:sdt>
          </w:tr>
          <w:tr w:rsidR="007B5ED0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5ED0" w:rsidRDefault="002A2091" w:rsidP="002A2091">
                    <w:pPr>
                      <w:pStyle w:val="KeinLeerraum"/>
                      <w:jc w:val="center"/>
                      <w:rPr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sz w:val="80"/>
                        <w:szCs w:val="80"/>
                      </w:rPr>
                      <w:t>ReadMe</w:t>
                    </w:r>
                    <w:proofErr w:type="spellEnd"/>
                    <w:r>
                      <w:rPr>
                        <w:sz w:val="80"/>
                        <w:szCs w:val="80"/>
                      </w:rPr>
                      <w:t xml:space="preserve"> CASET</w:t>
                    </w:r>
                  </w:p>
                </w:tc>
              </w:sdtContent>
            </w:sdt>
          </w:tr>
          <w:tr w:rsidR="007B5ED0">
            <w:trPr>
              <w:trHeight w:val="720"/>
              <w:jc w:val="center"/>
            </w:trPr>
            <w:sdt>
              <w:sdtPr>
                <w:rPr>
                  <w:sz w:val="44"/>
                  <w:szCs w:val="44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5ED0" w:rsidRDefault="002A2091" w:rsidP="002A2091">
                    <w:pPr>
                      <w:pStyle w:val="KeinLeerraum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Implementierung eines</w:t>
                    </w:r>
                    <w:r w:rsidR="007B5ED0">
                      <w:rPr>
                        <w:sz w:val="44"/>
                        <w:szCs w:val="44"/>
                      </w:rPr>
                      <w:t xml:space="preserve"> CASE-Tools</w:t>
                    </w:r>
                  </w:p>
                </w:tc>
              </w:sdtContent>
            </w:sdt>
          </w:tr>
          <w:tr w:rsidR="007B5ED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5ED0" w:rsidRDefault="00EE55D2">
                <w:pPr>
                  <w:pStyle w:val="KeinLeerraum"/>
                  <w:jc w:val="center"/>
                </w:pPr>
                <w:r>
                  <w:t>Version 1.0</w:t>
                </w:r>
              </w:p>
            </w:tc>
          </w:tr>
          <w:tr w:rsidR="007B5ED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5ED0" w:rsidRDefault="007B5ED0" w:rsidP="007B5ED0">
                <w:pPr>
                  <w:pStyle w:val="KeinLeerraum"/>
                  <w:rPr>
                    <w:b/>
                    <w:bCs/>
                  </w:rPr>
                </w:pPr>
              </w:p>
            </w:tc>
          </w:tr>
          <w:tr w:rsidR="007B5ED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16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5ED0" w:rsidRDefault="002A2091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16.05.2013</w:t>
                    </w:r>
                  </w:p>
                </w:tc>
              </w:sdtContent>
            </w:sdt>
          </w:tr>
        </w:tbl>
        <w:p w:rsidR="007B5ED0" w:rsidRDefault="007B5ED0" w:rsidP="00BD5B52">
          <w:pPr>
            <w:jc w:val="center"/>
          </w:pPr>
        </w:p>
        <w:p w:rsidR="00BD5B52" w:rsidRDefault="00BD5B52" w:rsidP="00BD5B52">
          <w:pPr>
            <w:jc w:val="center"/>
          </w:pPr>
        </w:p>
        <w:p w:rsidR="00BD5B52" w:rsidRDefault="00BD5B52" w:rsidP="00BD5B52">
          <w:pPr>
            <w:jc w:val="center"/>
          </w:pPr>
          <w:r>
            <w:t>Sebastian Gugel</w:t>
          </w:r>
        </w:p>
        <w:p w:rsidR="00BD5B52" w:rsidRDefault="00BD5B52" w:rsidP="00BD5B52">
          <w:pPr>
            <w:jc w:val="center"/>
          </w:pPr>
          <w:r>
            <w:t>Aaron Ochs</w:t>
          </w:r>
        </w:p>
        <w:p w:rsidR="00BD5B52" w:rsidRDefault="00BD5B52" w:rsidP="00BD5B52">
          <w:pPr>
            <w:jc w:val="center"/>
          </w:pPr>
          <w:r>
            <w:t>Markus Zukunft</w:t>
          </w:r>
        </w:p>
        <w:p w:rsidR="007B5ED0" w:rsidRDefault="007B5ED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7B5ED0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B5ED0" w:rsidRDefault="002F7DD3" w:rsidP="002F7DD3">
                    <w:pPr>
                      <w:pStyle w:val="KeinLeerraum"/>
                    </w:pPr>
                    <w:r w:rsidRPr="002F7DD3">
                      <w:t xml:space="preserve"> © </w:t>
                    </w:r>
                    <w:r>
                      <w:t>Alle Rechte bei der DHBW Software Systems GmbH</w:t>
                    </w:r>
                  </w:p>
                </w:tc>
              </w:sdtContent>
            </w:sdt>
          </w:tr>
        </w:tbl>
        <w:p w:rsidR="007B5ED0" w:rsidRDefault="007B5ED0"/>
        <w:p w:rsidR="007B5ED0" w:rsidRPr="007B5ED0" w:rsidRDefault="007B5ED0">
          <w:r>
            <w:br w:type="page"/>
          </w:r>
        </w:p>
      </w:sdtContent>
    </w:sdt>
    <w:p w:rsidR="00436455" w:rsidRDefault="002A2091" w:rsidP="002C7EE9">
      <w:pPr>
        <w:pStyle w:val="berschrift1"/>
      </w:pPr>
      <w:r>
        <w:lastRenderedPageBreak/>
        <w:t>Gesamtstruktur</w:t>
      </w:r>
    </w:p>
    <w:p w:rsidR="00535FB6" w:rsidRPr="00535FB6" w:rsidRDefault="00535FB6" w:rsidP="00535FB6"/>
    <w:p w:rsidR="00EC2343" w:rsidRDefault="00EC7836" w:rsidP="00EC2343">
      <w:r>
        <w:t xml:space="preserve"> </w:t>
      </w:r>
    </w:p>
    <w:p w:rsidR="00EC7836" w:rsidRDefault="00712E3A" w:rsidP="00EC2343">
      <w:r>
        <w:rPr>
          <w:noProof/>
          <w:lang w:eastAsia="de-DE"/>
        </w:rPr>
        <w:drawing>
          <wp:inline distT="0" distB="0" distL="0" distR="0">
            <wp:extent cx="5524500" cy="4057512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amtstruktu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989" cy="405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36" w:rsidRDefault="00EC7836" w:rsidP="00EC2343"/>
    <w:p w:rsidR="00535FB6" w:rsidRDefault="00EC7836" w:rsidP="00EC7836">
      <w:pPr>
        <w:jc w:val="both"/>
      </w:pPr>
      <w:r>
        <w:t>Die Gesamtstruktur von CASET ist nach dem Model-View-</w:t>
      </w:r>
      <w:proofErr w:type="spellStart"/>
      <w:r>
        <w:t>Controler</w:t>
      </w:r>
      <w:proofErr w:type="spellEnd"/>
      <w:r>
        <w:t xml:space="preserve">-Pattern aufgebaut. Wie oben zu sehen besitzt </w:t>
      </w:r>
      <w:r w:rsidR="00712E3A">
        <w:t xml:space="preserve">das Model und die View </w:t>
      </w:r>
      <w:r>
        <w:t xml:space="preserve">zusätzlich eine </w:t>
      </w:r>
      <w:proofErr w:type="spellStart"/>
      <w:r>
        <w:t>Facade</w:t>
      </w:r>
      <w:proofErr w:type="spellEnd"/>
      <w:r>
        <w:t>-Klasse, die die entsprechenden Schnittstellen (</w:t>
      </w:r>
      <w:proofErr w:type="spellStart"/>
      <w:r w:rsidRPr="00EC7836">
        <w:rPr>
          <w:rFonts w:ascii="Courier New" w:hAnsi="Courier New" w:cs="Courier New"/>
        </w:rPr>
        <w:t>ModelInterface</w:t>
      </w:r>
      <w:proofErr w:type="spellEnd"/>
      <w:r w:rsidRPr="00EC7836">
        <w:rPr>
          <w:rFonts w:ascii="Courier New" w:hAnsi="Courier New" w:cs="Courier New"/>
        </w:rPr>
        <w:t xml:space="preserve">, </w:t>
      </w:r>
      <w:proofErr w:type="spellStart"/>
      <w:r w:rsidRPr="00EC7836">
        <w:rPr>
          <w:rFonts w:ascii="Courier New" w:hAnsi="Courier New" w:cs="Courier New"/>
        </w:rPr>
        <w:t>ControlerInterface</w:t>
      </w:r>
      <w:proofErr w:type="spellEnd"/>
      <w:r w:rsidRPr="00EC7836">
        <w:rPr>
          <w:rFonts w:ascii="Courier New" w:hAnsi="Courier New" w:cs="Courier New"/>
        </w:rPr>
        <w:t xml:space="preserve">, </w:t>
      </w:r>
      <w:proofErr w:type="spellStart"/>
      <w:r w:rsidRPr="00EC7836">
        <w:rPr>
          <w:rFonts w:ascii="Courier New" w:hAnsi="Courier New" w:cs="Courier New"/>
        </w:rPr>
        <w:t>ViewInterface</w:t>
      </w:r>
      <w:proofErr w:type="spellEnd"/>
      <w:r>
        <w:t>)</w:t>
      </w:r>
      <w:r w:rsidR="00535FB6">
        <w:t xml:space="preserve"> implementieren.</w:t>
      </w:r>
      <w:r w:rsidR="00712E3A">
        <w:t xml:space="preserve"> Dadurch wird die interne Struktur abstrahiert und verborgen.</w:t>
      </w:r>
      <w:r w:rsidR="00AF1FD5">
        <w:t xml:space="preserve"> Die </w:t>
      </w:r>
      <w:proofErr w:type="spellStart"/>
      <w:r w:rsidR="00AF1FD5">
        <w:t>Facade</w:t>
      </w:r>
      <w:proofErr w:type="spellEnd"/>
      <w:r w:rsidR="00AF1FD5">
        <w:t>-Klassen, sowie die Controller-Klasse sind jeweils als Singletons realisiert.</w:t>
      </w:r>
      <w:r w:rsidR="00535FB6">
        <w:t xml:space="preserve"> Im Folgenden sollen die Aufgaben, sowie die einzelnen Unterstrukturen des Models, der View und des Controllers dargestellt werden.</w:t>
      </w:r>
    </w:p>
    <w:p w:rsidR="00535FB6" w:rsidRDefault="00535FB6" w:rsidP="00EC7836">
      <w:pPr>
        <w:jc w:val="both"/>
      </w:pPr>
    </w:p>
    <w:p w:rsidR="00535FB6" w:rsidRDefault="00535FB6" w:rsidP="00535FB6">
      <w:pPr>
        <w:pStyle w:val="berschrift1"/>
      </w:pPr>
      <w:r>
        <w:t>Model</w:t>
      </w:r>
    </w:p>
    <w:p w:rsidR="00535FB6" w:rsidRDefault="00535FB6" w:rsidP="00535FB6"/>
    <w:p w:rsidR="00535FB6" w:rsidRDefault="00535FB6" w:rsidP="00712E3A">
      <w:pPr>
        <w:jc w:val="both"/>
        <w:rPr>
          <w:rFonts w:cs="Courier New"/>
        </w:rPr>
      </w:pPr>
      <w:r>
        <w:t xml:space="preserve">Das Model ist </w:t>
      </w:r>
      <w:r w:rsidR="00A06D2A">
        <w:t>intern in einem Repository-Pattern realisiert. Hierbei gibt es verschiedene Services, wie die Berechnung und der Import/Export</w:t>
      </w:r>
      <w:r w:rsidR="00712E3A">
        <w:t xml:space="preserve"> auf ein Repository zugreifen. Dieses besteht aus den Daten. Die einzelnen Komponenten besitzen ihre jeweiligen Schnittstellen, so dass Zugriffe von außen über die </w:t>
      </w:r>
      <w:proofErr w:type="spellStart"/>
      <w:r w:rsidR="00712E3A" w:rsidRPr="00712E3A">
        <w:rPr>
          <w:rFonts w:ascii="Courier New" w:hAnsi="Courier New" w:cs="Courier New"/>
        </w:rPr>
        <w:t>ModelFacade</w:t>
      </w:r>
      <w:proofErr w:type="spellEnd"/>
      <w:r w:rsidR="00712E3A">
        <w:rPr>
          <w:rFonts w:cs="Courier New"/>
        </w:rPr>
        <w:t xml:space="preserve"> auf die entsprechenden Unterkomponenten und die Kommunikation der Komponenten untereinander realisiert werden kann.</w:t>
      </w:r>
      <w:r w:rsidR="00AF1FD5">
        <w:rPr>
          <w:rFonts w:cs="Courier New"/>
        </w:rPr>
        <w:t xml:space="preserve"> Zudem sind </w:t>
      </w:r>
      <w:r w:rsidR="00AF1FD5">
        <w:rPr>
          <w:rFonts w:cs="Courier New"/>
        </w:rPr>
        <w:lastRenderedPageBreak/>
        <w:t xml:space="preserve">die Klassen </w:t>
      </w:r>
      <w:r w:rsidR="00AF1FD5">
        <w:rPr>
          <w:rFonts w:ascii="Courier New" w:hAnsi="Courier New" w:cs="Courier New"/>
        </w:rPr>
        <w:t xml:space="preserve">Data, </w:t>
      </w:r>
      <w:proofErr w:type="spellStart"/>
      <w:r w:rsidR="00AF1FD5">
        <w:rPr>
          <w:rFonts w:ascii="Courier New" w:hAnsi="Courier New" w:cs="Courier New"/>
        </w:rPr>
        <w:t>CalculationFacade</w:t>
      </w:r>
      <w:proofErr w:type="spellEnd"/>
      <w:r w:rsidR="00AF1FD5">
        <w:rPr>
          <w:rFonts w:ascii="Courier New" w:hAnsi="Courier New" w:cs="Courier New"/>
        </w:rPr>
        <w:t xml:space="preserve"> und </w:t>
      </w:r>
      <w:proofErr w:type="spellStart"/>
      <w:r w:rsidR="00AF1FD5">
        <w:rPr>
          <w:rFonts w:ascii="Courier New" w:hAnsi="Courier New" w:cs="Courier New"/>
        </w:rPr>
        <w:t>ImportExportFacade</w:t>
      </w:r>
      <w:proofErr w:type="spellEnd"/>
      <w:r w:rsidR="00AF1FD5">
        <w:rPr>
          <w:rFonts w:ascii="Courier New" w:hAnsi="Courier New" w:cs="Courier New"/>
        </w:rPr>
        <w:t xml:space="preserve"> </w:t>
      </w:r>
      <w:r w:rsidR="00AF1FD5">
        <w:rPr>
          <w:rFonts w:asciiTheme="minorHAnsi" w:hAnsiTheme="minorHAnsi" w:cs="Courier New"/>
        </w:rPr>
        <w:t>sind als Singletons realisiert.</w:t>
      </w:r>
      <w:r w:rsidR="00712E3A">
        <w:rPr>
          <w:rFonts w:cs="Courier New"/>
        </w:rPr>
        <w:t xml:space="preserve"> Im Folgenden ist die Unterstruktur </w:t>
      </w:r>
      <w:proofErr w:type="gramStart"/>
      <w:r w:rsidR="00712E3A">
        <w:rPr>
          <w:rFonts w:cs="Courier New"/>
        </w:rPr>
        <w:t>des Model</w:t>
      </w:r>
      <w:proofErr w:type="gramEnd"/>
      <w:r w:rsidR="00712E3A">
        <w:rPr>
          <w:rFonts w:cs="Courier New"/>
        </w:rPr>
        <w:t xml:space="preserve"> dargestellt.</w:t>
      </w:r>
    </w:p>
    <w:p w:rsidR="00712E3A" w:rsidRDefault="00F07428" w:rsidP="00712E3A">
      <w:pPr>
        <w:jc w:val="both"/>
        <w:rPr>
          <w:rFonts w:cs="Courier New"/>
        </w:rPr>
      </w:pPr>
      <w:r>
        <w:rPr>
          <w:rFonts w:cs="Courier New"/>
          <w:noProof/>
          <w:lang w:eastAsia="de-DE"/>
        </w:rPr>
        <w:drawing>
          <wp:inline distT="0" distB="0" distL="0" distR="0">
            <wp:extent cx="5429250" cy="3790062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23" cy="379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3624" w:rsidRDefault="007A3624" w:rsidP="00712E3A">
      <w:pPr>
        <w:jc w:val="both"/>
        <w:rPr>
          <w:rFonts w:cs="Courier New"/>
        </w:rPr>
      </w:pPr>
    </w:p>
    <w:p w:rsidR="007A3624" w:rsidRDefault="007A3624" w:rsidP="00712E3A">
      <w:pPr>
        <w:jc w:val="both"/>
        <w:rPr>
          <w:rFonts w:cs="Courier New"/>
        </w:rPr>
      </w:pPr>
      <w:r>
        <w:rPr>
          <w:rFonts w:cs="Courier New"/>
        </w:rPr>
        <w:t xml:space="preserve">Die einzelnen Services, wie Import/Export und </w:t>
      </w:r>
      <w:proofErr w:type="spellStart"/>
      <w:r>
        <w:rPr>
          <w:rFonts w:cs="Courier New"/>
        </w:rPr>
        <w:t>Calculation</w:t>
      </w:r>
      <w:proofErr w:type="spellEnd"/>
      <w:r>
        <w:rPr>
          <w:rFonts w:cs="Courier New"/>
        </w:rPr>
        <w:t>, sowie die Daten werden in den folgenden Unterpunkten erläutert und dargestellt.</w:t>
      </w:r>
    </w:p>
    <w:p w:rsidR="007A3624" w:rsidRPr="00712E3A" w:rsidRDefault="007A3624" w:rsidP="00712E3A">
      <w:pPr>
        <w:jc w:val="both"/>
        <w:rPr>
          <w:rFonts w:cs="Courier New"/>
        </w:rPr>
      </w:pPr>
    </w:p>
    <w:p w:rsidR="0024109E" w:rsidRDefault="00A8198D" w:rsidP="007A3624">
      <w:pPr>
        <w:pStyle w:val="berschrift2"/>
      </w:pPr>
      <w:r>
        <w:t>2.1</w:t>
      </w:r>
      <w:r w:rsidR="007A3624">
        <w:t xml:space="preserve"> Data</w:t>
      </w:r>
    </w:p>
    <w:p w:rsidR="007A3624" w:rsidRDefault="007A3624" w:rsidP="007A3624"/>
    <w:p w:rsidR="00A422B6" w:rsidRDefault="00A422B6" w:rsidP="007A3624"/>
    <w:p w:rsidR="00A8198D" w:rsidRPr="007A3624" w:rsidRDefault="00A8198D" w:rsidP="00A8198D">
      <w:pPr>
        <w:pStyle w:val="berschrift2"/>
      </w:pPr>
    </w:p>
    <w:p w:rsidR="00130B78" w:rsidRDefault="00A8198D" w:rsidP="00A8198D">
      <w:pPr>
        <w:pStyle w:val="berschrift2"/>
      </w:pPr>
      <w:r>
        <w:t xml:space="preserve">2.2 </w:t>
      </w:r>
      <w:proofErr w:type="spellStart"/>
      <w:r>
        <w:t>Calculation</w:t>
      </w:r>
      <w:proofErr w:type="spellEnd"/>
    </w:p>
    <w:p w:rsidR="00A8198D" w:rsidRDefault="00A8198D" w:rsidP="00A8198D"/>
    <w:p w:rsidR="00A8198D" w:rsidRDefault="00A8198D" w:rsidP="00A8198D">
      <w:pPr>
        <w:pStyle w:val="berschrift2"/>
      </w:pPr>
      <w:r>
        <w:t xml:space="preserve">2.3 </w:t>
      </w:r>
      <w:proofErr w:type="spellStart"/>
      <w:r>
        <w:t>ImportExport</w:t>
      </w:r>
      <w:proofErr w:type="spellEnd"/>
    </w:p>
    <w:p w:rsidR="00A8198D" w:rsidRDefault="00A8198D" w:rsidP="00A8198D">
      <w:pPr>
        <w:pStyle w:val="berschrift1"/>
      </w:pPr>
      <w:r>
        <w:t>Controller</w:t>
      </w:r>
    </w:p>
    <w:p w:rsidR="00A8198D" w:rsidRPr="00A8198D" w:rsidRDefault="00A8198D" w:rsidP="00A8198D">
      <w:pPr>
        <w:pStyle w:val="berschrift1"/>
      </w:pPr>
      <w:r>
        <w:t>View</w:t>
      </w:r>
    </w:p>
    <w:p w:rsidR="002C7EE9" w:rsidRPr="002C7EE9" w:rsidRDefault="002C7EE9" w:rsidP="002C7EE9"/>
    <w:sectPr w:rsidR="002C7EE9" w:rsidRPr="002C7EE9" w:rsidSect="007B5ED0">
      <w:footerReference w:type="default" r:id="rId12"/>
      <w:footerReference w:type="firs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441" w:rsidRDefault="00176441" w:rsidP="00FA6928">
      <w:pPr>
        <w:spacing w:after="0" w:line="240" w:lineRule="auto"/>
      </w:pPr>
      <w:r>
        <w:separator/>
      </w:r>
    </w:p>
  </w:endnote>
  <w:endnote w:type="continuationSeparator" w:id="0">
    <w:p w:rsidR="00176441" w:rsidRDefault="00176441" w:rsidP="00FA6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627897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A6928" w:rsidRDefault="00793683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FA6928">
          <w:instrText>PAGE   \* MERGEFORMAT</w:instrText>
        </w:r>
        <w:r>
          <w:fldChar w:fldCharType="separate"/>
        </w:r>
        <w:r w:rsidR="00F07428">
          <w:rPr>
            <w:noProof/>
          </w:rPr>
          <w:t>1</w:t>
        </w:r>
        <w:r>
          <w:fldChar w:fldCharType="end"/>
        </w:r>
        <w:r w:rsidR="00FA6928">
          <w:t xml:space="preserve"> | </w:t>
        </w:r>
        <w:r w:rsidR="00CA58A7">
          <w:rPr>
            <w:color w:val="808080" w:themeColor="background1" w:themeShade="80"/>
            <w:spacing w:val="60"/>
          </w:rPr>
          <w:t>4</w:t>
        </w:r>
      </w:p>
    </w:sdtContent>
  </w:sdt>
  <w:p w:rsidR="00FA6928" w:rsidRDefault="00FA692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928" w:rsidRPr="00FA6928" w:rsidRDefault="00FA6928">
    <w:pPr>
      <w:ind w:right="260"/>
      <w:rPr>
        <w:color w:val="0F243E" w:themeColor="text2" w:themeShade="80"/>
        <w:sz w:val="26"/>
        <w:szCs w:val="26"/>
      </w:rPr>
    </w:pPr>
  </w:p>
  <w:p w:rsidR="00FA6928" w:rsidRDefault="00FA692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441" w:rsidRDefault="00176441" w:rsidP="00FA6928">
      <w:pPr>
        <w:spacing w:after="0" w:line="240" w:lineRule="auto"/>
      </w:pPr>
      <w:r>
        <w:separator/>
      </w:r>
    </w:p>
  </w:footnote>
  <w:footnote w:type="continuationSeparator" w:id="0">
    <w:p w:rsidR="00176441" w:rsidRDefault="00176441" w:rsidP="00FA6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96D"/>
    <w:multiLevelType w:val="hybridMultilevel"/>
    <w:tmpl w:val="E2487894"/>
    <w:lvl w:ilvl="0" w:tplc="E520997E">
      <w:start w:val="1"/>
      <w:numFmt w:val="decimal"/>
      <w:pStyle w:val="berschrift1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76804BF6"/>
    <w:multiLevelType w:val="hybridMultilevel"/>
    <w:tmpl w:val="B038D84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6455"/>
    <w:rsid w:val="00056D21"/>
    <w:rsid w:val="000740D3"/>
    <w:rsid w:val="000A599B"/>
    <w:rsid w:val="000A79A5"/>
    <w:rsid w:val="000C6B1E"/>
    <w:rsid w:val="000E23B9"/>
    <w:rsid w:val="000E3CAA"/>
    <w:rsid w:val="00113226"/>
    <w:rsid w:val="00130B78"/>
    <w:rsid w:val="001315BD"/>
    <w:rsid w:val="0015362C"/>
    <w:rsid w:val="00154E35"/>
    <w:rsid w:val="00163FE7"/>
    <w:rsid w:val="00170CAB"/>
    <w:rsid w:val="00176441"/>
    <w:rsid w:val="00185814"/>
    <w:rsid w:val="001A4CD0"/>
    <w:rsid w:val="001B499A"/>
    <w:rsid w:val="001C3220"/>
    <w:rsid w:val="001D4759"/>
    <w:rsid w:val="001E47E6"/>
    <w:rsid w:val="00215F05"/>
    <w:rsid w:val="0024109E"/>
    <w:rsid w:val="002919C6"/>
    <w:rsid w:val="002A2091"/>
    <w:rsid w:val="002A6888"/>
    <w:rsid w:val="002A6947"/>
    <w:rsid w:val="002C7EE9"/>
    <w:rsid w:val="002D463D"/>
    <w:rsid w:val="002F7DD3"/>
    <w:rsid w:val="003253A4"/>
    <w:rsid w:val="0033473F"/>
    <w:rsid w:val="00340ADB"/>
    <w:rsid w:val="00357D45"/>
    <w:rsid w:val="00385984"/>
    <w:rsid w:val="003A44CB"/>
    <w:rsid w:val="003A7D6A"/>
    <w:rsid w:val="003B061B"/>
    <w:rsid w:val="00433471"/>
    <w:rsid w:val="00436455"/>
    <w:rsid w:val="00455B12"/>
    <w:rsid w:val="00484B7C"/>
    <w:rsid w:val="004D318F"/>
    <w:rsid w:val="005269BF"/>
    <w:rsid w:val="00535FB6"/>
    <w:rsid w:val="00536788"/>
    <w:rsid w:val="0055704B"/>
    <w:rsid w:val="00591897"/>
    <w:rsid w:val="005A4C34"/>
    <w:rsid w:val="005B3683"/>
    <w:rsid w:val="005B5786"/>
    <w:rsid w:val="005C22AD"/>
    <w:rsid w:val="005C3889"/>
    <w:rsid w:val="005F323A"/>
    <w:rsid w:val="00616F66"/>
    <w:rsid w:val="0063524B"/>
    <w:rsid w:val="006472AC"/>
    <w:rsid w:val="00690116"/>
    <w:rsid w:val="006E6C8E"/>
    <w:rsid w:val="0071157B"/>
    <w:rsid w:val="00712E3A"/>
    <w:rsid w:val="007462A9"/>
    <w:rsid w:val="0075724E"/>
    <w:rsid w:val="00793683"/>
    <w:rsid w:val="00793FBE"/>
    <w:rsid w:val="00797BE0"/>
    <w:rsid w:val="007A3624"/>
    <w:rsid w:val="007B5ED0"/>
    <w:rsid w:val="007C1686"/>
    <w:rsid w:val="00870E3F"/>
    <w:rsid w:val="00873AA6"/>
    <w:rsid w:val="00884778"/>
    <w:rsid w:val="008911C9"/>
    <w:rsid w:val="008A4E71"/>
    <w:rsid w:val="008E1ECA"/>
    <w:rsid w:val="009263E4"/>
    <w:rsid w:val="009C39A3"/>
    <w:rsid w:val="009D5669"/>
    <w:rsid w:val="009F25A8"/>
    <w:rsid w:val="00A06D2A"/>
    <w:rsid w:val="00A27F82"/>
    <w:rsid w:val="00A422B6"/>
    <w:rsid w:val="00A8198D"/>
    <w:rsid w:val="00A96FE0"/>
    <w:rsid w:val="00AF1FD5"/>
    <w:rsid w:val="00B12D0E"/>
    <w:rsid w:val="00B20A52"/>
    <w:rsid w:val="00B368A7"/>
    <w:rsid w:val="00B73DE6"/>
    <w:rsid w:val="00B75BAD"/>
    <w:rsid w:val="00B80DFF"/>
    <w:rsid w:val="00BD5B52"/>
    <w:rsid w:val="00C22F88"/>
    <w:rsid w:val="00C25DBF"/>
    <w:rsid w:val="00C862E1"/>
    <w:rsid w:val="00CA58A7"/>
    <w:rsid w:val="00CA7C10"/>
    <w:rsid w:val="00CE1BCC"/>
    <w:rsid w:val="00D4234E"/>
    <w:rsid w:val="00DC17E4"/>
    <w:rsid w:val="00DE39AE"/>
    <w:rsid w:val="00DF17D3"/>
    <w:rsid w:val="00E31DC5"/>
    <w:rsid w:val="00E665DD"/>
    <w:rsid w:val="00E71C01"/>
    <w:rsid w:val="00EB1727"/>
    <w:rsid w:val="00EC2343"/>
    <w:rsid w:val="00EC7836"/>
    <w:rsid w:val="00EE55D2"/>
    <w:rsid w:val="00F04407"/>
    <w:rsid w:val="00F07428"/>
    <w:rsid w:val="00F425E0"/>
    <w:rsid w:val="00F60106"/>
    <w:rsid w:val="00F70BCB"/>
    <w:rsid w:val="00F8394D"/>
    <w:rsid w:val="00F90C7A"/>
    <w:rsid w:val="00FA6928"/>
    <w:rsid w:val="00FF5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7F82"/>
  </w:style>
  <w:style w:type="paragraph" w:styleId="berschrift1">
    <w:name w:val="heading 1"/>
    <w:basedOn w:val="Standard"/>
    <w:next w:val="Standard"/>
    <w:link w:val="berschrift1Zchn"/>
    <w:uiPriority w:val="9"/>
    <w:qFormat/>
    <w:rsid w:val="00A27F82"/>
    <w:pPr>
      <w:numPr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7F8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7F8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7F8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7F8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7F8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7F8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7F8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7F8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7F82"/>
    <w:rPr>
      <w:smallCaps/>
      <w:spacing w:val="5"/>
      <w:sz w:val="36"/>
      <w:szCs w:val="36"/>
    </w:rPr>
  </w:style>
  <w:style w:type="table" w:styleId="Tabellenraster">
    <w:name w:val="Table Grid"/>
    <w:basedOn w:val="NormaleTabelle"/>
    <w:uiPriority w:val="59"/>
    <w:rsid w:val="00F70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F70B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70B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F70B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A27F82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7F82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7F82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7F82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7F8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7F8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7F82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7F82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27F8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7F82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7F82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7F82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A27F82"/>
    <w:rPr>
      <w:b/>
      <w:bCs/>
    </w:rPr>
  </w:style>
  <w:style w:type="character" w:styleId="Hervorhebung">
    <w:name w:val="Emphasis"/>
    <w:uiPriority w:val="20"/>
    <w:qFormat/>
    <w:rsid w:val="00A27F82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27F8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27F8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27F8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27F8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7F8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7F82"/>
    <w:rPr>
      <w:i/>
      <w:iCs/>
    </w:rPr>
  </w:style>
  <w:style w:type="character" w:styleId="SchwacheHervorhebung">
    <w:name w:val="Subtle Emphasis"/>
    <w:uiPriority w:val="19"/>
    <w:qFormat/>
    <w:rsid w:val="00A27F82"/>
    <w:rPr>
      <w:i/>
      <w:iCs/>
    </w:rPr>
  </w:style>
  <w:style w:type="character" w:styleId="IntensiveHervorhebung">
    <w:name w:val="Intense Emphasis"/>
    <w:uiPriority w:val="21"/>
    <w:qFormat/>
    <w:rsid w:val="00A27F82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A27F82"/>
    <w:rPr>
      <w:smallCaps/>
    </w:rPr>
  </w:style>
  <w:style w:type="character" w:styleId="IntensiverVerweis">
    <w:name w:val="Intense Reference"/>
    <w:uiPriority w:val="32"/>
    <w:qFormat/>
    <w:rsid w:val="00A27F82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A27F82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27F82"/>
    <w:pPr>
      <w:outlineLvl w:val="9"/>
    </w:pPr>
    <w:rPr>
      <w:lang w:bidi="en-US"/>
    </w:rPr>
  </w:style>
  <w:style w:type="table" w:styleId="MittlereSchattierung2">
    <w:name w:val="Medium Shading 2"/>
    <w:basedOn w:val="NormaleTabelle"/>
    <w:uiPriority w:val="64"/>
    <w:rsid w:val="00A27F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einLeerraumZchn">
    <w:name w:val="Kein Leerraum Zchn"/>
    <w:basedOn w:val="Absatz-Standardschriftart"/>
    <w:link w:val="KeinLeerraum"/>
    <w:uiPriority w:val="1"/>
    <w:rsid w:val="007B5ED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5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5ED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A6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6928"/>
  </w:style>
  <w:style w:type="paragraph" w:styleId="Fuzeile">
    <w:name w:val="footer"/>
    <w:basedOn w:val="Standard"/>
    <w:link w:val="FuzeileZchn"/>
    <w:uiPriority w:val="99"/>
    <w:unhideWhenUsed/>
    <w:rsid w:val="00FA6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6928"/>
  </w:style>
  <w:style w:type="table" w:styleId="MittlereListe2">
    <w:name w:val="Medium List 2"/>
    <w:basedOn w:val="NormaleTabelle"/>
    <w:uiPriority w:val="66"/>
    <w:rsid w:val="00E31DC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E31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3">
    <w:name w:val="Medium Grid 3"/>
    <w:basedOn w:val="NormaleTabelle"/>
    <w:uiPriority w:val="69"/>
    <w:rsid w:val="00E31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unkleListe">
    <w:name w:val="Dark List"/>
    <w:basedOn w:val="NormaleTabelle"/>
    <w:uiPriority w:val="70"/>
    <w:rsid w:val="00E31D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6">
    <w:name w:val="Dark List Accent 6"/>
    <w:basedOn w:val="NormaleTabelle"/>
    <w:uiPriority w:val="70"/>
    <w:rsid w:val="00E31D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HellesRaster">
    <w:name w:val="Light Grid"/>
    <w:basedOn w:val="NormaleTabelle"/>
    <w:uiPriority w:val="62"/>
    <w:rsid w:val="00E31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2D46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2013-05-16T00:00:00</PublishDate>
  <Abstract> © Alle Rechte bei der DHBW Software Systems GmbH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78014D-6FEC-4BF5-A412-32CFFA930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ReadMe CASET</vt:lpstr>
    </vt:vector>
  </TitlesOfParts>
  <Company>DHBW Software Systems gmbh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CASET</dc:title>
  <dc:subject>Implementierung eines CASE-Tools</dc:subject>
  <dc:creator>Markus</dc:creator>
  <cp:lastModifiedBy>Aaron</cp:lastModifiedBy>
  <cp:revision>10</cp:revision>
  <dcterms:created xsi:type="dcterms:W3CDTF">2013-05-16T21:29:00Z</dcterms:created>
  <dcterms:modified xsi:type="dcterms:W3CDTF">2013-05-17T12:51:00Z</dcterms:modified>
</cp:coreProperties>
</file>