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DAFTAR HADIR + MATERI PELATIHAN YANG DIIKUTI</w:t>
      </w:r>
    </w:p>
    <w:p>
      <w:pPr>
        <w:spacing w:after="160"/>
        <w:jc w:val="center"/>
      </w:pPr>
      <w:r>
        <w:rPr>
          <w:color w:val="555555"/>
          <w:sz w:val="18"/>
        </w:rPr>
        <w:t>Kode: F-WK2-10-06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Pegawai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Jabatan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Pelatihan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Penyelenggara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Hari/Tanggal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Topik / Sesi Pelatihan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Penyampaian Oleh</w:t>
            </w:r>
          </w:p>
        </w:tc>
        <w:tc>
          <w:tcPr>
            <w:tcW w:type="dxa" w:w="300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Daftar Hadir Peserta</w:t>
              <w:br/>
              <w:t>(TTD / Presensi)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TTD: 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TTD: ___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TTD: 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TTD: ___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TTD: 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TTD: ___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TTD: 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Salinan materi pelatihan (modul, slide, bahan ajar) dilampirkan bersama dokumen ini.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Peserta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Umum / Penyelenggara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F-WK2-10-06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F-WK2-10-06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