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555555"/>
          <w:sz w:val="22"/>
          <w:szCs w:val="22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34"/>
          <w:szCs w:val="34"/>
          <w:rtl w:val="0"/>
        </w:rPr>
        <w:t xml:space="preserve">KEPALA LPM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34"/>
          <w:szCs w:val="34"/>
          <w:rtl w:val="0"/>
        </w:rPr>
        <w:t xml:space="preserve">Lembaga Penjaminan Mutu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STEI 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Jl. Raya Gadobangkong No.91, Kab. Bandung Barat, Jawa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Dokumen ini mencakup 7 SOP untuk Bidang KEPALA LPM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Ditetapkan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Berlaku mulai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Ketua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LPM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Revisi ke: 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6803"/>
        <w:gridCol w:w="1984"/>
        <w:tblGridChange w:id="0">
          <w:tblGrid>
            <w:gridCol w:w="850"/>
            <w:gridCol w:w="6803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Kode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dan Pembaruan Perangkat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SOP-LPM-SPM-01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Implementasi Siklus PPEPP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SOP-LPM-SPM-02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Penilaian Kinerja Unit dan Survei Kepuasan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SOP-LPM-SPM-03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Audit Mutu Internal (AMI)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SOP-LPM-AMI-01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Rapat Tinjauan Manajemen (RTM)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SOP-LPM-AMI-02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Laporan Evaluasi Diri (LED)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SOP-LPM-AKR-01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Visitasi Asesor dan Pelaporan PDDikti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SOP-LPM-AKR-02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A — PENGEMBANGAN SISTEM PENJAMINAN MUTU INTERNAL (SPMI)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SOP-LPM-SPM-01 | Penyusunan dan Pembaruan Perangkat SPMI</w:t>
      </w: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SOP-LPM-SPM-01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dan Pembaruan Perangkat SPMI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seluruh perangkat SPMI (Kebijakan, Manual, Standar, Formulir) tersedia lengkap, mutakhir, dan disosialisasikan kepada seluruh civitas akademika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kegiatan penyusunan, pembaruan, dan sosialisasi dokumen SPMI di lingkungan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85–87; Permenristekdikti No. 62 Tahun 2016 (SPMI); Permendikbud No. 3 Tahun 2020 (SN-DIKTI).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LPM, Koordinator Penilaian Kinerja, seluruh WK, Kaprodi, Ketua STEI, Senat STEI.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Penyusunan Perangkat SPMI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melakukan evaluasi tahunan terhadap relevansi dan kecukupan seluruh dokumen SPMI yang 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Evaluasi Perangkat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membentuk Tim Penyusun SPMI yang melibatkan perwakilan WK I, II, III, dan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Tim Penyusun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menyusun/memperbarui draft dokumen SPMI: Kebijakan SPMI, Manual SPMI, Standar PT (24 SN-Dikti + standar tambahan), dan Formulir SPMI.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Penyusun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Lengkap Perangkat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Januari—Maret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memimpin rapat pleno pembahasan draft SPMI bersama seluruh pimpinan unit untuk mendapatkan masukan.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Pimpinan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Pleno + Draft Revisi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mengajukan dokumen SPMI final kepada Ketua untuk mendapatkan persetujuan dan pengesahan.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 SPMI Final + Surat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bersama Senat mengesahkan dokumen SPMI. SK Pengesahan diterbitkan.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+ Senat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Pengesahan Perangkat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mengkoordinasikan sosialisasi dokumen SPMI kepada seluruh civitas akademika melalui workshop.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Materi Sosialisasi + Daftar Hadir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mendistribusikan dokumen SPMI dalam format digital melalui platform yang dapat diakses seluruh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 SPMI Terdistribusi (digital + fisik)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Tim Penyusun SPMI (F-LPM-01-01)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Kebijakan SPMI (F-LPM-01-02)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Manual SPMI (F-LPM-01-03)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Standar PT STEI FI (F-LPM-01-04)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Formulir SPMI (F-LPM-01-05)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Pengesahan Perangkat SPMI (F-LPM-01-06)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Perangkat SPMI lengkap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dokumen + formulir,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Dokumen SPMI diperbarui minimal setiap 2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Sosialisasi SPMI kepada civitas akademika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pimpinan unit memahami SPMI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SOP-LPM-SPM-02 | Implementasi Siklus PPEPP</w:t>
      </w:r>
      <w:r w:rsidDel="00000000" w:rsidR="00000000" w:rsidRPr="00000000">
        <w:rPr>
          <w:rtl w:val="0"/>
        </w:rPr>
      </w:r>
    </w:p>
    <w:tbl>
      <w:tblPr>
        <w:tblStyle w:val="Table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SOP-LPM-SPM-02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Implementasi Siklus PPEPP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siklus PPEPP (Penetapan-Pelaksanaan-Evaluasi-Pengendalian-Peningkatan) berjalan secara konsisten dan terdokumentasi sebagai bukti implementasi SPMI kepada BAN-PT/LAMEMBA.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unit di STEI Fitrah Insani yang wajib mengimplementasikan SPMI: Prodi ES, Prodi PS, WK I, WK II, WK III, LPPM, dan unit lainnya.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85–87; Permenristekdikti No. 62 Tahun 2016; Permendikbud No. 3 Tahun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LPM, Koordinator Pengendalian Mutu, seluruh kepala unit, Ketua STEI.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Implementasi Siklus PPEPP</w:t>
      </w:r>
      <w:r w:rsidDel="00000000" w:rsidR="00000000" w:rsidRPr="00000000">
        <w:rPr>
          <w:rtl w:val="0"/>
        </w:rPr>
      </w:r>
    </w:p>
    <w:tbl>
      <w:tblPr>
        <w:tblStyle w:val="Table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P1 — Penetapan: LPM mengkoordinasikan penetapan target capaian (IKU) untuk setiap standar pada awal tahun akademik.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Pimpinan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 Target IKU per Unit per Standar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Agustus awal tahun akademik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P2 — Pelaksanaan: Setiap unit melaksanakan program kerja sesuai standar yang ditetapkan. LPM memantau melalui laporan berkala.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Seluruh Kepala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Kegiatan Unit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Sepanjang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 — Evaluasi: LPM mendistribusikan Form Self-Evaluation kepada setiap unit di akhir semester untuk mengukur capaian vs target IKU.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→ Kepala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Self-Evaluation per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unit mengisi Form Self-Evaluation berdasarkan data aktual: capaian, hambatan, dan analisis gap.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Self-Evaluation Terisi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dari distribusi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LPM mengolah data self-evaluation, mengidentifikasi unit/standar yang belum mencapai target, dan menyusun rekomendasi.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Koordinator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Evaluasi SPMI per Standar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dari distribusi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P3 — Pengendalian: LPM melaksanakan AMI untuk memverifikasi data self-evaluation dan mengidentifikasi ketidaksesuaian.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Tim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AMI + Temuan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 siklus 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P4 — Peningkatan: LPM bersama Ketua mendorong unit-unit untuk meningkatkan standar berdasarkan hasil evaluasi dan AMI.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Rekomendasi Peningkatan Standar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Pasca RTM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Dokumen Target IKU per Unit (F-LPM-02-01)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Self-Evaluation Unit (F-LPM-02-02)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Rekap Evaluasi SPMI per Standar (F-LPM-02-03)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Implementasi Siklus PPEPP (F-LPM-02-04)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Siklus PPEPP terlaksana penuh dalam 1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min. 1 siklus per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Self-evaluation unit diserahkan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90%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standar dievaluasi capaiannya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standar terevaluasi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SOP-LPM-SPM-03 | Penilaian Kinerja Unit dan Survei Kepuasan</w:t>
      </w:r>
      <w:r w:rsidDel="00000000" w:rsidR="00000000" w:rsidRPr="00000000">
        <w:rPr>
          <w:rtl w:val="0"/>
        </w:rPr>
      </w:r>
    </w:p>
    <w:tbl>
      <w:tblPr>
        <w:tblStyle w:val="Table10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SOP-LPM-SPM-03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Penilaian Kinerja Unit dan Survei Kepuasan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kinerja seluruh unit STEI FI dinilai secara sistematis dan obyektif melalui instrumen yang terstandar, sebagai bahan Rapat Tinjauan Manajemen dan perencanaan perbaikan.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Penilaian kinerja seluruh unit (Prodi, WK I/II/III, LPPM, LPM) dan survei kepuasan stakeholder (mahasiswa, dosen, staf, pengguna lulusan).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87 (penilaian kinerja); Permenristekdikti No. 62 Tahun 2016; Permendikbud No. 3 Tahun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LPM, Koordinator Penilaian Kinerja, seluruh kepala unit, mahasiswa, dosen, staf, pengguna lulusan.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Penilaian Kinerja dan Survei Kepuasan</w:t>
      </w:r>
      <w:r w:rsidDel="00000000" w:rsidR="00000000" w:rsidRPr="00000000">
        <w:rPr>
          <w:rtl w:val="0"/>
        </w:rPr>
      </w:r>
    </w:p>
    <w:tbl>
      <w:tblPr>
        <w:tblStyle w:val="Table1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Koordinator Penilaian Kinerja menyiapkan instrumen penilaian: borang kinerja unit, kuesioner kepuasan mahasiswa, dosen, staf, dan pengguna lulusan.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Koordinator Penilaian Kinerja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Instrumen Penilaian Kinerja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LPM mendistribusikan kuesioner kepuasan mahasiswa secara online/offline pada pekan ke-14 semester berjalan.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Koordinator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Kuesioner Kepuasan Mahasiswa (online)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Pekan ke-14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LPM mendistribusikan kuesioner kepuasan dosen dan staf pada akhir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Kuesioner Kepuasan Dosen &amp; Staf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kepala unit mengisi borang kinerja unit berdasarkan data capaian program kerja.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Borang Kinerja Unit Terisi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Koordinator Penilaian Kinerja mengolah seluruh data: menghitung indeks kepuasan, capaian kinerja per unit, dan tren dari tahun ke tahun.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Koordinator Penilaian Kinerja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Penilaian Kinerja + Indeks Kepuasan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menelaah laporan penilaian kinerja dan menyusun rekap untuk bahan RTM.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Penilaian Kinerja untuk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mempresentasikan hasil penilaian kinerja kepada Ketua melalui RTM.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Presentasi RTM + Notulen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H+14 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Instrumen Penilaian Kinerja Unit (F-LPM-03-01)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Kuesioner Kepuasan Mahasiswa/Dosen/Staf (F-LPM-03-02)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Penilaian Kinerja Tahunan (F-LPM-03-03)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Notulen RTM (F-LPM-03-04)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Survei kepuasan mahasiswa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80% mahasiswa aktif mengisi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unit menyelesaikan borang kinerja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RTM terlaksana pasca evaluasi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2x per tahun akademik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Indeks kepuasan mahasiswa terhadap layanan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3,5/5,0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B — AUDIT MUTU INTERNAL (AMI)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SOP-LPM-AMI-01 | Pelaksanaan Audit Mutu Internal (AMI)</w:t>
      </w:r>
      <w:r w:rsidDel="00000000" w:rsidR="00000000" w:rsidRPr="00000000">
        <w:rPr>
          <w:rtl w:val="0"/>
        </w:rPr>
      </w:r>
    </w:p>
    <w:tbl>
      <w:tblPr>
        <w:tblStyle w:val="Table1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SOP-LPM-AMI-01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Audit Mutu Internal (AMI)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AMI terlaksana secara sistematis, objektif, dan berbasis bukti untuk mengidentifikasi kesesuaian/ketidaksesuaian antara standar yang ditetapkan dengan pelaksanaan di lapangan.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unit yang diaudit: Program Studi ES dan PS, WK I, WK II, WK III, LPPM, dan unit penunjang lainnya.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87; Permenristekdikti No. 62 Tahun 2016; Manual SPMI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LPM, Tim Auditor Internal, seluruh kepala unit yang diaudit, Ketua STEI.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Pelaksanaan AMI</w:t>
      </w:r>
      <w:r w:rsidDel="00000000" w:rsidR="00000000" w:rsidRPr="00000000">
        <w:rPr>
          <w:rtl w:val="0"/>
        </w:rPr>
      </w:r>
    </w:p>
    <w:tbl>
      <w:tblPr>
        <w:tblStyle w:val="Table1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menyusun Program Kerja AMI Tahunan: jadwal, ruang lingkup per unit, dan standar yang akan dievaluasi. Diajukan ke Ketua untuk persetujuan.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Program Kerja AMI + SK Tim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LPM mendistribusikan borang self-evaluation (BSE) kepada seluruh unit yang akan diaudit untuk diisi berdasarkan data aktual.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Borang Self-Evaluation per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jadwal 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Auditor menelaah BSE yang masuk, mengidentifikasi area yang perlu klarifikasi, dan menyiapkan daftar pertanyaan untuk visitasi.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Hasil Desk Evaluation + Daftar 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H-7 jadwal 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Visitasi AMI: Tim Auditor mengunjungi setiap unit, melakukan wawancara, memverifikasi dokumen, dan mengobservasi proses.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Checklist Visitasi + Catatan Temuan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Auditor menyusun Laporan AMI per unit: temuan positif, ketidaksesuaian, tingkat risiko (mayor/minor/observasi), dan rekomendasi.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Auditor + 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Laporan AMI per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visitasi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memimpin rapat pembahasan hasil AMI bersama seluruh kepala unit untuk menyampaikan temuan secara resmi.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Kepala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Hasil 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visitasi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unit yang mendapat temuan wajib menyusun Corrective Action Plan (CAP): langkah perbaikan, PIC, dan batas waktu.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Corrective Action Plan (CAP)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H+14 rapat 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melakukan follow-up verifikasi CAP untuk memastikan perbaikan nyata terlaksana sesuai komitmen.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Verifikasi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3 bln setelah 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menyusun Laporan AMI Komprehensif dan mempresentasikan hasil kepada Ketua dalam RTM.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AMI Komprehensif + Presentasi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H+21 visitasi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Program Kerja AMI Tahunan (F-LPM-04-01)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Borang Self-Evaluation Unit (F-LPM-04-02)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Checklist Visitasi AMI (F-LPM-04-03)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AMI per Unit (F-LPM-04-04)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Corrective Action Plan (F-LPM-04-05)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Verifikasi CAP (F-LPM-04-06)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AMI Komprehensif (F-LPM-04-07)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AMI terlaksana penuh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 siklus AMI 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Semua unit mendapat visitasi 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unit teraudit per siklus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CAP diselesaikan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80% CAP selesai dalam 3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AMI komprehensif diserahkan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H+21 selesai visitasi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SOP-LPM-AMI-02 | Rapat Tinjauan Manajemen (RTM)</w:t>
      </w:r>
      <w:r w:rsidDel="00000000" w:rsidR="00000000" w:rsidRPr="00000000">
        <w:rPr>
          <w:rtl w:val="0"/>
        </w:rPr>
      </w:r>
    </w:p>
    <w:tbl>
      <w:tblPr>
        <w:tblStyle w:val="Table1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SOP-LPM-AMI-02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Rapat Tinjauan Manajemen (RTM)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hasil AMI dan evaluasi kinerja dikomunikasikan secara resmi kepada pimpinan, menghasilkan keputusan perbaikan yang terukur, dan membangun komitmen perbaikan berkelanjutan.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RTM yang dilaksanakan pasca siklus AMI, melibatkan Ketua, seluruh WK, Kaprodi, Kepala LPPM, dan Kepala LPM.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87; Permenristekdikti No. 62 Tahun 2016; Manual SPMI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LPM, Ketua STEI, seluruh WK, Kaprodi, Kepala LPPM, Tim Auditor.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Pelaksanaan RTM</w:t>
      </w:r>
      <w:r w:rsidDel="00000000" w:rsidR="00000000" w:rsidRPr="00000000">
        <w:rPr>
          <w:rtl w:val="0"/>
        </w:rPr>
      </w:r>
    </w:p>
    <w:tbl>
      <w:tblPr>
        <w:tblStyle w:val="Table1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menyiapkan materi RTM: Laporan AMI komprehensif, rekap penilaian kinerja, capaian IKU, dan isu mutu yang perlu keputusan pimpinan.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Materi RTM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H-5 RTM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menerbitkan undangan resmi RTM kepada seluruh peserta (Ketua, WK I/II/III, Kaprodi, Kepala LPPM).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Undangan RTM Resmi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H-3 RTM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RTM: pembukaan oleh Ketua, presentasi hasil AMI oleh Kepala LPM, tanggapan unit, diskusi, dan penetapan keputusan.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+ Kepala LPM +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Risalah RTM (berisi keputusan dan tindak lanjut)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RTM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mendokumentasikan risalah RTM: keputusan yang diambil, PIC, dan target waktu penyelesaian untuk setiap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Risalah RTM Resmi (ditandatangani Ketua)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 RTM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mendistribusikan risalah RTM kepada seluruh peserta dan mengarsipkannya sebagai dokumen SPMI.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Risalah RTM Terdistribusi +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RTM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memantau tindak lanjut keputusan RTM oleh masing-masing unit secara berkala.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Monitoring Tindak Lanjut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Bulanan pasca RTM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Materi Presentasi RTM (F-LPM-05-01)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Undangan RTM (F-LPM-05-02)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Risalah RTM Resmi (F-LPM-05-03)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Monitoring Tindak Lanjut (F-LPM-05-04)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RTM terlaksana pasca setiap siklus 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Risalah RTM diterbitkan dan didistribusikan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H+3 RTM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Keputusan RTM ditindaklanjuti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80% item selesai sesuai 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C — PERSIAPAN DAN PENDAMPINGAN AKREDITASI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SOP-LPM-AKR-01 | Penyusunan Laporan Evaluasi Diri (LED)</w:t>
      </w:r>
      <w:r w:rsidDel="00000000" w:rsidR="00000000" w:rsidRPr="00000000">
        <w:rPr>
          <w:rtl w:val="0"/>
        </w:rPr>
      </w:r>
    </w:p>
    <w:tbl>
      <w:tblPr>
        <w:tblStyle w:val="Table21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SOP-LPM-AKR-01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Laporan Evaluasi Diri (LED)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LED institusi dan program studi tersusun dengan data yang akurat, analisis yang mendalam, dan memenuhi seluruh komponen instrumen BAN-PT/LAMEMBA untuk menghasilkan nilai akreditasi terbaik.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LED untuk akreditasi institusi (BAN-PT) dan/atau program studi (LAMEMBA)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85–87; Permendikbudristek tentang Akreditasi PT dan Prodi; Standar BAN-PT/LAMEMBA.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LPM, Tim Penyusun LED, seluruh WK dan Kaprodi, Ketua STEI, asesor eksternal (konsultan).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Penyusunan LED</w:t>
      </w:r>
      <w:r w:rsidDel="00000000" w:rsidR="00000000" w:rsidRPr="00000000">
        <w:rPr>
          <w:rtl w:val="0"/>
        </w:rPr>
      </w:r>
    </w:p>
    <w:tbl>
      <w:tblPr>
        <w:tblStyle w:val="Table2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E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E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E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E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E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membentuk Tim Penyusun LED yang melibatkan WK I, WK II, WK III, Kaprodi, dan Kepala LPPM. SK diterbitkan oleh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Tim Penyusun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E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12 bln sebelum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E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mendalami instrumen BAN-PT/LAMEMBA yang berlaku dan mengidentifikasi data yang dibutuhkan untuk setiap kriteria/elemen penilaian.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Penyusun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Matriks Data Kebutuhan LED per 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F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11 bln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F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mengumpulkan data dan dokumen pendukung dari setiap unit sesuai matriks: data SDM, kurikulum, keuangan, sarpras, penelitian, dan kemahasiswaan.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+ Kepala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Basis Data LED Terisi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F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9 bln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F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mulai menulis draft LED per kriteria/elemen. Kepala LPM memimpin review draft setiap bulan.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Penyusun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LED per 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F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8—4 bln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mengundang asesor eksternal/konsultan untuk melakukan simulasi desk evaluation dan memberikan masukan perbaikan.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Asesor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Simulasi Desk Evaluation + Rekomendasi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3 bln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merevisi LED berdasarkan masukan simulasi. Kepala LPM memimpin finalisasi.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Penyusun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LED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2 bln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mengajukan LED final kepada Ketua untuk ditelaah dan disetujui sebelum disubmit.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LED Disetujui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6 minggu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2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LED disubmit ke sistem BAN-PT/LAMEMBA sesuai jadwal. Kepala LPM memastikan proses upload berhasil.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Bukti Submit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deadline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Tim Penyusun LED (F-LPM-06-01)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Matriks Data Kebutuhan LED (F-LPM-06-02)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Draft LED per Kriteria (F-LPM-06-03)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LED Final (F-LPM-06-04)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Bukti Submit LED (F-LPM-06-05)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 penyusun LED terbentuk 12 bulan sebelum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LED disubmit tepat waktu sesuai jadwal BAN-PT/LAMEMBA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Simulasi desk evaluation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1x, 3 bulan sebelum 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SOP-LPM-AKR-02 | Koordinasi Visitasi Asesor dan Pelaporan PDDikti</w:t>
      </w:r>
      <w:r w:rsidDel="00000000" w:rsidR="00000000" w:rsidRPr="00000000">
        <w:rPr>
          <w:rtl w:val="0"/>
        </w:rPr>
      </w:r>
    </w:p>
    <w:tbl>
      <w:tblPr>
        <w:tblStyle w:val="Table2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SOP-LPM-AKR-02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Visitasi Asesor dan Pelaporan PDDikti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persiapan visitasi asesor BAN-PT/LAMEMBA berjalan optimal dan data mutu institusi terlaporkan ke PDDikti secara berkala dan akurat.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Persiapan visitasi asesor akreditasi dan pelaporan data SPMI ke PDDikti oleh LPM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85–87; Permendikbudristek tentang Akreditasi; Ketentuan PDDikti Kemendikbudristek/Kemenag.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LPM, seluruh WK dan Kaprodi, Ketua STEI, Tim Pendamping Visitasi, Admin SIAKAD.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Koordinasi Visitasi dan Pelaporan PDDikti</w:t>
      </w:r>
      <w:r w:rsidDel="00000000" w:rsidR="00000000" w:rsidRPr="00000000">
        <w:rPr>
          <w:rtl w:val="0"/>
        </w:rPr>
      </w:r>
    </w:p>
    <w:tbl>
      <w:tblPr>
        <w:tblStyle w:val="Table2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3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menerima pemberitahuan jadwal visitasi asesor dari BAN-PT/LAMEMBA dan segera menginformasikan kepada Ketua dan seluruh pimpinan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Pemberitahuan Jadwal Visitasi + SE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menerima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memimpin rapat persiapan visitasi: pembagian peran, pengecekan dokumen, dan simulasi wawancara.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Pimpinan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Persiapan + Pembagian Tugas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visitasi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melakukan pengecekan menyeluruh atas ketersediaan dokumen fisik yang dipersyaratkan instrumen: SK, laporan, RPS, publikasi, dll.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Checklist Kesiapan Dokumen per 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H-10 visitasi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mengkoordinasikan persiapan teknis: ruang pertemuan, dokumen yang akan dipresentasikan, dan kesiapan narasumber dari setiap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Jadwal Teknis Visitasi + Rundown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H-5 visitasi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Visitasi Asesor: Kepala LPM mendampingi asesor selama proses dan memastikan seluruh pertanyaan terjawab dengan data yang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+ Tim Pendamping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Catatan Jalannya Visitasi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visitasi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 menyusun laporan evaluasi pasca visitasi dan mengarsipkan seluruh dokumen yang digunakan.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Pasca Visitasi + Arsip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visitasi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SIAKAD dan Kepala LPM memperbarui dan melaporkan data mutu institusi ke PDDikti sesuai jadwal (min. 1x per semester).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+ 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Data PDDikti Tersubmit + Bukti Pelaporan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5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Checklist Kesiapan Dokumen Visitasi (F-LPM-07-01)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Rundown Teknis Visitasi (F-LPM-07-02)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Pasca Visitasi (F-LPM-07-03)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Bukti Pelaporan PDDikti (F-LPM-07-04)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Persiapan visitasi dimulai min. 2 minggu sebelum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dokumen visitasi tersedia dan terverifikasi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sebelum hari visitasi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Pelaporan PDDikti terlaksana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2x per tahun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STEI Fitrah Insani  |  SOP KEPALA LPM  | 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