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PEMBIMBINGAN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F-PRODI-07-05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DOSEN PEMBIMBING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Pembimbing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Keahlian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1 (Konten/Substansi)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2 (Metodologi)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Pembimbingan dilaksanakan hingga mahasiswa dinyatakan siap sidang, dengan minimal 8 sesi bimbingan.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