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LAPORAN MONITORING PERKULIAHAN MID-SEMESTER</w:t>
      </w:r>
    </w:p>
    <w:p>
      <w:pPr>
        <w:spacing w:after="160"/>
        <w:jc w:val="center"/>
      </w:pPr>
      <w:r>
        <w:rPr>
          <w:color w:val="555555"/>
          <w:sz w:val="18"/>
        </w:rPr>
        <w:t>Kode: F-WK1-03-03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Kaprodi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Monitoring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Pekan ke-8, Semester _____ TA _____/_____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REKAP KEHADIRAN DOSEN (Pekan 1–8)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Pertemuan</w:t>
              <w:br/>
              <w:t>Dijadwalkan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Pertemuan</w:t>
              <w:br/>
              <w:t>Terlaksana</w:t>
            </w:r>
          </w:p>
        </w:tc>
        <w:tc>
          <w:tcPr>
            <w:tcW w:type="dxa" w:w="68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</w:t>
            </w:r>
          </w:p>
        </w:tc>
        <w:tc>
          <w:tcPr>
            <w:tcW w:type="dxa" w:w="20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(≥90%)</w:t>
              <w:br/>
              <w:t>☐ Perlu Perhatian (&lt;90%)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(≥90%)</w:t>
              <w:br/>
              <w:t>☐ Perlu Perhatian (&lt;90%)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(≥90%)</w:t>
              <w:br/>
              <w:t>☐ Perlu Perhatian (&lt;90%)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(≥90%)</w:t>
              <w:br/>
              <w:t>☐ Perlu Perhatian (&lt;90%)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(≥90%)</w:t>
              <w:br/>
              <w:t>☐ Perlu Perhatian (&lt;90%)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(≥90%)</w:t>
              <w:br/>
              <w:t>☐ Perlu Perhatian (&lt;90%)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(≥90%)</w:t>
              <w:br/>
              <w:t>☐ Perlu Perhatian (&lt;90%)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KESESUAIAN MATERI DENGAN RPS (Pekan 1–8)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Materi Sesuai RPS?</w:t>
              <w:br/>
              <w:t>(Ya/Tidak/Sebagian)</w:t>
            </w:r>
          </w:p>
        </w:tc>
        <w:tc>
          <w:tcPr>
            <w:tcW w:type="dxa" w:w="272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C. REKAP KEHADIRAN MAHASISWA (&lt; 75%)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Kehadiran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Surat peringatan dikirim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Surat peringatan dikirim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Surat peringatan dikirim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Surat peringatan dikirim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Surat peringatan dikirim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Surat peringatan dikirim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Surat peringatan dikirim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D. CATATAN DAN REKOMENDASI KAPRODI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F-WK1-03-03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F-WK1-03-03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