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SURAT EDARAN JADWAL UTS / UAS</w:t>
      </w:r>
    </w:p>
    <w:p>
      <w:pPr>
        <w:spacing w:after="160"/>
        <w:jc w:val="center"/>
      </w:pPr>
      <w:r>
        <w:rPr>
          <w:color w:val="555555"/>
          <w:sz w:val="18"/>
        </w:rPr>
        <w:t>Kode: F-WK1-04-01   |   Jenis: SK / Surat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20"/>
        <w:jc w:val="center"/>
      </w:pPr>
      <w:r>
        <w:rPr>
          <w:b/>
          <w:i w:val="0"/>
          <w:color w:val="000000"/>
          <w:sz w:val="20"/>
        </w:rPr>
        <w:t>SURAT EDARAN</w:t>
      </w:r>
    </w:p>
    <w:p>
      <w:pPr>
        <w:spacing w:after="120"/>
        <w:jc w:val="center"/>
      </w:pPr>
      <w:r>
        <w:rPr>
          <w:b w:val="0"/>
          <w:i w:val="0"/>
          <w:color w:val="000000"/>
          <w:sz w:val="20"/>
        </w:rPr>
        <w:t>Nomor: _____ / SE / WK1 / _____ / 20___</w:t>
      </w:r>
    </w:p>
    <w:p>
      <w:pPr>
        <w:spacing w:after="120"/>
        <w:jc w:val="center"/>
      </w:pPr>
      <w:r>
        <w:rPr>
          <w:b/>
          <w:i w:val="0"/>
          <w:color w:val="000000"/>
          <w:sz w:val="20"/>
        </w:rPr>
        <w:t>TENTANG PELAKSANAAN UJIAN TENGAH SEMESTER / UJIAN AKHIR SEMESTER</w:t>
      </w:r>
    </w:p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Kepada Yth.  Seluruh Dosen dan Mahasiswa STEI Fitrah Insani</w:t>
        <w:br/>
        <w:t>Di Tempat</w:t>
      </w:r>
    </w:p>
    <w:p/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Dengan ini kami sampaikan jadwal dan tata tertib pelaksanaan: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Jenis Ujian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Ujian Tengah Semester (UTS)     ☐ Ujian Akhir Semester (UAS)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Ujian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s.d.  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JADWAL UJIAN: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Tgl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Hari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Jam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Mata Kuliah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Ruang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Pengawas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Dosen MK</w:t>
            </w:r>
          </w:p>
        </w:tc>
      </w:tr>
      <w:tr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TATA TERTIB UJIAN: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924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Ketentuan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 hadir 15 menit sebelum ujian dimulai; keterlambatan &gt; 30 menit tidak diizinkan masuk.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Wajib membawa kartu ujian; tidak membawa KTM dilarang masuk tanpa izin pengawas.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Dilarang menggunakan alat elektronik (HP, smartwatch) selama ujian berlangsung.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Tindak kecurangan akan mengakibatkan nilai 0 pada mata kuliah bersangkutan.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 kehadiran &lt; 75% tidak berhak mengikuti UAS tanpa dispensasi WK I.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Wakil Ketua I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F-WK1-04-01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F-WK1-04-01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