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555555"/>
          <w:sz w:val="22"/>
          <w:szCs w:val="22"/>
          <w:rtl w:val="0"/>
        </w:rPr>
        <w:t xml:space="preserve">STANDAR OPERASIONAL PROSEDUR (SOP)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34"/>
          <w:szCs w:val="34"/>
          <w:rtl w:val="0"/>
        </w:rPr>
        <w:t xml:space="preserve">WAKIL KETUA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2e7b4f"/>
          <w:sz w:val="34"/>
          <w:szCs w:val="34"/>
          <w:rtl w:val="0"/>
        </w:rPr>
        <w:t xml:space="preserve">Keuangan, Adm. Umum, SDM + UPT Perpus &amp; TI (Revisi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2e7b4f"/>
          <w:sz w:val="24"/>
          <w:szCs w:val="24"/>
          <w:rtl w:val="0"/>
        </w:rPr>
        <w:t xml:space="preserve">STEI FITRAH INSANI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555555"/>
          <w:sz w:val="18"/>
          <w:szCs w:val="18"/>
          <w:rtl w:val="0"/>
        </w:rPr>
        <w:t xml:space="preserve">Jl. Raya Gadobangkong No.91, Kab. Bandung Barat, Jawa Barat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Dokumen ini mencakup 13 SOP untuk Bidang WAKIL KETUA II</w:t>
      </w:r>
      <w:r w:rsidDel="00000000" w:rsidR="00000000" w:rsidRPr="00000000">
        <w:rPr>
          <w:rtl w:val="0"/>
        </w:rPr>
      </w:r>
    </w:p>
    <w:tbl>
      <w:tblPr>
        <w:tblStyle w:val="Table1"/>
        <w:tblW w:w="96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0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Ditetapkan oleh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0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Berlaku mulai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0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Ketua STEI Fitrah Insani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Wakil Ketua II STEI Fitrah Insani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Revisi ke: 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2e7b4f" w:space="4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1b5e20"/>
          <w:sz w:val="28"/>
          <w:szCs w:val="28"/>
          <w:rtl w:val="0"/>
        </w:rPr>
        <w:t xml:space="preserve">Daftar Isi</w:t>
      </w:r>
      <w:r w:rsidDel="00000000" w:rsidR="00000000" w:rsidRPr="00000000">
        <w:rPr>
          <w:rtl w:val="0"/>
        </w:rPr>
      </w:r>
    </w:p>
    <w:tbl>
      <w:tblPr>
        <w:tblStyle w:val="Table2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"/>
        <w:gridCol w:w="6803"/>
        <w:gridCol w:w="1984"/>
        <w:tblGridChange w:id="0">
          <w:tblGrid>
            <w:gridCol w:w="850"/>
            <w:gridCol w:w="6803"/>
            <w:gridCol w:w="1984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0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1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1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Kode SOP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1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Penyusunan Rencana Anggaran Pendapatan dan Belanja (RAPB)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SOP-WK2-KEU-01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Pengelolaan Penerimaan Dana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SOP-WK2-KEU-02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1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Pengajuan dan Pembayaran Dana Operasional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SOP-WK2-KEU-03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Penyusunan Laporan Keuangan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SOP-WK2-KEU-04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1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Pengelolaan Surat Masuk dan Surat Keluar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SOP-WK2-ADM-01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Pengelolaan Arsip dan Dokumentasi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SOP-WK2-ADM-02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2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Pengadaan Barang dan Jasa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SOP-WK2-ADM-03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Rekrutmen Dosen dan Tenaga Kependidikan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SOP-WK2-SDM-01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2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Evaluasi Kinerja Dosen dan Staf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SOP-WK2-SDM-02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Pengembangan SDM (Pelatihan dan Studi Lanjut)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SOP-WK2-SDM-03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3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3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Inventarisasi dan Pemeliharaan Sarana Prasarana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3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SOP-WK2-SAR-01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Pengelolaan Layanan UPT Perpustakaan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SOP-WK2-PRP-01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3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3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Pengelolaan UPT Komputer dan Teknologi Informasi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3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SOP-WK2-TI-01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03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BIDANG A — KEUANGAN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SOP-WK2-KEU-01 | Penyusunan Rencana Anggaran Pendapatan dan Belanja (RAPB)</w:t>
      </w:r>
      <w:r w:rsidDel="00000000" w:rsidR="00000000" w:rsidRPr="00000000">
        <w:rPr>
          <w:rtl w:val="0"/>
        </w:rPr>
      </w:r>
    </w:p>
    <w:tbl>
      <w:tblPr>
        <w:tblStyle w:val="Table4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3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3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3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SOP-WK2-KEU-01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Penyusunan Rencana Anggaran Pendapatan dan Belanja (RAPB)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RAPB disusun secara sistematis, partisipatif, transparan, dan tepat waktu.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unit sebagai pengusul anggaran, WK II sebagai koordinator, Ketua dan Yayasan sebagai penetap.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142–145; Peraturan Yayasan Fithrah Insani Indonesia tentang Keuangan.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WK II, seluruh WK dan Kepala Unit, Admin Keuangan, Ketua STEI, Senat STEI, Yayasan.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Penyusunan RAPB</w:t>
      </w:r>
      <w:r w:rsidDel="00000000" w:rsidR="00000000" w:rsidRPr="00000000">
        <w:rPr>
          <w:rtl w:val="0"/>
        </w:rPr>
      </w:r>
    </w:p>
    <w:tbl>
      <w:tblPr>
        <w:tblStyle w:val="Table5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5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5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5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5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5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05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mengedarkan Form Usulan Anggaran ke seluruh unit (WK1, WK3, Kaprodi, LPPM, LPM) untuk diisi.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Form Usulan Anggaran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5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Oktober minggu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05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Masing-masing unit mengisi form usulan anggaran berdasarkan kebutuhan tahun depan.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Unit / WK1 / WK3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Form Usulan terisi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6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Oktober minggu 2—3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06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 merekap seluruh usulan menjadi draft RAPB.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Draft RAPB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6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Oktober minggu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06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melakukan review draft RAPB: identifikasi ketidaksesuaian dan duplikasi.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Draft RAPB Terkoreksi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6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November minggu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06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Rapat Pimpinan untuk pembahasan dan finalisasi RAPB bersama Ketua dan semua WK.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Ketua + semua WK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Notulen Rapat + RAPB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6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November minggu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07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RAPB final diajukan ke Senat untuk pertimbangan dan persetujuan (Statuta Pasal 143).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Ketua + WK2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RAPB + Surat ke Senat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7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November minggu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07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Senat menyetujui. Ketua mengajukan RAPB ke Yayasan untuk penetapan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Senat → Ketua → Yayasan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BA Senat + SK APB Yayasan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7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Nov—Des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07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mensosialisasikan APB yang ditetapkan kepada seluruh unit.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APB + Surat Edaran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7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Desember minggu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Form Usulan Anggaran Unit (F-WK2-01-01)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Template RAPB (F-WK2-01-02)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BA Persetujuan Senat (F-WK2-01-03)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SK Penetapan APB (F-WK2-01-04)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8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8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RAPB diajukan ke Senat tepat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Max. akhir November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8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APB ditetapkan sebelum tahun berjalan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8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Sosialisasi APB ke seluruh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sebelum Januari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SOP-WK2-KEU-02 | Pengelolaan Penerimaan Dana</w:t>
      </w:r>
      <w:r w:rsidDel="00000000" w:rsidR="00000000" w:rsidRPr="00000000">
        <w:rPr>
          <w:rtl w:val="0"/>
        </w:rPr>
      </w:r>
    </w:p>
    <w:tbl>
      <w:tblPr>
        <w:tblStyle w:val="Table7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9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9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9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SOP-WK2-KEU-02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Pengelolaan Penerimaan Dana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setiap penerimaan dana tercatat akurat, tepat waktu, dan sesuai prosedur akuntansi.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Semua jenis penerimaan: SPP, biaya registrasi, biaya wisuda, hibah, kerjasama, dan penerimaan sah lainnya.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142; Peraturan Keuangan Yayasan; Standar Akuntansi yang berlaku.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Admin Keuangan, mahasiswa/pihak pembayar, Wakil Ketua II, Admin Umum.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Pengelolaan Penerimaan Dana</w:t>
      </w:r>
      <w:r w:rsidDel="00000000" w:rsidR="00000000" w:rsidRPr="00000000">
        <w:rPr>
          <w:rtl w:val="0"/>
        </w:rPr>
      </w:r>
    </w:p>
    <w:tbl>
      <w:tblPr>
        <w:tblStyle w:val="Table8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A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A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A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A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A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0A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 menerbitkan tagihan/invoice pembayaran sesuai jadwal.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Tagihan / 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A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H-14 jatuh tempo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0B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Mahasiswa/pihak membayar melalui rekening resmi atau langsung ke Admin Keuangan.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Mahasiswa / Pembayar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Bukti Transfer / Kuitansi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B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jadwal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0B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 memverifikasi pembayaran yang masuk.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Rekening Koran / Bukti Bayar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B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 pembayaran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0B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 mencatat penerimaan dalam Buku Kas Penerimaan.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Buku Kas Penerimaan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B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 pembayaran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0B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 menerbitkan kuitansi resmi bermeterai.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Kuitansi Resmi Bermeterai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C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 pembayaran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0C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melakukan review rekap penerimaan mingguan dan menandatangani laporan.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Penerimaan Mingguan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C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Setiap Jumat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0C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 membuat rekap bulanan dan melaporkan ke WK2.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Penerimaan Bulanan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C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Awal bulan berikutnya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0C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melaporkan rekap penerimaan bulanan kepada Ketua.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D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D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Keuangan Bulanan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D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Tanggal 5 tiap bulan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Buku Kas Penerimaan (F-WK2-02-01)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Kuitansi Resmi (F-WK2-02-02)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Penerimaan Bulanan (F-WK2-02-03)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D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D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Kuitansi resmi untuk setiap pembayaran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D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Laporan penerimaan bulanan ke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D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Max. tanggal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Rekonsiliasi penerimaan bersih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Zero unreconciled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SOP-WK2-KEU-03 | Pengajuan dan Pembayaran Dana Operasional</w:t>
      </w:r>
      <w:r w:rsidDel="00000000" w:rsidR="00000000" w:rsidRPr="00000000">
        <w:rPr>
          <w:rtl w:val="0"/>
        </w:rPr>
      </w:r>
    </w:p>
    <w:tbl>
      <w:tblPr>
        <w:tblStyle w:val="Table10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E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E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E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SOP-WK2-KEU-03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Pengajuan dan Pembayaran Dana Operasional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pengeluaran dilakukan berdasarkan persetujuan sah, sesuai RAPB, dan disertai LPJ lengkap.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Semua jenis pengeluaran: honorarium, pengadaan, biaya kegiatan, dan pengeluaran rutin.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143–145; APB yang berlaku; Peraturan Keuangan Internal.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Pemohon (Kepala Unit/WK), Admin Keuangan, Wakil Ketua II, Ketua (nilai besar).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Pengajuan dan Pembayaran Dana</w:t>
      </w:r>
      <w:r w:rsidDel="00000000" w:rsidR="00000000" w:rsidRPr="00000000">
        <w:rPr>
          <w:rtl w:val="0"/>
        </w:rPr>
      </w:r>
    </w:p>
    <w:tbl>
      <w:tblPr>
        <w:tblStyle w:val="Table11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F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F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F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F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F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0F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Pemohon mengisi Form Pengajuan Dana: rincian kebutuhan, tujuan, dasar anggaran. Min. H-5.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Pemohon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Form Pengajuan Dana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0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Min. H-5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10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 memverifikasi kesesuaian dengan RAPB dan ketersediaan saldo.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Form Pengajuan + Cek RAPB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0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 pengajuan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10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menyetujui. Nilai &gt; Rp5 juta diteruskan ke Ketua.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(+ Ketua jika perlu)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Form Disetujui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0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H+2 pengajuan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10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 memproses pembayaran (transfer bank atau tunai).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Bukti Transfer / Bon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1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H+3 pengajuan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11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Pemohon melaksanakan kegiatan dan mengumpulkan seluruh bukti pengeluaran asli.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Pemohon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Kuitansi / Nota / Invoice asli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1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kegiatan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11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Pemohon menyerahkan LPJ keuangan ke Admin Keuangan max. H+5 setelah kegiatan.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Pemohon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LPJ + Bukti Pengeluaran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1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Max. H+5 kegiatan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11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 memverifikasi LPJ: nominal, kelengkapan, keabsahan dokumen.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LPJ Terverifikasi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2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H+2 LPJ diterima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12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menandatangani LPJ sebagai pertanggungjawaban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2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2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LPJ Ditandatangani WK2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2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H+3 LPJ diterima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1579b" w:val="clear"/>
          </w:tcPr>
          <w:p w:rsidR="00000000" w:rsidDel="00000000" w:rsidP="00000000" w:rsidRDefault="00000000" w:rsidRPr="00000000" w14:paraId="0000012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 mengarsipkan LPJ dan mencatat dalam Buku Kas Pengeluaran.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2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Buku Kas Pengeluaran + 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2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H+4 LPJ diterima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Form Pengajuan Dana (F-WK2-03-01)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Form LPJ Keuangan (F-WK2-03-02)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Buku Kas Pengeluaran (F-WK2-03-03)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3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3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LPJ diserahkan tepat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100%, max. H+5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3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Pengeluaran sesuai pos RAPB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Realisasi anggaran vs RAPB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90—100%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3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Zero temuan penyimpangan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3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Zero finding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SOP-WK2-KEU-04 | Penyusunan Laporan Keuangan</w:t>
      </w:r>
      <w:r w:rsidDel="00000000" w:rsidR="00000000" w:rsidRPr="00000000">
        <w:rPr>
          <w:rtl w:val="0"/>
        </w:rPr>
      </w:r>
    </w:p>
    <w:tbl>
      <w:tblPr>
        <w:tblStyle w:val="Table13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3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3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4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SOP-WK2-KEU-04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Penyusunan Laporan Keuangan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laporan keuangan disusun akurat, tepat waktu, dan akuntabel untuk pengambilan keputusan dan pertanggungjawaban.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Laporan keuangan bulanan (ke Ketua), triwulanan, dan tahunan (ke Senat &amp; Yayasan).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145; Peraturan Yayasan; Standar Akuntansi yang berlaku.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Admin Keuangan, Wakil Ketua II, Ketua STEI, Senat STEI, Yayasan.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Penyusunan Laporan Keuangan</w:t>
      </w:r>
      <w:r w:rsidDel="00000000" w:rsidR="00000000" w:rsidRPr="00000000">
        <w:rPr>
          <w:rtl w:val="0"/>
        </w:rPr>
      </w:r>
    </w:p>
    <w:tbl>
      <w:tblPr>
        <w:tblStyle w:val="Table14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5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5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5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5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5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15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 merekap seluruh transaksi penerimaan dan pengeluaran dari Buku Kas.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5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Buku Kas Penerimaan &amp; Pengeluaran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5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Akhir periode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15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5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 menyusun draft Laporan Keuangan: Penerimaan, Pengeluaran, Neraca, Realisasi vs RAPB.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5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Draft Laporan Keuangan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6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H+3 akhir periode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16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menelaah draft: akurasi, kelengkapan pos, kesesuaian RAPB. Jika ada masalah, dikembalikan ke Admin.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Draft Laporan Terkoreksi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6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H+5 akhir periode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16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menandatangani Laporan Keuangan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Ditandatangani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6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H+6 akhir periode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16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bulanan disampaikan kepada Ketua.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Keuangan Bulanan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7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Tanggal 7 tiap bulan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17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7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tahunan disampaikan kepada Senat (Statuta Pasal 145 Ayat 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7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Ketua + WK2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7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Keuangan Tahunan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7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Januari tahun berikutnya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17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mengarsipkan laporan keuangan secara teratur.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7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Arsip Laporan Keuangan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7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Setelah laporan selesai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Template Laporan Keuangan (F-WK2-04-01)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Realisasi vs RAPB (F-WK2-04-02)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Keuangan Tahunan untuk Senat (F-WK2-04-03)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8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8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Laporan bulanan ke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100%, max. tgl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8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Laporan tahunan ke Senat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8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Sebelum akhir Januari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Rekonsiliasi data bersih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18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BIDANG B — ADMINISTRASI UMUM &amp; TATA USAHA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SOP-WK2-ADM-01 | Pengelolaan Surat Masuk dan Surat Keluar</w:t>
      </w:r>
      <w:r w:rsidDel="00000000" w:rsidR="00000000" w:rsidRPr="00000000">
        <w:rPr>
          <w:rtl w:val="0"/>
        </w:rPr>
      </w:r>
    </w:p>
    <w:tbl>
      <w:tblPr>
        <w:tblStyle w:val="Table17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8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8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9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SOP-WK2-ADM-01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Pengelolaan Surat Masuk dan Surat Keluar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seluruh surat masuk dan keluar dikelola tertib, terdokumentasi, dan direspons tepat waktu.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Semua surat resmi yang masuk ke dan keluar dari STEI Fitrah Insani, fisik maupun digital.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29; Pedoman Administrasi Umum STEI FI; Peraturan Ketua tentang Tata Naskah Dinas.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Admin Umum, Wakil Ketua II, Ketua STEI, unit-unit penerima disposisi.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Surat Masuk dan Surat Keluar</w:t>
      </w:r>
      <w:r w:rsidDel="00000000" w:rsidR="00000000" w:rsidRPr="00000000">
        <w:rPr>
          <w:rtl w:val="0"/>
        </w:rPr>
      </w:r>
    </w:p>
    <w:tbl>
      <w:tblPr>
        <w:tblStyle w:val="Table18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A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A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A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A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A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1A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Surat masuk diterima Admin Umum (fisik atau email resmi institusi).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A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Surat Masuk Asli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A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Hari diterima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1A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A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mencatat dalam Buku Agenda Surat Masuk: nomor, tanggal, asal, perihal.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A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B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Buku Agenda Surat Masuk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B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Hari diterima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1B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memberikan lembar disposisi dan menyerahkan ke WK2 atau Ketua sesuai kepentingan.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B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Lembar Disposisi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B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1B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B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WK2/Ketua mengisi disposisi: kepada siapa dan instruksi tindak lanjut.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B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/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B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Lembar Disposisi terisi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B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1B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meneruskan surat + disposisi kepada pihak yang ditunjuk.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B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Surat + Disposisi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C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1C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C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mengarsipkan salinan surat masuk setelah diproses.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C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C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Arsip Surat Masuk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C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Setelah diproses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1C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Unit/pimpinan menyiapkan draft surat keluar. Admin memeriksa format dan kelengkapan.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C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Draft Surat Keluar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C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kebutuhan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1C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C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memberikan nomor surat resmi. Ditandatangani pejabat berwenang, distempel, dikirim, diarsipkan.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C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+ WK2/Ketua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C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Surat Keluar Bernomor + 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C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H+2 dari draft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Buku Agenda Surat Masuk (F-WK2-05-01)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Buku Agenda Surat Keluar (F-WK2-05-02)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Lembar Disposisi (F-WK2-05-03)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19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D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D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Respons disposisi ke unit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Max. H+2 dari penerimaan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D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Surat keluar bernomor dan diarsipkan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D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Arsip dapat ditemukan dalam 5 menit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permintaan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SOP-WK2-ADM-02 | Pengelolaan Arsip dan Dokumentasi</w:t>
      </w:r>
      <w:r w:rsidDel="00000000" w:rsidR="00000000" w:rsidRPr="00000000">
        <w:rPr>
          <w:rtl w:val="0"/>
        </w:rPr>
      </w:r>
    </w:p>
    <w:tbl>
      <w:tblPr>
        <w:tblStyle w:val="Table20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E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E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E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SOP-WK2-ADM-02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Pengelolaan Arsip dan Dokumentasi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dokumen institusi tersimpan rapi, terlindungi, mudah ditemukan kembali.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dokumen resmi institusi: surat, laporan keuangan, SK, MoU, dokumen kepegawaian, akademik.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FI; UU No. 43 Tahun 2009 tentang Kearsipan.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F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Admin Umum, Wakil Ketua II, semua unit sebagai penghasil dokumen.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Pengelolaan Arsip</w:t>
      </w:r>
      <w:r w:rsidDel="00000000" w:rsidR="00000000" w:rsidRPr="00000000">
        <w:rPr>
          <w:rtl w:val="0"/>
        </w:rPr>
      </w:r>
    </w:p>
    <w:tbl>
      <w:tblPr>
        <w:tblStyle w:val="Table21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F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F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F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F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F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1F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 menerima dokumen yang akan diarsipkan dari unit terkait.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F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Dokumen Masuk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F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Saat diterima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20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0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mengklasifikasikan: Vital (permanen), Penting (10 th), Biasa (5 th), Sementara (1 th).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0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0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Label Klasifikasi 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0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Hari yang sama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20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memberi kode arsip, membuat indeks, mencatat dalam Daftar Inventaris Arsip.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0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Daftar Inventaris 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0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Hari yang sama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2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0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Dokumen disimpan di tempat sesuai: lemari terkunci (fisik) atau folder terstruktur + backup (digital).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0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0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Arsip Tersimpan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0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Hari yang sama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20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melakukan audit arsip setiap 6 bulan.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1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Audit 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1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Juni &amp; Desember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21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1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Arsip melewati masa simpan diusulkan untuk dimusnahkan dengan berita acara.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1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1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BA Pemusnahan 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1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jadwal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Daftar Inventaris Arsip (F-WK2-06-01)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Audit Arsip (F-WK2-06-02)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BA Pemusnahan Arsip (F-WK2-06-03)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22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1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2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Dokumen terklasifikasi dan tercatat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2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Audit arsip per 6 bulan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2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Arsip dapat ditemukan kembali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Max. 10 menit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SOP-WK2-ADM-03 | Pengadaan Barang dan Jasa</w:t>
      </w:r>
      <w:r w:rsidDel="00000000" w:rsidR="00000000" w:rsidRPr="00000000">
        <w:rPr>
          <w:rtl w:val="0"/>
        </w:rPr>
      </w:r>
    </w:p>
    <w:tbl>
      <w:tblPr>
        <w:tblStyle w:val="Table23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22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2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2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SOP-WK2-ADM-03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Pengadaan Barang dan Jasa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pengadaan barang dan jasa dilakukan efisien, transparan, akuntabel, sesuai anggaran.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Semua pengadaan barang dan jasa untuk kebutuhan operasional STEI Fitrah Insani.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140–141; APB yang berlaku; Peraturan Ketua tentang Pengadaan.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Pemohon (Kepala Unit/WK), Admin Umum, Wakil Ketua II, Admin Keuangan, vendor.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Pengadaan Barang dan Jasa</w:t>
      </w:r>
      <w:r w:rsidDel="00000000" w:rsidR="00000000" w:rsidRPr="00000000">
        <w:rPr>
          <w:rtl w:val="0"/>
        </w:rPr>
      </w:r>
    </w:p>
    <w:tbl>
      <w:tblPr>
        <w:tblStyle w:val="Table24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3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4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4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4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4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24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Unit mengajukan permohonan pengadaan: spesifikasi, jumlah, dan estimasi harga. Min. H-10.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4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Unit / WK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Form Permohonan Pengadaan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4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Min. H-10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24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4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cek stok gudang/inventaris. Jika tersedia, langsung didistribusikan.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4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4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Buku Inventaris Barang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4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24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Jika stok tidak ada, Admin survei harga ke min. 2 vendor (nilai &gt; Rp1 juta).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5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Lembar Survei Harga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5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H+2—H+4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25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5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menelaah dan menyetujui pemilihan vendor.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5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5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Form Pengadaan Disetujui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5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25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menerbitkan Surat Pesanan (Purchase Order/PO) ke vendor terpilih.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5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Purchase Order (PO)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5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25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5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Barang diterima. Admin memeriksa kesesuaian dengan PO. Jika sesuai, buat Berita Acara Penerimaan.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5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6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BA Penerimaan Barang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6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Saat pengiriman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26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mencatat barang baru ke Buku Inventaris dengan kode aset.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Buku Inventaris 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6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 penerimaan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26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6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 memproses pembayaran vendor setelah BA ditandatangani.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6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Keuangan + WK2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6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Invoice + Bukti Pembayaran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6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termin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Form Permohonan Pengadaan (F-WK2-07-01)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Lembar Survei Harga (F-WK2-07-02)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Purchase Order (F-WK2-07-03)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BA Penerimaan Barang (F-WK2-07-04)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Buku Inventaris Aset (F-WK2-07-05)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25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7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7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7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Survei harga min. 2 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nilai &gt; Rp1 juta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7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Barang sesuai spesifikasi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7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7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Pencatatan aset baru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H+1 penerimaan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27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BIDANG C — SUMBER DAYA MANUSIA (SDM)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SOP-WK2-SDM-01 | Rekrutmen Dosen dan Tenaga Kependidikan</w:t>
      </w:r>
      <w:r w:rsidDel="00000000" w:rsidR="00000000" w:rsidRPr="00000000">
        <w:rPr>
          <w:rtl w:val="0"/>
        </w:rPr>
      </w:r>
    </w:p>
    <w:tbl>
      <w:tblPr>
        <w:tblStyle w:val="Table27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28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8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8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SOP-WK2-SDM-01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Rekrutmen Dosen dan Tenaga Kependidikan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rekrutmen dosen dan tendik dilakukan objektif, transparan, menghasilkan SDM kompeten.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Rekrutmen dosen tetap, dosen tidak tetap, dan tenaga kependidikan STEI Fitrah Insani.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32 Ayat 2; Permendikbud No. 3 Tahun 2020; UU No. 14 Tahun 2005.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WK II, WK I (kebutuhan dosen), Kaprodi, Tim Rekrutmen, Ketua STEI, Admin Umum.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Rekrutmen</w:t>
      </w:r>
      <w:r w:rsidDel="00000000" w:rsidR="00000000" w:rsidRPr="00000000">
        <w:rPr>
          <w:rtl w:val="0"/>
        </w:rPr>
      </w:r>
    </w:p>
    <w:tbl>
      <w:tblPr>
        <w:tblStyle w:val="Table28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9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9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9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9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9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29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WK1/Kaprodi mengajukan permohonan rekrutmen ke WK2 disertai spesifikasi bidang yang dibutuhkan.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9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/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Form Permohonan Rekrutmen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9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kebutuhan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2A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A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+ Ketua membahas kebutuhan dan memastikan ketersediaan anggaran.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A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+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A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Notulen Rapat Kebutuhan SDM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A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2A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menyebarkan pengumuman lowongan melalui website, media sosial, jaringan 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A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Pengumuman Lowongan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A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H+5 persetujuan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2A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A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menerima dan merekap berkas lamaran (periode min. 2 minggu).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A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A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Berkas Lamaran Pelamar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A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Periode pendaftaran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2A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+ WK1/Kaprodi melakukan seleksi administrasi.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B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+ WK1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Daftar Lolos Seleksi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B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H+3 penutupan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2B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B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Pelaksanaan tes tertulis dan wawancara bagi pelamar yang lolos administrasi.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B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Rekrutmen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B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Soal Tes + Lembar Penilaian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B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jadwal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2B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Untuk calon dosen: micro teaching di hadapan WK1, Kaprodi, dosen senior.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B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Penilai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Lembar Penilaian Micro Teaching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B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jadwal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2B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B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merekap hasil dan mengajukan rekomendasi ke Ketua. Ketua menerbitkan SK Pengangkatan.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C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→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C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Hasil + SK Pengangkatan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C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H+5 keputusan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1579b" w:val="clear"/>
          </w:tcPr>
          <w:p w:rsidR="00000000" w:rsidDel="00000000" w:rsidP="00000000" w:rsidRDefault="00000000" w:rsidRPr="00000000" w14:paraId="000002C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memproses: kontrak kerja, data NIDN, orientasi pegawai baru.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C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+ WK2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Kontrak Kerja + Dokumen Kepegawaian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C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Sblm mulai kerja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Form Permohonan Rekrutmen (F-WK2-08-01)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Pengumuman Lowongan (F-WK2-08-02)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Lembar Penilaian Tes (F-WK2-08-03)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SK Pengangkatan (F-WK2-08-04)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Kontrak Kerja (F-WK2-08-05)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29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D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D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Lowongan disebarkan min. 2 minggu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D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Dosen baru memiliki S2 dan NIDN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D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dosen tetap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Proses selesai dalam 45 hari kerja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posisi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D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Orientasi sebelum mulai kerja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D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SOP-WK2-SDM-02 | Evaluasi Kinerja Dosen dan Staf</w:t>
      </w:r>
      <w:r w:rsidDel="00000000" w:rsidR="00000000" w:rsidRPr="00000000">
        <w:rPr>
          <w:rtl w:val="0"/>
        </w:rPr>
      </w:r>
    </w:p>
    <w:tbl>
      <w:tblPr>
        <w:tblStyle w:val="Table30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2D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D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D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SOP-WK2-SDM-02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Evaluasi Kinerja Dosen dan Staf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kinerja dosen dan tendik dievaluasi objektif dan berkala sebagai dasar pengembangan SDM.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dosen tetap, dosen tidak tetap, dan tenaga kependidikan STEI Fitrah Insani.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FI; Permendikbud No. 3 Tahun 2020; UU No. 14 Tahun 2005.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WK II, WK I (untuk dosen), Kaprodi, seluruh dosen &amp; staf, mahasiswa (EDOM), Admin Umum.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Evaluasi Kinerja</w:t>
      </w:r>
      <w:r w:rsidDel="00000000" w:rsidR="00000000" w:rsidRPr="00000000">
        <w:rPr>
          <w:rtl w:val="0"/>
        </w:rPr>
      </w:r>
    </w:p>
    <w:tbl>
      <w:tblPr>
        <w:tblStyle w:val="Table31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F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F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F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F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F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2F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menyebarkan Form Self-Assessment kepada seluruh dosen dan staf di awal semester.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F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Form Self-Assessment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F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Awal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2F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F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Mahasiswa mengisi EDOM (Evaluasi Dosen oleh Mahasiswa) pada minggu ke-14.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F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F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Form EDOM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0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Minggu ke-14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30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Kaprodi/Atasan langsung mengisi Form Penilaian Atasan untuk setiap dosen/staf.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0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Kaprodi / Atasan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Form Penilaian Atasan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0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Akhir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30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0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merekap data penilaian dan menghitung nilai akhir per komponen.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0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0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Rekap Penilaian Kinerja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H+5 akhir periode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30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menelaah rekap: identifikasi pegawai berkinerja sangat baik dan yang perlu pembinaan.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0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Evaluasi Kinerja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0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H+7 akhir periode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31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1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melaksanakan sesi feedback individual kepada dosen dan staf.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1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1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Notulen Feedback 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1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H+10 akhir periode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31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Hasil evaluasi digunakan sebagai dasar kenaikan gaji/insentif atau program pembinaan.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1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+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SK Penyesuaian / Surat Pembinaan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1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Setelah evaluasi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31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1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mengarsipkan seluruh dokumen penilaian dalam file kepegawaian masing-masing.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1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1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File Kepegawaian Terupdate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1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Setelah selesai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Form Self-Assessment (F-WK2-09-01)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Form EDOM (F-WK2-09-02)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Form Penilaian Atasan (F-WK2-09-03)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Rekap Penilaian Kinerja (F-WK2-09-04)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32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32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2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2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Evaluasi dosen per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32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EDOM dilaksanakan per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2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90% mhs mengisi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2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Feedback individual terlaksana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32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Kepuasan pegawai terhadap evaluasi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2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4.0/5.0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SOP-WK2-SDM-03 | Pengembangan SDM (Pelatihan dan Studi Lanjut)</w:t>
      </w:r>
      <w:r w:rsidDel="00000000" w:rsidR="00000000" w:rsidRPr="00000000">
        <w:rPr>
          <w:rtl w:val="0"/>
        </w:rPr>
      </w:r>
    </w:p>
    <w:tbl>
      <w:tblPr>
        <w:tblStyle w:val="Table33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33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3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33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SOP-WK2-SDM-03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Pengembangan SDM (Pelatihan dan Studi Lanjut)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dosen dan tendik mendapat kesempatan pengembangan kompetensi yang terencana dan selaras kebutuhan institusi.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Semua program pengembangan: pelatihan, seminar, studi lanjut, dan sertifikasi profesi.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FI; UU No. 14 Tahun 2005; Permendikbud No. 3 Tahun 2020.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4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WK II, WK I (kebutuhan akademik), Kaprodi, dosen &amp; staf, Admin Umum, lembaga pelatihan.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Pengembangan SDM</w:t>
      </w:r>
      <w:r w:rsidDel="00000000" w:rsidR="00000000" w:rsidRPr="00000000">
        <w:rPr>
          <w:rtl w:val="0"/>
        </w:rPr>
      </w:r>
    </w:p>
    <w:tbl>
      <w:tblPr>
        <w:tblStyle w:val="Table34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34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4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4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4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4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34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+ WK1 + Kaprodi mengidentifikasi gap kompetensi (TNA) berdasarkan evaluasi kinerja.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4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+ WK1 +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TNA (Analisis Kebutuhan Pelatihan)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5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Januari tiap 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35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5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menyusun Rencana Pengembangan SDM Tahunan: nama, kegiatan, jadwal, anggaran.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5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5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Rencana Pengembangan SDM Tahunan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5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Februari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35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Rencana SDM diajukan ke Ketua untuk persetujuan dan alokasi anggaran.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5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+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Rencana SDM Disetujui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5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Februari minggu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35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5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Untuk studi lanjut: dosen mengajukan permohonan → WK2 menelaah → Ketua memutuskan.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5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→ WK2 →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5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SK Izin Studi Lanjut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6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kebutuhan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36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mengkoordinasikan pendaftaran ke lembaga pelatihan eksternal.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6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Bukti Pendaftaran + Jadwal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6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Min. H-14 kegiatan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36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6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Peserta mengikuti pelatihan sesuai jadwal.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6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/ Staf Peserta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6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Absensi +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6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jadwal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36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Peserta menyusun laporan hasil pelatihan + sertifikat max. H+7 setelah kegiatan.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6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Peserta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+ Sertifikat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6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Max. H+7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37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7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memastikan knowledge transfer: peserta menyosialisasikan ilmu baru kepada rekan.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7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+ Peserta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7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Dokumentasi Knowledge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7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H+14 kegiatan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1579b" w:val="clear"/>
          </w:tcPr>
          <w:p w:rsidR="00000000" w:rsidDel="00000000" w:rsidP="00000000" w:rsidRDefault="00000000" w:rsidRPr="00000000" w14:paraId="0000037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mencatat riwayat pelatihan dalam file kepegawaian.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7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File Kepegawaian Terupdate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7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Setelah kegiatan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TNA (F-WK2-10-01)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Rencana Pengembangan SDM (F-WK2-10-02)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SK Izin Studi Lanjut (F-WK2-10-03)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Hasil Pelatihan (F-WK2-10-04)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35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38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8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8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Program pengembangan SDM per pegawai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Min. 2x/tahun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38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Laporan pelatihan tepat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8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100%, max. H+7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8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Knowledge transfer terlaksana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80% peserta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38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BIDANG D — SARANA DAN PRASARANA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SOP-WK2-SAR-01 | Inventarisasi dan Pemeliharaan Sarana Prasarana</w:t>
      </w:r>
      <w:r w:rsidDel="00000000" w:rsidR="00000000" w:rsidRPr="00000000">
        <w:rPr>
          <w:rtl w:val="0"/>
        </w:rPr>
      </w:r>
    </w:p>
    <w:tbl>
      <w:tblPr>
        <w:tblStyle w:val="Table37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38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38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39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SOP-WK2-SAR-01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9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Inventarisasi dan Pemeliharaan Sarana Prasarana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9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aset/sarpras tercatat akurat, terpelihara baik, dan digunakan optimal.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9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aset institusi: tanah/bangunan, perabot, elektronik, kendaraan, alat/peralatan.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9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140–141; Peraturan Yayasan tentang Aset; APB yang berlaku.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9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Admin Umum, Wakil Ketua II, semua unit pengguna aset, Ketua STEI, Yayasan.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Inventarisasi dan Pemeliharaan</w:t>
      </w:r>
      <w:r w:rsidDel="00000000" w:rsidR="00000000" w:rsidRPr="00000000">
        <w:rPr>
          <w:rtl w:val="0"/>
        </w:rPr>
      </w:r>
    </w:p>
    <w:tbl>
      <w:tblPr>
        <w:tblStyle w:val="Table38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3A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A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A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A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A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3A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Setiap barang baru langsung dicatat: kode, nama, spesifikasi, tanggal, harga, lokasi.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A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Buku Inventaris 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A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 penerimaan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3A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A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memberikan label/stiker kode aset pada setiap barang.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A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B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Label Kode 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B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H+2 penerimaan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3B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mengkoordinasikan opname fisik aset (stock taking) setiap semester.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B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BA Opname 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B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Juni &amp; Desember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3B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B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Jika ditemukan selisih, Admin membuat laporan dan WK2 menindaklanjuti.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B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B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Selisih 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B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H+5 opname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3B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Pengguna/unit melaporkan kerusakan ke Admin melalui Form Laporan Kerusakan.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B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Pengguna /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Form Laporan Kerusakan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C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Saat kerusakan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3C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C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menilai tingkat kerusakan: ringan (tangani langsung), sedang/berat (teknisi/vendor).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C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C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Penilaian Kondisi 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C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 laporan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3C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menyetujui dan mengkoordinasikan perbaikan dengan vendor/teknisi.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C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+ Admin / 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Work Order Perbaikan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C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Max. H+3 laporan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3C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C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mencatat riwayat perbaikan dalam Kartu Pemeliharaan Aset.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C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C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Kartu Pemeliharaan 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C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Setelah perbaikan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1579b" w:val="clear"/>
          </w:tcPr>
          <w:p w:rsidR="00000000" w:rsidDel="00000000" w:rsidP="00000000" w:rsidRDefault="00000000" w:rsidRPr="00000000" w14:paraId="000003D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melaporkan hasil inventarisasi tahunan kepada Ketua dan Yayasan.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D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Inventarisasi Tahunan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D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Januari tiap tahun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Buku Inventaris Aset (F-WK2-11-01)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BA Opname Aset (F-WK2-11-02)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Form Laporan Kerusakan (F-WK2-11-03)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Kartu Pemeliharaan Aset (F-WK2-11-04)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Inventarisasi Tahunan (F-WK2-11-05)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39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3D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D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D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Opname fisik per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3E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Kerusakan ditangani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E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Max. H+3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E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Laporan inventarisasi tahunan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Sebelum akhir Januari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3E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kuliah layak pakai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E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95%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3E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BIDANG E — UPT PERPUSTAKAAN (Pindahan dari WK 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SOP-WK2-PRP-01 | Pengelolaan Layanan UPT Perpustakaan</w:t>
      </w:r>
      <w:r w:rsidDel="00000000" w:rsidR="00000000" w:rsidRPr="00000000">
        <w:rPr>
          <w:rtl w:val="0"/>
        </w:rPr>
      </w:r>
    </w:p>
    <w:tbl>
      <w:tblPr>
        <w:tblStyle w:val="Table41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3E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3E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3E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SOP-WK2-PRP-01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E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Pengelolaan Layanan UPT Perpustakaan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F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UPT Perpustakaan menyediakan layanan bahan pustaka yang berkualitas untuk mendukung pendidikan, penelitian, dan pengabdian masyarakat (Statuta Pasal 125).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F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kegiatan UPT Perpustakaan: pengadaan, pengolahan, pelayanan, dan pemeliharaan bahan pustaka.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F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124–128 (UPT Perpustakaan); Keputusan Ketua 2026; SNP Perpustakaan 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F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Wakil Ketua II, Kepala UPT Perpustakaan, pustakawan, seluruh dosen dan mahasiswa, Admin Umum.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Pengelolaan Layanan Perpustakaan</w:t>
      </w:r>
      <w:r w:rsidDel="00000000" w:rsidR="00000000" w:rsidRPr="00000000">
        <w:rPr>
          <w:rtl w:val="0"/>
        </w:rPr>
      </w:r>
    </w:p>
    <w:tbl>
      <w:tblPr>
        <w:tblStyle w:val="Table42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40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40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40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40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40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40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0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bersama Kepala UPT Perpustakaan menyusun Rencana Pengembangan Perpustakaan Tahunan: koleksi, sistem, dan program layanan.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0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+ Kepala UPT Perpus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0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Rencana Pengembangan Perpustakaan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4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Januari tiap 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40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0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UPT Perpustakaan melakukan analisis kebutuhan koleksi berdasarkan silabus/RPS dan usulan dosen per semester.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0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UPT Perpus +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0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Daftar Usulan Koleksi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40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Awal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41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menyetujui anggaran pengadaan bahan pustaka dan menerbitkan PO ke supplier/penerbit.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1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+ Admin Keuangan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PO Pengadaan Bahan Pustaka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41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Setelah anggaran disetujui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41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1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UPT Perpustakaan menerima, mengolah (katalogisasi, klasifikasi), dan mensirkulasikan bahan pustaka baru.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1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UPT Perpus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1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Katalog + Label Buku + Kartu Kontrol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41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H+7 penerimaan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41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UPT Perpustakaan membuka layanan sirkulasi, referensi, dan akses e-resources sesuai jam operasional.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1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Pustakawan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Buku Peminjaman + Log Akses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41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Setiap hari operasional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41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2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UPT Perpustakaan menyelenggarakan program literasi informasi bagi dosen dan mahasiswa (min. 2x/semester).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2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UPT Perpus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Daftar Hadir + Materi Literasi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42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Per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42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menerima laporan bulanan UPT Perpustakaan: statistik peminjaman, pengunjung, dan kondisi koleksi.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2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UPT Perpus → WK2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Bulanan UPT Perpus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42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Awal bulan berikutnya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42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2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melakukan evaluasi semester dan merencanakan pengembangan layanan untuk semester berikutnya.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2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+ Kepala UPT Perpus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2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Notulen Evaluasi + Rencana Perbaikan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42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Akhir semester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Rencana Pengembangan Perpustakaan Tahunan (F-WK2-12-01)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Katalog Koleksi Bahan Pustaka (F-WK2-12-02)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Buku Peminjaman / Log Sirkulasi (F-WK2-12-03)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Bulanan UPT Perpustakaan (F-WK2-12-04)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43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43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4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3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Koleksi bahan pustaka relevan dengan 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80% koleksi relevan dengan silabus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43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Tingkat pemanfaatan perpustakaan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3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60% mahasiswa aktif per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3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Program literasi informasi terlaksana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3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Min. 2x per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43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Laporan bulanan UPT Perpus ke WK2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3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100%, awal bulan berikutnya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44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BIDANG F — UPT KOMPUTER &amp; TEKNOLOGI INFORMASI (Pindahan dari WK 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SOP-WK2-TI-01 | Pengelolaan UPT Komputer dan Teknologi Informasi</w:t>
      </w:r>
      <w:r w:rsidDel="00000000" w:rsidR="00000000" w:rsidRPr="00000000">
        <w:rPr>
          <w:rtl w:val="0"/>
        </w:rPr>
      </w:r>
    </w:p>
    <w:tbl>
      <w:tblPr>
        <w:tblStyle w:val="Table45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44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44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44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SOP-WK2-TI-01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4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Pengelolaan UPT Komputer dan Teknologi Informasi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4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UPT Komputer &amp; TI menyediakan infrastruktur teknologi dan informasi yang andal untuk mendukung kegiatan akademik, administratif, dan layanan kampus (Statuta Pasal 129).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4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kegiatan UPT Komputer &amp; TI: pengelolaan lab, SIAKAD, jaringan, hardware/software, dan keamanan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5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5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5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129–131 (Pusat Komputer &amp; Informasi); Keputusan Ketua 2026; Pedoman TI STEI 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5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5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5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Wakil Ketua II, Kepala UPT Komputer &amp; TI, teknisi IT, seluruh dosen dan mahasiswa pengguna, WK I (koordinasi SIAKAD).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Pengelolaan UPT Komputer &amp; TI</w:t>
      </w:r>
      <w:r w:rsidDel="00000000" w:rsidR="00000000" w:rsidRPr="00000000">
        <w:rPr>
          <w:rtl w:val="0"/>
        </w:rPr>
      </w:r>
    </w:p>
    <w:tbl>
      <w:tblPr>
        <w:tblStyle w:val="Table46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45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45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45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45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45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45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5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bersama Kepala UPT TI menyusun Rencana Tahunan TI: pembaruan hardware, software, jaringan, dan program pelatihan.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6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+ Kepala UPT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6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Rencana Tahunan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46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Januari tiap 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46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UPT TI melakukan inventarisasi dan penilaian kondisi seluruh perangkat keras dan lunak di awal semester.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6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UPT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6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Kondisi Aset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46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Awal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46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6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UPT TI memastikan seluruh software akademik (SPSS, R, Python, Power BI, dll.) terinstall lengkap di lab komputer.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6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UPT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6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Daftar Software Terinstall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46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H-7 awal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46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6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UPT TI membuka layanan lab komputer sesuai jadwal yang ditetapkan. Teknisi bertugas memastikan ketersediaan perangkat.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6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Teknisi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7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Log Penggunaan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47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Setiap hari operasional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47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7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UPT TI berkoordinasi dengan WK1 untuk memastikan SIAKAD berjalan optimal dan data akademik akurat.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7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UPT TI + WK1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7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Log Sistem SIAKAD + Backup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47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Mingguan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47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7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UPT TI memastikan backup data institusi dilakukan setiap minggu (data aktif) dan setiap bulan (arsip).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7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UPT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7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Backup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47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Setiap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47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7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Jika terjadi gangguan sistem/jaringan, UPT TI menangani dalam max. H+1 dan melaporkan ke WK2.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7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UPT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7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Insiden + Tindak Lanjut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48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Max. H+1 gangguan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48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8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WK2 menerima laporan bulanan UPT TI: uptime sistem, utilisasi lab, insiden, dan kebutuhan pengembangan.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8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UPT TI → WK2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8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Bulanan UPT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48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Awal bulan berikutnya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Rencana Tahunan TI (F-WK2-13-01)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Daftar Inventaris Aset TI (F-WK2-13-02)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Log Penggunaan Lab Komputer (F-WK2-13-03)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Backup Data (F-WK2-13-04)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Bulanan UPT TI (F-WK2-13-05)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47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48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48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9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Uptime SIAKAD dan sistem utama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9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95% pada jam kerja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49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Backup data dilakukan rutin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9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Setiap minggu tanpa henti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9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Gangguan sistem ditangani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9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Max. H+1 dari laporan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49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Utilisasi lab komputer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49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70% pada jam akademik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9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Laporan bulanan UPT TI ke WK2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9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100%, awal bulan berikutnya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8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555555"/>
        <w:sz w:val="18"/>
        <w:szCs w:val="18"/>
        <w:u w:val="none"/>
        <w:shd w:fill="auto" w:val="clear"/>
        <w:vertAlign w:val="baseline"/>
        <w:rtl w:val="0"/>
      </w:rPr>
      <w:t xml:space="preserve">STEI Fitrah Insani  |  SOP WAKIL KETUA II  |  2026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