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f9a825" w:space="0" w:sz="12" w:val="single"/>
        </w:pBdr>
        <w:shd w:fill="1b5e20" w:val="clear"/>
        <w:spacing w:after="60" w:before="0" w:lineRule="auto"/>
        <w:jc w:val="center"/>
        <w:rPr/>
      </w:pPr>
      <w:r w:rsidDel="00000000" w:rsidR="00000000" w:rsidRPr="00000000">
        <w:rPr>
          <w:rFonts w:ascii="Arial" w:cs="Arial" w:eastAsia="Arial" w:hAnsi="Arial"/>
          <w:b w:val="1"/>
          <w:bCs w:val="1"/>
          <w:color w:val="ffffff"/>
          <w:sz w:val="26"/>
          <w:szCs w:val="26"/>
          <w:rtl w:val="0"/>
        </w:rPr>
        <w:t xml:space="preserve">SEKOLAH TINGGI EKONOMI ISLAM (STEI) FITRAH INSANI</w:t>
      </w:r>
      <w:r w:rsidDel="00000000" w:rsidR="00000000" w:rsidRPr="00000000">
        <w:rPr>
          <w:rtl w:val="0"/>
        </w:rPr>
      </w:r>
    </w:p>
    <w:p w:rsidR="00000000" w:rsidDel="00000000" w:rsidP="00000000" w:rsidRDefault="00000000" w:rsidRPr="00000000" w14:paraId="00000002">
      <w:pPr>
        <w:shd w:fill="2e7d32" w:val="clear"/>
        <w:spacing w:after="0" w:before="0" w:lineRule="auto"/>
        <w:jc w:val="center"/>
        <w:rPr/>
      </w:pPr>
      <w:r w:rsidDel="00000000" w:rsidR="00000000" w:rsidRPr="00000000">
        <w:rPr>
          <w:rFonts w:ascii="Arial" w:cs="Arial" w:eastAsia="Arial" w:hAnsi="Arial"/>
          <w:color w:val="fff8e1"/>
          <w:sz w:val="22"/>
          <w:szCs w:val="22"/>
          <w:rtl w:val="0"/>
        </w:rPr>
        <w:t xml:space="preserve">Program Studi Ekonomi Syariah &amp; Perbankan Syariah</w:t>
      </w:r>
      <w:r w:rsidDel="00000000" w:rsidR="00000000" w:rsidRPr="00000000">
        <w:rPr>
          <w:rtl w:val="0"/>
        </w:rPr>
      </w:r>
    </w:p>
    <w:p w:rsidR="00000000" w:rsidDel="00000000" w:rsidP="00000000" w:rsidRDefault="00000000" w:rsidRPr="00000000" w14:paraId="00000003">
      <w:pPr>
        <w:pBdr>
          <w:bottom w:color="f9a825" w:space="0" w:sz="12" w:val="single"/>
        </w:pBdr>
        <w:shd w:fill="2e7d32" w:val="clear"/>
        <w:spacing w:after="0" w:before="0" w:lineRule="auto"/>
        <w:jc w:val="center"/>
        <w:rPr/>
      </w:pPr>
      <w:r w:rsidDel="00000000" w:rsidR="00000000" w:rsidRPr="00000000">
        <w:rPr>
          <w:rFonts w:ascii="Arial" w:cs="Arial" w:eastAsia="Arial" w:hAnsi="Arial"/>
          <w:color w:val="fff8e1"/>
          <w:sz w:val="18"/>
          <w:szCs w:val="18"/>
          <w:rtl w:val="0"/>
        </w:rPr>
        <w:t xml:space="preserve">Jl. Raya Gadobangkong No. 91, Kab. Bandung Barat, Jawa Barat</w:t>
      </w:r>
      <w:r w:rsidDel="00000000" w:rsidR="00000000" w:rsidRPr="00000000">
        <w:rPr>
          <w:rtl w:val="0"/>
        </w:rPr>
      </w:r>
    </w:p>
    <w:p w:rsidR="00000000" w:rsidDel="00000000" w:rsidP="00000000" w:rsidRDefault="00000000" w:rsidRPr="00000000" w14:paraId="00000004">
      <w:pPr>
        <w:spacing w:after="0" w:before="160" w:lineRule="auto"/>
        <w:rPr/>
      </w:pPr>
      <w:r w:rsidDel="00000000" w:rsidR="00000000" w:rsidRPr="00000000">
        <w:rPr>
          <w:rtl w:val="0"/>
        </w:rPr>
      </w:r>
    </w:p>
    <w:p w:rsidR="00000000" w:rsidDel="00000000" w:rsidP="00000000" w:rsidRDefault="00000000" w:rsidRPr="00000000" w14:paraId="00000005">
      <w:pPr>
        <w:spacing w:after="60" w:before="60" w:lineRule="auto"/>
        <w:jc w:val="center"/>
        <w:rPr/>
      </w:pPr>
      <w:r w:rsidDel="00000000" w:rsidR="00000000" w:rsidRPr="00000000">
        <w:rPr>
          <w:rFonts w:ascii="Arial" w:cs="Arial" w:eastAsia="Arial" w:hAnsi="Arial"/>
          <w:b w:val="1"/>
          <w:bCs w:val="1"/>
          <w:color w:val="1b5e20"/>
          <w:sz w:val="36"/>
          <w:szCs w:val="36"/>
          <w:rtl w:val="0"/>
        </w:rPr>
        <w:t xml:space="preserve">SOAL UJIAN AKHIR SEMESTER (UAS)</w:t>
      </w:r>
      <w:r w:rsidDel="00000000" w:rsidR="00000000" w:rsidRPr="00000000">
        <w:rPr>
          <w:rtl w:val="0"/>
        </w:rPr>
      </w:r>
    </w:p>
    <w:p w:rsidR="00000000" w:rsidDel="00000000" w:rsidP="00000000" w:rsidRDefault="00000000" w:rsidRPr="00000000" w14:paraId="00000006">
      <w:pPr>
        <w:spacing w:after="60" w:before="0" w:lineRule="auto"/>
        <w:jc w:val="center"/>
        <w:rPr/>
      </w:pPr>
      <w:r w:rsidDel="00000000" w:rsidR="00000000" w:rsidRPr="00000000">
        <w:rPr>
          <w:rFonts w:ascii="Arial" w:cs="Arial" w:eastAsia="Arial" w:hAnsi="Arial"/>
          <w:b w:val="1"/>
          <w:bCs w:val="1"/>
          <w:color w:val="2e7d32"/>
          <w:sz w:val="28"/>
          <w:szCs w:val="28"/>
          <w:rtl w:val="0"/>
        </w:rPr>
        <w:t xml:space="preserve">Mata Kuliah: Ekonomi Internasional</w:t>
      </w:r>
      <w:r w:rsidDel="00000000" w:rsidR="00000000" w:rsidRPr="00000000">
        <w:rPr>
          <w:rtl w:val="0"/>
        </w:rPr>
      </w:r>
    </w:p>
    <w:p w:rsidR="00000000" w:rsidDel="00000000" w:rsidP="00000000" w:rsidRDefault="00000000" w:rsidRPr="00000000" w14:paraId="00000007">
      <w:pPr>
        <w:pBdr>
          <w:bottom w:color="f9a825" w:space="0" w:sz="8" w:val="single"/>
        </w:pBdr>
        <w:spacing w:after="200" w:before="0" w:lineRule="auto"/>
        <w:jc w:val="center"/>
        <w:rPr/>
      </w:pPr>
      <w:r w:rsidDel="00000000" w:rsidR="00000000" w:rsidRPr="00000000">
        <w:rPr>
          <w:rFonts w:ascii="Arial" w:cs="Arial" w:eastAsia="Arial" w:hAnsi="Arial"/>
          <w:color w:val="424242"/>
          <w:sz w:val="22"/>
          <w:szCs w:val="22"/>
          <w:rtl w:val="0"/>
        </w:rPr>
        <w:t xml:space="preserve">Tahun Akademik 2025/2026 | Semester Genap</w:t>
      </w:r>
      <w:r w:rsidDel="00000000" w:rsidR="00000000" w:rsidRPr="00000000">
        <w:rPr>
          <w:rtl w:val="0"/>
        </w:rPr>
      </w:r>
    </w:p>
    <w:p w:rsidR="00000000" w:rsidDel="00000000" w:rsidP="00000000" w:rsidRDefault="00000000" w:rsidRPr="00000000" w14:paraId="00000008">
      <w:pPr>
        <w:spacing w:after="0" w:before="12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cccccc" w:space="0" w:sz="6" w:val="single"/>
              <w:left w:color="cccccc" w:space="0" w:sz="6" w:val="single"/>
              <w:bottom w:color="cccccc" w:space="0" w:sz="6" w:val="single"/>
              <w:right w:color="cccccc" w:space="0" w:sz="6" w:val="single"/>
            </w:tcBorders>
            <w:shd w:fill="1b5e20" w:val="clear"/>
            <w:tcMar>
              <w:top w:w="100.0" w:type="dxa"/>
              <w:left w:w="140.0" w:type="dxa"/>
              <w:bottom w:w="100.0" w:type="dxa"/>
              <w:right w:w="140.0" w:type="dxa"/>
            </w:tcMar>
          </w:tcPr>
          <w:p w:rsidR="00000000" w:rsidDel="00000000" w:rsidP="00000000" w:rsidRDefault="00000000" w:rsidRPr="00000000" w14:paraId="00000009">
            <w:pPr>
              <w:spacing w:after="80" w:before="80" w:line="276" w:lineRule="auto"/>
              <w:jc w:val="left"/>
              <w:rPr/>
            </w:pPr>
            <w:r w:rsidDel="00000000" w:rsidR="00000000" w:rsidRPr="00000000">
              <w:rPr>
                <w:rFonts w:ascii="Times New Roman" w:cs="Times New Roman" w:eastAsia="Times New Roman" w:hAnsi="Times New Roman"/>
                <w:b w:val="1"/>
                <w:bCs w:val="1"/>
                <w:color w:val="ffffff"/>
                <w:sz w:val="21"/>
                <w:szCs w:val="21"/>
                <w:rtl w:val="0"/>
              </w:rPr>
              <w:t xml:space="preserve">INFORMASI UJIAN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2e7d32" w:val="clear"/>
            <w:tcMar>
              <w:top w:w="100.0" w:type="dxa"/>
              <w:left w:w="140.0" w:type="dxa"/>
              <w:bottom w:w="100.0" w:type="dxa"/>
              <w:right w:w="140.0" w:type="dxa"/>
            </w:tcMar>
          </w:tcPr>
          <w:p w:rsidR="00000000" w:rsidDel="00000000" w:rsidP="00000000" w:rsidRDefault="00000000" w:rsidRPr="00000000" w14:paraId="0000000A">
            <w:pPr>
              <w:spacing w:after="80" w:before="80" w:line="276" w:lineRule="auto"/>
              <w:jc w:val="left"/>
              <w:rPr/>
            </w:pP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tcPr>
          <w:p w:rsidR="00000000" w:rsidDel="00000000" w:rsidP="00000000" w:rsidRDefault="00000000" w:rsidRPr="00000000" w14:paraId="0000000B">
            <w:pPr>
              <w:spacing w:after="80" w:before="80" w:line="276" w:lineRule="auto"/>
              <w:jc w:val="left"/>
              <w:rPr/>
            </w:pPr>
            <w:r w:rsidDel="00000000" w:rsidR="00000000" w:rsidRPr="00000000">
              <w:rPr>
                <w:rFonts w:ascii="Times New Roman" w:cs="Times New Roman" w:eastAsia="Times New Roman" w:hAnsi="Times New Roman"/>
                <w:b w:val="1"/>
                <w:bCs w:val="1"/>
                <w:color w:val="1b5e20"/>
                <w:sz w:val="21"/>
                <w:szCs w:val="21"/>
                <w:rtl w:val="0"/>
              </w:rPr>
              <w:t xml:space="preserve">Kode Mata Kuliah</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tcPr>
          <w:p w:rsidR="00000000" w:rsidDel="00000000" w:rsidP="00000000" w:rsidRDefault="00000000" w:rsidRPr="00000000" w14:paraId="0000000C">
            <w:pPr>
              <w:spacing w:after="80" w:before="80" w:line="276" w:lineRule="auto"/>
              <w:jc w:val="left"/>
              <w:rPr/>
            </w:pPr>
            <w:r w:rsidDel="00000000" w:rsidR="00000000" w:rsidRPr="00000000">
              <w:rPr>
                <w:rFonts w:ascii="Times New Roman" w:cs="Times New Roman" w:eastAsia="Times New Roman" w:hAnsi="Times New Roman"/>
                <w:b w:val="0"/>
                <w:bCs w:val="0"/>
                <w:color w:val="212121"/>
                <w:sz w:val="21"/>
                <w:szCs w:val="21"/>
                <w:rtl w:val="0"/>
              </w:rPr>
              <w:t xml:space="preserve">MKI 11310 / MKI 12310</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tcPr>
          <w:p w:rsidR="00000000" w:rsidDel="00000000" w:rsidP="00000000" w:rsidRDefault="00000000" w:rsidRPr="00000000" w14:paraId="0000000D">
            <w:pPr>
              <w:spacing w:after="80" w:before="80" w:line="276" w:lineRule="auto"/>
              <w:jc w:val="left"/>
              <w:rPr/>
            </w:pPr>
            <w:r w:rsidDel="00000000" w:rsidR="00000000" w:rsidRPr="00000000">
              <w:rPr>
                <w:rFonts w:ascii="Times New Roman" w:cs="Times New Roman" w:eastAsia="Times New Roman" w:hAnsi="Times New Roman"/>
                <w:b w:val="1"/>
                <w:bCs w:val="1"/>
                <w:color w:val="1b5e20"/>
                <w:sz w:val="21"/>
                <w:szCs w:val="21"/>
                <w:rtl w:val="0"/>
              </w:rPr>
              <w:t xml:space="preserve">Semester / TA</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100.0" w:type="dxa"/>
              <w:left w:w="140.0" w:type="dxa"/>
              <w:bottom w:w="100.0" w:type="dxa"/>
              <w:right w:w="140.0" w:type="dxa"/>
            </w:tcMar>
          </w:tcPr>
          <w:p w:rsidR="00000000" w:rsidDel="00000000" w:rsidP="00000000" w:rsidRDefault="00000000" w:rsidRPr="00000000" w14:paraId="0000000E">
            <w:pPr>
              <w:spacing w:after="80" w:before="80" w:line="276" w:lineRule="auto"/>
              <w:jc w:val="left"/>
              <w:rPr/>
            </w:pPr>
            <w:r w:rsidDel="00000000" w:rsidR="00000000" w:rsidRPr="00000000">
              <w:rPr>
                <w:rFonts w:ascii="Times New Roman" w:cs="Times New Roman" w:eastAsia="Times New Roman" w:hAnsi="Times New Roman"/>
                <w:b w:val="0"/>
                <w:bCs w:val="0"/>
                <w:color w:val="212121"/>
                <w:sz w:val="21"/>
                <w:szCs w:val="21"/>
                <w:rtl w:val="0"/>
              </w:rPr>
              <w:t xml:space="preserve">VI (Enam) / 2025-2026</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tcPr>
          <w:p w:rsidR="00000000" w:rsidDel="00000000" w:rsidP="00000000" w:rsidRDefault="00000000" w:rsidRPr="00000000" w14:paraId="0000000F">
            <w:pPr>
              <w:spacing w:after="80" w:before="80" w:line="276" w:lineRule="auto"/>
              <w:jc w:val="left"/>
              <w:rPr/>
            </w:pPr>
            <w:r w:rsidDel="00000000" w:rsidR="00000000" w:rsidRPr="00000000">
              <w:rPr>
                <w:rFonts w:ascii="Times New Roman" w:cs="Times New Roman" w:eastAsia="Times New Roman" w:hAnsi="Times New Roman"/>
                <w:b w:val="1"/>
                <w:bCs w:val="1"/>
                <w:color w:val="1b5e20"/>
                <w:sz w:val="21"/>
                <w:szCs w:val="21"/>
                <w:rtl w:val="0"/>
              </w:rPr>
              <w:t xml:space="preserve">Bobot SKS</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tcPr>
          <w:p w:rsidR="00000000" w:rsidDel="00000000" w:rsidP="00000000" w:rsidRDefault="00000000" w:rsidRPr="00000000" w14:paraId="00000010">
            <w:pPr>
              <w:spacing w:after="80" w:before="80" w:line="276" w:lineRule="auto"/>
              <w:jc w:val="left"/>
              <w:rPr/>
            </w:pPr>
            <w:r w:rsidDel="00000000" w:rsidR="00000000" w:rsidRPr="00000000">
              <w:rPr>
                <w:rFonts w:ascii="Times New Roman" w:cs="Times New Roman" w:eastAsia="Times New Roman" w:hAnsi="Times New Roman"/>
                <w:b w:val="0"/>
                <w:bCs w:val="0"/>
                <w:color w:val="212121"/>
                <w:sz w:val="21"/>
                <w:szCs w:val="21"/>
                <w:rtl w:val="0"/>
              </w:rPr>
              <w:t xml:space="preserve">2 SKS</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tcPr>
          <w:p w:rsidR="00000000" w:rsidDel="00000000" w:rsidP="00000000" w:rsidRDefault="00000000" w:rsidRPr="00000000" w14:paraId="00000011">
            <w:pPr>
              <w:spacing w:after="80" w:before="80" w:line="276" w:lineRule="auto"/>
              <w:jc w:val="left"/>
              <w:rPr/>
            </w:pPr>
            <w:r w:rsidDel="00000000" w:rsidR="00000000" w:rsidRPr="00000000">
              <w:rPr>
                <w:rFonts w:ascii="Times New Roman" w:cs="Times New Roman" w:eastAsia="Times New Roman" w:hAnsi="Times New Roman"/>
                <w:b w:val="1"/>
                <w:bCs w:val="1"/>
                <w:color w:val="1b5e20"/>
                <w:sz w:val="21"/>
                <w:szCs w:val="21"/>
                <w:rtl w:val="0"/>
              </w:rPr>
              <w:t xml:space="preserve">Waktu Ujian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100.0" w:type="dxa"/>
              <w:left w:w="140.0" w:type="dxa"/>
              <w:bottom w:w="100.0" w:type="dxa"/>
              <w:right w:w="140.0" w:type="dxa"/>
            </w:tcMar>
          </w:tcPr>
          <w:p w:rsidR="00000000" w:rsidDel="00000000" w:rsidP="00000000" w:rsidRDefault="00000000" w:rsidRPr="00000000" w14:paraId="00000012">
            <w:pPr>
              <w:spacing w:after="80" w:before="80" w:line="276" w:lineRule="auto"/>
              <w:jc w:val="left"/>
              <w:rPr/>
            </w:pPr>
            <w:r w:rsidDel="00000000" w:rsidR="00000000" w:rsidRPr="00000000">
              <w:rPr>
                <w:rFonts w:ascii="Times New Roman" w:cs="Times New Roman" w:eastAsia="Times New Roman" w:hAnsi="Times New Roman"/>
                <w:b w:val="0"/>
                <w:bCs w:val="0"/>
                <w:color w:val="212121"/>
                <w:sz w:val="21"/>
                <w:szCs w:val="21"/>
                <w:rtl w:val="0"/>
              </w:rPr>
              <w:t xml:space="preserve">90 Menit</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tcPr>
          <w:p w:rsidR="00000000" w:rsidDel="00000000" w:rsidP="00000000" w:rsidRDefault="00000000" w:rsidRPr="00000000" w14:paraId="00000013">
            <w:pPr>
              <w:spacing w:after="80" w:before="80" w:line="276" w:lineRule="auto"/>
              <w:jc w:val="left"/>
              <w:rPr/>
            </w:pPr>
            <w:r w:rsidDel="00000000" w:rsidR="00000000" w:rsidRPr="00000000">
              <w:rPr>
                <w:rFonts w:ascii="Times New Roman" w:cs="Times New Roman" w:eastAsia="Times New Roman" w:hAnsi="Times New Roman"/>
                <w:b w:val="1"/>
                <w:bCs w:val="1"/>
                <w:color w:val="1b5e20"/>
                <w:sz w:val="21"/>
                <w:szCs w:val="21"/>
                <w:rtl w:val="0"/>
              </w:rPr>
              <w:t xml:space="preserve">Sifat Ujian</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tcPr>
          <w:p w:rsidR="00000000" w:rsidDel="00000000" w:rsidP="00000000" w:rsidRDefault="00000000" w:rsidRPr="00000000" w14:paraId="00000014">
            <w:pPr>
              <w:spacing w:after="80" w:before="80" w:line="276" w:lineRule="auto"/>
              <w:jc w:val="left"/>
              <w:rPr/>
            </w:pPr>
            <w:r w:rsidDel="00000000" w:rsidR="00000000" w:rsidRPr="00000000">
              <w:rPr>
                <w:rFonts w:ascii="Times New Roman" w:cs="Times New Roman" w:eastAsia="Times New Roman" w:hAnsi="Times New Roman"/>
                <w:b w:val="0"/>
                <w:bCs w:val="0"/>
                <w:color w:val="212121"/>
                <w:sz w:val="21"/>
                <w:szCs w:val="21"/>
                <w:rtl w:val="0"/>
              </w:rPr>
              <w:t xml:space="preserve">Tutup Buku (Closed Book)</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e8f5e9" w:val="clear"/>
            <w:tcMar>
              <w:top w:w="100.0" w:type="dxa"/>
              <w:left w:w="140.0" w:type="dxa"/>
              <w:bottom w:w="100.0" w:type="dxa"/>
              <w:right w:w="140.0" w:type="dxa"/>
            </w:tcMar>
          </w:tcPr>
          <w:p w:rsidR="00000000" w:rsidDel="00000000" w:rsidP="00000000" w:rsidRDefault="00000000" w:rsidRPr="00000000" w14:paraId="00000015">
            <w:pPr>
              <w:spacing w:after="80" w:before="80" w:line="276" w:lineRule="auto"/>
              <w:jc w:val="left"/>
              <w:rPr/>
            </w:pPr>
            <w:r w:rsidDel="00000000" w:rsidR="00000000" w:rsidRPr="00000000">
              <w:rPr>
                <w:rFonts w:ascii="Times New Roman" w:cs="Times New Roman" w:eastAsia="Times New Roman" w:hAnsi="Times New Roman"/>
                <w:b w:val="1"/>
                <w:bCs w:val="1"/>
                <w:color w:val="1b5e20"/>
                <w:sz w:val="21"/>
                <w:szCs w:val="21"/>
                <w:rtl w:val="0"/>
              </w:rPr>
              <w:t xml:space="preserve">Dosen Pengampu</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5f5f5" w:val="clear"/>
            <w:tcMar>
              <w:top w:w="100.0" w:type="dxa"/>
              <w:left w:w="140.0" w:type="dxa"/>
              <w:bottom w:w="100.0" w:type="dxa"/>
              <w:right w:w="140.0" w:type="dxa"/>
            </w:tcMar>
          </w:tcPr>
          <w:p w:rsidR="00000000" w:rsidDel="00000000" w:rsidP="00000000" w:rsidRDefault="00000000" w:rsidRPr="00000000" w14:paraId="00000016">
            <w:pPr>
              <w:spacing w:after="80" w:before="80" w:line="276" w:lineRule="auto"/>
              <w:jc w:val="left"/>
              <w:rPr/>
            </w:pPr>
            <w:r w:rsidDel="00000000" w:rsidR="00000000" w:rsidRPr="00000000">
              <w:rPr>
                <w:rFonts w:ascii="Times New Roman" w:cs="Times New Roman" w:eastAsia="Times New Roman" w:hAnsi="Times New Roman"/>
                <w:b w:val="0"/>
                <w:bCs w:val="0"/>
                <w:color w:val="212121"/>
                <w:sz w:val="21"/>
                <w:szCs w:val="21"/>
                <w:rtl w:val="0"/>
              </w:rPr>
              <w:t xml:space="preserve">Izzuddin Edi Siswanto, Lc., M.A.</w:t>
            </w:r>
            <w:r w:rsidDel="00000000" w:rsidR="00000000" w:rsidRPr="00000000">
              <w:rPr>
                <w:rtl w:val="0"/>
              </w:rPr>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tcPr>
          <w:p w:rsidR="00000000" w:rsidDel="00000000" w:rsidP="00000000" w:rsidRDefault="00000000" w:rsidRPr="00000000" w14:paraId="00000017">
            <w:pPr>
              <w:spacing w:after="80" w:before="80" w:line="276" w:lineRule="auto"/>
              <w:jc w:val="left"/>
              <w:rPr/>
            </w:pPr>
            <w:r w:rsidDel="00000000" w:rsidR="00000000" w:rsidRPr="00000000">
              <w:rPr>
                <w:rFonts w:ascii="Times New Roman" w:cs="Times New Roman" w:eastAsia="Times New Roman" w:hAnsi="Times New Roman"/>
                <w:b w:val="1"/>
                <w:bCs w:val="1"/>
                <w:color w:val="1b5e20"/>
                <w:sz w:val="21"/>
                <w:szCs w:val="21"/>
                <w:rtl w:val="0"/>
              </w:rPr>
              <w:t xml:space="preserve">Program Studi</w:t>
            </w:r>
            <w:r w:rsidDel="00000000" w:rsidR="00000000" w:rsidRPr="00000000">
              <w:rPr>
                <w:rtl w:val="0"/>
              </w:rPr>
            </w:r>
          </w:p>
        </w:tc>
        <w:tc>
          <w:tcPr>
            <w:tcBorders>
              <w:top w:color="cccccc" w:space="0" w:sz="6" w:val="single"/>
              <w:left w:color="cccccc" w:space="0" w:sz="6" w:val="single"/>
              <w:bottom w:color="cccccc" w:space="0" w:sz="6" w:val="single"/>
              <w:right w:color="cccccc" w:space="0" w:sz="6" w:val="single"/>
            </w:tcBorders>
            <w:shd w:fill="ffffff" w:val="clear"/>
            <w:tcMar>
              <w:top w:w="100.0" w:type="dxa"/>
              <w:left w:w="140.0" w:type="dxa"/>
              <w:bottom w:w="100.0" w:type="dxa"/>
              <w:right w:w="140.0" w:type="dxa"/>
            </w:tcMar>
          </w:tcPr>
          <w:p w:rsidR="00000000" w:rsidDel="00000000" w:rsidP="00000000" w:rsidRDefault="00000000" w:rsidRPr="00000000" w14:paraId="00000018">
            <w:pPr>
              <w:spacing w:after="80" w:before="80" w:line="276" w:lineRule="auto"/>
              <w:jc w:val="left"/>
              <w:rPr/>
            </w:pPr>
            <w:r w:rsidDel="00000000" w:rsidR="00000000" w:rsidRPr="00000000">
              <w:rPr>
                <w:rFonts w:ascii="Times New Roman" w:cs="Times New Roman" w:eastAsia="Times New Roman" w:hAnsi="Times New Roman"/>
                <w:b w:val="0"/>
                <w:bCs w:val="0"/>
                <w:color w:val="212121"/>
                <w:sz w:val="21"/>
                <w:szCs w:val="21"/>
                <w:rtl w:val="0"/>
              </w:rPr>
              <w:t xml:space="preserve">Ekonomi Syariah &amp; Perbankan Syariah</w:t>
            </w:r>
            <w:r w:rsidDel="00000000" w:rsidR="00000000" w:rsidRPr="00000000">
              <w:rPr>
                <w:rtl w:val="0"/>
              </w:rPr>
            </w:r>
          </w:p>
        </w:tc>
      </w:tr>
    </w:tbl>
    <w:p w:rsidR="00000000" w:rsidDel="00000000" w:rsidP="00000000" w:rsidRDefault="00000000" w:rsidRPr="00000000" w14:paraId="00000019">
      <w:pPr>
        <w:spacing w:after="0" w:before="120" w:lineRule="auto"/>
        <w:rPr/>
      </w:pPr>
      <w:r w:rsidDel="00000000" w:rsidR="00000000" w:rsidRPr="00000000">
        <w:rPr>
          <w:rtl w:val="0"/>
        </w:rPr>
      </w:r>
    </w:p>
    <w:p w:rsidR="00000000" w:rsidDel="00000000" w:rsidP="00000000" w:rsidRDefault="00000000" w:rsidRPr="00000000" w14:paraId="0000001A">
      <w:pPr>
        <w:pBdr>
          <w:left w:color="f9a825" w:space="0" w:sz="18" w:val="single"/>
        </w:pBdr>
        <w:shd w:fill="fff8e1" w:val="clear"/>
        <w:spacing w:after="40" w:before="80" w:lineRule="auto"/>
        <w:ind w:left="120" w:firstLine="0"/>
        <w:rPr/>
      </w:pPr>
      <w:r w:rsidDel="00000000" w:rsidR="00000000" w:rsidRPr="00000000">
        <w:rPr>
          <w:rFonts w:ascii="Arial" w:cs="Arial" w:eastAsia="Arial" w:hAnsi="Arial"/>
          <w:b w:val="1"/>
          <w:bCs w:val="1"/>
          <w:color w:val="1b5e20"/>
          <w:sz w:val="22"/>
          <w:szCs w:val="22"/>
          <w:rtl w:val="0"/>
        </w:rPr>
        <w:t xml:space="preserve">IDENTITAS MAHASISWA</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00"/>
        <w:gridCol w:w="6360"/>
        <w:tblGridChange w:id="0">
          <w:tblGrid>
            <w:gridCol w:w="2800"/>
            <w:gridCol w:w="200"/>
            <w:gridCol w:w="6360"/>
          </w:tblGrid>
        </w:tblGridChange>
      </w:tblGrid>
      <w:tr>
        <w:trPr>
          <w:cantSplit w:val="0"/>
          <w:tblHeader w:val="0"/>
        </w:trPr>
        <w:tc>
          <w:tcPr>
            <w:tcBorders>
              <w:top w:color="000000" w:space="0" w:sz="0" w:val="nil"/>
              <w:left w:color="000000" w:space="0" w:sz="0" w:val="nil"/>
              <w:bottom w:color="dddddd" w:space="0" w:sz="6" w:val="single"/>
              <w:right w:color="000000" w:space="0" w:sz="0" w:val="nil"/>
            </w:tcBorders>
            <w:tcMar>
              <w:top w:w="60.0" w:type="dxa"/>
              <w:left w:w="0.0" w:type="dxa"/>
              <w:bottom w:w="60.0" w:type="dxa"/>
              <w:right w:w="60.0" w:type="dxa"/>
            </w:tcMar>
          </w:tcPr>
          <w:p w:rsidR="00000000" w:rsidDel="00000000" w:rsidP="00000000" w:rsidRDefault="00000000" w:rsidRPr="00000000" w14:paraId="0000001B">
            <w:pPr>
              <w:spacing w:after="80" w:before="80" w:line="276" w:lineRule="auto"/>
              <w:jc w:val="left"/>
              <w:rPr/>
            </w:pPr>
            <w:r w:rsidDel="00000000" w:rsidR="00000000" w:rsidRPr="00000000">
              <w:rPr>
                <w:rFonts w:ascii="Times New Roman" w:cs="Times New Roman" w:eastAsia="Times New Roman" w:hAnsi="Times New Roman"/>
                <w:color w:val="212121"/>
                <w:sz w:val="21"/>
                <w:szCs w:val="21"/>
                <w:rtl w:val="0"/>
              </w:rPr>
              <w:t xml:space="preserve">Nama Lengkap</w:t>
            </w:r>
            <w:r w:rsidDel="00000000" w:rsidR="00000000" w:rsidRPr="00000000">
              <w:rPr>
                <w:rtl w:val="0"/>
              </w:rPr>
            </w:r>
          </w:p>
        </w:tc>
        <w:tc>
          <w:tcPr>
            <w:tcBorders>
              <w:top w:color="000000" w:space="0" w:sz="0" w:val="nil"/>
              <w:left w:color="000000" w:space="0" w:sz="0" w:val="nil"/>
              <w:bottom w:color="dddddd" w:space="0" w:sz="6" w:val="single"/>
              <w:right w:color="000000" w:space="0" w:sz="0" w:val="nil"/>
            </w:tcBorders>
            <w:tcMar>
              <w:top w:w="60.0" w:type="dxa"/>
              <w:left w:w="0.0" w:type="dxa"/>
              <w:bottom w:w="60.0" w:type="dxa"/>
              <w:right w:w="0.0" w:type="dxa"/>
            </w:tcMar>
          </w:tcPr>
          <w:p w:rsidR="00000000" w:rsidDel="00000000" w:rsidP="00000000" w:rsidRDefault="00000000" w:rsidRPr="00000000" w14:paraId="0000001C">
            <w:pPr>
              <w:spacing w:after="80" w:before="80" w:line="276" w:lineRule="auto"/>
              <w:jc w:val="left"/>
              <w:rPr/>
            </w:pPr>
            <w:r w:rsidDel="00000000" w:rsidR="00000000" w:rsidRPr="00000000">
              <w:rPr>
                <w:rFonts w:ascii="Times New Roman" w:cs="Times New Roman" w:eastAsia="Times New Roman" w:hAnsi="Times New Roman"/>
                <w:color w:val="212121"/>
                <w:sz w:val="21"/>
                <w:szCs w:val="21"/>
                <w:rtl w:val="0"/>
              </w:rPr>
              <w:t xml:space="preserve">:</w:t>
            </w:r>
            <w:r w:rsidDel="00000000" w:rsidR="00000000" w:rsidRPr="00000000">
              <w:rPr>
                <w:rtl w:val="0"/>
              </w:rPr>
            </w:r>
          </w:p>
        </w:tc>
        <w:tc>
          <w:tcPr>
            <w:tcBorders>
              <w:top w:color="000000" w:space="0" w:sz="0" w:val="nil"/>
              <w:left w:color="000000" w:space="0" w:sz="0" w:val="nil"/>
              <w:bottom w:color="dddddd" w:space="0" w:sz="6" w:val="single"/>
              <w:right w:color="000000" w:space="0" w:sz="0" w:val="nil"/>
            </w:tcBorders>
            <w:tcMar>
              <w:top w:w="60.0" w:type="dxa"/>
              <w:left w:w="60.0" w:type="dxa"/>
              <w:bottom w:w="60.0" w:type="dxa"/>
              <w:right w:w="0.0" w:type="dxa"/>
            </w:tcMar>
          </w:tcPr>
          <w:p w:rsidR="00000000" w:rsidDel="00000000" w:rsidP="00000000" w:rsidRDefault="00000000" w:rsidRPr="00000000" w14:paraId="0000001D">
            <w:pPr>
              <w:spacing w:after="80" w:before="80" w:line="276" w:lineRule="auto"/>
              <w:jc w:val="left"/>
              <w:rPr/>
            </w:pPr>
            <w:r w:rsidDel="00000000" w:rsidR="00000000" w:rsidRPr="00000000">
              <w:rPr>
                <w:rtl w:val="0"/>
              </w:rPr>
            </w:r>
          </w:p>
        </w:tc>
      </w:tr>
      <w:tr>
        <w:trPr>
          <w:cantSplit w:val="0"/>
          <w:tblHeader w:val="0"/>
        </w:trPr>
        <w:tc>
          <w:tcPr>
            <w:tcBorders>
              <w:top w:color="000000" w:space="0" w:sz="0" w:val="nil"/>
              <w:left w:color="000000" w:space="0" w:sz="0" w:val="nil"/>
              <w:bottom w:color="dddddd" w:space="0" w:sz="6" w:val="single"/>
              <w:right w:color="000000" w:space="0" w:sz="0" w:val="nil"/>
            </w:tcBorders>
            <w:tcMar>
              <w:top w:w="60.0" w:type="dxa"/>
              <w:left w:w="0.0" w:type="dxa"/>
              <w:bottom w:w="60.0" w:type="dxa"/>
              <w:right w:w="60.0" w:type="dxa"/>
            </w:tcMar>
          </w:tcPr>
          <w:p w:rsidR="00000000" w:rsidDel="00000000" w:rsidP="00000000" w:rsidRDefault="00000000" w:rsidRPr="00000000" w14:paraId="0000001E">
            <w:pPr>
              <w:spacing w:after="80" w:before="80" w:line="276" w:lineRule="auto"/>
              <w:jc w:val="left"/>
              <w:rPr/>
            </w:pPr>
            <w:r w:rsidDel="00000000" w:rsidR="00000000" w:rsidRPr="00000000">
              <w:rPr>
                <w:rFonts w:ascii="Times New Roman" w:cs="Times New Roman" w:eastAsia="Times New Roman" w:hAnsi="Times New Roman"/>
                <w:color w:val="212121"/>
                <w:sz w:val="21"/>
                <w:szCs w:val="21"/>
                <w:rtl w:val="0"/>
              </w:rPr>
              <w:t xml:space="preserve">NIM</w:t>
            </w:r>
            <w:r w:rsidDel="00000000" w:rsidR="00000000" w:rsidRPr="00000000">
              <w:rPr>
                <w:rtl w:val="0"/>
              </w:rPr>
            </w:r>
          </w:p>
        </w:tc>
        <w:tc>
          <w:tcPr>
            <w:tcBorders>
              <w:top w:color="000000" w:space="0" w:sz="0" w:val="nil"/>
              <w:left w:color="000000" w:space="0" w:sz="0" w:val="nil"/>
              <w:bottom w:color="dddddd" w:space="0" w:sz="6" w:val="single"/>
              <w:right w:color="000000" w:space="0" w:sz="0" w:val="nil"/>
            </w:tcBorders>
            <w:tcMar>
              <w:top w:w="60.0" w:type="dxa"/>
              <w:left w:w="0.0" w:type="dxa"/>
              <w:bottom w:w="60.0" w:type="dxa"/>
              <w:right w:w="0.0" w:type="dxa"/>
            </w:tcMar>
          </w:tcPr>
          <w:p w:rsidR="00000000" w:rsidDel="00000000" w:rsidP="00000000" w:rsidRDefault="00000000" w:rsidRPr="00000000" w14:paraId="0000001F">
            <w:pPr>
              <w:spacing w:after="80" w:before="80" w:line="276" w:lineRule="auto"/>
              <w:jc w:val="left"/>
              <w:rPr/>
            </w:pPr>
            <w:r w:rsidDel="00000000" w:rsidR="00000000" w:rsidRPr="00000000">
              <w:rPr>
                <w:rFonts w:ascii="Times New Roman" w:cs="Times New Roman" w:eastAsia="Times New Roman" w:hAnsi="Times New Roman"/>
                <w:color w:val="212121"/>
                <w:sz w:val="21"/>
                <w:szCs w:val="21"/>
                <w:rtl w:val="0"/>
              </w:rPr>
              <w:t xml:space="preserve">:</w:t>
            </w:r>
            <w:r w:rsidDel="00000000" w:rsidR="00000000" w:rsidRPr="00000000">
              <w:rPr>
                <w:rtl w:val="0"/>
              </w:rPr>
            </w:r>
          </w:p>
        </w:tc>
        <w:tc>
          <w:tcPr>
            <w:tcBorders>
              <w:top w:color="000000" w:space="0" w:sz="0" w:val="nil"/>
              <w:left w:color="000000" w:space="0" w:sz="0" w:val="nil"/>
              <w:bottom w:color="dddddd" w:space="0" w:sz="6" w:val="single"/>
              <w:right w:color="000000" w:space="0" w:sz="0" w:val="nil"/>
            </w:tcBorders>
            <w:tcMar>
              <w:top w:w="60.0" w:type="dxa"/>
              <w:left w:w="60.0" w:type="dxa"/>
              <w:bottom w:w="60.0" w:type="dxa"/>
              <w:right w:w="0.0" w:type="dxa"/>
            </w:tcMar>
          </w:tcPr>
          <w:p w:rsidR="00000000" w:rsidDel="00000000" w:rsidP="00000000" w:rsidRDefault="00000000" w:rsidRPr="00000000" w14:paraId="00000020">
            <w:pPr>
              <w:spacing w:after="80" w:before="80" w:line="276" w:lineRule="auto"/>
              <w:jc w:val="left"/>
              <w:rPr/>
            </w:pPr>
            <w:r w:rsidDel="00000000" w:rsidR="00000000" w:rsidRPr="00000000">
              <w:rPr>
                <w:rtl w:val="0"/>
              </w:rPr>
            </w:r>
          </w:p>
        </w:tc>
      </w:tr>
      <w:tr>
        <w:trPr>
          <w:cantSplit w:val="0"/>
          <w:tblHeader w:val="0"/>
        </w:trPr>
        <w:tc>
          <w:tcPr>
            <w:tcBorders>
              <w:top w:color="000000" w:space="0" w:sz="0" w:val="nil"/>
              <w:left w:color="000000" w:space="0" w:sz="0" w:val="nil"/>
              <w:bottom w:color="dddddd" w:space="0" w:sz="6" w:val="single"/>
              <w:right w:color="000000" w:space="0" w:sz="0" w:val="nil"/>
            </w:tcBorders>
            <w:tcMar>
              <w:top w:w="60.0" w:type="dxa"/>
              <w:left w:w="0.0" w:type="dxa"/>
              <w:bottom w:w="60.0" w:type="dxa"/>
              <w:right w:w="60.0" w:type="dxa"/>
            </w:tcMar>
          </w:tcPr>
          <w:p w:rsidR="00000000" w:rsidDel="00000000" w:rsidP="00000000" w:rsidRDefault="00000000" w:rsidRPr="00000000" w14:paraId="00000021">
            <w:pPr>
              <w:spacing w:after="80" w:before="80" w:line="276" w:lineRule="auto"/>
              <w:jc w:val="left"/>
              <w:rPr/>
            </w:pPr>
            <w:r w:rsidDel="00000000" w:rsidR="00000000" w:rsidRPr="00000000">
              <w:rPr>
                <w:rFonts w:ascii="Times New Roman" w:cs="Times New Roman" w:eastAsia="Times New Roman" w:hAnsi="Times New Roman"/>
                <w:color w:val="212121"/>
                <w:sz w:val="21"/>
                <w:szCs w:val="21"/>
                <w:rtl w:val="0"/>
              </w:rPr>
              <w:t xml:space="preserve">Kelas / Semester</w:t>
            </w:r>
            <w:r w:rsidDel="00000000" w:rsidR="00000000" w:rsidRPr="00000000">
              <w:rPr>
                <w:rtl w:val="0"/>
              </w:rPr>
            </w:r>
          </w:p>
        </w:tc>
        <w:tc>
          <w:tcPr>
            <w:tcBorders>
              <w:top w:color="000000" w:space="0" w:sz="0" w:val="nil"/>
              <w:left w:color="000000" w:space="0" w:sz="0" w:val="nil"/>
              <w:bottom w:color="dddddd" w:space="0" w:sz="6" w:val="single"/>
              <w:right w:color="000000" w:space="0" w:sz="0" w:val="nil"/>
            </w:tcBorders>
            <w:tcMar>
              <w:top w:w="60.0" w:type="dxa"/>
              <w:left w:w="0.0" w:type="dxa"/>
              <w:bottom w:w="60.0" w:type="dxa"/>
              <w:right w:w="0.0" w:type="dxa"/>
            </w:tcMar>
          </w:tcPr>
          <w:p w:rsidR="00000000" w:rsidDel="00000000" w:rsidP="00000000" w:rsidRDefault="00000000" w:rsidRPr="00000000" w14:paraId="00000022">
            <w:pPr>
              <w:spacing w:after="80" w:before="80" w:line="276" w:lineRule="auto"/>
              <w:jc w:val="left"/>
              <w:rPr/>
            </w:pPr>
            <w:r w:rsidDel="00000000" w:rsidR="00000000" w:rsidRPr="00000000">
              <w:rPr>
                <w:rFonts w:ascii="Times New Roman" w:cs="Times New Roman" w:eastAsia="Times New Roman" w:hAnsi="Times New Roman"/>
                <w:color w:val="212121"/>
                <w:sz w:val="21"/>
                <w:szCs w:val="21"/>
                <w:rtl w:val="0"/>
              </w:rPr>
              <w:t xml:space="preserve">:</w:t>
            </w:r>
            <w:r w:rsidDel="00000000" w:rsidR="00000000" w:rsidRPr="00000000">
              <w:rPr>
                <w:rtl w:val="0"/>
              </w:rPr>
            </w:r>
          </w:p>
        </w:tc>
        <w:tc>
          <w:tcPr>
            <w:tcBorders>
              <w:top w:color="000000" w:space="0" w:sz="0" w:val="nil"/>
              <w:left w:color="000000" w:space="0" w:sz="0" w:val="nil"/>
              <w:bottom w:color="dddddd" w:space="0" w:sz="6" w:val="single"/>
              <w:right w:color="000000" w:space="0" w:sz="0" w:val="nil"/>
            </w:tcBorders>
            <w:tcMar>
              <w:top w:w="60.0" w:type="dxa"/>
              <w:left w:w="60.0" w:type="dxa"/>
              <w:bottom w:w="60.0" w:type="dxa"/>
              <w:right w:w="0.0" w:type="dxa"/>
            </w:tcMar>
          </w:tcPr>
          <w:p w:rsidR="00000000" w:rsidDel="00000000" w:rsidP="00000000" w:rsidRDefault="00000000" w:rsidRPr="00000000" w14:paraId="00000023">
            <w:pPr>
              <w:spacing w:after="80" w:before="80" w:line="276" w:lineRule="auto"/>
              <w:jc w:val="left"/>
              <w:rPr/>
            </w:pPr>
            <w:r w:rsidDel="00000000" w:rsidR="00000000" w:rsidRPr="00000000">
              <w:rPr>
                <w:rtl w:val="0"/>
              </w:rPr>
            </w:r>
          </w:p>
        </w:tc>
      </w:tr>
      <w:tr>
        <w:trPr>
          <w:cantSplit w:val="0"/>
          <w:tblHeader w:val="0"/>
        </w:trPr>
        <w:tc>
          <w:tcPr>
            <w:tcBorders>
              <w:top w:color="000000" w:space="0" w:sz="0" w:val="nil"/>
              <w:left w:color="000000" w:space="0" w:sz="0" w:val="nil"/>
              <w:bottom w:color="dddddd" w:space="0" w:sz="6" w:val="single"/>
              <w:right w:color="000000" w:space="0" w:sz="0" w:val="nil"/>
            </w:tcBorders>
            <w:tcMar>
              <w:top w:w="60.0" w:type="dxa"/>
              <w:left w:w="0.0" w:type="dxa"/>
              <w:bottom w:w="60.0" w:type="dxa"/>
              <w:right w:w="60.0" w:type="dxa"/>
            </w:tcMar>
          </w:tcPr>
          <w:p w:rsidR="00000000" w:rsidDel="00000000" w:rsidP="00000000" w:rsidRDefault="00000000" w:rsidRPr="00000000" w14:paraId="00000024">
            <w:pPr>
              <w:spacing w:after="80" w:before="80" w:line="276" w:lineRule="auto"/>
              <w:jc w:val="left"/>
              <w:rPr/>
            </w:pPr>
            <w:r w:rsidDel="00000000" w:rsidR="00000000" w:rsidRPr="00000000">
              <w:rPr>
                <w:rFonts w:ascii="Times New Roman" w:cs="Times New Roman" w:eastAsia="Times New Roman" w:hAnsi="Times New Roman"/>
                <w:color w:val="212121"/>
                <w:sz w:val="21"/>
                <w:szCs w:val="21"/>
                <w:rtl w:val="0"/>
              </w:rPr>
              <w:t xml:space="preserve">Tanggal Ujian</w:t>
            </w:r>
            <w:r w:rsidDel="00000000" w:rsidR="00000000" w:rsidRPr="00000000">
              <w:rPr>
                <w:rtl w:val="0"/>
              </w:rPr>
            </w:r>
          </w:p>
        </w:tc>
        <w:tc>
          <w:tcPr>
            <w:tcBorders>
              <w:top w:color="000000" w:space="0" w:sz="0" w:val="nil"/>
              <w:left w:color="000000" w:space="0" w:sz="0" w:val="nil"/>
              <w:bottom w:color="dddddd" w:space="0" w:sz="6" w:val="single"/>
              <w:right w:color="000000" w:space="0" w:sz="0" w:val="nil"/>
            </w:tcBorders>
            <w:tcMar>
              <w:top w:w="60.0" w:type="dxa"/>
              <w:left w:w="0.0" w:type="dxa"/>
              <w:bottom w:w="60.0" w:type="dxa"/>
              <w:right w:w="0.0" w:type="dxa"/>
            </w:tcMar>
          </w:tcPr>
          <w:p w:rsidR="00000000" w:rsidDel="00000000" w:rsidP="00000000" w:rsidRDefault="00000000" w:rsidRPr="00000000" w14:paraId="00000025">
            <w:pPr>
              <w:spacing w:after="80" w:before="80" w:line="276" w:lineRule="auto"/>
              <w:jc w:val="left"/>
              <w:rPr/>
            </w:pPr>
            <w:r w:rsidDel="00000000" w:rsidR="00000000" w:rsidRPr="00000000">
              <w:rPr>
                <w:rFonts w:ascii="Times New Roman" w:cs="Times New Roman" w:eastAsia="Times New Roman" w:hAnsi="Times New Roman"/>
                <w:color w:val="212121"/>
                <w:sz w:val="21"/>
                <w:szCs w:val="21"/>
                <w:rtl w:val="0"/>
              </w:rPr>
              <w:t xml:space="preserve">:</w:t>
            </w:r>
            <w:r w:rsidDel="00000000" w:rsidR="00000000" w:rsidRPr="00000000">
              <w:rPr>
                <w:rtl w:val="0"/>
              </w:rPr>
            </w:r>
          </w:p>
        </w:tc>
        <w:tc>
          <w:tcPr>
            <w:tcBorders>
              <w:top w:color="000000" w:space="0" w:sz="0" w:val="nil"/>
              <w:left w:color="000000" w:space="0" w:sz="0" w:val="nil"/>
              <w:bottom w:color="dddddd" w:space="0" w:sz="6" w:val="single"/>
              <w:right w:color="000000" w:space="0" w:sz="0" w:val="nil"/>
            </w:tcBorders>
            <w:tcMar>
              <w:top w:w="60.0" w:type="dxa"/>
              <w:left w:w="60.0" w:type="dxa"/>
              <w:bottom w:w="60.0" w:type="dxa"/>
              <w:right w:w="0.0" w:type="dxa"/>
            </w:tcMar>
          </w:tcPr>
          <w:p w:rsidR="00000000" w:rsidDel="00000000" w:rsidP="00000000" w:rsidRDefault="00000000" w:rsidRPr="00000000" w14:paraId="00000026">
            <w:pPr>
              <w:spacing w:after="80" w:before="80" w:line="276" w:lineRule="auto"/>
              <w:jc w:val="left"/>
              <w:rPr/>
            </w:pPr>
            <w:r w:rsidDel="00000000" w:rsidR="00000000" w:rsidRPr="00000000">
              <w:rPr>
                <w:rtl w:val="0"/>
              </w:rPr>
            </w:r>
          </w:p>
        </w:tc>
      </w:tr>
    </w:tbl>
    <w:p w:rsidR="00000000" w:rsidDel="00000000" w:rsidP="00000000" w:rsidRDefault="00000000" w:rsidRPr="00000000" w14:paraId="00000027">
      <w:pPr>
        <w:spacing w:after="0" w:before="140" w:lineRule="auto"/>
        <w:rPr/>
      </w:pPr>
      <w:r w:rsidDel="00000000" w:rsidR="00000000" w:rsidRPr="00000000">
        <w:rPr>
          <w:rtl w:val="0"/>
        </w:rPr>
      </w:r>
    </w:p>
    <w:p w:rsidR="00000000" w:rsidDel="00000000" w:rsidP="00000000" w:rsidRDefault="00000000" w:rsidRPr="00000000" w14:paraId="00000028">
      <w:pPr>
        <w:pBdr>
          <w:left w:color="2e7d32" w:space="0" w:sz="18" w:val="single"/>
        </w:pBdr>
        <w:shd w:fill="e8f5e9" w:val="clear"/>
        <w:spacing w:after="60" w:before="80" w:lineRule="auto"/>
        <w:ind w:left="120" w:firstLine="0"/>
        <w:rPr/>
      </w:pPr>
      <w:r w:rsidDel="00000000" w:rsidR="00000000" w:rsidRPr="00000000">
        <w:rPr>
          <w:rFonts w:ascii="Arial" w:cs="Arial" w:eastAsia="Arial" w:hAnsi="Arial"/>
          <w:b w:val="1"/>
          <w:bCs w:val="1"/>
          <w:color w:val="1b5e20"/>
          <w:sz w:val="22"/>
          <w:szCs w:val="22"/>
          <w:rtl w:val="0"/>
        </w:rPr>
        <w:t xml:space="preserve">PETUNJUK PENGERJAAN</w:t>
      </w:r>
      <w:r w:rsidDel="00000000" w:rsidR="00000000" w:rsidRPr="00000000">
        <w:rPr>
          <w:rtl w:val="0"/>
        </w:rPr>
      </w:r>
    </w:p>
    <w:p w:rsidR="00000000" w:rsidDel="00000000" w:rsidP="00000000" w:rsidRDefault="00000000" w:rsidRPr="00000000" w14:paraId="00000029">
      <w:pPr>
        <w:spacing w:after="40" w:before="40" w:lineRule="auto"/>
        <w:ind w:left="360" w:firstLine="0"/>
        <w:rPr/>
      </w:pPr>
      <w:r w:rsidDel="00000000" w:rsidR="00000000" w:rsidRPr="00000000">
        <w:rPr>
          <w:rFonts w:ascii="Times New Roman" w:cs="Times New Roman" w:eastAsia="Times New Roman" w:hAnsi="Times New Roman"/>
          <w:color w:val="1b5e20"/>
          <w:sz w:val="20"/>
          <w:szCs w:val="20"/>
          <w:rtl w:val="0"/>
        </w:rPr>
        <w:t xml:space="preserve">Bismillahirrahmanirrahim. Kerjakan dengan jujur, karena integritas akademik adalah bagian dari amanah seorang muslim.</w:t>
      </w:r>
      <w:r w:rsidDel="00000000" w:rsidR="00000000" w:rsidRPr="00000000">
        <w:rPr>
          <w:rtl w:val="0"/>
        </w:rPr>
      </w:r>
    </w:p>
    <w:p w:rsidR="00000000" w:rsidDel="00000000" w:rsidP="00000000" w:rsidRDefault="00000000" w:rsidRPr="00000000" w14:paraId="0000002A">
      <w:pPr>
        <w:spacing w:after="30" w:before="30" w:lineRule="auto"/>
        <w:ind w:left="480" w:hanging="280"/>
        <w:rPr/>
      </w:pPr>
      <w:r w:rsidDel="00000000" w:rsidR="00000000" w:rsidRPr="00000000">
        <w:rPr>
          <w:rFonts w:ascii="Arial" w:cs="Arial" w:eastAsia="Arial" w:hAnsi="Arial"/>
          <w:b w:val="1"/>
          <w:bCs w:val="1"/>
          <w:color w:val="2e7d32"/>
          <w:sz w:val="20"/>
          <w:szCs w:val="20"/>
          <w:rtl w:val="0"/>
        </w:rPr>
        <w:t xml:space="preserve">1.</w:t>
      </w:r>
      <w:r w:rsidDel="00000000" w:rsidR="00000000" w:rsidRPr="00000000">
        <w:rPr>
          <w:rFonts w:ascii="Times New Roman" w:cs="Times New Roman" w:eastAsia="Times New Roman" w:hAnsi="Times New Roman"/>
          <w:color w:val="212121"/>
          <w:sz w:val="20"/>
          <w:szCs w:val="20"/>
          <w:rtl w:val="0"/>
        </w:rPr>
        <w:t xml:space="preserve">Bacalah setiap soal dengan teliti sebelum menjawab.</w:t>
      </w:r>
      <w:r w:rsidDel="00000000" w:rsidR="00000000" w:rsidRPr="00000000">
        <w:rPr>
          <w:rtl w:val="0"/>
        </w:rPr>
      </w:r>
    </w:p>
    <w:p w:rsidR="00000000" w:rsidDel="00000000" w:rsidP="00000000" w:rsidRDefault="00000000" w:rsidRPr="00000000" w14:paraId="0000002B">
      <w:pPr>
        <w:spacing w:after="30" w:before="30" w:lineRule="auto"/>
        <w:ind w:left="480" w:hanging="280"/>
        <w:rPr/>
      </w:pPr>
      <w:r w:rsidDel="00000000" w:rsidR="00000000" w:rsidRPr="00000000">
        <w:rPr>
          <w:rFonts w:ascii="Arial" w:cs="Arial" w:eastAsia="Arial" w:hAnsi="Arial"/>
          <w:b w:val="1"/>
          <w:bCs w:val="1"/>
          <w:color w:val="2e7d32"/>
          <w:sz w:val="20"/>
          <w:szCs w:val="20"/>
          <w:rtl w:val="0"/>
        </w:rPr>
        <w:t xml:space="preserve">2.</w:t>
      </w:r>
      <w:r w:rsidDel="00000000" w:rsidR="00000000" w:rsidRPr="00000000">
        <w:rPr>
          <w:rFonts w:ascii="Times New Roman" w:cs="Times New Roman" w:eastAsia="Times New Roman" w:hAnsi="Times New Roman"/>
          <w:color w:val="212121"/>
          <w:sz w:val="20"/>
          <w:szCs w:val="20"/>
          <w:rtl w:val="0"/>
        </w:rPr>
        <w:t xml:space="preserve">Bagian A (Pilihan Ganda): Pilih satu jawaban yang paling tepat dengan memberi tanda silang (X) pada huruf pilihan.</w:t>
      </w:r>
      <w:r w:rsidDel="00000000" w:rsidR="00000000" w:rsidRPr="00000000">
        <w:rPr>
          <w:rtl w:val="0"/>
        </w:rPr>
      </w:r>
    </w:p>
    <w:p w:rsidR="00000000" w:rsidDel="00000000" w:rsidP="00000000" w:rsidRDefault="00000000" w:rsidRPr="00000000" w14:paraId="0000002C">
      <w:pPr>
        <w:spacing w:after="30" w:before="30" w:lineRule="auto"/>
        <w:ind w:left="480" w:hanging="280"/>
        <w:rPr/>
      </w:pPr>
      <w:r w:rsidDel="00000000" w:rsidR="00000000" w:rsidRPr="00000000">
        <w:rPr>
          <w:rFonts w:ascii="Arial" w:cs="Arial" w:eastAsia="Arial" w:hAnsi="Arial"/>
          <w:b w:val="1"/>
          <w:bCs w:val="1"/>
          <w:color w:val="2e7d32"/>
          <w:sz w:val="20"/>
          <w:szCs w:val="20"/>
          <w:rtl w:val="0"/>
        </w:rPr>
        <w:t xml:space="preserve">3.</w:t>
      </w:r>
      <w:r w:rsidDel="00000000" w:rsidR="00000000" w:rsidRPr="00000000">
        <w:rPr>
          <w:rFonts w:ascii="Times New Roman" w:cs="Times New Roman" w:eastAsia="Times New Roman" w:hAnsi="Times New Roman"/>
          <w:color w:val="212121"/>
          <w:sz w:val="20"/>
          <w:szCs w:val="20"/>
          <w:rtl w:val="0"/>
        </w:rPr>
        <w:t xml:space="preserve">Bagian B (Isian Singkat): Jawab dengan ringkas, tepat, dan menggunakan istilah ekonomi yang benar (3-5 kalimat per soal).</w:t>
      </w:r>
      <w:r w:rsidDel="00000000" w:rsidR="00000000" w:rsidRPr="00000000">
        <w:rPr>
          <w:rtl w:val="0"/>
        </w:rPr>
      </w:r>
    </w:p>
    <w:p w:rsidR="00000000" w:rsidDel="00000000" w:rsidP="00000000" w:rsidRDefault="00000000" w:rsidRPr="00000000" w14:paraId="0000002D">
      <w:pPr>
        <w:spacing w:after="30" w:before="30" w:lineRule="auto"/>
        <w:ind w:left="480" w:hanging="280"/>
        <w:rPr/>
      </w:pPr>
      <w:r w:rsidDel="00000000" w:rsidR="00000000" w:rsidRPr="00000000">
        <w:rPr>
          <w:rFonts w:ascii="Arial" w:cs="Arial" w:eastAsia="Arial" w:hAnsi="Arial"/>
          <w:b w:val="1"/>
          <w:bCs w:val="1"/>
          <w:color w:val="2e7d32"/>
          <w:sz w:val="20"/>
          <w:szCs w:val="20"/>
          <w:rtl w:val="0"/>
        </w:rPr>
        <w:t xml:space="preserve">4.</w:t>
      </w:r>
      <w:r w:rsidDel="00000000" w:rsidR="00000000" w:rsidRPr="00000000">
        <w:rPr>
          <w:rFonts w:ascii="Times New Roman" w:cs="Times New Roman" w:eastAsia="Times New Roman" w:hAnsi="Times New Roman"/>
          <w:color w:val="212121"/>
          <w:sz w:val="20"/>
          <w:szCs w:val="20"/>
          <w:rtl w:val="0"/>
        </w:rPr>
        <w:t xml:space="preserve">Bagian C (Esai): Pilih 3 dari 4 soal. Jawab secara sistematis: konsep/teori -&gt; analisis -&gt; contoh/data -&gt; kesimpulan. Minimal 3 paragraf per soal.</w:t>
      </w:r>
      <w:r w:rsidDel="00000000" w:rsidR="00000000" w:rsidRPr="00000000">
        <w:rPr>
          <w:rtl w:val="0"/>
        </w:rPr>
      </w:r>
    </w:p>
    <w:p w:rsidR="00000000" w:rsidDel="00000000" w:rsidP="00000000" w:rsidRDefault="00000000" w:rsidRPr="00000000" w14:paraId="0000002E">
      <w:pPr>
        <w:spacing w:after="30" w:before="30" w:lineRule="auto"/>
        <w:ind w:left="480" w:hanging="280"/>
        <w:rPr/>
      </w:pPr>
      <w:r w:rsidDel="00000000" w:rsidR="00000000" w:rsidRPr="00000000">
        <w:rPr>
          <w:rFonts w:ascii="Arial" w:cs="Arial" w:eastAsia="Arial" w:hAnsi="Arial"/>
          <w:b w:val="1"/>
          <w:bCs w:val="1"/>
          <w:color w:val="2e7d32"/>
          <w:sz w:val="20"/>
          <w:szCs w:val="20"/>
          <w:rtl w:val="0"/>
        </w:rPr>
        <w:t xml:space="preserve">5.</w:t>
      </w:r>
      <w:r w:rsidDel="00000000" w:rsidR="00000000" w:rsidRPr="00000000">
        <w:rPr>
          <w:rFonts w:ascii="Times New Roman" w:cs="Times New Roman" w:eastAsia="Times New Roman" w:hAnsi="Times New Roman"/>
          <w:color w:val="212121"/>
          <w:sz w:val="20"/>
          <w:szCs w:val="20"/>
          <w:rtl w:val="0"/>
        </w:rPr>
        <w:t xml:space="preserve">Dilarang bekerja sama atau menggunakan buku/catatan dalam bentuk apapun.</w:t>
      </w:r>
      <w:r w:rsidDel="00000000" w:rsidR="00000000" w:rsidRPr="00000000">
        <w:rPr>
          <w:rtl w:val="0"/>
        </w:rPr>
      </w:r>
    </w:p>
    <w:p w:rsidR="00000000" w:rsidDel="00000000" w:rsidP="00000000" w:rsidRDefault="00000000" w:rsidRPr="00000000" w14:paraId="0000002F">
      <w:pPr>
        <w:spacing w:after="0" w:before="140" w:lineRule="auto"/>
        <w:rPr/>
      </w:pPr>
      <w:r w:rsidDel="00000000" w:rsidR="00000000" w:rsidRPr="00000000">
        <w:rPr>
          <w:rtl w:val="0"/>
        </w:rPr>
      </w:r>
    </w:p>
    <w:p w:rsidR="00000000" w:rsidDel="00000000" w:rsidP="00000000" w:rsidRDefault="00000000" w:rsidRPr="00000000" w14:paraId="00000030">
      <w:pPr>
        <w:pStyle w:val="Heading2"/>
        <w:pBdr>
          <w:bottom w:color="f9a825" w:space="0" w:sz="4" w:val="single"/>
        </w:pBdr>
        <w:spacing w:after="80" w:before="180" w:lineRule="auto"/>
        <w:rPr/>
      </w:pPr>
      <w:r w:rsidDel="00000000" w:rsidR="00000000" w:rsidRPr="00000000">
        <w:rPr>
          <w:rFonts w:ascii="Arial" w:cs="Arial" w:eastAsia="Arial" w:hAnsi="Arial"/>
          <w:b w:val="1"/>
          <w:bCs w:val="1"/>
          <w:color w:val="1b5e20"/>
          <w:sz w:val="24"/>
          <w:szCs w:val="24"/>
          <w:rtl w:val="0"/>
        </w:rPr>
        <w:t xml:space="preserve">TABEL PENILAIAN</w:t>
      </w:r>
      <w:r w:rsidDel="00000000" w:rsidR="00000000" w:rsidRPr="00000000">
        <w:rPr>
          <w:rtl w:val="0"/>
        </w:rPr>
      </w:r>
    </w:p>
    <w:p w:rsidR="00000000" w:rsidDel="00000000" w:rsidP="00000000" w:rsidRDefault="00000000" w:rsidRPr="00000000" w14:paraId="00000031">
      <w:pPr>
        <w:spacing w:after="0" w:before="6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2200"/>
        <w:gridCol w:w="2000"/>
        <w:gridCol w:w="1960"/>
        <w:tblGridChange w:id="0">
          <w:tblGrid>
            <w:gridCol w:w="3200"/>
            <w:gridCol w:w="2200"/>
            <w:gridCol w:w="2000"/>
            <w:gridCol w:w="1960"/>
          </w:tblGrid>
        </w:tblGridChange>
      </w:tblGrid>
      <w:tr>
        <w:trPr>
          <w:cantSplit w:val="0"/>
          <w:tblHeader w:val="1"/>
        </w:trPr>
        <w:tc>
          <w:tcPr>
            <w:tcBorders>
              <w:top w:color="1b5e20" w:space="0" w:sz="6" w:val="single"/>
              <w:left w:color="1b5e20" w:space="0" w:sz="6" w:val="single"/>
              <w:bottom w:color="1b5e20" w:space="0" w:sz="6" w:val="single"/>
              <w:right w:color="1b5e20" w:space="0" w:sz="6" w:val="single"/>
            </w:tcBorders>
            <w:shd w:fill="1b5e20" w:val="clear"/>
            <w:tcMar>
              <w:top w:w="100.0" w:type="dxa"/>
              <w:left w:w="140.0" w:type="dxa"/>
              <w:bottom w:w="100.0" w:type="dxa"/>
              <w:right w:w="140.0" w:type="dxa"/>
            </w:tcMar>
          </w:tcPr>
          <w:p w:rsidR="00000000" w:rsidDel="00000000" w:rsidP="00000000" w:rsidRDefault="00000000" w:rsidRPr="00000000" w14:paraId="00000032">
            <w:pPr>
              <w:spacing w:after="80" w:before="80" w:line="276"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Bagian</w:t>
            </w:r>
            <w:r w:rsidDel="00000000" w:rsidR="00000000" w:rsidRPr="00000000">
              <w:rPr>
                <w:rtl w:val="0"/>
              </w:rPr>
            </w:r>
          </w:p>
        </w:tc>
        <w:tc>
          <w:tcPr>
            <w:tcBorders>
              <w:top w:color="1b5e20" w:space="0" w:sz="6" w:val="single"/>
              <w:left w:color="1b5e20" w:space="0" w:sz="6" w:val="single"/>
              <w:bottom w:color="1b5e20" w:space="0" w:sz="6" w:val="single"/>
              <w:right w:color="1b5e20" w:space="0" w:sz="6" w:val="single"/>
            </w:tcBorders>
            <w:shd w:fill="1b5e20" w:val="clear"/>
            <w:tcMar>
              <w:top w:w="100.0" w:type="dxa"/>
              <w:left w:w="140.0" w:type="dxa"/>
              <w:bottom w:w="100.0" w:type="dxa"/>
              <w:right w:w="140.0" w:type="dxa"/>
            </w:tcMar>
          </w:tcPr>
          <w:p w:rsidR="00000000" w:rsidDel="00000000" w:rsidP="00000000" w:rsidRDefault="00000000" w:rsidRPr="00000000" w14:paraId="00000033">
            <w:pPr>
              <w:spacing w:after="80" w:before="80" w:line="276"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Jumlah Soal</w:t>
            </w:r>
            <w:r w:rsidDel="00000000" w:rsidR="00000000" w:rsidRPr="00000000">
              <w:rPr>
                <w:rtl w:val="0"/>
              </w:rPr>
            </w:r>
          </w:p>
        </w:tc>
        <w:tc>
          <w:tcPr>
            <w:tcBorders>
              <w:top w:color="1b5e20" w:space="0" w:sz="6" w:val="single"/>
              <w:left w:color="1b5e20" w:space="0" w:sz="6" w:val="single"/>
              <w:bottom w:color="1b5e20" w:space="0" w:sz="6" w:val="single"/>
              <w:right w:color="1b5e20" w:space="0" w:sz="6" w:val="single"/>
            </w:tcBorders>
            <w:shd w:fill="1b5e20" w:val="clear"/>
            <w:tcMar>
              <w:top w:w="100.0" w:type="dxa"/>
              <w:left w:w="140.0" w:type="dxa"/>
              <w:bottom w:w="100.0" w:type="dxa"/>
              <w:right w:w="140.0" w:type="dxa"/>
            </w:tcMar>
          </w:tcPr>
          <w:p w:rsidR="00000000" w:rsidDel="00000000" w:rsidP="00000000" w:rsidRDefault="00000000" w:rsidRPr="00000000" w14:paraId="00000034">
            <w:pPr>
              <w:spacing w:after="80" w:before="80" w:line="276"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Bobot/Soal</w:t>
            </w:r>
            <w:r w:rsidDel="00000000" w:rsidR="00000000" w:rsidRPr="00000000">
              <w:rPr>
                <w:rtl w:val="0"/>
              </w:rPr>
            </w:r>
          </w:p>
        </w:tc>
        <w:tc>
          <w:tcPr>
            <w:tcBorders>
              <w:top w:color="1b5e20" w:space="0" w:sz="6" w:val="single"/>
              <w:left w:color="1b5e20" w:space="0" w:sz="6" w:val="single"/>
              <w:bottom w:color="1b5e20" w:space="0" w:sz="6" w:val="single"/>
              <w:right w:color="1b5e20" w:space="0" w:sz="6" w:val="single"/>
            </w:tcBorders>
            <w:shd w:fill="1b5e20" w:val="clear"/>
            <w:tcMar>
              <w:top w:w="100.0" w:type="dxa"/>
              <w:left w:w="140.0" w:type="dxa"/>
              <w:bottom w:w="100.0" w:type="dxa"/>
              <w:right w:w="140.0" w:type="dxa"/>
            </w:tcMar>
          </w:tcPr>
          <w:p w:rsidR="00000000" w:rsidDel="00000000" w:rsidP="00000000" w:rsidRDefault="00000000" w:rsidRPr="00000000" w14:paraId="00000035">
            <w:pPr>
              <w:spacing w:after="80" w:before="80" w:line="276"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Total Poin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036">
            <w:pPr>
              <w:spacing w:after="80" w:before="80" w:line="276" w:lineRule="auto"/>
              <w:jc w:val="center"/>
              <w:rPr/>
            </w:pPr>
            <w:r w:rsidDel="00000000" w:rsidR="00000000" w:rsidRPr="00000000">
              <w:rPr>
                <w:rFonts w:ascii="Times New Roman" w:cs="Times New Roman" w:eastAsia="Times New Roman" w:hAnsi="Times New Roman"/>
                <w:b w:val="0"/>
                <w:bCs w:val="0"/>
                <w:color w:val="212121"/>
                <w:sz w:val="21"/>
                <w:szCs w:val="21"/>
                <w:rtl w:val="0"/>
              </w:rPr>
              <w:t xml:space="preserve">A — Pilihan Ganda</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037">
            <w:pPr>
              <w:spacing w:after="80" w:before="80" w:line="276" w:lineRule="auto"/>
              <w:jc w:val="center"/>
              <w:rPr/>
            </w:pPr>
            <w:r w:rsidDel="00000000" w:rsidR="00000000" w:rsidRPr="00000000">
              <w:rPr>
                <w:rFonts w:ascii="Times New Roman" w:cs="Times New Roman" w:eastAsia="Times New Roman" w:hAnsi="Times New Roman"/>
                <w:b w:val="0"/>
                <w:bCs w:val="0"/>
                <w:color w:val="212121"/>
                <w:sz w:val="21"/>
                <w:szCs w:val="21"/>
                <w:rtl w:val="0"/>
              </w:rPr>
              <w:t xml:space="preserve">20 soal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038">
            <w:pPr>
              <w:spacing w:after="80" w:before="80" w:line="276" w:lineRule="auto"/>
              <w:jc w:val="center"/>
              <w:rPr/>
            </w:pPr>
            <w:r w:rsidDel="00000000" w:rsidR="00000000" w:rsidRPr="00000000">
              <w:rPr>
                <w:rFonts w:ascii="Times New Roman" w:cs="Times New Roman" w:eastAsia="Times New Roman" w:hAnsi="Times New Roman"/>
                <w:b w:val="0"/>
                <w:bCs w:val="0"/>
                <w:color w:val="212121"/>
                <w:sz w:val="21"/>
                <w:szCs w:val="21"/>
                <w:rtl w:val="0"/>
              </w:rPr>
              <w:t xml:space="preserve">1 poin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039">
            <w:pPr>
              <w:spacing w:after="80" w:before="80" w:line="276" w:lineRule="auto"/>
              <w:jc w:val="center"/>
              <w:rPr/>
            </w:pPr>
            <w:r w:rsidDel="00000000" w:rsidR="00000000" w:rsidRPr="00000000">
              <w:rPr>
                <w:rFonts w:ascii="Times New Roman" w:cs="Times New Roman" w:eastAsia="Times New Roman" w:hAnsi="Times New Roman"/>
                <w:b w:val="0"/>
                <w:bCs w:val="0"/>
                <w:color w:val="212121"/>
                <w:sz w:val="21"/>
                <w:szCs w:val="21"/>
                <w:rtl w:val="0"/>
              </w:rPr>
              <w:t xml:space="preserve">20 poin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tcPr>
          <w:p w:rsidR="00000000" w:rsidDel="00000000" w:rsidP="00000000" w:rsidRDefault="00000000" w:rsidRPr="00000000" w14:paraId="0000003A">
            <w:pPr>
              <w:spacing w:after="80" w:before="80" w:line="276" w:lineRule="auto"/>
              <w:jc w:val="center"/>
              <w:rPr/>
            </w:pPr>
            <w:r w:rsidDel="00000000" w:rsidR="00000000" w:rsidRPr="00000000">
              <w:rPr>
                <w:rFonts w:ascii="Times New Roman" w:cs="Times New Roman" w:eastAsia="Times New Roman" w:hAnsi="Times New Roman"/>
                <w:b w:val="0"/>
                <w:bCs w:val="0"/>
                <w:color w:val="212121"/>
                <w:sz w:val="21"/>
                <w:szCs w:val="21"/>
                <w:rtl w:val="0"/>
              </w:rPr>
              <w:t xml:space="preserve">B — Isian Singkat</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tcPr>
          <w:p w:rsidR="00000000" w:rsidDel="00000000" w:rsidP="00000000" w:rsidRDefault="00000000" w:rsidRPr="00000000" w14:paraId="0000003B">
            <w:pPr>
              <w:spacing w:after="80" w:before="80" w:line="276" w:lineRule="auto"/>
              <w:jc w:val="center"/>
              <w:rPr/>
            </w:pPr>
            <w:r w:rsidDel="00000000" w:rsidR="00000000" w:rsidRPr="00000000">
              <w:rPr>
                <w:rFonts w:ascii="Times New Roman" w:cs="Times New Roman" w:eastAsia="Times New Roman" w:hAnsi="Times New Roman"/>
                <w:b w:val="0"/>
                <w:bCs w:val="0"/>
                <w:color w:val="212121"/>
                <w:sz w:val="21"/>
                <w:szCs w:val="21"/>
                <w:rtl w:val="0"/>
              </w:rPr>
              <w:t xml:space="preserve">5 soal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tcPr>
          <w:p w:rsidR="00000000" w:rsidDel="00000000" w:rsidP="00000000" w:rsidRDefault="00000000" w:rsidRPr="00000000" w14:paraId="0000003C">
            <w:pPr>
              <w:spacing w:after="80" w:before="80" w:line="276" w:lineRule="auto"/>
              <w:jc w:val="center"/>
              <w:rPr/>
            </w:pPr>
            <w:r w:rsidDel="00000000" w:rsidR="00000000" w:rsidRPr="00000000">
              <w:rPr>
                <w:rFonts w:ascii="Times New Roman" w:cs="Times New Roman" w:eastAsia="Times New Roman" w:hAnsi="Times New Roman"/>
                <w:b w:val="0"/>
                <w:bCs w:val="0"/>
                <w:color w:val="212121"/>
                <w:sz w:val="21"/>
                <w:szCs w:val="21"/>
                <w:rtl w:val="0"/>
              </w:rPr>
              <w:t xml:space="preserve">4 poin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tcPr>
          <w:p w:rsidR="00000000" w:rsidDel="00000000" w:rsidP="00000000" w:rsidRDefault="00000000" w:rsidRPr="00000000" w14:paraId="0000003D">
            <w:pPr>
              <w:spacing w:after="80" w:before="80" w:line="276" w:lineRule="auto"/>
              <w:jc w:val="center"/>
              <w:rPr/>
            </w:pPr>
            <w:r w:rsidDel="00000000" w:rsidR="00000000" w:rsidRPr="00000000">
              <w:rPr>
                <w:rFonts w:ascii="Times New Roman" w:cs="Times New Roman" w:eastAsia="Times New Roman" w:hAnsi="Times New Roman"/>
                <w:b w:val="0"/>
                <w:bCs w:val="0"/>
                <w:color w:val="212121"/>
                <w:sz w:val="21"/>
                <w:szCs w:val="21"/>
                <w:rtl w:val="0"/>
              </w:rPr>
              <w:t xml:space="preserve">20 poin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03E">
            <w:pPr>
              <w:spacing w:after="80" w:before="80" w:line="276" w:lineRule="auto"/>
              <w:jc w:val="center"/>
              <w:rPr/>
            </w:pPr>
            <w:r w:rsidDel="00000000" w:rsidR="00000000" w:rsidRPr="00000000">
              <w:rPr>
                <w:rFonts w:ascii="Times New Roman" w:cs="Times New Roman" w:eastAsia="Times New Roman" w:hAnsi="Times New Roman"/>
                <w:b w:val="0"/>
                <w:bCs w:val="0"/>
                <w:color w:val="212121"/>
                <w:sz w:val="21"/>
                <w:szCs w:val="21"/>
                <w:rtl w:val="0"/>
              </w:rPr>
              <w:t xml:space="preserve">C — Esai Analitis (pilih 3)</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03F">
            <w:pPr>
              <w:spacing w:after="80" w:before="80" w:line="276" w:lineRule="auto"/>
              <w:jc w:val="center"/>
              <w:rPr/>
            </w:pPr>
            <w:r w:rsidDel="00000000" w:rsidR="00000000" w:rsidRPr="00000000">
              <w:rPr>
                <w:rFonts w:ascii="Times New Roman" w:cs="Times New Roman" w:eastAsia="Times New Roman" w:hAnsi="Times New Roman"/>
                <w:b w:val="0"/>
                <w:bCs w:val="0"/>
                <w:color w:val="212121"/>
                <w:sz w:val="21"/>
                <w:szCs w:val="21"/>
                <w:rtl w:val="0"/>
              </w:rPr>
              <w:t xml:space="preserve">3 soal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040">
            <w:pPr>
              <w:spacing w:after="80" w:before="80" w:line="276" w:lineRule="auto"/>
              <w:jc w:val="center"/>
              <w:rPr/>
            </w:pPr>
            <w:r w:rsidDel="00000000" w:rsidR="00000000" w:rsidRPr="00000000">
              <w:rPr>
                <w:rFonts w:ascii="Times New Roman" w:cs="Times New Roman" w:eastAsia="Times New Roman" w:hAnsi="Times New Roman"/>
                <w:b w:val="0"/>
                <w:bCs w:val="0"/>
                <w:color w:val="212121"/>
                <w:sz w:val="21"/>
                <w:szCs w:val="21"/>
                <w:rtl w:val="0"/>
              </w:rPr>
              <w:t xml:space="preserve">20 poin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041">
            <w:pPr>
              <w:spacing w:after="80" w:before="80" w:line="276" w:lineRule="auto"/>
              <w:jc w:val="center"/>
              <w:rPr/>
            </w:pPr>
            <w:r w:rsidDel="00000000" w:rsidR="00000000" w:rsidRPr="00000000">
              <w:rPr>
                <w:rFonts w:ascii="Times New Roman" w:cs="Times New Roman" w:eastAsia="Times New Roman" w:hAnsi="Times New Roman"/>
                <w:b w:val="0"/>
                <w:bCs w:val="0"/>
                <w:color w:val="212121"/>
                <w:sz w:val="21"/>
                <w:szCs w:val="21"/>
                <w:rtl w:val="0"/>
              </w:rPr>
              <w:t xml:space="preserve">60 poin</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tcPr>
          <w:p w:rsidR="00000000" w:rsidDel="00000000" w:rsidP="00000000" w:rsidRDefault="00000000" w:rsidRPr="00000000" w14:paraId="00000042">
            <w:pPr>
              <w:spacing w:after="80" w:before="80" w:line="276" w:lineRule="auto"/>
              <w:jc w:val="center"/>
              <w:rPr/>
            </w:pPr>
            <w:r w:rsidDel="00000000" w:rsidR="00000000" w:rsidRPr="00000000">
              <w:rPr>
                <w:rFonts w:ascii="Times New Roman" w:cs="Times New Roman" w:eastAsia="Times New Roman" w:hAnsi="Times New Roman"/>
                <w:b w:val="1"/>
                <w:bCs w:val="1"/>
                <w:color w:val="1b5e20"/>
                <w:sz w:val="21"/>
                <w:szCs w:val="21"/>
                <w:rtl w:val="0"/>
              </w:rPr>
              <w:t xml:space="preserve">TOTAL</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tcPr>
          <w:p w:rsidR="00000000" w:rsidDel="00000000" w:rsidP="00000000" w:rsidRDefault="00000000" w:rsidRPr="00000000" w14:paraId="00000043">
            <w:pPr>
              <w:spacing w:after="80" w:before="80" w:line="276" w:lineRule="auto"/>
              <w:jc w:val="cente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tcPr>
          <w:p w:rsidR="00000000" w:rsidDel="00000000" w:rsidP="00000000" w:rsidRDefault="00000000" w:rsidRPr="00000000" w14:paraId="00000044">
            <w:pPr>
              <w:spacing w:after="80" w:before="80" w:line="276" w:lineRule="auto"/>
              <w:jc w:val="center"/>
              <w:rPr/>
            </w:pP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tcPr>
          <w:p w:rsidR="00000000" w:rsidDel="00000000" w:rsidP="00000000" w:rsidRDefault="00000000" w:rsidRPr="00000000" w14:paraId="00000045">
            <w:pPr>
              <w:spacing w:after="80" w:before="80" w:line="276" w:lineRule="auto"/>
              <w:jc w:val="center"/>
              <w:rPr/>
            </w:pPr>
            <w:r w:rsidDel="00000000" w:rsidR="00000000" w:rsidRPr="00000000">
              <w:rPr>
                <w:rFonts w:ascii="Times New Roman" w:cs="Times New Roman" w:eastAsia="Times New Roman" w:hAnsi="Times New Roman"/>
                <w:b w:val="1"/>
                <w:bCs w:val="1"/>
                <w:color w:val="1b5e20"/>
                <w:sz w:val="21"/>
                <w:szCs w:val="21"/>
                <w:rtl w:val="0"/>
              </w:rPr>
              <w:t xml:space="preserve">100 poin</w:t>
            </w:r>
            <w:r w:rsidDel="00000000" w:rsidR="00000000" w:rsidRPr="00000000">
              <w:rPr>
                <w:rtl w:val="0"/>
              </w:rPr>
            </w:r>
          </w:p>
        </w:tc>
      </w:tr>
    </w:tbl>
    <w:p w:rsidR="00000000" w:rsidDel="00000000" w:rsidP="00000000" w:rsidRDefault="00000000" w:rsidRPr="00000000" w14:paraId="00000046">
      <w:pPr>
        <w:spacing w:after="0" w:before="80" w:lineRule="auto"/>
        <w:rPr/>
      </w:pPr>
      <w:r w:rsidDel="00000000" w:rsidR="00000000" w:rsidRPr="00000000">
        <w:rPr>
          <w:rtl w:val="0"/>
        </w:rPr>
      </w:r>
    </w:p>
    <w:p w:rsidR="00000000" w:rsidDel="00000000" w:rsidP="00000000" w:rsidRDefault="00000000" w:rsidRPr="00000000" w14:paraId="00000047">
      <w:pPr>
        <w:rPr/>
      </w:pPr>
      <w:r w:rsidDel="00000000" w:rsidR="00000000" w:rsidRPr="00000000">
        <w:br w:type="page"/>
      </w:r>
      <w:r w:rsidDel="00000000" w:rsidR="00000000" w:rsidRPr="00000000">
        <w:rPr>
          <w:rtl w:val="0"/>
        </w:rPr>
      </w:r>
    </w:p>
    <w:p w:rsidR="00000000" w:rsidDel="00000000" w:rsidP="00000000" w:rsidRDefault="00000000" w:rsidRPr="00000000" w14:paraId="00000048">
      <w:pPr>
        <w:pStyle w:val="Heading1"/>
        <w:pBdr>
          <w:bottom w:color="f9a825" w:space="0" w:sz="8" w:val="single"/>
        </w:pBdr>
        <w:shd w:fill="1b5e20" w:val="clear"/>
        <w:spacing w:after="120" w:before="200" w:lineRule="auto"/>
        <w:ind w:left="140" w:right="140" w:firstLine="0"/>
        <w:rPr/>
      </w:pPr>
      <w:r w:rsidDel="00000000" w:rsidR="00000000" w:rsidRPr="00000000">
        <w:rPr>
          <w:rFonts w:ascii="Arial" w:cs="Arial" w:eastAsia="Arial" w:hAnsi="Arial"/>
          <w:b w:val="1"/>
          <w:bCs w:val="1"/>
          <w:color w:val="ffffff"/>
          <w:sz w:val="28"/>
          <w:szCs w:val="28"/>
          <w:rtl w:val="0"/>
        </w:rPr>
        <w:t xml:space="preserve">BAGIAN A — PILIHAN GANDA</w:t>
      </w:r>
      <w:r w:rsidDel="00000000" w:rsidR="00000000" w:rsidRPr="00000000">
        <w:rPr>
          <w:rtl w:val="0"/>
        </w:rPr>
      </w:r>
    </w:p>
    <w:p w:rsidR="00000000" w:rsidDel="00000000" w:rsidP="00000000" w:rsidRDefault="00000000" w:rsidRPr="00000000" w14:paraId="00000049">
      <w:pPr>
        <w:spacing w:after="80" w:before="80" w:line="276" w:lineRule="auto"/>
        <w:jc w:val="left"/>
        <w:rPr/>
      </w:pPr>
      <w:r w:rsidDel="00000000" w:rsidR="00000000" w:rsidRPr="00000000">
        <w:rPr>
          <w:rFonts w:ascii="Times New Roman" w:cs="Times New Roman" w:eastAsia="Times New Roman" w:hAnsi="Times New Roman"/>
          <w:b w:val="1"/>
          <w:bCs w:val="1"/>
          <w:color w:val="212121"/>
          <w:sz w:val="21"/>
          <w:szCs w:val="21"/>
          <w:rtl w:val="0"/>
        </w:rPr>
        <w:t xml:space="preserve">Petunjuk: </w:t>
      </w:r>
      <w:r w:rsidDel="00000000" w:rsidR="00000000" w:rsidRPr="00000000">
        <w:rPr>
          <w:rFonts w:ascii="Times New Roman" w:cs="Times New Roman" w:eastAsia="Times New Roman" w:hAnsi="Times New Roman"/>
          <w:color w:val="212121"/>
          <w:sz w:val="21"/>
          <w:szCs w:val="21"/>
          <w:rtl w:val="0"/>
        </w:rPr>
        <w:t xml:space="preserve">Pilih satu jawaban yang paling tepat. (20 soal × 1 poin = 20 poin)</w:t>
      </w:r>
      <w:r w:rsidDel="00000000" w:rsidR="00000000" w:rsidRPr="00000000">
        <w:rPr>
          <w:rtl w:val="0"/>
        </w:rPr>
      </w:r>
    </w:p>
    <w:p w:rsidR="00000000" w:rsidDel="00000000" w:rsidP="00000000" w:rsidRDefault="00000000" w:rsidRPr="00000000" w14:paraId="0000004A">
      <w:pPr>
        <w:pBdr>
          <w:bottom w:color="f9a825" w:space="0" w:sz="6" w:val="single"/>
        </w:pBdr>
        <w:spacing w:after="120" w:before="120" w:lineRule="auto"/>
        <w:rPr/>
      </w:pPr>
      <w:r w:rsidDel="00000000" w:rsidR="00000000" w:rsidRPr="00000000">
        <w:rPr>
          <w:rtl w:val="0"/>
        </w:rPr>
      </w:r>
    </w:p>
    <w:p w:rsidR="00000000" w:rsidDel="00000000" w:rsidP="00000000" w:rsidRDefault="00000000" w:rsidRPr="00000000" w14:paraId="0000004B">
      <w:pPr>
        <w:spacing w:after="60" w:before="140" w:lineRule="auto"/>
        <w:rPr/>
      </w:pPr>
      <w:r w:rsidDel="00000000" w:rsidR="00000000" w:rsidRPr="00000000">
        <w:rPr>
          <w:rFonts w:ascii="Arial" w:cs="Arial" w:eastAsia="Arial" w:hAnsi="Arial"/>
          <w:b w:val="1"/>
          <w:bCs w:val="1"/>
          <w:color w:val="1b5e20"/>
          <w:sz w:val="22"/>
          <w:szCs w:val="22"/>
          <w:rtl w:val="0"/>
        </w:rPr>
        <w:t xml:space="preserve">1. [Keunggulan Komparatif (David Ricardo)]</w:t>
      </w:r>
      <w:r w:rsidDel="00000000" w:rsidR="00000000" w:rsidRPr="00000000">
        <w:rPr>
          <w:rtl w:val="0"/>
        </w:rPr>
      </w:r>
    </w:p>
    <w:p w:rsidR="00000000" w:rsidDel="00000000" w:rsidP="00000000" w:rsidRDefault="00000000" w:rsidRPr="00000000" w14:paraId="0000004C">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Teori keunggulan komparatif (comparative advantage) yang dikemukakan oleh David Ricardo menyatakan bahwa suatu negara sebaiknya mengkhususkan diri dalam memproduksi barang yang...</w:t>
      </w:r>
      <w:r w:rsidDel="00000000" w:rsidR="00000000" w:rsidRPr="00000000">
        <w:rPr>
          <w:rtl w:val="0"/>
        </w:rPr>
      </w:r>
    </w:p>
    <w:p w:rsidR="00000000" w:rsidDel="00000000" w:rsidP="00000000" w:rsidRDefault="00000000" w:rsidRPr="00000000" w14:paraId="0000004D">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Memiliki biaya produksi absolut terendah dibandingkan negara lain</w:t>
      </w:r>
      <w:r w:rsidDel="00000000" w:rsidR="00000000" w:rsidRPr="00000000">
        <w:rPr>
          <w:rtl w:val="0"/>
        </w:rPr>
      </w:r>
    </w:p>
    <w:p w:rsidR="00000000" w:rsidDel="00000000" w:rsidP="00000000" w:rsidRDefault="00000000" w:rsidRPr="00000000" w14:paraId="0000004E">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Memiliki biaya oportunitas (opportunity cost) terendah relatif terhadap negara lain</w:t>
      </w:r>
      <w:r w:rsidDel="00000000" w:rsidR="00000000" w:rsidRPr="00000000">
        <w:rPr>
          <w:rtl w:val="0"/>
        </w:rPr>
      </w:r>
    </w:p>
    <w:p w:rsidR="00000000" w:rsidDel="00000000" w:rsidP="00000000" w:rsidRDefault="00000000" w:rsidRPr="00000000" w14:paraId="0000004F">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Memiliki sumber daya alam terbesar di antara komoditas yang diproduksi</w:t>
      </w:r>
      <w:r w:rsidDel="00000000" w:rsidR="00000000" w:rsidRPr="00000000">
        <w:rPr>
          <w:rtl w:val="0"/>
        </w:rPr>
      </w:r>
    </w:p>
    <w:p w:rsidR="00000000" w:rsidDel="00000000" w:rsidP="00000000" w:rsidRDefault="00000000" w:rsidRPr="00000000" w14:paraId="00000050">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Menghasilkan surplus neraca perdagangan terbesar bagi negara tersebut</w:t>
      </w:r>
      <w:r w:rsidDel="00000000" w:rsidR="00000000" w:rsidRPr="00000000">
        <w:rPr>
          <w:rtl w:val="0"/>
        </w:rPr>
      </w:r>
    </w:p>
    <w:p w:rsidR="00000000" w:rsidDel="00000000" w:rsidP="00000000" w:rsidRDefault="00000000" w:rsidRPr="00000000" w14:paraId="00000051">
      <w:pPr>
        <w:spacing w:after="0" w:before="40" w:lineRule="auto"/>
        <w:rPr/>
      </w:pPr>
      <w:r w:rsidDel="00000000" w:rsidR="00000000" w:rsidRPr="00000000">
        <w:rPr>
          <w:rtl w:val="0"/>
        </w:rPr>
      </w:r>
    </w:p>
    <w:p w:rsidR="00000000" w:rsidDel="00000000" w:rsidP="00000000" w:rsidRDefault="00000000" w:rsidRPr="00000000" w14:paraId="00000052">
      <w:pPr>
        <w:spacing w:after="60" w:before="140" w:lineRule="auto"/>
        <w:rPr/>
      </w:pPr>
      <w:r w:rsidDel="00000000" w:rsidR="00000000" w:rsidRPr="00000000">
        <w:rPr>
          <w:rFonts w:ascii="Arial" w:cs="Arial" w:eastAsia="Arial" w:hAnsi="Arial"/>
          <w:b w:val="1"/>
          <w:bCs w:val="1"/>
          <w:color w:val="1b5e20"/>
          <w:sz w:val="22"/>
          <w:szCs w:val="22"/>
          <w:rtl w:val="0"/>
        </w:rPr>
        <w:t xml:space="preserve">2. [Teori Heckscher-Ohlin]</w:t>
      </w:r>
      <w:r w:rsidDel="00000000" w:rsidR="00000000" w:rsidRPr="00000000">
        <w:rPr>
          <w:rtl w:val="0"/>
        </w:rPr>
      </w:r>
    </w:p>
    <w:p w:rsidR="00000000" w:rsidDel="00000000" w:rsidP="00000000" w:rsidRDefault="00000000" w:rsidRPr="00000000" w14:paraId="00000053">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Berdasarkan teori Heckscher-Ohlin (H-O), sebuah negara dengan kelimpahan tenaga kerja (labor-abundant) akan cenderung mengekspor barang yang bersifat...</w:t>
      </w:r>
      <w:r w:rsidDel="00000000" w:rsidR="00000000" w:rsidRPr="00000000">
        <w:rPr>
          <w:rtl w:val="0"/>
        </w:rPr>
      </w:r>
    </w:p>
    <w:p w:rsidR="00000000" w:rsidDel="00000000" w:rsidP="00000000" w:rsidRDefault="00000000" w:rsidRPr="00000000" w14:paraId="00000054">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Capital-intensive (padat modal)</w:t>
      </w:r>
      <w:r w:rsidDel="00000000" w:rsidR="00000000" w:rsidRPr="00000000">
        <w:rPr>
          <w:rtl w:val="0"/>
        </w:rPr>
      </w:r>
    </w:p>
    <w:p w:rsidR="00000000" w:rsidDel="00000000" w:rsidP="00000000" w:rsidRDefault="00000000" w:rsidRPr="00000000" w14:paraId="00000055">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Technology-intensive (padat teknologi)</w:t>
      </w:r>
      <w:r w:rsidDel="00000000" w:rsidR="00000000" w:rsidRPr="00000000">
        <w:rPr>
          <w:rtl w:val="0"/>
        </w:rPr>
      </w:r>
    </w:p>
    <w:p w:rsidR="00000000" w:rsidDel="00000000" w:rsidP="00000000" w:rsidRDefault="00000000" w:rsidRPr="00000000" w14:paraId="00000056">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Labor-intensive (padat karya)</w:t>
      </w:r>
      <w:r w:rsidDel="00000000" w:rsidR="00000000" w:rsidRPr="00000000">
        <w:rPr>
          <w:rtl w:val="0"/>
        </w:rPr>
      </w:r>
    </w:p>
    <w:p w:rsidR="00000000" w:rsidDel="00000000" w:rsidP="00000000" w:rsidRDefault="00000000" w:rsidRPr="00000000" w14:paraId="00000057">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Natural resource-intensive (padat sumber daya alam)</w:t>
      </w:r>
      <w:r w:rsidDel="00000000" w:rsidR="00000000" w:rsidRPr="00000000">
        <w:rPr>
          <w:rtl w:val="0"/>
        </w:rPr>
      </w:r>
    </w:p>
    <w:p w:rsidR="00000000" w:rsidDel="00000000" w:rsidP="00000000" w:rsidRDefault="00000000" w:rsidRPr="00000000" w14:paraId="00000058">
      <w:pPr>
        <w:spacing w:after="0" w:before="40" w:lineRule="auto"/>
        <w:rPr/>
      </w:pPr>
      <w:r w:rsidDel="00000000" w:rsidR="00000000" w:rsidRPr="00000000">
        <w:rPr>
          <w:rtl w:val="0"/>
        </w:rPr>
      </w:r>
    </w:p>
    <w:p w:rsidR="00000000" w:rsidDel="00000000" w:rsidP="00000000" w:rsidRDefault="00000000" w:rsidRPr="00000000" w14:paraId="00000059">
      <w:pPr>
        <w:spacing w:after="60" w:before="140" w:lineRule="auto"/>
        <w:rPr/>
      </w:pPr>
      <w:r w:rsidDel="00000000" w:rsidR="00000000" w:rsidRPr="00000000">
        <w:rPr>
          <w:rFonts w:ascii="Arial" w:cs="Arial" w:eastAsia="Arial" w:hAnsi="Arial"/>
          <w:b w:val="1"/>
          <w:bCs w:val="1"/>
          <w:color w:val="1b5e20"/>
          <w:sz w:val="22"/>
          <w:szCs w:val="22"/>
          <w:rtl w:val="0"/>
        </w:rPr>
        <w:t xml:space="preserve">3. [Pergerakan Nilai Tukar]</w:t>
      </w:r>
      <w:r w:rsidDel="00000000" w:rsidR="00000000" w:rsidRPr="00000000">
        <w:rPr>
          <w:rtl w:val="0"/>
        </w:rPr>
      </w:r>
    </w:p>
    <w:p w:rsidR="00000000" w:rsidDel="00000000" w:rsidP="00000000" w:rsidRDefault="00000000" w:rsidRPr="00000000" w14:paraId="0000005A">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Jika nilai tukar rupiah terhadap dolar AS bergerak dari Rp 15.000/USD menjadi Rp 17.500/USD, maka kondisi tersebut disebut...</w:t>
      </w:r>
      <w:r w:rsidDel="00000000" w:rsidR="00000000" w:rsidRPr="00000000">
        <w:rPr>
          <w:rtl w:val="0"/>
        </w:rPr>
      </w:r>
    </w:p>
    <w:p w:rsidR="00000000" w:rsidDel="00000000" w:rsidP="00000000" w:rsidRDefault="00000000" w:rsidRPr="00000000" w14:paraId="0000005B">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Apresiasi rupiah</w:t>
      </w:r>
      <w:r w:rsidDel="00000000" w:rsidR="00000000" w:rsidRPr="00000000">
        <w:rPr>
          <w:rtl w:val="0"/>
        </w:rPr>
      </w:r>
    </w:p>
    <w:p w:rsidR="00000000" w:rsidDel="00000000" w:rsidP="00000000" w:rsidRDefault="00000000" w:rsidRPr="00000000" w14:paraId="0000005C">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Depresiasi rupiah</w:t>
      </w:r>
      <w:r w:rsidDel="00000000" w:rsidR="00000000" w:rsidRPr="00000000">
        <w:rPr>
          <w:rtl w:val="0"/>
        </w:rPr>
      </w:r>
    </w:p>
    <w:p w:rsidR="00000000" w:rsidDel="00000000" w:rsidP="00000000" w:rsidRDefault="00000000" w:rsidRPr="00000000" w14:paraId="0000005D">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Revaluasi rupiah</w:t>
      </w:r>
      <w:r w:rsidDel="00000000" w:rsidR="00000000" w:rsidRPr="00000000">
        <w:rPr>
          <w:rtl w:val="0"/>
        </w:rPr>
      </w:r>
    </w:p>
    <w:p w:rsidR="00000000" w:rsidDel="00000000" w:rsidP="00000000" w:rsidRDefault="00000000" w:rsidRPr="00000000" w14:paraId="0000005E">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Devaluasi rupiah</w:t>
      </w:r>
      <w:r w:rsidDel="00000000" w:rsidR="00000000" w:rsidRPr="00000000">
        <w:rPr>
          <w:rtl w:val="0"/>
        </w:rPr>
      </w:r>
    </w:p>
    <w:p w:rsidR="00000000" w:rsidDel="00000000" w:rsidP="00000000" w:rsidRDefault="00000000" w:rsidRPr="00000000" w14:paraId="0000005F">
      <w:pPr>
        <w:spacing w:after="0" w:before="40" w:lineRule="auto"/>
        <w:rPr/>
      </w:pPr>
      <w:r w:rsidDel="00000000" w:rsidR="00000000" w:rsidRPr="00000000">
        <w:rPr>
          <w:rtl w:val="0"/>
        </w:rPr>
      </w:r>
    </w:p>
    <w:p w:rsidR="00000000" w:rsidDel="00000000" w:rsidP="00000000" w:rsidRDefault="00000000" w:rsidRPr="00000000" w14:paraId="00000060">
      <w:pPr>
        <w:spacing w:after="60" w:before="140" w:lineRule="auto"/>
        <w:rPr/>
      </w:pPr>
      <w:r w:rsidDel="00000000" w:rsidR="00000000" w:rsidRPr="00000000">
        <w:rPr>
          <w:rFonts w:ascii="Arial" w:cs="Arial" w:eastAsia="Arial" w:hAnsi="Arial"/>
          <w:b w:val="1"/>
          <w:bCs w:val="1"/>
          <w:color w:val="1b5e20"/>
          <w:sz w:val="22"/>
          <w:szCs w:val="22"/>
          <w:rtl w:val="0"/>
        </w:rPr>
        <w:t xml:space="preserve">4. [Dampak Depresiasi terhadap Sektor Pertanian]</w:t>
      </w:r>
      <w:r w:rsidDel="00000000" w:rsidR="00000000" w:rsidRPr="00000000">
        <w:rPr>
          <w:rtl w:val="0"/>
        </w:rPr>
      </w:r>
    </w:p>
    <w:p w:rsidR="00000000" w:rsidDel="00000000" w:rsidP="00000000" w:rsidRDefault="00000000" w:rsidRPr="00000000" w14:paraId="00000061">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Pada bulan Mei 2026, nilai tukar rupiah melemah ke level Rp 17.475 per USD. Dampak langsung yang paling terasa bagi produsen pertanian Indonesia yang menggunakan pupuk impor adalah...</w:t>
      </w:r>
      <w:r w:rsidDel="00000000" w:rsidR="00000000" w:rsidRPr="00000000">
        <w:rPr>
          <w:rtl w:val="0"/>
        </w:rPr>
      </w:r>
    </w:p>
    <w:p w:rsidR="00000000" w:rsidDel="00000000" w:rsidP="00000000" w:rsidRDefault="00000000" w:rsidRPr="00000000" w14:paraId="00000062">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Penurunan harga jual hasil pertanian di pasar domestik</w:t>
      </w:r>
      <w:r w:rsidDel="00000000" w:rsidR="00000000" w:rsidRPr="00000000">
        <w:rPr>
          <w:rtl w:val="0"/>
        </w:rPr>
      </w:r>
    </w:p>
    <w:p w:rsidR="00000000" w:rsidDel="00000000" w:rsidP="00000000" w:rsidRDefault="00000000" w:rsidRPr="00000000" w14:paraId="00000063">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Peningkatan biaya produksi dalam denominasi rupiah</w:t>
      </w:r>
      <w:r w:rsidDel="00000000" w:rsidR="00000000" w:rsidRPr="00000000">
        <w:rPr>
          <w:rtl w:val="0"/>
        </w:rPr>
      </w:r>
    </w:p>
    <w:p w:rsidR="00000000" w:rsidDel="00000000" w:rsidP="00000000" w:rsidRDefault="00000000" w:rsidRPr="00000000" w14:paraId="00000064">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Kenaikan nilai ekspor komoditas pertanian secara otomatis</w:t>
      </w:r>
      <w:r w:rsidDel="00000000" w:rsidR="00000000" w:rsidRPr="00000000">
        <w:rPr>
          <w:rtl w:val="0"/>
        </w:rPr>
      </w:r>
    </w:p>
    <w:p w:rsidR="00000000" w:rsidDel="00000000" w:rsidP="00000000" w:rsidRDefault="00000000" w:rsidRPr="00000000" w14:paraId="00000065">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Penurunan permintaan konsumen terhadap produk pertanian lokal</w:t>
      </w:r>
      <w:r w:rsidDel="00000000" w:rsidR="00000000" w:rsidRPr="00000000">
        <w:rPr>
          <w:rtl w:val="0"/>
        </w:rPr>
      </w:r>
    </w:p>
    <w:p w:rsidR="00000000" w:rsidDel="00000000" w:rsidP="00000000" w:rsidRDefault="00000000" w:rsidRPr="00000000" w14:paraId="00000066">
      <w:pPr>
        <w:spacing w:after="0" w:before="40" w:lineRule="auto"/>
        <w:rPr/>
      </w:pPr>
      <w:r w:rsidDel="00000000" w:rsidR="00000000" w:rsidRPr="00000000">
        <w:rPr>
          <w:rtl w:val="0"/>
        </w:rPr>
      </w:r>
    </w:p>
    <w:p w:rsidR="00000000" w:rsidDel="00000000" w:rsidP="00000000" w:rsidRDefault="00000000" w:rsidRPr="00000000" w14:paraId="00000067">
      <w:pPr>
        <w:spacing w:after="60" w:before="140" w:lineRule="auto"/>
        <w:rPr/>
      </w:pPr>
      <w:r w:rsidDel="00000000" w:rsidR="00000000" w:rsidRPr="00000000">
        <w:rPr>
          <w:rFonts w:ascii="Arial" w:cs="Arial" w:eastAsia="Arial" w:hAnsi="Arial"/>
          <w:b w:val="1"/>
          <w:bCs w:val="1"/>
          <w:color w:val="1b5e20"/>
          <w:sz w:val="22"/>
          <w:szCs w:val="22"/>
          <w:rtl w:val="0"/>
        </w:rPr>
        <w:t xml:space="preserve">5. [Instrumen Kebijakan Perdagangan]</w:t>
      </w:r>
      <w:r w:rsidDel="00000000" w:rsidR="00000000" w:rsidRPr="00000000">
        <w:rPr>
          <w:rtl w:val="0"/>
        </w:rPr>
      </w:r>
    </w:p>
    <w:p w:rsidR="00000000" w:rsidDel="00000000" w:rsidP="00000000" w:rsidRDefault="00000000" w:rsidRPr="00000000" w14:paraId="00000068">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Instrumen kebijakan perdagangan internasional yang berupa pembatasan jumlah fisik barang yang boleh diimpor ke suatu negara disebut...</w:t>
      </w:r>
      <w:r w:rsidDel="00000000" w:rsidR="00000000" w:rsidRPr="00000000">
        <w:rPr>
          <w:rtl w:val="0"/>
        </w:rPr>
      </w:r>
    </w:p>
    <w:p w:rsidR="00000000" w:rsidDel="00000000" w:rsidP="00000000" w:rsidRDefault="00000000" w:rsidRPr="00000000" w14:paraId="00000069">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Tarif (tariff)</w:t>
      </w:r>
      <w:r w:rsidDel="00000000" w:rsidR="00000000" w:rsidRPr="00000000">
        <w:rPr>
          <w:rtl w:val="0"/>
        </w:rPr>
      </w:r>
    </w:p>
    <w:p w:rsidR="00000000" w:rsidDel="00000000" w:rsidP="00000000" w:rsidRDefault="00000000" w:rsidRPr="00000000" w14:paraId="0000006A">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Subsidi ekspor (export subsidy)</w:t>
      </w:r>
      <w:r w:rsidDel="00000000" w:rsidR="00000000" w:rsidRPr="00000000">
        <w:rPr>
          <w:rtl w:val="0"/>
        </w:rPr>
      </w:r>
    </w:p>
    <w:p w:rsidR="00000000" w:rsidDel="00000000" w:rsidP="00000000" w:rsidRDefault="00000000" w:rsidRPr="00000000" w14:paraId="0000006B">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Kuota impor (import quota)</w:t>
      </w:r>
      <w:r w:rsidDel="00000000" w:rsidR="00000000" w:rsidRPr="00000000">
        <w:rPr>
          <w:rtl w:val="0"/>
        </w:rPr>
      </w:r>
    </w:p>
    <w:p w:rsidR="00000000" w:rsidDel="00000000" w:rsidP="00000000" w:rsidRDefault="00000000" w:rsidRPr="00000000" w14:paraId="0000006C">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Dumping</w:t>
      </w:r>
      <w:r w:rsidDel="00000000" w:rsidR="00000000" w:rsidRPr="00000000">
        <w:rPr>
          <w:rtl w:val="0"/>
        </w:rPr>
      </w:r>
    </w:p>
    <w:p w:rsidR="00000000" w:rsidDel="00000000" w:rsidP="00000000" w:rsidRDefault="00000000" w:rsidRPr="00000000" w14:paraId="0000006D">
      <w:pPr>
        <w:spacing w:after="0" w:before="40" w:lineRule="auto"/>
        <w:rPr/>
      </w:pPr>
      <w:r w:rsidDel="00000000" w:rsidR="00000000" w:rsidRPr="00000000">
        <w:rPr>
          <w:rtl w:val="0"/>
        </w:rPr>
      </w:r>
    </w:p>
    <w:p w:rsidR="00000000" w:rsidDel="00000000" w:rsidP="00000000" w:rsidRDefault="00000000" w:rsidRPr="00000000" w14:paraId="0000006E">
      <w:pPr>
        <w:spacing w:after="60" w:before="140" w:lineRule="auto"/>
        <w:rPr/>
      </w:pPr>
      <w:r w:rsidDel="00000000" w:rsidR="00000000" w:rsidRPr="00000000">
        <w:rPr>
          <w:rFonts w:ascii="Arial" w:cs="Arial" w:eastAsia="Arial" w:hAnsi="Arial"/>
          <w:b w:val="1"/>
          <w:bCs w:val="1"/>
          <w:color w:val="1b5e20"/>
          <w:sz w:val="22"/>
          <w:szCs w:val="22"/>
          <w:rtl w:val="0"/>
        </w:rPr>
        <w:t xml:space="preserve">6. [Neraca Pembayaran]</w:t>
      </w:r>
      <w:r w:rsidDel="00000000" w:rsidR="00000000" w:rsidRPr="00000000">
        <w:rPr>
          <w:rtl w:val="0"/>
        </w:rPr>
      </w:r>
    </w:p>
    <w:p w:rsidR="00000000" w:rsidDel="00000000" w:rsidP="00000000" w:rsidRDefault="00000000" w:rsidRPr="00000000" w14:paraId="0000006F">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Neraca Pembayaran (Balance of Payments) terdiri dari dua akun utama, yaitu...</w:t>
      </w:r>
      <w:r w:rsidDel="00000000" w:rsidR="00000000" w:rsidRPr="00000000">
        <w:rPr>
          <w:rtl w:val="0"/>
        </w:rPr>
      </w:r>
    </w:p>
    <w:p w:rsidR="00000000" w:rsidDel="00000000" w:rsidP="00000000" w:rsidRDefault="00000000" w:rsidRPr="00000000" w14:paraId="00000070">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Neraca perdagangan dan neraca modal</w:t>
      </w:r>
      <w:r w:rsidDel="00000000" w:rsidR="00000000" w:rsidRPr="00000000">
        <w:rPr>
          <w:rtl w:val="0"/>
        </w:rPr>
      </w:r>
    </w:p>
    <w:p w:rsidR="00000000" w:rsidDel="00000000" w:rsidP="00000000" w:rsidRDefault="00000000" w:rsidRPr="00000000" w14:paraId="00000071">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Transaksi berjalan (current account) dan transaksi modal &amp; finansial (capital &amp; financial account)</w:t>
      </w:r>
      <w:r w:rsidDel="00000000" w:rsidR="00000000" w:rsidRPr="00000000">
        <w:rPr>
          <w:rtl w:val="0"/>
        </w:rPr>
      </w:r>
    </w:p>
    <w:p w:rsidR="00000000" w:rsidDel="00000000" w:rsidP="00000000" w:rsidRDefault="00000000" w:rsidRPr="00000000" w14:paraId="00000072">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Akun ekspor dan akun impor</w:t>
      </w:r>
      <w:r w:rsidDel="00000000" w:rsidR="00000000" w:rsidRPr="00000000">
        <w:rPr>
          <w:rtl w:val="0"/>
        </w:rPr>
      </w:r>
    </w:p>
    <w:p w:rsidR="00000000" w:rsidDel="00000000" w:rsidP="00000000" w:rsidRDefault="00000000" w:rsidRPr="00000000" w14:paraId="00000073">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Neraca fiskal dan neraca moneter</w:t>
      </w:r>
      <w:r w:rsidDel="00000000" w:rsidR="00000000" w:rsidRPr="00000000">
        <w:rPr>
          <w:rtl w:val="0"/>
        </w:rPr>
      </w:r>
    </w:p>
    <w:p w:rsidR="00000000" w:rsidDel="00000000" w:rsidP="00000000" w:rsidRDefault="00000000" w:rsidRPr="00000000" w14:paraId="00000074">
      <w:pPr>
        <w:spacing w:after="0" w:before="40" w:lineRule="auto"/>
        <w:rPr/>
      </w:pPr>
      <w:r w:rsidDel="00000000" w:rsidR="00000000" w:rsidRPr="00000000">
        <w:rPr>
          <w:rtl w:val="0"/>
        </w:rPr>
      </w:r>
    </w:p>
    <w:p w:rsidR="00000000" w:rsidDel="00000000" w:rsidP="00000000" w:rsidRDefault="00000000" w:rsidRPr="00000000" w14:paraId="00000075">
      <w:pPr>
        <w:spacing w:after="60" w:before="140" w:lineRule="auto"/>
        <w:rPr/>
      </w:pPr>
      <w:r w:rsidDel="00000000" w:rsidR="00000000" w:rsidRPr="00000000">
        <w:rPr>
          <w:rFonts w:ascii="Arial" w:cs="Arial" w:eastAsia="Arial" w:hAnsi="Arial"/>
          <w:b w:val="1"/>
          <w:bCs w:val="1"/>
          <w:color w:val="1b5e20"/>
          <w:sz w:val="22"/>
          <w:szCs w:val="22"/>
          <w:rtl w:val="0"/>
        </w:rPr>
        <w:t xml:space="preserve">7. [Defisit Transaksi Berjalan]</w:t>
      </w:r>
      <w:r w:rsidDel="00000000" w:rsidR="00000000" w:rsidRPr="00000000">
        <w:rPr>
          <w:rtl w:val="0"/>
        </w:rPr>
      </w:r>
    </w:p>
    <w:p w:rsidR="00000000" w:rsidDel="00000000" w:rsidP="00000000" w:rsidRDefault="00000000" w:rsidRPr="00000000" w14:paraId="00000076">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Suatu negara mengalami defisit transaksi berjalan (current account deficit). Kondisi ini paling tepat diartikan sebagai...</w:t>
      </w:r>
      <w:r w:rsidDel="00000000" w:rsidR="00000000" w:rsidRPr="00000000">
        <w:rPr>
          <w:rtl w:val="0"/>
        </w:rPr>
      </w:r>
    </w:p>
    <w:p w:rsidR="00000000" w:rsidDel="00000000" w:rsidP="00000000" w:rsidRDefault="00000000" w:rsidRPr="00000000" w14:paraId="00000077">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Nilai impor barang dan jasa lebih kecil daripada nilai ekspornya</w:t>
      </w:r>
      <w:r w:rsidDel="00000000" w:rsidR="00000000" w:rsidRPr="00000000">
        <w:rPr>
          <w:rtl w:val="0"/>
        </w:rPr>
      </w:r>
    </w:p>
    <w:p w:rsidR="00000000" w:rsidDel="00000000" w:rsidP="00000000" w:rsidRDefault="00000000" w:rsidRPr="00000000" w14:paraId="00000078">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Nilai cadangan devisa negara mengalami kenaikan</w:t>
      </w:r>
      <w:r w:rsidDel="00000000" w:rsidR="00000000" w:rsidRPr="00000000">
        <w:rPr>
          <w:rtl w:val="0"/>
        </w:rPr>
      </w:r>
    </w:p>
    <w:p w:rsidR="00000000" w:rsidDel="00000000" w:rsidP="00000000" w:rsidRDefault="00000000" w:rsidRPr="00000000" w14:paraId="00000079">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Nilai total pembayaran ke luar negeri melebihi penerimaan dari luar negeri pada akun transaksi berjalan</w:t>
      </w:r>
      <w:r w:rsidDel="00000000" w:rsidR="00000000" w:rsidRPr="00000000">
        <w:rPr>
          <w:rtl w:val="0"/>
        </w:rPr>
      </w:r>
    </w:p>
    <w:p w:rsidR="00000000" w:rsidDel="00000000" w:rsidP="00000000" w:rsidRDefault="00000000" w:rsidRPr="00000000" w14:paraId="0000007A">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Negara tersebut mengalami surplus neraca modal</w:t>
      </w:r>
      <w:r w:rsidDel="00000000" w:rsidR="00000000" w:rsidRPr="00000000">
        <w:rPr>
          <w:rtl w:val="0"/>
        </w:rPr>
      </w:r>
    </w:p>
    <w:p w:rsidR="00000000" w:rsidDel="00000000" w:rsidP="00000000" w:rsidRDefault="00000000" w:rsidRPr="00000000" w14:paraId="0000007B">
      <w:pPr>
        <w:spacing w:after="0" w:before="40" w:lineRule="auto"/>
        <w:rPr/>
      </w:pPr>
      <w:r w:rsidDel="00000000" w:rsidR="00000000" w:rsidRPr="00000000">
        <w:rPr>
          <w:rtl w:val="0"/>
        </w:rPr>
      </w:r>
    </w:p>
    <w:p w:rsidR="00000000" w:rsidDel="00000000" w:rsidP="00000000" w:rsidRDefault="00000000" w:rsidRPr="00000000" w14:paraId="0000007C">
      <w:pPr>
        <w:spacing w:after="60" w:before="140" w:lineRule="auto"/>
        <w:rPr/>
      </w:pPr>
      <w:r w:rsidDel="00000000" w:rsidR="00000000" w:rsidRPr="00000000">
        <w:rPr>
          <w:rFonts w:ascii="Arial" w:cs="Arial" w:eastAsia="Arial" w:hAnsi="Arial"/>
          <w:b w:val="1"/>
          <w:bCs w:val="1"/>
          <w:color w:val="1b5e20"/>
          <w:sz w:val="22"/>
          <w:szCs w:val="22"/>
          <w:rtl w:val="0"/>
        </w:rPr>
        <w:t xml:space="preserve">8. [Sistem Nilai Tukar Mengambang Bebas]</w:t>
      </w:r>
      <w:r w:rsidDel="00000000" w:rsidR="00000000" w:rsidRPr="00000000">
        <w:rPr>
          <w:rtl w:val="0"/>
        </w:rPr>
      </w:r>
    </w:p>
    <w:p w:rsidR="00000000" w:rsidDel="00000000" w:rsidP="00000000" w:rsidRDefault="00000000" w:rsidRPr="00000000" w14:paraId="0000007D">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Dalam sistem nilai tukar mengambang bebas (freely floating exchange rate), nilai tukar mata uang ditentukan oleh...</w:t>
      </w:r>
      <w:r w:rsidDel="00000000" w:rsidR="00000000" w:rsidRPr="00000000">
        <w:rPr>
          <w:rtl w:val="0"/>
        </w:rPr>
      </w:r>
    </w:p>
    <w:p w:rsidR="00000000" w:rsidDel="00000000" w:rsidP="00000000" w:rsidRDefault="00000000" w:rsidRPr="00000000" w14:paraId="0000007E">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Keputusan pemerintah melalui bank sentral</w:t>
      </w:r>
      <w:r w:rsidDel="00000000" w:rsidR="00000000" w:rsidRPr="00000000">
        <w:rPr>
          <w:rtl w:val="0"/>
        </w:rPr>
      </w:r>
    </w:p>
    <w:p w:rsidR="00000000" w:rsidDel="00000000" w:rsidP="00000000" w:rsidRDefault="00000000" w:rsidRPr="00000000" w14:paraId="0000007F">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Kesepakatan antar negara dalam forum internasional seperti IMF</w:t>
      </w:r>
      <w:r w:rsidDel="00000000" w:rsidR="00000000" w:rsidRPr="00000000">
        <w:rPr>
          <w:rtl w:val="0"/>
        </w:rPr>
      </w:r>
    </w:p>
    <w:p w:rsidR="00000000" w:rsidDel="00000000" w:rsidP="00000000" w:rsidRDefault="00000000" w:rsidRPr="00000000" w14:paraId="00000080">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Mekanisme permintaan dan penawaran di pasar valuta asing</w:t>
      </w:r>
      <w:r w:rsidDel="00000000" w:rsidR="00000000" w:rsidRPr="00000000">
        <w:rPr>
          <w:rtl w:val="0"/>
        </w:rPr>
      </w:r>
    </w:p>
    <w:p w:rsidR="00000000" w:rsidDel="00000000" w:rsidP="00000000" w:rsidRDefault="00000000" w:rsidRPr="00000000" w14:paraId="00000081">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Cadangan emas yang dimiliki suatu negara</w:t>
      </w:r>
      <w:r w:rsidDel="00000000" w:rsidR="00000000" w:rsidRPr="00000000">
        <w:rPr>
          <w:rtl w:val="0"/>
        </w:rPr>
      </w:r>
    </w:p>
    <w:p w:rsidR="00000000" w:rsidDel="00000000" w:rsidP="00000000" w:rsidRDefault="00000000" w:rsidRPr="00000000" w14:paraId="00000082">
      <w:pPr>
        <w:spacing w:after="0" w:before="40" w:lineRule="auto"/>
        <w:rPr/>
      </w:pPr>
      <w:r w:rsidDel="00000000" w:rsidR="00000000" w:rsidRPr="00000000">
        <w:rPr>
          <w:rtl w:val="0"/>
        </w:rPr>
      </w:r>
    </w:p>
    <w:p w:rsidR="00000000" w:rsidDel="00000000" w:rsidP="00000000" w:rsidRDefault="00000000" w:rsidRPr="00000000" w14:paraId="00000083">
      <w:pPr>
        <w:spacing w:after="60" w:before="140" w:lineRule="auto"/>
        <w:rPr/>
      </w:pPr>
      <w:r w:rsidDel="00000000" w:rsidR="00000000" w:rsidRPr="00000000">
        <w:rPr>
          <w:rFonts w:ascii="Arial" w:cs="Arial" w:eastAsia="Arial" w:hAnsi="Arial"/>
          <w:b w:val="1"/>
          <w:bCs w:val="1"/>
          <w:color w:val="1b5e20"/>
          <w:sz w:val="22"/>
          <w:szCs w:val="22"/>
          <w:rtl w:val="0"/>
        </w:rPr>
        <w:t xml:space="preserve">9. [Teori Purchasing Power Parity (PPP)]</w:t>
      </w:r>
      <w:r w:rsidDel="00000000" w:rsidR="00000000" w:rsidRPr="00000000">
        <w:rPr>
          <w:rtl w:val="0"/>
        </w:rPr>
      </w:r>
    </w:p>
    <w:p w:rsidR="00000000" w:rsidDel="00000000" w:rsidP="00000000" w:rsidRDefault="00000000" w:rsidRPr="00000000" w14:paraId="00000084">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Teori Purchasing Power Parity (PPP) menyatakan bahwa nilai tukar antar dua negara dalam jangka panjang ditentukan oleh...</w:t>
      </w:r>
      <w:r w:rsidDel="00000000" w:rsidR="00000000" w:rsidRPr="00000000">
        <w:rPr>
          <w:rtl w:val="0"/>
        </w:rPr>
      </w:r>
    </w:p>
    <w:p w:rsidR="00000000" w:rsidDel="00000000" w:rsidP="00000000" w:rsidRDefault="00000000" w:rsidRPr="00000000" w14:paraId="00000085">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Perbedaan tingkat suku bunga nominal antar kedua negara</w:t>
      </w:r>
      <w:r w:rsidDel="00000000" w:rsidR="00000000" w:rsidRPr="00000000">
        <w:rPr>
          <w:rtl w:val="0"/>
        </w:rPr>
      </w:r>
    </w:p>
    <w:p w:rsidR="00000000" w:rsidDel="00000000" w:rsidP="00000000" w:rsidRDefault="00000000" w:rsidRPr="00000000" w14:paraId="00000086">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Perbedaan tingkat inflasi antar kedua negara</w:t>
      </w:r>
      <w:r w:rsidDel="00000000" w:rsidR="00000000" w:rsidRPr="00000000">
        <w:rPr>
          <w:rtl w:val="0"/>
        </w:rPr>
      </w:r>
    </w:p>
    <w:p w:rsidR="00000000" w:rsidDel="00000000" w:rsidP="00000000" w:rsidRDefault="00000000" w:rsidRPr="00000000" w14:paraId="00000087">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Besarnya cadangan devisa masing-masing negara</w:t>
      </w:r>
      <w:r w:rsidDel="00000000" w:rsidR="00000000" w:rsidRPr="00000000">
        <w:rPr>
          <w:rtl w:val="0"/>
        </w:rPr>
      </w:r>
    </w:p>
    <w:p w:rsidR="00000000" w:rsidDel="00000000" w:rsidP="00000000" w:rsidRDefault="00000000" w:rsidRPr="00000000" w14:paraId="00000088">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Surplus atau defisit neraca perdagangan masing-masing negara</w:t>
      </w:r>
      <w:r w:rsidDel="00000000" w:rsidR="00000000" w:rsidRPr="00000000">
        <w:rPr>
          <w:rtl w:val="0"/>
        </w:rPr>
      </w:r>
    </w:p>
    <w:p w:rsidR="00000000" w:rsidDel="00000000" w:rsidP="00000000" w:rsidRDefault="00000000" w:rsidRPr="00000000" w14:paraId="00000089">
      <w:pPr>
        <w:spacing w:after="0" w:before="40" w:lineRule="auto"/>
        <w:rPr/>
      </w:pPr>
      <w:r w:rsidDel="00000000" w:rsidR="00000000" w:rsidRPr="00000000">
        <w:rPr>
          <w:rtl w:val="0"/>
        </w:rPr>
      </w:r>
    </w:p>
    <w:p w:rsidR="00000000" w:rsidDel="00000000" w:rsidP="00000000" w:rsidRDefault="00000000" w:rsidRPr="00000000" w14:paraId="0000008A">
      <w:pPr>
        <w:spacing w:after="60" w:before="140" w:lineRule="auto"/>
        <w:rPr/>
      </w:pPr>
      <w:r w:rsidDel="00000000" w:rsidR="00000000" w:rsidRPr="00000000">
        <w:rPr>
          <w:rFonts w:ascii="Arial" w:cs="Arial" w:eastAsia="Arial" w:hAnsi="Arial"/>
          <w:b w:val="1"/>
          <w:bCs w:val="1"/>
          <w:color w:val="1b5e20"/>
          <w:sz w:val="22"/>
          <w:szCs w:val="22"/>
          <w:rtl w:val="0"/>
        </w:rPr>
        <w:t xml:space="preserve">10. [Intervensi Pasar Valas Bank Indonesia]</w:t>
      </w:r>
      <w:r w:rsidDel="00000000" w:rsidR="00000000" w:rsidRPr="00000000">
        <w:rPr>
          <w:rtl w:val="0"/>
        </w:rPr>
      </w:r>
    </w:p>
    <w:p w:rsidR="00000000" w:rsidDel="00000000" w:rsidP="00000000" w:rsidRDefault="00000000" w:rsidRPr="00000000" w14:paraId="0000008B">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Kebijakan Bank Indonesia dalam menstabilkan nilai tukar rupiah yang melibatkan pembelian atau penjualan devisa secara langsung di pasar valas disebut...</w:t>
      </w:r>
      <w:r w:rsidDel="00000000" w:rsidR="00000000" w:rsidRPr="00000000">
        <w:rPr>
          <w:rtl w:val="0"/>
        </w:rPr>
      </w:r>
    </w:p>
    <w:p w:rsidR="00000000" w:rsidDel="00000000" w:rsidP="00000000" w:rsidRDefault="00000000" w:rsidRPr="00000000" w14:paraId="0000008C">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Kebijakan open market operation</w:t>
      </w:r>
      <w:r w:rsidDel="00000000" w:rsidR="00000000" w:rsidRPr="00000000">
        <w:rPr>
          <w:rtl w:val="0"/>
        </w:rPr>
      </w:r>
    </w:p>
    <w:p w:rsidR="00000000" w:rsidDel="00000000" w:rsidP="00000000" w:rsidRDefault="00000000" w:rsidRPr="00000000" w14:paraId="0000008D">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Intervensi pasar valuta asing (forex market intervention)</w:t>
      </w:r>
      <w:r w:rsidDel="00000000" w:rsidR="00000000" w:rsidRPr="00000000">
        <w:rPr>
          <w:rtl w:val="0"/>
        </w:rPr>
      </w:r>
    </w:p>
    <w:p w:rsidR="00000000" w:rsidDel="00000000" w:rsidP="00000000" w:rsidRDefault="00000000" w:rsidRPr="00000000" w14:paraId="0000008E">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Kebijakan reserve requirement</w:t>
      </w:r>
      <w:r w:rsidDel="00000000" w:rsidR="00000000" w:rsidRPr="00000000">
        <w:rPr>
          <w:rtl w:val="0"/>
        </w:rPr>
      </w:r>
    </w:p>
    <w:p w:rsidR="00000000" w:rsidDel="00000000" w:rsidP="00000000" w:rsidRDefault="00000000" w:rsidRPr="00000000" w14:paraId="0000008F">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Kebijakan quantitative easing</w:t>
      </w:r>
      <w:r w:rsidDel="00000000" w:rsidR="00000000" w:rsidRPr="00000000">
        <w:rPr>
          <w:rtl w:val="0"/>
        </w:rPr>
      </w:r>
    </w:p>
    <w:p w:rsidR="00000000" w:rsidDel="00000000" w:rsidP="00000000" w:rsidRDefault="00000000" w:rsidRPr="00000000" w14:paraId="00000090">
      <w:pPr>
        <w:spacing w:after="0" w:before="40" w:lineRule="auto"/>
        <w:rPr/>
      </w:pPr>
      <w:r w:rsidDel="00000000" w:rsidR="00000000" w:rsidRPr="00000000">
        <w:rPr>
          <w:rtl w:val="0"/>
        </w:rPr>
      </w:r>
    </w:p>
    <w:p w:rsidR="00000000" w:rsidDel="00000000" w:rsidP="00000000" w:rsidRDefault="00000000" w:rsidRPr="00000000" w14:paraId="00000091">
      <w:pPr>
        <w:spacing w:after="60" w:before="140" w:lineRule="auto"/>
        <w:rPr/>
      </w:pPr>
      <w:r w:rsidDel="00000000" w:rsidR="00000000" w:rsidRPr="00000000">
        <w:rPr>
          <w:rFonts w:ascii="Arial" w:cs="Arial" w:eastAsia="Arial" w:hAnsi="Arial"/>
          <w:b w:val="1"/>
          <w:bCs w:val="1"/>
          <w:color w:val="1b5e20"/>
          <w:sz w:val="22"/>
          <w:szCs w:val="22"/>
          <w:rtl w:val="0"/>
        </w:rPr>
        <w:t xml:space="preserve">11. [Organisasi Perdagangan Internasional]</w:t>
      </w:r>
      <w:r w:rsidDel="00000000" w:rsidR="00000000" w:rsidRPr="00000000">
        <w:rPr>
          <w:rtl w:val="0"/>
        </w:rPr>
      </w:r>
    </w:p>
    <w:p w:rsidR="00000000" w:rsidDel="00000000" w:rsidP="00000000" w:rsidRDefault="00000000" w:rsidRPr="00000000" w14:paraId="00000092">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Organisasi internasional yang berfungsi sebagai forum multilateral untuk mengatur perdagangan barang dan jasa antar negara serta menyelesaikan sengketa perdagangan adalah...</w:t>
      </w:r>
      <w:r w:rsidDel="00000000" w:rsidR="00000000" w:rsidRPr="00000000">
        <w:rPr>
          <w:rtl w:val="0"/>
        </w:rPr>
      </w:r>
    </w:p>
    <w:p w:rsidR="00000000" w:rsidDel="00000000" w:rsidP="00000000" w:rsidRDefault="00000000" w:rsidRPr="00000000" w14:paraId="00000093">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IMF (International Monetary Fund)</w:t>
      </w:r>
      <w:r w:rsidDel="00000000" w:rsidR="00000000" w:rsidRPr="00000000">
        <w:rPr>
          <w:rtl w:val="0"/>
        </w:rPr>
      </w:r>
    </w:p>
    <w:p w:rsidR="00000000" w:rsidDel="00000000" w:rsidP="00000000" w:rsidRDefault="00000000" w:rsidRPr="00000000" w14:paraId="00000094">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World Bank (Bank Dunia)</w:t>
      </w:r>
      <w:r w:rsidDel="00000000" w:rsidR="00000000" w:rsidRPr="00000000">
        <w:rPr>
          <w:rtl w:val="0"/>
        </w:rPr>
      </w:r>
    </w:p>
    <w:p w:rsidR="00000000" w:rsidDel="00000000" w:rsidP="00000000" w:rsidRDefault="00000000" w:rsidRPr="00000000" w14:paraId="00000095">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WTO (World Trade Organization)</w:t>
      </w:r>
      <w:r w:rsidDel="00000000" w:rsidR="00000000" w:rsidRPr="00000000">
        <w:rPr>
          <w:rtl w:val="0"/>
        </w:rPr>
      </w:r>
    </w:p>
    <w:p w:rsidR="00000000" w:rsidDel="00000000" w:rsidP="00000000" w:rsidRDefault="00000000" w:rsidRPr="00000000" w14:paraId="00000096">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UNCTAD (United Nations Conference on Trade and Development)</w:t>
      </w:r>
      <w:r w:rsidDel="00000000" w:rsidR="00000000" w:rsidRPr="00000000">
        <w:rPr>
          <w:rtl w:val="0"/>
        </w:rPr>
      </w:r>
    </w:p>
    <w:p w:rsidR="00000000" w:rsidDel="00000000" w:rsidP="00000000" w:rsidRDefault="00000000" w:rsidRPr="00000000" w14:paraId="00000097">
      <w:pPr>
        <w:spacing w:after="0" w:before="40" w:lineRule="auto"/>
        <w:rPr/>
      </w:pPr>
      <w:r w:rsidDel="00000000" w:rsidR="00000000" w:rsidRPr="00000000">
        <w:rPr>
          <w:rtl w:val="0"/>
        </w:rPr>
      </w:r>
    </w:p>
    <w:p w:rsidR="00000000" w:rsidDel="00000000" w:rsidP="00000000" w:rsidRDefault="00000000" w:rsidRPr="00000000" w14:paraId="00000098">
      <w:pPr>
        <w:spacing w:after="60" w:before="140" w:lineRule="auto"/>
        <w:rPr/>
      </w:pPr>
      <w:r w:rsidDel="00000000" w:rsidR="00000000" w:rsidRPr="00000000">
        <w:rPr>
          <w:rFonts w:ascii="Arial" w:cs="Arial" w:eastAsia="Arial" w:hAnsi="Arial"/>
          <w:b w:val="1"/>
          <w:bCs w:val="1"/>
          <w:color w:val="1b5e20"/>
          <w:sz w:val="22"/>
          <w:szCs w:val="22"/>
          <w:rtl w:val="0"/>
        </w:rPr>
        <w:t xml:space="preserve">12. [Praktik Dumping]</w:t>
      </w:r>
      <w:r w:rsidDel="00000000" w:rsidR="00000000" w:rsidRPr="00000000">
        <w:rPr>
          <w:rtl w:val="0"/>
        </w:rPr>
      </w:r>
    </w:p>
    <w:p w:rsidR="00000000" w:rsidDel="00000000" w:rsidP="00000000" w:rsidRDefault="00000000" w:rsidRPr="00000000" w14:paraId="00000099">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Praktik suatu negara yang menjual produk ekspornya di pasar internasional dengan harga di bawah biaya produksi atau di bawah harga domestik dengan tujuan merebut pangsa pasar disebut...</w:t>
      </w:r>
      <w:r w:rsidDel="00000000" w:rsidR="00000000" w:rsidRPr="00000000">
        <w:rPr>
          <w:rtl w:val="0"/>
        </w:rPr>
      </w:r>
    </w:p>
    <w:p w:rsidR="00000000" w:rsidDel="00000000" w:rsidP="00000000" w:rsidRDefault="00000000" w:rsidRPr="00000000" w14:paraId="0000009A">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Proteksionisme</w:t>
      </w:r>
      <w:r w:rsidDel="00000000" w:rsidR="00000000" w:rsidRPr="00000000">
        <w:rPr>
          <w:rtl w:val="0"/>
        </w:rPr>
      </w:r>
    </w:p>
    <w:p w:rsidR="00000000" w:rsidDel="00000000" w:rsidP="00000000" w:rsidRDefault="00000000" w:rsidRPr="00000000" w14:paraId="0000009B">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Subsidi ekspor</w:t>
      </w:r>
      <w:r w:rsidDel="00000000" w:rsidR="00000000" w:rsidRPr="00000000">
        <w:rPr>
          <w:rtl w:val="0"/>
        </w:rPr>
      </w:r>
    </w:p>
    <w:p w:rsidR="00000000" w:rsidDel="00000000" w:rsidP="00000000" w:rsidRDefault="00000000" w:rsidRPr="00000000" w14:paraId="0000009C">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Dumping</w:t>
      </w:r>
      <w:r w:rsidDel="00000000" w:rsidR="00000000" w:rsidRPr="00000000">
        <w:rPr>
          <w:rtl w:val="0"/>
        </w:rPr>
      </w:r>
    </w:p>
    <w:p w:rsidR="00000000" w:rsidDel="00000000" w:rsidP="00000000" w:rsidRDefault="00000000" w:rsidRPr="00000000" w14:paraId="0000009D">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Embargo perdagangan</w:t>
      </w:r>
      <w:r w:rsidDel="00000000" w:rsidR="00000000" w:rsidRPr="00000000">
        <w:rPr>
          <w:rtl w:val="0"/>
        </w:rPr>
      </w:r>
    </w:p>
    <w:p w:rsidR="00000000" w:rsidDel="00000000" w:rsidP="00000000" w:rsidRDefault="00000000" w:rsidRPr="00000000" w14:paraId="0000009E">
      <w:pPr>
        <w:spacing w:after="0" w:before="40" w:lineRule="auto"/>
        <w:rPr/>
      </w:pPr>
      <w:r w:rsidDel="00000000" w:rsidR="00000000" w:rsidRPr="00000000">
        <w:rPr>
          <w:rtl w:val="0"/>
        </w:rPr>
      </w:r>
    </w:p>
    <w:p w:rsidR="00000000" w:rsidDel="00000000" w:rsidP="00000000" w:rsidRDefault="00000000" w:rsidRPr="00000000" w14:paraId="0000009F">
      <w:pPr>
        <w:spacing w:after="60" w:before="140" w:lineRule="auto"/>
        <w:rPr/>
      </w:pPr>
      <w:r w:rsidDel="00000000" w:rsidR="00000000" w:rsidRPr="00000000">
        <w:rPr>
          <w:rFonts w:ascii="Arial" w:cs="Arial" w:eastAsia="Arial" w:hAnsi="Arial"/>
          <w:b w:val="1"/>
          <w:bCs w:val="1"/>
          <w:color w:val="1b5e20"/>
          <w:sz w:val="22"/>
          <w:szCs w:val="22"/>
          <w:rtl w:val="0"/>
        </w:rPr>
        <w:t xml:space="preserve">13. [Perdagangan Internasional dalam Perspektif Islam]</w:t>
      </w:r>
      <w:r w:rsidDel="00000000" w:rsidR="00000000" w:rsidRPr="00000000">
        <w:rPr>
          <w:rtl w:val="0"/>
        </w:rPr>
      </w:r>
    </w:p>
    <w:p w:rsidR="00000000" w:rsidDel="00000000" w:rsidP="00000000" w:rsidRDefault="00000000" w:rsidRPr="00000000" w14:paraId="000000A0">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Dalam kerangka ekonomi Islam, perdagangan internasional yang mengandung unsur riba melalui kredit ekspor berbunga tinggi termasuk dalam kategori yang dilarang karena bertentangan dengan prinsip...</w:t>
      </w:r>
      <w:r w:rsidDel="00000000" w:rsidR="00000000" w:rsidRPr="00000000">
        <w:rPr>
          <w:rtl w:val="0"/>
        </w:rPr>
      </w:r>
    </w:p>
    <w:p w:rsidR="00000000" w:rsidDel="00000000" w:rsidP="00000000" w:rsidRDefault="00000000" w:rsidRPr="00000000" w14:paraId="000000A1">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Maslahah mursalah</w:t>
      </w:r>
      <w:r w:rsidDel="00000000" w:rsidR="00000000" w:rsidRPr="00000000">
        <w:rPr>
          <w:rtl w:val="0"/>
        </w:rPr>
      </w:r>
    </w:p>
    <w:p w:rsidR="00000000" w:rsidDel="00000000" w:rsidP="00000000" w:rsidRDefault="00000000" w:rsidRPr="00000000" w14:paraId="000000A2">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Maqashid syariah khususnya hifzh al-mal (menjaga harta)</w:t>
      </w:r>
      <w:r w:rsidDel="00000000" w:rsidR="00000000" w:rsidRPr="00000000">
        <w:rPr>
          <w:rtl w:val="0"/>
        </w:rPr>
      </w:r>
    </w:p>
    <w:p w:rsidR="00000000" w:rsidDel="00000000" w:rsidP="00000000" w:rsidRDefault="00000000" w:rsidRPr="00000000" w14:paraId="000000A3">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Istihsan</w:t>
      </w:r>
      <w:r w:rsidDel="00000000" w:rsidR="00000000" w:rsidRPr="00000000">
        <w:rPr>
          <w:rtl w:val="0"/>
        </w:rPr>
      </w:r>
    </w:p>
    <w:p w:rsidR="00000000" w:rsidDel="00000000" w:rsidP="00000000" w:rsidRDefault="00000000" w:rsidRPr="00000000" w14:paraId="000000A4">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Qiyas</w:t>
      </w:r>
      <w:r w:rsidDel="00000000" w:rsidR="00000000" w:rsidRPr="00000000">
        <w:rPr>
          <w:rtl w:val="0"/>
        </w:rPr>
      </w:r>
    </w:p>
    <w:p w:rsidR="00000000" w:rsidDel="00000000" w:rsidP="00000000" w:rsidRDefault="00000000" w:rsidRPr="00000000" w14:paraId="000000A5">
      <w:pPr>
        <w:spacing w:after="0" w:before="40" w:lineRule="auto"/>
        <w:rPr/>
      </w:pPr>
      <w:r w:rsidDel="00000000" w:rsidR="00000000" w:rsidRPr="00000000">
        <w:rPr>
          <w:rtl w:val="0"/>
        </w:rPr>
      </w:r>
    </w:p>
    <w:p w:rsidR="00000000" w:rsidDel="00000000" w:rsidP="00000000" w:rsidRDefault="00000000" w:rsidRPr="00000000" w14:paraId="000000A6">
      <w:pPr>
        <w:spacing w:after="60" w:before="140" w:lineRule="auto"/>
        <w:rPr/>
      </w:pPr>
      <w:r w:rsidDel="00000000" w:rsidR="00000000" w:rsidRPr="00000000">
        <w:rPr>
          <w:rFonts w:ascii="Arial" w:cs="Arial" w:eastAsia="Arial" w:hAnsi="Arial"/>
          <w:b w:val="1"/>
          <w:bCs w:val="1"/>
          <w:color w:val="1b5e20"/>
          <w:sz w:val="22"/>
          <w:szCs w:val="22"/>
          <w:rtl w:val="0"/>
        </w:rPr>
        <w:t xml:space="preserve">14. [Model Mundell-Fleming]</w:t>
      </w:r>
      <w:r w:rsidDel="00000000" w:rsidR="00000000" w:rsidRPr="00000000">
        <w:rPr>
          <w:rtl w:val="0"/>
        </w:rPr>
      </w:r>
    </w:p>
    <w:p w:rsidR="00000000" w:rsidDel="00000000" w:rsidP="00000000" w:rsidRDefault="00000000" w:rsidRPr="00000000" w14:paraId="000000A7">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Model Mundell-Fleming menjelaskan bahwa dalam perekonomian terbuka kecil (small open economy) dengan nilai tukar mengambang, kebijakan moneter ekspansif akan menghasilkan...</w:t>
      </w:r>
      <w:r w:rsidDel="00000000" w:rsidR="00000000" w:rsidRPr="00000000">
        <w:rPr>
          <w:rtl w:val="0"/>
        </w:rPr>
      </w:r>
    </w:p>
    <w:p w:rsidR="00000000" w:rsidDel="00000000" w:rsidP="00000000" w:rsidRDefault="00000000" w:rsidRPr="00000000" w14:paraId="000000A8">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Peningkatan output yang signifikan</w:t>
      </w:r>
      <w:r w:rsidDel="00000000" w:rsidR="00000000" w:rsidRPr="00000000">
        <w:rPr>
          <w:rtl w:val="0"/>
        </w:rPr>
      </w:r>
    </w:p>
    <w:p w:rsidR="00000000" w:rsidDel="00000000" w:rsidP="00000000" w:rsidRDefault="00000000" w:rsidRPr="00000000" w14:paraId="000000A9">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Depresiasi nilai tukar yang mendorong ekspor dan meningkatkan output</w:t>
      </w:r>
      <w:r w:rsidDel="00000000" w:rsidR="00000000" w:rsidRPr="00000000">
        <w:rPr>
          <w:rtl w:val="0"/>
        </w:rPr>
      </w:r>
    </w:p>
    <w:p w:rsidR="00000000" w:rsidDel="00000000" w:rsidP="00000000" w:rsidRDefault="00000000" w:rsidRPr="00000000" w14:paraId="000000AA">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Tidak berdampak pada output karena dinetralkan oleh perubahan nilai tukar</w:t>
      </w:r>
      <w:r w:rsidDel="00000000" w:rsidR="00000000" w:rsidRPr="00000000">
        <w:rPr>
          <w:rtl w:val="0"/>
        </w:rPr>
      </w:r>
    </w:p>
    <w:p w:rsidR="00000000" w:rsidDel="00000000" w:rsidP="00000000" w:rsidRDefault="00000000" w:rsidRPr="00000000" w14:paraId="000000AB">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Penurunan cadangan devisa tanpa perubahan output</w:t>
      </w:r>
      <w:r w:rsidDel="00000000" w:rsidR="00000000" w:rsidRPr="00000000">
        <w:rPr>
          <w:rtl w:val="0"/>
        </w:rPr>
      </w:r>
    </w:p>
    <w:p w:rsidR="00000000" w:rsidDel="00000000" w:rsidP="00000000" w:rsidRDefault="00000000" w:rsidRPr="00000000" w14:paraId="000000AC">
      <w:pPr>
        <w:spacing w:after="0" w:before="40" w:lineRule="auto"/>
        <w:rPr/>
      </w:pPr>
      <w:r w:rsidDel="00000000" w:rsidR="00000000" w:rsidRPr="00000000">
        <w:rPr>
          <w:rtl w:val="0"/>
        </w:rPr>
      </w:r>
    </w:p>
    <w:p w:rsidR="00000000" w:rsidDel="00000000" w:rsidP="00000000" w:rsidRDefault="00000000" w:rsidRPr="00000000" w14:paraId="000000AD">
      <w:pPr>
        <w:spacing w:after="60" w:before="140" w:lineRule="auto"/>
        <w:rPr/>
      </w:pPr>
      <w:r w:rsidDel="00000000" w:rsidR="00000000" w:rsidRPr="00000000">
        <w:rPr>
          <w:rFonts w:ascii="Arial" w:cs="Arial" w:eastAsia="Arial" w:hAnsi="Arial"/>
          <w:b w:val="1"/>
          <w:bCs w:val="1"/>
          <w:color w:val="1b5e20"/>
          <w:sz w:val="22"/>
          <w:szCs w:val="22"/>
          <w:rtl w:val="0"/>
        </w:rPr>
        <w:t xml:space="preserve">15. [Jenis Perjanjian Perdagangan]</w:t>
      </w:r>
      <w:r w:rsidDel="00000000" w:rsidR="00000000" w:rsidRPr="00000000">
        <w:rPr>
          <w:rtl w:val="0"/>
        </w:rPr>
      </w:r>
    </w:p>
    <w:p w:rsidR="00000000" w:rsidDel="00000000" w:rsidP="00000000" w:rsidRDefault="00000000" w:rsidRPr="00000000" w14:paraId="000000AE">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Kesepakatan perdagangan bebas yang hanya melibatkan dua negara dikenal dengan istilah...</w:t>
      </w:r>
      <w:r w:rsidDel="00000000" w:rsidR="00000000" w:rsidRPr="00000000">
        <w:rPr>
          <w:rtl w:val="0"/>
        </w:rPr>
      </w:r>
    </w:p>
    <w:p w:rsidR="00000000" w:rsidDel="00000000" w:rsidP="00000000" w:rsidRDefault="00000000" w:rsidRPr="00000000" w14:paraId="000000AF">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Multilateral Trade Agreement (MTA)</w:t>
      </w:r>
      <w:r w:rsidDel="00000000" w:rsidR="00000000" w:rsidRPr="00000000">
        <w:rPr>
          <w:rtl w:val="0"/>
        </w:rPr>
      </w:r>
    </w:p>
    <w:p w:rsidR="00000000" w:rsidDel="00000000" w:rsidP="00000000" w:rsidRDefault="00000000" w:rsidRPr="00000000" w14:paraId="000000B0">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Regional Trade Agreement (RTA)</w:t>
      </w:r>
      <w:r w:rsidDel="00000000" w:rsidR="00000000" w:rsidRPr="00000000">
        <w:rPr>
          <w:rtl w:val="0"/>
        </w:rPr>
      </w:r>
    </w:p>
    <w:p w:rsidR="00000000" w:rsidDel="00000000" w:rsidP="00000000" w:rsidRDefault="00000000" w:rsidRPr="00000000" w14:paraId="000000B1">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Bilateral Trade Agreement (BTA)</w:t>
      </w:r>
      <w:r w:rsidDel="00000000" w:rsidR="00000000" w:rsidRPr="00000000">
        <w:rPr>
          <w:rtl w:val="0"/>
        </w:rPr>
      </w:r>
    </w:p>
    <w:p w:rsidR="00000000" w:rsidDel="00000000" w:rsidP="00000000" w:rsidRDefault="00000000" w:rsidRPr="00000000" w14:paraId="000000B2">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Preferential Trade Agreement (PTA)</w:t>
      </w:r>
      <w:r w:rsidDel="00000000" w:rsidR="00000000" w:rsidRPr="00000000">
        <w:rPr>
          <w:rtl w:val="0"/>
        </w:rPr>
      </w:r>
    </w:p>
    <w:p w:rsidR="00000000" w:rsidDel="00000000" w:rsidP="00000000" w:rsidRDefault="00000000" w:rsidRPr="00000000" w14:paraId="000000B3">
      <w:pPr>
        <w:spacing w:after="0" w:before="40" w:lineRule="auto"/>
        <w:rPr/>
      </w:pPr>
      <w:r w:rsidDel="00000000" w:rsidR="00000000" w:rsidRPr="00000000">
        <w:rPr>
          <w:rtl w:val="0"/>
        </w:rPr>
      </w:r>
    </w:p>
    <w:p w:rsidR="00000000" w:rsidDel="00000000" w:rsidP="00000000" w:rsidRDefault="00000000" w:rsidRPr="00000000" w14:paraId="000000B4">
      <w:pPr>
        <w:spacing w:after="60" w:before="140" w:lineRule="auto"/>
        <w:rPr/>
      </w:pPr>
      <w:r w:rsidDel="00000000" w:rsidR="00000000" w:rsidRPr="00000000">
        <w:rPr>
          <w:rFonts w:ascii="Arial" w:cs="Arial" w:eastAsia="Arial" w:hAnsi="Arial"/>
          <w:b w:val="1"/>
          <w:bCs w:val="1"/>
          <w:color w:val="1b5e20"/>
          <w:sz w:val="22"/>
          <w:szCs w:val="22"/>
          <w:rtl w:val="0"/>
        </w:rPr>
        <w:t xml:space="preserve">16. [Terms of Trade]</w:t>
      </w:r>
      <w:r w:rsidDel="00000000" w:rsidR="00000000" w:rsidRPr="00000000">
        <w:rPr>
          <w:rtl w:val="0"/>
        </w:rPr>
      </w:r>
    </w:p>
    <w:p w:rsidR="00000000" w:rsidDel="00000000" w:rsidP="00000000" w:rsidRDefault="00000000" w:rsidRPr="00000000" w14:paraId="000000B5">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Istilah terms of trade (nilai tukar perdagangan) mengacu pada...</w:t>
      </w:r>
      <w:r w:rsidDel="00000000" w:rsidR="00000000" w:rsidRPr="00000000">
        <w:rPr>
          <w:rtl w:val="0"/>
        </w:rPr>
      </w:r>
    </w:p>
    <w:p w:rsidR="00000000" w:rsidDel="00000000" w:rsidP="00000000" w:rsidRDefault="00000000" w:rsidRPr="00000000" w14:paraId="000000B6">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Kurs valuta asing antar dua negara mitra dagang</w:t>
      </w:r>
      <w:r w:rsidDel="00000000" w:rsidR="00000000" w:rsidRPr="00000000">
        <w:rPr>
          <w:rtl w:val="0"/>
        </w:rPr>
      </w:r>
    </w:p>
    <w:p w:rsidR="00000000" w:rsidDel="00000000" w:rsidP="00000000" w:rsidRDefault="00000000" w:rsidRPr="00000000" w14:paraId="000000B7">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Rasio antara indeks harga ekspor terhadap indeks harga impor suatu negara</w:t>
      </w:r>
      <w:r w:rsidDel="00000000" w:rsidR="00000000" w:rsidRPr="00000000">
        <w:rPr>
          <w:rtl w:val="0"/>
        </w:rPr>
      </w:r>
    </w:p>
    <w:p w:rsidR="00000000" w:rsidDel="00000000" w:rsidP="00000000" w:rsidRDefault="00000000" w:rsidRPr="00000000" w14:paraId="000000B8">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Selisih antara total ekspor dan total impor suatu negara</w:t>
      </w:r>
      <w:r w:rsidDel="00000000" w:rsidR="00000000" w:rsidRPr="00000000">
        <w:rPr>
          <w:rtl w:val="0"/>
        </w:rPr>
      </w:r>
    </w:p>
    <w:p w:rsidR="00000000" w:rsidDel="00000000" w:rsidP="00000000" w:rsidRDefault="00000000" w:rsidRPr="00000000" w14:paraId="000000B9">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Nilai cadangan devisa yang dibutuhkan untuk membiayai impor</w:t>
      </w:r>
      <w:r w:rsidDel="00000000" w:rsidR="00000000" w:rsidRPr="00000000">
        <w:rPr>
          <w:rtl w:val="0"/>
        </w:rPr>
      </w:r>
    </w:p>
    <w:p w:rsidR="00000000" w:rsidDel="00000000" w:rsidP="00000000" w:rsidRDefault="00000000" w:rsidRPr="00000000" w14:paraId="000000BA">
      <w:pPr>
        <w:spacing w:after="0" w:before="40" w:lineRule="auto"/>
        <w:rPr/>
      </w:pPr>
      <w:r w:rsidDel="00000000" w:rsidR="00000000" w:rsidRPr="00000000">
        <w:rPr>
          <w:rtl w:val="0"/>
        </w:rPr>
      </w:r>
    </w:p>
    <w:p w:rsidR="00000000" w:rsidDel="00000000" w:rsidP="00000000" w:rsidRDefault="00000000" w:rsidRPr="00000000" w14:paraId="000000BB">
      <w:pPr>
        <w:spacing w:after="60" w:before="140" w:lineRule="auto"/>
        <w:rPr/>
      </w:pPr>
      <w:r w:rsidDel="00000000" w:rsidR="00000000" w:rsidRPr="00000000">
        <w:rPr>
          <w:rFonts w:ascii="Arial" w:cs="Arial" w:eastAsia="Arial" w:hAnsi="Arial"/>
          <w:b w:val="1"/>
          <w:bCs w:val="1"/>
          <w:color w:val="1b5e20"/>
          <w:sz w:val="22"/>
          <w:szCs w:val="22"/>
          <w:rtl w:val="0"/>
        </w:rPr>
        <w:t xml:space="preserve">17. [ASEAN Free Trade Area (AFTA)]</w:t>
      </w:r>
      <w:r w:rsidDel="00000000" w:rsidR="00000000" w:rsidRPr="00000000">
        <w:rPr>
          <w:rtl w:val="0"/>
        </w:rPr>
      </w:r>
    </w:p>
    <w:p w:rsidR="00000000" w:rsidDel="00000000" w:rsidP="00000000" w:rsidRDefault="00000000" w:rsidRPr="00000000" w14:paraId="000000BC">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Indonesia sebagai negara anggota ASEAN turut berpartisipasi dalam AFTA (ASEAN Free Trade Area). Konsekuensi utama keanggotaan AFTA bagi Indonesia adalah...</w:t>
      </w:r>
      <w:r w:rsidDel="00000000" w:rsidR="00000000" w:rsidRPr="00000000">
        <w:rPr>
          <w:rtl w:val="0"/>
        </w:rPr>
      </w:r>
    </w:p>
    <w:p w:rsidR="00000000" w:rsidDel="00000000" w:rsidP="00000000" w:rsidRDefault="00000000" w:rsidRPr="00000000" w14:paraId="000000BD">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Penghapusan hambatan tarif dan non-tarif antar negara anggota ASEAN</w:t>
      </w:r>
      <w:r w:rsidDel="00000000" w:rsidR="00000000" w:rsidRPr="00000000">
        <w:rPr>
          <w:rtl w:val="0"/>
        </w:rPr>
      </w:r>
    </w:p>
    <w:p w:rsidR="00000000" w:rsidDel="00000000" w:rsidP="00000000" w:rsidRDefault="00000000" w:rsidRPr="00000000" w14:paraId="000000BE">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Pemberlakuan mata uang tunggal ASEAN untuk transaksi regional</w:t>
      </w:r>
      <w:r w:rsidDel="00000000" w:rsidR="00000000" w:rsidRPr="00000000">
        <w:rPr>
          <w:rtl w:val="0"/>
        </w:rPr>
      </w:r>
    </w:p>
    <w:p w:rsidR="00000000" w:rsidDel="00000000" w:rsidP="00000000" w:rsidRDefault="00000000" w:rsidRPr="00000000" w14:paraId="000000BF">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Larangan melakukan perdagangan dengan negara di luar ASEAN</w:t>
      </w:r>
      <w:r w:rsidDel="00000000" w:rsidR="00000000" w:rsidRPr="00000000">
        <w:rPr>
          <w:rtl w:val="0"/>
        </w:rPr>
      </w:r>
    </w:p>
    <w:p w:rsidR="00000000" w:rsidDel="00000000" w:rsidP="00000000" w:rsidRDefault="00000000" w:rsidRPr="00000000" w14:paraId="000000C0">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Penyeragaman kebijakan fiskal seluruh negara anggota ASEAN</w:t>
      </w:r>
      <w:r w:rsidDel="00000000" w:rsidR="00000000" w:rsidRPr="00000000">
        <w:rPr>
          <w:rtl w:val="0"/>
        </w:rPr>
      </w:r>
    </w:p>
    <w:p w:rsidR="00000000" w:rsidDel="00000000" w:rsidP="00000000" w:rsidRDefault="00000000" w:rsidRPr="00000000" w14:paraId="000000C1">
      <w:pPr>
        <w:spacing w:after="0" w:before="40" w:lineRule="auto"/>
        <w:rPr/>
      </w:pPr>
      <w:r w:rsidDel="00000000" w:rsidR="00000000" w:rsidRPr="00000000">
        <w:rPr>
          <w:rtl w:val="0"/>
        </w:rPr>
      </w:r>
    </w:p>
    <w:p w:rsidR="00000000" w:rsidDel="00000000" w:rsidP="00000000" w:rsidRDefault="00000000" w:rsidRPr="00000000" w14:paraId="000000C2">
      <w:pPr>
        <w:spacing w:after="60" w:before="140" w:lineRule="auto"/>
        <w:rPr/>
      </w:pPr>
      <w:r w:rsidDel="00000000" w:rsidR="00000000" w:rsidRPr="00000000">
        <w:rPr>
          <w:rFonts w:ascii="Arial" w:cs="Arial" w:eastAsia="Arial" w:hAnsi="Arial"/>
          <w:b w:val="1"/>
          <w:bCs w:val="1"/>
          <w:color w:val="1b5e20"/>
          <w:sz w:val="22"/>
          <w:szCs w:val="22"/>
          <w:rtl w:val="0"/>
        </w:rPr>
        <w:t xml:space="preserve">18. [Efek J-Curve]</w:t>
      </w:r>
      <w:r w:rsidDel="00000000" w:rsidR="00000000" w:rsidRPr="00000000">
        <w:rPr>
          <w:rtl w:val="0"/>
        </w:rPr>
      </w:r>
    </w:p>
    <w:p w:rsidR="00000000" w:rsidDel="00000000" w:rsidP="00000000" w:rsidRDefault="00000000" w:rsidRPr="00000000" w14:paraId="000000C3">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Efek J-Curve dalam ekonomi internasional menjelaskan fenomena bahwa setelah terjadi depresiasi nilai tukar, neraca perdagangan dalam jangka pendek justru...</w:t>
      </w:r>
      <w:r w:rsidDel="00000000" w:rsidR="00000000" w:rsidRPr="00000000">
        <w:rPr>
          <w:rtl w:val="0"/>
        </w:rPr>
      </w:r>
    </w:p>
    <w:p w:rsidR="00000000" w:rsidDel="00000000" w:rsidP="00000000" w:rsidRDefault="00000000" w:rsidRPr="00000000" w14:paraId="000000C4">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Segera membaik karena ekspor langsung meningkat</w:t>
      </w:r>
      <w:r w:rsidDel="00000000" w:rsidR="00000000" w:rsidRPr="00000000">
        <w:rPr>
          <w:rtl w:val="0"/>
        </w:rPr>
      </w:r>
    </w:p>
    <w:p w:rsidR="00000000" w:rsidDel="00000000" w:rsidP="00000000" w:rsidRDefault="00000000" w:rsidRPr="00000000" w14:paraId="000000C5">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Mengalami perburukan terlebih dahulu sebelum akhirnya membaik</w:t>
      </w:r>
      <w:r w:rsidDel="00000000" w:rsidR="00000000" w:rsidRPr="00000000">
        <w:rPr>
          <w:rtl w:val="0"/>
        </w:rPr>
      </w:r>
    </w:p>
    <w:p w:rsidR="00000000" w:rsidDel="00000000" w:rsidP="00000000" w:rsidRDefault="00000000" w:rsidRPr="00000000" w14:paraId="000000C6">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Tidak berubah karena produsen belum bereaksi</w:t>
      </w:r>
      <w:r w:rsidDel="00000000" w:rsidR="00000000" w:rsidRPr="00000000">
        <w:rPr>
          <w:rtl w:val="0"/>
        </w:rPr>
      </w:r>
    </w:p>
    <w:p w:rsidR="00000000" w:rsidDel="00000000" w:rsidP="00000000" w:rsidRDefault="00000000" w:rsidRPr="00000000" w14:paraId="000000C7">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Mengalami perbaikan permanen tanpa efek penyesuaian</w:t>
      </w:r>
      <w:r w:rsidDel="00000000" w:rsidR="00000000" w:rsidRPr="00000000">
        <w:rPr>
          <w:rtl w:val="0"/>
        </w:rPr>
      </w:r>
    </w:p>
    <w:p w:rsidR="00000000" w:rsidDel="00000000" w:rsidP="00000000" w:rsidRDefault="00000000" w:rsidRPr="00000000" w14:paraId="000000C8">
      <w:pPr>
        <w:spacing w:after="0" w:before="40" w:lineRule="auto"/>
        <w:rPr/>
      </w:pPr>
      <w:r w:rsidDel="00000000" w:rsidR="00000000" w:rsidRPr="00000000">
        <w:rPr>
          <w:rtl w:val="0"/>
        </w:rPr>
      </w:r>
    </w:p>
    <w:p w:rsidR="00000000" w:rsidDel="00000000" w:rsidP="00000000" w:rsidRDefault="00000000" w:rsidRPr="00000000" w14:paraId="000000C9">
      <w:pPr>
        <w:spacing w:after="60" w:before="140" w:lineRule="auto"/>
        <w:rPr/>
      </w:pPr>
      <w:r w:rsidDel="00000000" w:rsidR="00000000" w:rsidRPr="00000000">
        <w:rPr>
          <w:rFonts w:ascii="Arial" w:cs="Arial" w:eastAsia="Arial" w:hAnsi="Arial"/>
          <w:b w:val="1"/>
          <w:bCs w:val="1"/>
          <w:color w:val="1b5e20"/>
          <w:sz w:val="22"/>
          <w:szCs w:val="22"/>
          <w:rtl w:val="0"/>
        </w:rPr>
        <w:t xml:space="preserve">19. [Fungsi Cadangan Devisa]</w:t>
      </w:r>
      <w:r w:rsidDel="00000000" w:rsidR="00000000" w:rsidRPr="00000000">
        <w:rPr>
          <w:rtl w:val="0"/>
        </w:rPr>
      </w:r>
    </w:p>
    <w:p w:rsidR="00000000" w:rsidDel="00000000" w:rsidP="00000000" w:rsidRDefault="00000000" w:rsidRPr="00000000" w14:paraId="000000CA">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Cadangan devisa (foreign exchange reserves) Indonesia yang mencapai lebih dari USD 140 miliar pada Mei 2026 berfungsi antara lain sebagai...</w:t>
      </w:r>
      <w:r w:rsidDel="00000000" w:rsidR="00000000" w:rsidRPr="00000000">
        <w:rPr>
          <w:rtl w:val="0"/>
        </w:rPr>
      </w:r>
    </w:p>
    <w:p w:rsidR="00000000" w:rsidDel="00000000" w:rsidP="00000000" w:rsidRDefault="00000000" w:rsidRPr="00000000" w14:paraId="000000CB">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Sumber dana untuk membiayai APBN</w:t>
      </w:r>
      <w:r w:rsidDel="00000000" w:rsidR="00000000" w:rsidRPr="00000000">
        <w:rPr>
          <w:rtl w:val="0"/>
        </w:rPr>
      </w:r>
    </w:p>
    <w:p w:rsidR="00000000" w:rsidDel="00000000" w:rsidP="00000000" w:rsidRDefault="00000000" w:rsidRPr="00000000" w14:paraId="000000CC">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Jaminan untuk mendapatkan pinjaman luar negeri</w:t>
      </w:r>
      <w:r w:rsidDel="00000000" w:rsidR="00000000" w:rsidRPr="00000000">
        <w:rPr>
          <w:rtl w:val="0"/>
        </w:rPr>
      </w:r>
    </w:p>
    <w:p w:rsidR="00000000" w:rsidDel="00000000" w:rsidP="00000000" w:rsidRDefault="00000000" w:rsidRPr="00000000" w14:paraId="000000CD">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Alat untuk mendanai intervensi pasar valuta asing guna menstabilkan rupiah</w:t>
      </w:r>
      <w:r w:rsidDel="00000000" w:rsidR="00000000" w:rsidRPr="00000000">
        <w:rPr>
          <w:rtl w:val="0"/>
        </w:rPr>
      </w:r>
    </w:p>
    <w:p w:rsidR="00000000" w:rsidDel="00000000" w:rsidP="00000000" w:rsidRDefault="00000000" w:rsidRPr="00000000" w14:paraId="000000CE">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Modal untuk investasi langsung pemerintah di luar negeri</w:t>
      </w:r>
      <w:r w:rsidDel="00000000" w:rsidR="00000000" w:rsidRPr="00000000">
        <w:rPr>
          <w:rtl w:val="0"/>
        </w:rPr>
      </w:r>
    </w:p>
    <w:p w:rsidR="00000000" w:rsidDel="00000000" w:rsidP="00000000" w:rsidRDefault="00000000" w:rsidRPr="00000000" w14:paraId="000000CF">
      <w:pPr>
        <w:spacing w:after="0" w:before="40" w:lineRule="auto"/>
        <w:rPr/>
      </w:pPr>
      <w:r w:rsidDel="00000000" w:rsidR="00000000" w:rsidRPr="00000000">
        <w:rPr>
          <w:rtl w:val="0"/>
        </w:rPr>
      </w:r>
    </w:p>
    <w:p w:rsidR="00000000" w:rsidDel="00000000" w:rsidP="00000000" w:rsidRDefault="00000000" w:rsidRPr="00000000" w14:paraId="000000D0">
      <w:pPr>
        <w:spacing w:after="60" w:before="140" w:lineRule="auto"/>
        <w:rPr/>
      </w:pPr>
      <w:r w:rsidDel="00000000" w:rsidR="00000000" w:rsidRPr="00000000">
        <w:rPr>
          <w:rFonts w:ascii="Arial" w:cs="Arial" w:eastAsia="Arial" w:hAnsi="Arial"/>
          <w:b w:val="1"/>
          <w:bCs w:val="1"/>
          <w:color w:val="1b5e20"/>
          <w:sz w:val="22"/>
          <w:szCs w:val="22"/>
          <w:rtl w:val="0"/>
        </w:rPr>
        <w:t xml:space="preserve">20. [Capital Flight]</w:t>
      </w:r>
      <w:r w:rsidDel="00000000" w:rsidR="00000000" w:rsidRPr="00000000">
        <w:rPr>
          <w:rtl w:val="0"/>
        </w:rPr>
      </w:r>
    </w:p>
    <w:p w:rsidR="00000000" w:rsidDel="00000000" w:rsidP="00000000" w:rsidRDefault="00000000" w:rsidRPr="00000000" w14:paraId="000000D1">
      <w:pPr>
        <w:spacing w:after="6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Konsep capital flight dalam ekonomi internasional merujuk pada kondisi...</w:t>
      </w:r>
      <w:r w:rsidDel="00000000" w:rsidR="00000000" w:rsidRPr="00000000">
        <w:rPr>
          <w:rtl w:val="0"/>
        </w:rPr>
      </w:r>
    </w:p>
    <w:p w:rsidR="00000000" w:rsidDel="00000000" w:rsidP="00000000" w:rsidRDefault="00000000" w:rsidRPr="00000000" w14:paraId="000000D2">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Masuknya modal asing dalam jumlah besar ke suatu negara</w:t>
      </w:r>
      <w:r w:rsidDel="00000000" w:rsidR="00000000" w:rsidRPr="00000000">
        <w:rPr>
          <w:rtl w:val="0"/>
        </w:rPr>
      </w:r>
    </w:p>
    <w:p w:rsidR="00000000" w:rsidDel="00000000" w:rsidP="00000000" w:rsidRDefault="00000000" w:rsidRPr="00000000" w14:paraId="000000D3">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Perpindahan modal secara masif ke luar negeri akibat ketidakpastian ekonomi-politik</w:t>
      </w:r>
      <w:r w:rsidDel="00000000" w:rsidR="00000000" w:rsidRPr="00000000">
        <w:rPr>
          <w:rtl w:val="0"/>
        </w:rPr>
      </w:r>
    </w:p>
    <w:p w:rsidR="00000000" w:rsidDel="00000000" w:rsidP="00000000" w:rsidRDefault="00000000" w:rsidRPr="00000000" w14:paraId="000000D4">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Kebijakan pemerintah membatasi aliran modal masuk (capital inflow)</w:t>
      </w:r>
      <w:r w:rsidDel="00000000" w:rsidR="00000000" w:rsidRPr="00000000">
        <w:rPr>
          <w:rtl w:val="0"/>
        </w:rPr>
      </w:r>
    </w:p>
    <w:p w:rsidR="00000000" w:rsidDel="00000000" w:rsidP="00000000" w:rsidRDefault="00000000" w:rsidRPr="00000000" w14:paraId="000000D5">
      <w:pPr>
        <w:spacing w:after="40" w:before="40" w:lineRule="auto"/>
        <w:ind w:left="480" w:hanging="280"/>
        <w:rPr/>
      </w:pPr>
      <w:r w:rsidDel="00000000" w:rsidR="00000000" w:rsidRPr="00000000">
        <w:rPr>
          <w:rFonts w:ascii="Times New Roman" w:cs="Times New Roman" w:eastAsia="Times New Roman" w:hAnsi="Times New Roman"/>
          <w:b w:val="1"/>
          <w:bCs w:val="1"/>
          <w:color w:val="2e7d32"/>
          <w:sz w:val="22"/>
          <w:szCs w:val="22"/>
          <w:rtl w:val="0"/>
        </w:rPr>
        <w:t xml:space="preserve">D.</w:t>
      </w:r>
      <w:r w:rsidDel="00000000" w:rsidR="00000000" w:rsidRPr="00000000">
        <w:rPr>
          <w:rFonts w:ascii="Times New Roman" w:cs="Times New Roman" w:eastAsia="Times New Roman" w:hAnsi="Times New Roman"/>
          <w:color w:val="212121"/>
          <w:sz w:val="22"/>
          <w:szCs w:val="22"/>
          <w:rtl w:val="0"/>
        </w:rPr>
        <w:t xml:space="preserve">Pembiayaan investasi domestik menggunakan sumber dana luar negeri</w:t>
      </w:r>
      <w:r w:rsidDel="00000000" w:rsidR="00000000" w:rsidRPr="00000000">
        <w:rPr>
          <w:rtl w:val="0"/>
        </w:rPr>
      </w:r>
    </w:p>
    <w:p w:rsidR="00000000" w:rsidDel="00000000" w:rsidP="00000000" w:rsidRDefault="00000000" w:rsidRPr="00000000" w14:paraId="000000D6">
      <w:pPr>
        <w:spacing w:after="0" w:before="40" w:lineRule="auto"/>
        <w:rPr/>
      </w:pPr>
      <w:r w:rsidDel="00000000" w:rsidR="00000000" w:rsidRPr="00000000">
        <w:rPr>
          <w:rtl w:val="0"/>
        </w:rPr>
      </w:r>
    </w:p>
    <w:p w:rsidR="00000000" w:rsidDel="00000000" w:rsidP="00000000" w:rsidRDefault="00000000" w:rsidRPr="00000000" w14:paraId="000000D7">
      <w:pPr>
        <w:rPr/>
      </w:pPr>
      <w:r w:rsidDel="00000000" w:rsidR="00000000" w:rsidRPr="00000000">
        <w:br w:type="page"/>
      </w:r>
      <w:r w:rsidDel="00000000" w:rsidR="00000000" w:rsidRPr="00000000">
        <w:rPr>
          <w:rtl w:val="0"/>
        </w:rPr>
      </w:r>
    </w:p>
    <w:p w:rsidR="00000000" w:rsidDel="00000000" w:rsidP="00000000" w:rsidRDefault="00000000" w:rsidRPr="00000000" w14:paraId="000000D8">
      <w:pPr>
        <w:pStyle w:val="Heading1"/>
        <w:pBdr>
          <w:bottom w:color="f9a825" w:space="0" w:sz="8" w:val="single"/>
        </w:pBdr>
        <w:shd w:fill="1b5e20" w:val="clear"/>
        <w:spacing w:after="120" w:before="200" w:lineRule="auto"/>
        <w:ind w:left="140" w:right="140" w:firstLine="0"/>
        <w:rPr/>
      </w:pPr>
      <w:r w:rsidDel="00000000" w:rsidR="00000000" w:rsidRPr="00000000">
        <w:rPr>
          <w:rFonts w:ascii="Arial" w:cs="Arial" w:eastAsia="Arial" w:hAnsi="Arial"/>
          <w:b w:val="1"/>
          <w:bCs w:val="1"/>
          <w:color w:val="ffffff"/>
          <w:sz w:val="28"/>
          <w:szCs w:val="28"/>
          <w:rtl w:val="0"/>
        </w:rPr>
        <w:t xml:space="preserve">BAGIAN B — ISIAN SINGKAT</w:t>
      </w:r>
      <w:r w:rsidDel="00000000" w:rsidR="00000000" w:rsidRPr="00000000">
        <w:rPr>
          <w:rtl w:val="0"/>
        </w:rPr>
      </w:r>
    </w:p>
    <w:p w:rsidR="00000000" w:rsidDel="00000000" w:rsidP="00000000" w:rsidRDefault="00000000" w:rsidRPr="00000000" w14:paraId="000000D9">
      <w:pPr>
        <w:spacing w:after="80" w:before="80" w:line="276" w:lineRule="auto"/>
        <w:jc w:val="left"/>
        <w:rPr/>
      </w:pPr>
      <w:r w:rsidDel="00000000" w:rsidR="00000000" w:rsidRPr="00000000">
        <w:rPr>
          <w:rFonts w:ascii="Times New Roman" w:cs="Times New Roman" w:eastAsia="Times New Roman" w:hAnsi="Times New Roman"/>
          <w:b w:val="1"/>
          <w:bCs w:val="1"/>
          <w:color w:val="212121"/>
          <w:sz w:val="21"/>
          <w:szCs w:val="21"/>
          <w:rtl w:val="0"/>
        </w:rPr>
        <w:t xml:space="preserve">Petunjuk: </w:t>
      </w:r>
      <w:r w:rsidDel="00000000" w:rsidR="00000000" w:rsidRPr="00000000">
        <w:rPr>
          <w:rFonts w:ascii="Times New Roman" w:cs="Times New Roman" w:eastAsia="Times New Roman" w:hAnsi="Times New Roman"/>
          <w:color w:val="212121"/>
          <w:sz w:val="21"/>
          <w:szCs w:val="21"/>
          <w:rtl w:val="0"/>
        </w:rPr>
        <w:t xml:space="preserve">Jawab dengan ringkas dan tepat menggunakan istilah ekonomi yang benar. (5 soal × 4 poin = 20 poin)</w:t>
      </w:r>
      <w:r w:rsidDel="00000000" w:rsidR="00000000" w:rsidRPr="00000000">
        <w:rPr>
          <w:rtl w:val="0"/>
        </w:rPr>
      </w:r>
    </w:p>
    <w:p w:rsidR="00000000" w:rsidDel="00000000" w:rsidP="00000000" w:rsidRDefault="00000000" w:rsidRPr="00000000" w14:paraId="000000DA">
      <w:pPr>
        <w:pBdr>
          <w:bottom w:color="f9a825" w:space="0" w:sz="6" w:val="single"/>
        </w:pBdr>
        <w:spacing w:after="120" w:before="120" w:lineRule="auto"/>
        <w:rPr/>
      </w:pPr>
      <w:r w:rsidDel="00000000" w:rsidR="00000000" w:rsidRPr="00000000">
        <w:rPr>
          <w:rtl w:val="0"/>
        </w:rPr>
      </w:r>
    </w:p>
    <w:p w:rsidR="00000000" w:rsidDel="00000000" w:rsidP="00000000" w:rsidRDefault="00000000" w:rsidRPr="00000000" w14:paraId="000000DB">
      <w:pPr>
        <w:spacing w:after="60" w:before="140" w:lineRule="auto"/>
        <w:rPr/>
      </w:pPr>
      <w:r w:rsidDel="00000000" w:rsidR="00000000" w:rsidRPr="00000000">
        <w:rPr>
          <w:rFonts w:ascii="Arial" w:cs="Arial" w:eastAsia="Arial" w:hAnsi="Arial"/>
          <w:b w:val="1"/>
          <w:bCs w:val="1"/>
          <w:color w:val="1b5e20"/>
          <w:sz w:val="22"/>
          <w:szCs w:val="22"/>
          <w:rtl w:val="0"/>
        </w:rPr>
        <w:t xml:space="preserve">21. </w:t>
      </w:r>
      <w:r w:rsidDel="00000000" w:rsidR="00000000" w:rsidRPr="00000000">
        <w:rPr>
          <w:rFonts w:ascii="Arial" w:cs="Arial" w:eastAsia="Arial" w:hAnsi="Arial"/>
          <w:b w:val="1"/>
          <w:bCs w:val="1"/>
          <w:color w:val="2e7d32"/>
          <w:sz w:val="22"/>
          <w:szCs w:val="22"/>
          <w:rtl w:val="0"/>
        </w:rPr>
        <w:t xml:space="preserve">[Keunggulan Absolut vs. Komparatif]</w:t>
      </w:r>
      <w:r w:rsidDel="00000000" w:rsidR="00000000" w:rsidRPr="00000000">
        <w:rPr>
          <w:rtl w:val="0"/>
        </w:rPr>
      </w:r>
    </w:p>
    <w:p w:rsidR="00000000" w:rsidDel="00000000" w:rsidP="00000000" w:rsidRDefault="00000000" w:rsidRPr="00000000" w14:paraId="000000DC">
      <w:pPr>
        <w:spacing w:after="8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Jelaskan perbedaan mendasar antara teori keunggulan absolut (Adam Smith) dan keunggulan komparatif (David Ricardo) dalam perdagangan internasional. Berikan contoh sederhana untuk masing-masing!</w:t>
      </w:r>
      <w:r w:rsidDel="00000000" w:rsidR="00000000" w:rsidRPr="00000000">
        <w:rPr>
          <w:rtl w:val="0"/>
        </w:rPr>
      </w:r>
    </w:p>
    <w:p w:rsidR="00000000" w:rsidDel="00000000" w:rsidP="00000000" w:rsidRDefault="00000000" w:rsidRPr="00000000" w14:paraId="000000DD">
      <w:pPr>
        <w:spacing w:after="40" w:before="80" w:line="276" w:lineRule="auto"/>
        <w:jc w:val="left"/>
        <w:rPr/>
      </w:pPr>
      <w:r w:rsidDel="00000000" w:rsidR="00000000" w:rsidRPr="00000000">
        <w:rPr>
          <w:rFonts w:ascii="Times New Roman" w:cs="Times New Roman" w:eastAsia="Times New Roman" w:hAnsi="Times New Roman"/>
          <w:b w:val="1"/>
          <w:bCs w:val="1"/>
          <w:color w:val="2e7d32"/>
          <w:sz w:val="20"/>
          <w:szCs w:val="20"/>
          <w:rtl w:val="0"/>
        </w:rPr>
        <w:t xml:space="preserve">Jawaban:</w:t>
      </w:r>
      <w:r w:rsidDel="00000000" w:rsidR="00000000" w:rsidRPr="00000000">
        <w:rPr>
          <w:rtl w:val="0"/>
        </w:rPr>
      </w:r>
    </w:p>
    <w:p w:rsidR="00000000" w:rsidDel="00000000" w:rsidP="00000000" w:rsidRDefault="00000000" w:rsidRPr="00000000" w14:paraId="000000DE">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DF">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E0">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E1">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E2">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E3">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E4">
      <w:pPr>
        <w:spacing w:after="0" w:before="60" w:lineRule="auto"/>
        <w:rPr/>
      </w:pPr>
      <w:r w:rsidDel="00000000" w:rsidR="00000000" w:rsidRPr="00000000">
        <w:rPr>
          <w:rtl w:val="0"/>
        </w:rPr>
      </w:r>
    </w:p>
    <w:p w:rsidR="00000000" w:rsidDel="00000000" w:rsidP="00000000" w:rsidRDefault="00000000" w:rsidRPr="00000000" w14:paraId="000000E5">
      <w:pPr>
        <w:spacing w:after="60" w:before="140" w:lineRule="auto"/>
        <w:rPr/>
      </w:pPr>
      <w:r w:rsidDel="00000000" w:rsidR="00000000" w:rsidRPr="00000000">
        <w:rPr>
          <w:rFonts w:ascii="Arial" w:cs="Arial" w:eastAsia="Arial" w:hAnsi="Arial"/>
          <w:b w:val="1"/>
          <w:bCs w:val="1"/>
          <w:color w:val="1b5e20"/>
          <w:sz w:val="22"/>
          <w:szCs w:val="22"/>
          <w:rtl w:val="0"/>
        </w:rPr>
        <w:t xml:space="preserve">22. </w:t>
      </w:r>
      <w:r w:rsidDel="00000000" w:rsidR="00000000" w:rsidRPr="00000000">
        <w:rPr>
          <w:rFonts w:ascii="Arial" w:cs="Arial" w:eastAsia="Arial" w:hAnsi="Arial"/>
          <w:b w:val="1"/>
          <w:bCs w:val="1"/>
          <w:color w:val="2e7d32"/>
          <w:sz w:val="22"/>
          <w:szCs w:val="22"/>
          <w:rtl w:val="0"/>
        </w:rPr>
        <w:t xml:space="preserve">[Komponen Neraca Transaksi Berjalan]</w:t>
      </w:r>
      <w:r w:rsidDel="00000000" w:rsidR="00000000" w:rsidRPr="00000000">
        <w:rPr>
          <w:rtl w:val="0"/>
        </w:rPr>
      </w:r>
    </w:p>
    <w:p w:rsidR="00000000" w:rsidDel="00000000" w:rsidP="00000000" w:rsidRDefault="00000000" w:rsidRPr="00000000" w14:paraId="000000E6">
      <w:pPr>
        <w:spacing w:after="8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Sebutkan dan jelaskan secara singkat tiga komponen utama yang terdapat dalam Neraca Transaksi Berjalan (Current Account)!</w:t>
      </w:r>
      <w:r w:rsidDel="00000000" w:rsidR="00000000" w:rsidRPr="00000000">
        <w:rPr>
          <w:rtl w:val="0"/>
        </w:rPr>
      </w:r>
    </w:p>
    <w:p w:rsidR="00000000" w:rsidDel="00000000" w:rsidP="00000000" w:rsidRDefault="00000000" w:rsidRPr="00000000" w14:paraId="000000E7">
      <w:pPr>
        <w:spacing w:after="40" w:before="80" w:line="276" w:lineRule="auto"/>
        <w:jc w:val="left"/>
        <w:rPr/>
      </w:pPr>
      <w:r w:rsidDel="00000000" w:rsidR="00000000" w:rsidRPr="00000000">
        <w:rPr>
          <w:rFonts w:ascii="Times New Roman" w:cs="Times New Roman" w:eastAsia="Times New Roman" w:hAnsi="Times New Roman"/>
          <w:b w:val="1"/>
          <w:bCs w:val="1"/>
          <w:color w:val="2e7d32"/>
          <w:sz w:val="20"/>
          <w:szCs w:val="20"/>
          <w:rtl w:val="0"/>
        </w:rPr>
        <w:t xml:space="preserve">Jawaban:</w:t>
      </w:r>
      <w:r w:rsidDel="00000000" w:rsidR="00000000" w:rsidRPr="00000000">
        <w:rPr>
          <w:rtl w:val="0"/>
        </w:rPr>
      </w:r>
    </w:p>
    <w:p w:rsidR="00000000" w:rsidDel="00000000" w:rsidP="00000000" w:rsidRDefault="00000000" w:rsidRPr="00000000" w14:paraId="000000E8">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E9">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EA">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EB">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EC">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ED">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EE">
      <w:pPr>
        <w:spacing w:after="0" w:before="60" w:lineRule="auto"/>
        <w:rPr/>
      </w:pPr>
      <w:r w:rsidDel="00000000" w:rsidR="00000000" w:rsidRPr="00000000">
        <w:rPr>
          <w:rtl w:val="0"/>
        </w:rPr>
      </w:r>
    </w:p>
    <w:p w:rsidR="00000000" w:rsidDel="00000000" w:rsidP="00000000" w:rsidRDefault="00000000" w:rsidRPr="00000000" w14:paraId="000000EF">
      <w:pPr>
        <w:spacing w:after="60" w:before="140" w:lineRule="auto"/>
        <w:rPr/>
      </w:pPr>
      <w:r w:rsidDel="00000000" w:rsidR="00000000" w:rsidRPr="00000000">
        <w:rPr>
          <w:rFonts w:ascii="Arial" w:cs="Arial" w:eastAsia="Arial" w:hAnsi="Arial"/>
          <w:b w:val="1"/>
          <w:bCs w:val="1"/>
          <w:color w:val="1b5e20"/>
          <w:sz w:val="22"/>
          <w:szCs w:val="22"/>
          <w:rtl w:val="0"/>
        </w:rPr>
        <w:t xml:space="preserve">23. </w:t>
      </w:r>
      <w:r w:rsidDel="00000000" w:rsidR="00000000" w:rsidRPr="00000000">
        <w:rPr>
          <w:rFonts w:ascii="Arial" w:cs="Arial" w:eastAsia="Arial" w:hAnsi="Arial"/>
          <w:b w:val="1"/>
          <w:bCs w:val="1"/>
          <w:color w:val="2e7d32"/>
          <w:sz w:val="22"/>
          <w:szCs w:val="22"/>
          <w:rtl w:val="0"/>
        </w:rPr>
        <w:t xml:space="preserve">[Hot Money dan Risiko Stabilitas Nilai Tukar]</w:t>
      </w:r>
      <w:r w:rsidDel="00000000" w:rsidR="00000000" w:rsidRPr="00000000">
        <w:rPr>
          <w:rtl w:val="0"/>
        </w:rPr>
      </w:r>
    </w:p>
    <w:p w:rsidR="00000000" w:rsidDel="00000000" w:rsidP="00000000" w:rsidRDefault="00000000" w:rsidRPr="00000000" w14:paraId="000000F0">
      <w:pPr>
        <w:spacing w:after="8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Apa yang dimaksud dengan hot money dalam konteks ekonomi internasional? Mengapa hot money dianggap sebagai faktor risiko bagi stabilitas nilai tukar negara berkembang seperti Indonesia?</w:t>
      </w:r>
      <w:r w:rsidDel="00000000" w:rsidR="00000000" w:rsidRPr="00000000">
        <w:rPr>
          <w:rtl w:val="0"/>
        </w:rPr>
      </w:r>
    </w:p>
    <w:p w:rsidR="00000000" w:rsidDel="00000000" w:rsidP="00000000" w:rsidRDefault="00000000" w:rsidRPr="00000000" w14:paraId="000000F1">
      <w:pPr>
        <w:spacing w:after="40" w:before="80" w:line="276" w:lineRule="auto"/>
        <w:jc w:val="left"/>
        <w:rPr/>
      </w:pPr>
      <w:r w:rsidDel="00000000" w:rsidR="00000000" w:rsidRPr="00000000">
        <w:rPr>
          <w:rFonts w:ascii="Times New Roman" w:cs="Times New Roman" w:eastAsia="Times New Roman" w:hAnsi="Times New Roman"/>
          <w:b w:val="1"/>
          <w:bCs w:val="1"/>
          <w:color w:val="2e7d32"/>
          <w:sz w:val="20"/>
          <w:szCs w:val="20"/>
          <w:rtl w:val="0"/>
        </w:rPr>
        <w:t xml:space="preserve">Jawaban:</w:t>
      </w:r>
      <w:r w:rsidDel="00000000" w:rsidR="00000000" w:rsidRPr="00000000">
        <w:rPr>
          <w:rtl w:val="0"/>
        </w:rPr>
      </w:r>
    </w:p>
    <w:p w:rsidR="00000000" w:rsidDel="00000000" w:rsidP="00000000" w:rsidRDefault="00000000" w:rsidRPr="00000000" w14:paraId="000000F2">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F3">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F4">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F5">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F6">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F7">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F8">
      <w:pPr>
        <w:spacing w:after="0" w:before="60" w:lineRule="auto"/>
        <w:rPr/>
      </w:pPr>
      <w:r w:rsidDel="00000000" w:rsidR="00000000" w:rsidRPr="00000000">
        <w:rPr>
          <w:rtl w:val="0"/>
        </w:rPr>
      </w:r>
    </w:p>
    <w:p w:rsidR="00000000" w:rsidDel="00000000" w:rsidP="00000000" w:rsidRDefault="00000000" w:rsidRPr="00000000" w14:paraId="000000F9">
      <w:pPr>
        <w:spacing w:after="60" w:before="140" w:lineRule="auto"/>
        <w:rPr/>
      </w:pPr>
      <w:r w:rsidDel="00000000" w:rsidR="00000000" w:rsidRPr="00000000">
        <w:rPr>
          <w:rFonts w:ascii="Arial" w:cs="Arial" w:eastAsia="Arial" w:hAnsi="Arial"/>
          <w:b w:val="1"/>
          <w:bCs w:val="1"/>
          <w:color w:val="1b5e20"/>
          <w:sz w:val="22"/>
          <w:szCs w:val="22"/>
          <w:rtl w:val="0"/>
        </w:rPr>
        <w:t xml:space="preserve">24. </w:t>
      </w:r>
      <w:r w:rsidDel="00000000" w:rsidR="00000000" w:rsidRPr="00000000">
        <w:rPr>
          <w:rFonts w:ascii="Arial" w:cs="Arial" w:eastAsia="Arial" w:hAnsi="Arial"/>
          <w:b w:val="1"/>
          <w:bCs w:val="1"/>
          <w:color w:val="2e7d32"/>
          <w:sz w:val="22"/>
          <w:szCs w:val="22"/>
          <w:rtl w:val="0"/>
        </w:rPr>
        <w:t xml:space="preserve">[Depresiasi dan Pass-Through Effect]</w:t>
      </w:r>
      <w:r w:rsidDel="00000000" w:rsidR="00000000" w:rsidRPr="00000000">
        <w:rPr>
          <w:rtl w:val="0"/>
        </w:rPr>
      </w:r>
    </w:p>
    <w:p w:rsidR="00000000" w:rsidDel="00000000" w:rsidP="00000000" w:rsidRDefault="00000000" w:rsidRPr="00000000" w14:paraId="000000FA">
      <w:pPr>
        <w:spacing w:after="8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Jelaskan mekanisme transmisi dampak depresiasi rupiah terhadap tingkat inflasi domestik Indonesia, dengan menggunakan konsep pass-through effect!</w:t>
      </w:r>
      <w:r w:rsidDel="00000000" w:rsidR="00000000" w:rsidRPr="00000000">
        <w:rPr>
          <w:rtl w:val="0"/>
        </w:rPr>
      </w:r>
    </w:p>
    <w:p w:rsidR="00000000" w:rsidDel="00000000" w:rsidP="00000000" w:rsidRDefault="00000000" w:rsidRPr="00000000" w14:paraId="000000FB">
      <w:pPr>
        <w:spacing w:after="40" w:before="80" w:line="276" w:lineRule="auto"/>
        <w:jc w:val="left"/>
        <w:rPr/>
      </w:pPr>
      <w:r w:rsidDel="00000000" w:rsidR="00000000" w:rsidRPr="00000000">
        <w:rPr>
          <w:rFonts w:ascii="Times New Roman" w:cs="Times New Roman" w:eastAsia="Times New Roman" w:hAnsi="Times New Roman"/>
          <w:b w:val="1"/>
          <w:bCs w:val="1"/>
          <w:color w:val="2e7d32"/>
          <w:sz w:val="20"/>
          <w:szCs w:val="20"/>
          <w:rtl w:val="0"/>
        </w:rPr>
        <w:t xml:space="preserve">Jawaban:</w:t>
      </w:r>
      <w:r w:rsidDel="00000000" w:rsidR="00000000" w:rsidRPr="00000000">
        <w:rPr>
          <w:rtl w:val="0"/>
        </w:rPr>
      </w:r>
    </w:p>
    <w:p w:rsidR="00000000" w:rsidDel="00000000" w:rsidP="00000000" w:rsidRDefault="00000000" w:rsidRPr="00000000" w14:paraId="000000FC">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FD">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FE">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0FF">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100">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101">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102">
      <w:pPr>
        <w:spacing w:after="0" w:before="60" w:lineRule="auto"/>
        <w:rPr/>
      </w:pPr>
      <w:r w:rsidDel="00000000" w:rsidR="00000000" w:rsidRPr="00000000">
        <w:rPr>
          <w:rtl w:val="0"/>
        </w:rPr>
      </w:r>
    </w:p>
    <w:p w:rsidR="00000000" w:rsidDel="00000000" w:rsidP="00000000" w:rsidRDefault="00000000" w:rsidRPr="00000000" w14:paraId="00000103">
      <w:pPr>
        <w:spacing w:after="60" w:before="140" w:lineRule="auto"/>
        <w:rPr/>
      </w:pPr>
      <w:r w:rsidDel="00000000" w:rsidR="00000000" w:rsidRPr="00000000">
        <w:rPr>
          <w:rFonts w:ascii="Arial" w:cs="Arial" w:eastAsia="Arial" w:hAnsi="Arial"/>
          <w:b w:val="1"/>
          <w:bCs w:val="1"/>
          <w:color w:val="1b5e20"/>
          <w:sz w:val="22"/>
          <w:szCs w:val="22"/>
          <w:rtl w:val="0"/>
        </w:rPr>
        <w:t xml:space="preserve">25. </w:t>
      </w:r>
      <w:r w:rsidDel="00000000" w:rsidR="00000000" w:rsidRPr="00000000">
        <w:rPr>
          <w:rFonts w:ascii="Arial" w:cs="Arial" w:eastAsia="Arial" w:hAnsi="Arial"/>
          <w:b w:val="1"/>
          <w:bCs w:val="1"/>
          <w:color w:val="2e7d32"/>
          <w:sz w:val="22"/>
          <w:szCs w:val="22"/>
          <w:rtl w:val="0"/>
        </w:rPr>
        <w:t xml:space="preserve">[Landasan Normatif Perdagangan Internasional dalam Islam]</w:t>
      </w:r>
      <w:r w:rsidDel="00000000" w:rsidR="00000000" w:rsidRPr="00000000">
        <w:rPr>
          <w:rtl w:val="0"/>
        </w:rPr>
      </w:r>
    </w:p>
    <w:p w:rsidR="00000000" w:rsidDel="00000000" w:rsidP="00000000" w:rsidRDefault="00000000" w:rsidRPr="00000000" w14:paraId="00000104">
      <w:pPr>
        <w:spacing w:after="80" w:before="40" w:lineRule="auto"/>
        <w:ind w:left="200" w:firstLine="0"/>
        <w:rPr/>
      </w:pPr>
      <w:r w:rsidDel="00000000" w:rsidR="00000000" w:rsidRPr="00000000">
        <w:rPr>
          <w:rFonts w:ascii="Times New Roman" w:cs="Times New Roman" w:eastAsia="Times New Roman" w:hAnsi="Times New Roman"/>
          <w:color w:val="212121"/>
          <w:sz w:val="22"/>
          <w:szCs w:val="22"/>
          <w:rtl w:val="0"/>
        </w:rPr>
        <w:t xml:space="preserve">Dalam perspektif ekonomi Islam, apa yang menjadi landasan normatif diperbolehkannya perdagangan internasional? Sebutkan minimal dua dalil (ayat Al-Qur'an atau hadis) dan kaitkan dengan prinsip maslahah!</w:t>
      </w:r>
      <w:r w:rsidDel="00000000" w:rsidR="00000000" w:rsidRPr="00000000">
        <w:rPr>
          <w:rtl w:val="0"/>
        </w:rPr>
      </w:r>
    </w:p>
    <w:p w:rsidR="00000000" w:rsidDel="00000000" w:rsidP="00000000" w:rsidRDefault="00000000" w:rsidRPr="00000000" w14:paraId="00000105">
      <w:pPr>
        <w:spacing w:after="40" w:before="80" w:line="276" w:lineRule="auto"/>
        <w:jc w:val="left"/>
        <w:rPr/>
      </w:pPr>
      <w:r w:rsidDel="00000000" w:rsidR="00000000" w:rsidRPr="00000000">
        <w:rPr>
          <w:rFonts w:ascii="Times New Roman" w:cs="Times New Roman" w:eastAsia="Times New Roman" w:hAnsi="Times New Roman"/>
          <w:b w:val="1"/>
          <w:bCs w:val="1"/>
          <w:color w:val="2e7d32"/>
          <w:sz w:val="20"/>
          <w:szCs w:val="20"/>
          <w:rtl w:val="0"/>
        </w:rPr>
        <w:t xml:space="preserve">Jawaban:</w:t>
      </w:r>
      <w:r w:rsidDel="00000000" w:rsidR="00000000" w:rsidRPr="00000000">
        <w:rPr>
          <w:rtl w:val="0"/>
        </w:rPr>
      </w:r>
    </w:p>
    <w:p w:rsidR="00000000" w:rsidDel="00000000" w:rsidP="00000000" w:rsidRDefault="00000000" w:rsidRPr="00000000" w14:paraId="00000106">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107">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108">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109">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10A">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10B">
      <w:pPr>
        <w:pBdr>
          <w:bottom w:color="aaaaaa" w:space="0" w:sz="4" w:val="single"/>
        </w:pBdr>
        <w:spacing w:after="0" w:before="0" w:line="480" w:lineRule="auto"/>
        <w:rPr/>
      </w:pPr>
      <w:r w:rsidDel="00000000" w:rsidR="00000000" w:rsidRPr="00000000">
        <w:rPr>
          <w:rtl w:val="0"/>
        </w:rPr>
      </w:r>
    </w:p>
    <w:p w:rsidR="00000000" w:rsidDel="00000000" w:rsidP="00000000" w:rsidRDefault="00000000" w:rsidRPr="00000000" w14:paraId="0000010C">
      <w:pPr>
        <w:spacing w:after="0" w:before="60" w:lineRule="auto"/>
        <w:rPr/>
      </w:pPr>
      <w:r w:rsidDel="00000000" w:rsidR="00000000" w:rsidRPr="00000000">
        <w:rPr>
          <w:rtl w:val="0"/>
        </w:rPr>
      </w:r>
    </w:p>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pBdr>
          <w:bottom w:color="f9a825" w:space="0" w:sz="8" w:val="single"/>
        </w:pBdr>
        <w:shd w:fill="1b5e20" w:val="clear"/>
        <w:spacing w:after="120" w:before="200" w:lineRule="auto"/>
        <w:ind w:left="140" w:right="140" w:firstLine="0"/>
        <w:rPr/>
      </w:pPr>
      <w:r w:rsidDel="00000000" w:rsidR="00000000" w:rsidRPr="00000000">
        <w:rPr>
          <w:rFonts w:ascii="Arial" w:cs="Arial" w:eastAsia="Arial" w:hAnsi="Arial"/>
          <w:b w:val="1"/>
          <w:bCs w:val="1"/>
          <w:color w:val="ffffff"/>
          <w:sz w:val="28"/>
          <w:szCs w:val="28"/>
          <w:rtl w:val="0"/>
        </w:rPr>
        <w:t xml:space="preserve">BAGIAN C — ESAI ANALITIS</w:t>
      </w:r>
      <w:r w:rsidDel="00000000" w:rsidR="00000000" w:rsidRPr="00000000">
        <w:rPr>
          <w:rtl w:val="0"/>
        </w:rPr>
      </w:r>
    </w:p>
    <w:p w:rsidR="00000000" w:rsidDel="00000000" w:rsidP="00000000" w:rsidRDefault="00000000" w:rsidRPr="00000000" w14:paraId="0000010F">
      <w:pPr>
        <w:spacing w:after="80" w:before="80" w:line="276" w:lineRule="auto"/>
        <w:jc w:val="left"/>
        <w:rPr/>
      </w:pPr>
      <w:r w:rsidDel="00000000" w:rsidR="00000000" w:rsidRPr="00000000">
        <w:rPr>
          <w:rFonts w:ascii="Times New Roman" w:cs="Times New Roman" w:eastAsia="Times New Roman" w:hAnsi="Times New Roman"/>
          <w:b w:val="1"/>
          <w:bCs w:val="1"/>
          <w:color w:val="212121"/>
          <w:sz w:val="21"/>
          <w:szCs w:val="21"/>
          <w:rtl w:val="0"/>
        </w:rPr>
        <w:t xml:space="preserve">Petunjuk: </w:t>
      </w:r>
      <w:r w:rsidDel="00000000" w:rsidR="00000000" w:rsidRPr="00000000">
        <w:rPr>
          <w:rFonts w:ascii="Times New Roman" w:cs="Times New Roman" w:eastAsia="Times New Roman" w:hAnsi="Times New Roman"/>
          <w:color w:val="212121"/>
          <w:sz w:val="21"/>
          <w:szCs w:val="21"/>
          <w:rtl w:val="0"/>
        </w:rPr>
        <w:t xml:space="preserve">Pilih dan jawab 3 (tiga) dari 4 soal berikut. (3 soal × 20 poin = 60 poin). Jawab secara sistematis: definisi/konsep -&gt; analisis -&gt; contoh/data -&gt; kesimpulan. Minimal 3 paragraf per soal.</w:t>
      </w:r>
      <w:r w:rsidDel="00000000" w:rsidR="00000000" w:rsidRPr="00000000">
        <w:rPr>
          <w:rtl w:val="0"/>
        </w:rPr>
      </w:r>
    </w:p>
    <w:p w:rsidR="00000000" w:rsidDel="00000000" w:rsidP="00000000" w:rsidRDefault="00000000" w:rsidRPr="00000000" w14:paraId="00000110">
      <w:pPr>
        <w:pBdr>
          <w:bottom w:color="f9a825" w:space="0" w:sz="6" w:val="single"/>
        </w:pBdr>
        <w:spacing w:after="120" w:before="120" w:lineRule="auto"/>
        <w:rPr/>
      </w:pPr>
      <w:r w:rsidDel="00000000" w:rsidR="00000000" w:rsidRPr="00000000">
        <w:rPr>
          <w:rtl w:val="0"/>
        </w:rPr>
      </w:r>
    </w:p>
    <w:p w:rsidR="00000000" w:rsidDel="00000000" w:rsidP="00000000" w:rsidRDefault="00000000" w:rsidRPr="00000000" w14:paraId="00000111">
      <w:pPr>
        <w:spacing w:after="0" w:before="120" w:lineRule="auto"/>
        <w:rPr/>
      </w:pPr>
      <w:r w:rsidDel="00000000" w:rsidR="00000000" w:rsidRPr="00000000">
        <w:rPr>
          <w:rtl w:val="0"/>
        </w:rPr>
      </w:r>
    </w:p>
    <w:p w:rsidR="00000000" w:rsidDel="00000000" w:rsidP="00000000" w:rsidRDefault="00000000" w:rsidRPr="00000000" w14:paraId="00000112">
      <w:pPr>
        <w:shd w:fill="1b5e20" w:val="clear"/>
        <w:spacing w:after="60" w:before="80" w:lineRule="auto"/>
        <w:ind w:left="140" w:right="140" w:firstLine="0"/>
        <w:rPr/>
      </w:pPr>
      <w:r w:rsidDel="00000000" w:rsidR="00000000" w:rsidRPr="00000000">
        <w:rPr>
          <w:rFonts w:ascii="Arial" w:cs="Arial" w:eastAsia="Arial" w:hAnsi="Arial"/>
          <w:b w:val="1"/>
          <w:bCs w:val="1"/>
          <w:color w:val="f9a825"/>
          <w:sz w:val="24"/>
          <w:szCs w:val="24"/>
          <w:rtl w:val="0"/>
        </w:rPr>
        <w:t xml:space="preserve">Soal 26 — </w:t>
      </w:r>
      <w:r w:rsidDel="00000000" w:rsidR="00000000" w:rsidRPr="00000000">
        <w:rPr>
          <w:rFonts w:ascii="Arial" w:cs="Arial" w:eastAsia="Arial" w:hAnsi="Arial"/>
          <w:b w:val="1"/>
          <w:bCs w:val="1"/>
          <w:color w:val="ffffff"/>
          <w:sz w:val="24"/>
          <w:szCs w:val="24"/>
          <w:rtl w:val="0"/>
        </w:rPr>
        <w:t xml:space="preserve">Teori Perdagangan &amp; Kebijakan</w:t>
      </w:r>
      <w:r w:rsidDel="00000000" w:rsidR="00000000" w:rsidRPr="00000000">
        <w:rPr>
          <w:rFonts w:ascii="Arial" w:cs="Arial" w:eastAsia="Arial" w:hAnsi="Arial"/>
          <w:b w:val="0"/>
          <w:bCs w:val="0"/>
          <w:color w:val="fff8e1"/>
          <w:sz w:val="20"/>
          <w:szCs w:val="20"/>
          <w:rtl w:val="0"/>
        </w:rPr>
        <w:t xml:space="preserve">   [20 Poin]</w:t>
      </w:r>
      <w:r w:rsidDel="00000000" w:rsidR="00000000" w:rsidRPr="00000000">
        <w:rPr>
          <w:rtl w:val="0"/>
        </w:rPr>
      </w:r>
    </w:p>
    <w:p w:rsidR="00000000" w:rsidDel="00000000" w:rsidP="00000000" w:rsidRDefault="00000000" w:rsidRPr="00000000" w14:paraId="00000113">
      <w:pPr>
        <w:shd w:fill="f5f5f5" w:val="clear"/>
        <w:spacing w:after="60" w:before="80" w:lineRule="auto"/>
        <w:ind w:left="140" w:right="140" w:firstLine="0"/>
        <w:rPr/>
      </w:pPr>
      <w:r w:rsidDel="00000000" w:rsidR="00000000" w:rsidRPr="00000000">
        <w:rPr>
          <w:rFonts w:ascii="Times New Roman" w:cs="Times New Roman" w:eastAsia="Times New Roman" w:hAnsi="Times New Roman"/>
          <w:i w:val="1"/>
          <w:iCs w:val="1"/>
          <w:color w:val="212121"/>
          <w:sz w:val="22"/>
          <w:szCs w:val="22"/>
          <w:rtl w:val="0"/>
        </w:rPr>
        <w:t xml:space="preserve">Indonesia saat ini menghadapi tekanan defisit neraca perdagangan di beberapa sektor akibat ketergantungan impor bahan baku dan teknologi. Dengan menggunakan minimal dua teori perdagangan internasional yang relevan, analisislah:</w:t>
      </w:r>
      <w:r w:rsidDel="00000000" w:rsidR="00000000" w:rsidRPr="00000000">
        <w:rPr>
          <w:rtl w:val="0"/>
        </w:rPr>
      </w:r>
    </w:p>
    <w:p w:rsidR="00000000" w:rsidDel="00000000" w:rsidP="00000000" w:rsidRDefault="00000000" w:rsidRPr="00000000" w14:paraId="00000114">
      <w:pPr>
        <w:spacing w:after="60" w:before="60" w:lineRule="auto"/>
        <w:ind w:left="480" w:hanging="280"/>
        <w:rPr/>
      </w:pPr>
      <w:r w:rsidDel="00000000" w:rsidR="00000000" w:rsidRPr="00000000">
        <w:rPr>
          <w:rFonts w:ascii="Arial" w:cs="Arial" w:eastAsia="Arial" w:hAnsi="Arial"/>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Faktor-faktor yang menentukan daya saing ekspor Indonesia di pasar global;</w:t>
      </w:r>
      <w:r w:rsidDel="00000000" w:rsidR="00000000" w:rsidRPr="00000000">
        <w:rPr>
          <w:rtl w:val="0"/>
        </w:rPr>
      </w:r>
    </w:p>
    <w:p w:rsidR="00000000" w:rsidDel="00000000" w:rsidP="00000000" w:rsidRDefault="00000000" w:rsidRPr="00000000" w14:paraId="00000115">
      <w:pPr>
        <w:spacing w:after="60" w:before="60" w:lineRule="auto"/>
        <w:ind w:left="480" w:hanging="280"/>
        <w:rPr/>
      </w:pPr>
      <w:r w:rsidDel="00000000" w:rsidR="00000000" w:rsidRPr="00000000">
        <w:rPr>
          <w:rFonts w:ascii="Arial" w:cs="Arial" w:eastAsia="Arial" w:hAnsi="Arial"/>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Kelebihan dan kekurangan kebijakan proteksionisme (tarif dan kuota impor) sebagai respons atas defisit neraca perdagangan;</w:t>
      </w:r>
      <w:r w:rsidDel="00000000" w:rsidR="00000000" w:rsidRPr="00000000">
        <w:rPr>
          <w:rtl w:val="0"/>
        </w:rPr>
      </w:r>
    </w:p>
    <w:p w:rsidR="00000000" w:rsidDel="00000000" w:rsidP="00000000" w:rsidRDefault="00000000" w:rsidRPr="00000000" w14:paraId="00000116">
      <w:pPr>
        <w:spacing w:after="60" w:before="60" w:lineRule="auto"/>
        <w:ind w:left="480" w:hanging="280"/>
        <w:rPr/>
      </w:pPr>
      <w:r w:rsidDel="00000000" w:rsidR="00000000" w:rsidRPr="00000000">
        <w:rPr>
          <w:rFonts w:ascii="Arial" w:cs="Arial" w:eastAsia="Arial" w:hAnsi="Arial"/>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Rekomendasi kebijakan berbasis prinsip ekonomi yang dapat memperkuat posisi perdagangan Indonesia dalam jangka menengah.</w:t>
      </w:r>
      <w:r w:rsidDel="00000000" w:rsidR="00000000" w:rsidRPr="00000000">
        <w:rPr>
          <w:rtl w:val="0"/>
        </w:rPr>
      </w:r>
    </w:p>
    <w:p w:rsidR="00000000" w:rsidDel="00000000" w:rsidP="00000000" w:rsidRDefault="00000000" w:rsidRPr="00000000" w14:paraId="00000117">
      <w:pPr>
        <w:spacing w:after="0" w:before="80" w:lineRule="auto"/>
        <w:rPr/>
      </w:pPr>
      <w:r w:rsidDel="00000000" w:rsidR="00000000" w:rsidRPr="00000000">
        <w:rPr>
          <w:rtl w:val="0"/>
        </w:rPr>
      </w:r>
    </w:p>
    <w:p w:rsidR="00000000" w:rsidDel="00000000" w:rsidP="00000000" w:rsidRDefault="00000000" w:rsidRPr="00000000" w14:paraId="00000118">
      <w:pPr>
        <w:spacing w:after="40" w:before="40" w:lineRule="auto"/>
        <w:rPr/>
      </w:pPr>
      <w:r w:rsidDel="00000000" w:rsidR="00000000" w:rsidRPr="00000000">
        <w:rPr>
          <w:rFonts w:ascii="Arial" w:cs="Arial" w:eastAsia="Arial" w:hAnsi="Arial"/>
          <w:b w:val="1"/>
          <w:bCs w:val="1"/>
          <w:color w:val="2e7d32"/>
          <w:sz w:val="20"/>
          <w:szCs w:val="20"/>
          <w:rtl w:val="0"/>
        </w:rPr>
        <w:t xml:space="preserve">Jawaban:</w:t>
      </w:r>
      <w:r w:rsidDel="00000000" w:rsidR="00000000" w:rsidRPr="00000000">
        <w:rPr>
          <w:rtl w:val="0"/>
        </w:rPr>
      </w:r>
    </w:p>
    <w:p w:rsidR="00000000" w:rsidDel="00000000" w:rsidP="00000000" w:rsidRDefault="00000000" w:rsidRPr="00000000" w14:paraId="00000119">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1A">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1B">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1C">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1D">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1E">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1F">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20">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21">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22">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23">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24">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25">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26">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27">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28">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29">
      <w:pPr>
        <w:spacing w:after="0" w:before="80" w:lineRule="auto"/>
        <w:rPr/>
      </w:pPr>
      <w:r w:rsidDel="00000000" w:rsidR="00000000" w:rsidRPr="00000000">
        <w:rPr>
          <w:rtl w:val="0"/>
        </w:rPr>
      </w:r>
    </w:p>
    <w:p w:rsidR="00000000" w:rsidDel="00000000" w:rsidP="00000000" w:rsidRDefault="00000000" w:rsidRPr="00000000" w14:paraId="0000012A">
      <w:pPr>
        <w:pBdr>
          <w:bottom w:color="f9a825" w:space="0" w:sz="6" w:val="single"/>
        </w:pBdr>
        <w:spacing w:after="120" w:before="120" w:lineRule="auto"/>
        <w:rPr/>
      </w:pPr>
      <w:r w:rsidDel="00000000" w:rsidR="00000000" w:rsidRPr="00000000">
        <w:rPr>
          <w:rtl w:val="0"/>
        </w:rPr>
      </w:r>
    </w:p>
    <w:p w:rsidR="00000000" w:rsidDel="00000000" w:rsidP="00000000" w:rsidRDefault="00000000" w:rsidRPr="00000000" w14:paraId="0000012B">
      <w:pPr>
        <w:spacing w:after="0" w:before="120" w:lineRule="auto"/>
        <w:rPr/>
      </w:pPr>
      <w:r w:rsidDel="00000000" w:rsidR="00000000" w:rsidRPr="00000000">
        <w:rPr>
          <w:rtl w:val="0"/>
        </w:rPr>
      </w:r>
    </w:p>
    <w:p w:rsidR="00000000" w:rsidDel="00000000" w:rsidP="00000000" w:rsidRDefault="00000000" w:rsidRPr="00000000" w14:paraId="0000012C">
      <w:pPr>
        <w:shd w:fill="1b5e20" w:val="clear"/>
        <w:spacing w:after="60" w:before="80" w:lineRule="auto"/>
        <w:ind w:left="140" w:right="140" w:firstLine="0"/>
        <w:rPr/>
      </w:pPr>
      <w:r w:rsidDel="00000000" w:rsidR="00000000" w:rsidRPr="00000000">
        <w:rPr>
          <w:rFonts w:ascii="Arial" w:cs="Arial" w:eastAsia="Arial" w:hAnsi="Arial"/>
          <w:b w:val="1"/>
          <w:bCs w:val="1"/>
          <w:color w:val="f9a825"/>
          <w:sz w:val="24"/>
          <w:szCs w:val="24"/>
          <w:rtl w:val="0"/>
        </w:rPr>
        <w:t xml:space="preserve">Soal 27 — </w:t>
      </w:r>
      <w:r w:rsidDel="00000000" w:rsidR="00000000" w:rsidRPr="00000000">
        <w:rPr>
          <w:rFonts w:ascii="Arial" w:cs="Arial" w:eastAsia="Arial" w:hAnsi="Arial"/>
          <w:b w:val="1"/>
          <w:bCs w:val="1"/>
          <w:color w:val="ffffff"/>
          <w:sz w:val="24"/>
          <w:szCs w:val="24"/>
          <w:rtl w:val="0"/>
        </w:rPr>
        <w:t xml:space="preserve">Nilai Tukar &amp; Kebijakan Moneter</w:t>
      </w:r>
      <w:r w:rsidDel="00000000" w:rsidR="00000000" w:rsidRPr="00000000">
        <w:rPr>
          <w:rFonts w:ascii="Arial" w:cs="Arial" w:eastAsia="Arial" w:hAnsi="Arial"/>
          <w:b w:val="0"/>
          <w:bCs w:val="0"/>
          <w:color w:val="fff8e1"/>
          <w:sz w:val="20"/>
          <w:szCs w:val="20"/>
          <w:rtl w:val="0"/>
        </w:rPr>
        <w:t xml:space="preserve">   [20 Poin]</w:t>
      </w:r>
      <w:r w:rsidDel="00000000" w:rsidR="00000000" w:rsidRPr="00000000">
        <w:rPr>
          <w:rtl w:val="0"/>
        </w:rPr>
      </w:r>
    </w:p>
    <w:p w:rsidR="00000000" w:rsidDel="00000000" w:rsidP="00000000" w:rsidRDefault="00000000" w:rsidRPr="00000000" w14:paraId="0000012D">
      <w:pPr>
        <w:shd w:fill="f5f5f5" w:val="clear"/>
        <w:spacing w:after="60" w:before="80" w:lineRule="auto"/>
        <w:ind w:left="140" w:right="140" w:firstLine="0"/>
        <w:rPr/>
      </w:pPr>
      <w:r w:rsidDel="00000000" w:rsidR="00000000" w:rsidRPr="00000000">
        <w:rPr>
          <w:rFonts w:ascii="Times New Roman" w:cs="Times New Roman" w:eastAsia="Times New Roman" w:hAnsi="Times New Roman"/>
          <w:i w:val="1"/>
          <w:iCs w:val="1"/>
          <w:color w:val="212121"/>
          <w:sz w:val="22"/>
          <w:szCs w:val="22"/>
          <w:rtl w:val="0"/>
        </w:rPr>
        <w:t xml:space="preserve">Rupiah melemah ke level Rp 17.475/USD pada Mei 2026 akibat tekanan simultan dari faktor eksternal (suku bunga tinggi The Fed, geopolitik global) dan faktor domestik (defisit fiskal). Bank Indonesia merespons dengan policy mix yang mencakup kebijakan suku bunga, intervensi valas, dan kebijakan makroprudensial. Analisislah:</w:t>
      </w:r>
      <w:r w:rsidDel="00000000" w:rsidR="00000000" w:rsidRPr="00000000">
        <w:rPr>
          <w:rtl w:val="0"/>
        </w:rPr>
      </w:r>
    </w:p>
    <w:p w:rsidR="00000000" w:rsidDel="00000000" w:rsidP="00000000" w:rsidRDefault="00000000" w:rsidRPr="00000000" w14:paraId="0000012E">
      <w:pPr>
        <w:spacing w:after="60" w:before="60" w:lineRule="auto"/>
        <w:ind w:left="480" w:hanging="280"/>
        <w:rPr/>
      </w:pPr>
      <w:r w:rsidDel="00000000" w:rsidR="00000000" w:rsidRPr="00000000">
        <w:rPr>
          <w:rFonts w:ascii="Arial" w:cs="Arial" w:eastAsia="Arial" w:hAnsi="Arial"/>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Mekanisme kerja masing-masing instrumen policy mix Bank Indonesia tersebut dalam menjaga stabilitas rupiah;</w:t>
      </w:r>
      <w:r w:rsidDel="00000000" w:rsidR="00000000" w:rsidRPr="00000000">
        <w:rPr>
          <w:rtl w:val="0"/>
        </w:rPr>
      </w:r>
    </w:p>
    <w:p w:rsidR="00000000" w:rsidDel="00000000" w:rsidP="00000000" w:rsidRDefault="00000000" w:rsidRPr="00000000" w14:paraId="0000012F">
      <w:pPr>
        <w:spacing w:after="60" w:before="60" w:lineRule="auto"/>
        <w:ind w:left="480" w:hanging="280"/>
        <w:rPr/>
      </w:pPr>
      <w:r w:rsidDel="00000000" w:rsidR="00000000" w:rsidRPr="00000000">
        <w:rPr>
          <w:rFonts w:ascii="Arial" w:cs="Arial" w:eastAsia="Arial" w:hAnsi="Arial"/>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Mengapa intervensi valas saja tidak cukup untuk memulihkan stabilitas rupiah dalam jangka panjang?</w:t>
      </w:r>
      <w:r w:rsidDel="00000000" w:rsidR="00000000" w:rsidRPr="00000000">
        <w:rPr>
          <w:rtl w:val="0"/>
        </w:rPr>
      </w:r>
    </w:p>
    <w:p w:rsidR="00000000" w:rsidDel="00000000" w:rsidP="00000000" w:rsidRDefault="00000000" w:rsidRPr="00000000" w14:paraId="00000130">
      <w:pPr>
        <w:spacing w:after="60" w:before="60" w:lineRule="auto"/>
        <w:ind w:left="480" w:hanging="280"/>
        <w:rPr/>
      </w:pPr>
      <w:r w:rsidDel="00000000" w:rsidR="00000000" w:rsidRPr="00000000">
        <w:rPr>
          <w:rFonts w:ascii="Arial" w:cs="Arial" w:eastAsia="Arial" w:hAnsi="Arial"/>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Apa yang dimaksud dengan konsep interest rate parity dan bagaimana ia relevan dalam menjelaskan tekanan terhadap rupiah?</w:t>
      </w:r>
      <w:r w:rsidDel="00000000" w:rsidR="00000000" w:rsidRPr="00000000">
        <w:rPr>
          <w:rtl w:val="0"/>
        </w:rPr>
      </w:r>
    </w:p>
    <w:p w:rsidR="00000000" w:rsidDel="00000000" w:rsidP="00000000" w:rsidRDefault="00000000" w:rsidRPr="00000000" w14:paraId="00000131">
      <w:pPr>
        <w:spacing w:after="0" w:before="80" w:lineRule="auto"/>
        <w:rPr/>
      </w:pPr>
      <w:r w:rsidDel="00000000" w:rsidR="00000000" w:rsidRPr="00000000">
        <w:rPr>
          <w:rtl w:val="0"/>
        </w:rPr>
      </w:r>
    </w:p>
    <w:p w:rsidR="00000000" w:rsidDel="00000000" w:rsidP="00000000" w:rsidRDefault="00000000" w:rsidRPr="00000000" w14:paraId="00000132">
      <w:pPr>
        <w:spacing w:after="40" w:before="40" w:lineRule="auto"/>
        <w:rPr/>
      </w:pPr>
      <w:r w:rsidDel="00000000" w:rsidR="00000000" w:rsidRPr="00000000">
        <w:rPr>
          <w:rFonts w:ascii="Arial" w:cs="Arial" w:eastAsia="Arial" w:hAnsi="Arial"/>
          <w:b w:val="1"/>
          <w:bCs w:val="1"/>
          <w:color w:val="2e7d32"/>
          <w:sz w:val="20"/>
          <w:szCs w:val="20"/>
          <w:rtl w:val="0"/>
        </w:rPr>
        <w:t xml:space="preserve">Jawaban:</w:t>
      </w:r>
      <w:r w:rsidDel="00000000" w:rsidR="00000000" w:rsidRPr="00000000">
        <w:rPr>
          <w:rtl w:val="0"/>
        </w:rPr>
      </w:r>
    </w:p>
    <w:p w:rsidR="00000000" w:rsidDel="00000000" w:rsidP="00000000" w:rsidRDefault="00000000" w:rsidRPr="00000000" w14:paraId="00000133">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34">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35">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36">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37">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38">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39">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3A">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3B">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3C">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3D">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3E">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3F">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40">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41">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42">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43">
      <w:pPr>
        <w:spacing w:after="0" w:before="80" w:lineRule="auto"/>
        <w:rPr/>
      </w:pPr>
      <w:r w:rsidDel="00000000" w:rsidR="00000000" w:rsidRPr="00000000">
        <w:rPr>
          <w:rtl w:val="0"/>
        </w:rPr>
      </w:r>
    </w:p>
    <w:p w:rsidR="00000000" w:rsidDel="00000000" w:rsidP="00000000" w:rsidRDefault="00000000" w:rsidRPr="00000000" w14:paraId="00000144">
      <w:pPr>
        <w:pBdr>
          <w:bottom w:color="f9a825" w:space="0" w:sz="6" w:val="single"/>
        </w:pBdr>
        <w:spacing w:after="120" w:before="120" w:lineRule="auto"/>
        <w:rPr/>
      </w:pPr>
      <w:r w:rsidDel="00000000" w:rsidR="00000000" w:rsidRPr="00000000">
        <w:rPr>
          <w:rtl w:val="0"/>
        </w:rPr>
      </w:r>
    </w:p>
    <w:p w:rsidR="00000000" w:rsidDel="00000000" w:rsidP="00000000" w:rsidRDefault="00000000" w:rsidRPr="00000000" w14:paraId="00000145">
      <w:pPr>
        <w:spacing w:after="0" w:before="120" w:lineRule="auto"/>
        <w:rPr/>
      </w:pPr>
      <w:r w:rsidDel="00000000" w:rsidR="00000000" w:rsidRPr="00000000">
        <w:rPr>
          <w:rtl w:val="0"/>
        </w:rPr>
      </w:r>
    </w:p>
    <w:p w:rsidR="00000000" w:rsidDel="00000000" w:rsidP="00000000" w:rsidRDefault="00000000" w:rsidRPr="00000000" w14:paraId="00000146">
      <w:pPr>
        <w:shd w:fill="1b5e20" w:val="clear"/>
        <w:spacing w:after="60" w:before="80" w:lineRule="auto"/>
        <w:ind w:left="140" w:right="140" w:firstLine="0"/>
        <w:rPr/>
      </w:pPr>
      <w:r w:rsidDel="00000000" w:rsidR="00000000" w:rsidRPr="00000000">
        <w:rPr>
          <w:rFonts w:ascii="Arial" w:cs="Arial" w:eastAsia="Arial" w:hAnsi="Arial"/>
          <w:b w:val="1"/>
          <w:bCs w:val="1"/>
          <w:color w:val="f9a825"/>
          <w:sz w:val="24"/>
          <w:szCs w:val="24"/>
          <w:rtl w:val="0"/>
        </w:rPr>
        <w:t xml:space="preserve">Soal 28 — </w:t>
      </w:r>
      <w:r w:rsidDel="00000000" w:rsidR="00000000" w:rsidRPr="00000000">
        <w:rPr>
          <w:rFonts w:ascii="Arial" w:cs="Arial" w:eastAsia="Arial" w:hAnsi="Arial"/>
          <w:b w:val="1"/>
          <w:bCs w:val="1"/>
          <w:color w:val="ffffff"/>
          <w:sz w:val="24"/>
          <w:szCs w:val="24"/>
          <w:rtl w:val="0"/>
        </w:rPr>
        <w:t xml:space="preserve">Ekonomi Internasional dalam Perspektif Islam</w:t>
      </w:r>
      <w:r w:rsidDel="00000000" w:rsidR="00000000" w:rsidRPr="00000000">
        <w:rPr>
          <w:rFonts w:ascii="Arial" w:cs="Arial" w:eastAsia="Arial" w:hAnsi="Arial"/>
          <w:b w:val="0"/>
          <w:bCs w:val="0"/>
          <w:color w:val="fff8e1"/>
          <w:sz w:val="20"/>
          <w:szCs w:val="20"/>
          <w:rtl w:val="0"/>
        </w:rPr>
        <w:t xml:space="preserve">   [20 Poin]</w:t>
      </w:r>
      <w:r w:rsidDel="00000000" w:rsidR="00000000" w:rsidRPr="00000000">
        <w:rPr>
          <w:rtl w:val="0"/>
        </w:rPr>
      </w:r>
    </w:p>
    <w:p w:rsidR="00000000" w:rsidDel="00000000" w:rsidP="00000000" w:rsidRDefault="00000000" w:rsidRPr="00000000" w14:paraId="00000147">
      <w:pPr>
        <w:shd w:fill="f5f5f5" w:val="clear"/>
        <w:spacing w:after="60" w:before="80" w:lineRule="auto"/>
        <w:ind w:left="140" w:right="140" w:firstLine="0"/>
        <w:rPr/>
      </w:pPr>
      <w:r w:rsidDel="00000000" w:rsidR="00000000" w:rsidRPr="00000000">
        <w:rPr>
          <w:rFonts w:ascii="Times New Roman" w:cs="Times New Roman" w:eastAsia="Times New Roman" w:hAnsi="Times New Roman"/>
          <w:i w:val="1"/>
          <w:iCs w:val="1"/>
          <w:color w:val="212121"/>
          <w:sz w:val="22"/>
          <w:szCs w:val="22"/>
          <w:rtl w:val="0"/>
        </w:rPr>
        <w:t xml:space="preserve">Sistem keuangan internasional saat ini didominasi oleh mekanisme berbasis bunga (interest-based), termasuk dalam pembiayaan perdagangan internasional (trade finance), utang luar negeri, dan sistem moneter global. Analisislah secara kritis:</w:t>
      </w:r>
      <w:r w:rsidDel="00000000" w:rsidR="00000000" w:rsidRPr="00000000">
        <w:rPr>
          <w:rtl w:val="0"/>
        </w:rPr>
      </w:r>
    </w:p>
    <w:p w:rsidR="00000000" w:rsidDel="00000000" w:rsidP="00000000" w:rsidRDefault="00000000" w:rsidRPr="00000000" w14:paraId="00000148">
      <w:pPr>
        <w:spacing w:after="60" w:before="60" w:lineRule="auto"/>
        <w:ind w:left="480" w:hanging="280"/>
        <w:rPr/>
      </w:pPr>
      <w:r w:rsidDel="00000000" w:rsidR="00000000" w:rsidRPr="00000000">
        <w:rPr>
          <w:rFonts w:ascii="Arial" w:cs="Arial" w:eastAsia="Arial" w:hAnsi="Arial"/>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Apa problematika sistem moneter internasional berbasis dolar dan bunga menurut perspektif ekonomi Islam?</w:t>
      </w:r>
      <w:r w:rsidDel="00000000" w:rsidR="00000000" w:rsidRPr="00000000">
        <w:rPr>
          <w:rtl w:val="0"/>
        </w:rPr>
      </w:r>
    </w:p>
    <w:p w:rsidR="00000000" w:rsidDel="00000000" w:rsidP="00000000" w:rsidRDefault="00000000" w:rsidRPr="00000000" w14:paraId="00000149">
      <w:pPr>
        <w:spacing w:after="60" w:before="60" w:lineRule="auto"/>
        <w:ind w:left="480" w:hanging="280"/>
        <w:rPr/>
      </w:pPr>
      <w:r w:rsidDel="00000000" w:rsidR="00000000" w:rsidRPr="00000000">
        <w:rPr>
          <w:rFonts w:ascii="Arial" w:cs="Arial" w:eastAsia="Arial" w:hAnsi="Arial"/>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Bagaimana instrumen keuangan Islam seperti sukuk global, murabahah ekspor, dan waqf produktif dapat menjadi alternatif dalam mendukung perdagangan internasional yang lebih adil?</w:t>
      </w:r>
      <w:r w:rsidDel="00000000" w:rsidR="00000000" w:rsidRPr="00000000">
        <w:rPr>
          <w:rtl w:val="0"/>
        </w:rPr>
      </w:r>
    </w:p>
    <w:p w:rsidR="00000000" w:rsidDel="00000000" w:rsidP="00000000" w:rsidRDefault="00000000" w:rsidRPr="00000000" w14:paraId="0000014A">
      <w:pPr>
        <w:spacing w:after="60" w:before="60" w:lineRule="auto"/>
        <w:ind w:left="480" w:hanging="280"/>
        <w:rPr/>
      </w:pPr>
      <w:r w:rsidDel="00000000" w:rsidR="00000000" w:rsidRPr="00000000">
        <w:rPr>
          <w:rFonts w:ascii="Arial" w:cs="Arial" w:eastAsia="Arial" w:hAnsi="Arial"/>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Sejauh mana Indonesia sebagai negara mayoritas muslim telah mengimplementasikan prinsip ekonomi Islam dalam hubungan ekonomi internasionalnya? Berikan bukti empiris yang relevan!</w:t>
      </w:r>
      <w:r w:rsidDel="00000000" w:rsidR="00000000" w:rsidRPr="00000000">
        <w:rPr>
          <w:rtl w:val="0"/>
        </w:rPr>
      </w:r>
    </w:p>
    <w:p w:rsidR="00000000" w:rsidDel="00000000" w:rsidP="00000000" w:rsidRDefault="00000000" w:rsidRPr="00000000" w14:paraId="0000014B">
      <w:pPr>
        <w:spacing w:after="0" w:before="80" w:lineRule="auto"/>
        <w:rPr/>
      </w:pPr>
      <w:r w:rsidDel="00000000" w:rsidR="00000000" w:rsidRPr="00000000">
        <w:rPr>
          <w:rtl w:val="0"/>
        </w:rPr>
      </w:r>
    </w:p>
    <w:p w:rsidR="00000000" w:rsidDel="00000000" w:rsidP="00000000" w:rsidRDefault="00000000" w:rsidRPr="00000000" w14:paraId="0000014C">
      <w:pPr>
        <w:spacing w:after="40" w:before="40" w:lineRule="auto"/>
        <w:rPr/>
      </w:pPr>
      <w:r w:rsidDel="00000000" w:rsidR="00000000" w:rsidRPr="00000000">
        <w:rPr>
          <w:rFonts w:ascii="Arial" w:cs="Arial" w:eastAsia="Arial" w:hAnsi="Arial"/>
          <w:b w:val="1"/>
          <w:bCs w:val="1"/>
          <w:color w:val="2e7d32"/>
          <w:sz w:val="20"/>
          <w:szCs w:val="20"/>
          <w:rtl w:val="0"/>
        </w:rPr>
        <w:t xml:space="preserve">Jawaban:</w:t>
      </w:r>
      <w:r w:rsidDel="00000000" w:rsidR="00000000" w:rsidRPr="00000000">
        <w:rPr>
          <w:rtl w:val="0"/>
        </w:rPr>
      </w:r>
    </w:p>
    <w:p w:rsidR="00000000" w:rsidDel="00000000" w:rsidP="00000000" w:rsidRDefault="00000000" w:rsidRPr="00000000" w14:paraId="0000014D">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4E">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4F">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50">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51">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52">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53">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54">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55">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56">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57">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58">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59">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5A">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5B">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5C">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5D">
      <w:pPr>
        <w:spacing w:after="0" w:before="80" w:lineRule="auto"/>
        <w:rPr/>
      </w:pPr>
      <w:r w:rsidDel="00000000" w:rsidR="00000000" w:rsidRPr="00000000">
        <w:rPr>
          <w:rtl w:val="0"/>
        </w:rPr>
      </w:r>
    </w:p>
    <w:p w:rsidR="00000000" w:rsidDel="00000000" w:rsidP="00000000" w:rsidRDefault="00000000" w:rsidRPr="00000000" w14:paraId="0000015E">
      <w:pPr>
        <w:pBdr>
          <w:bottom w:color="f9a825" w:space="0" w:sz="6" w:val="single"/>
        </w:pBdr>
        <w:spacing w:after="120" w:before="120" w:lineRule="auto"/>
        <w:rPr/>
      </w:pPr>
      <w:r w:rsidDel="00000000" w:rsidR="00000000" w:rsidRPr="00000000">
        <w:rPr>
          <w:rtl w:val="0"/>
        </w:rPr>
      </w:r>
    </w:p>
    <w:p w:rsidR="00000000" w:rsidDel="00000000" w:rsidP="00000000" w:rsidRDefault="00000000" w:rsidRPr="00000000" w14:paraId="0000015F">
      <w:pPr>
        <w:spacing w:after="0" w:before="120" w:lineRule="auto"/>
        <w:rPr/>
      </w:pPr>
      <w:r w:rsidDel="00000000" w:rsidR="00000000" w:rsidRPr="00000000">
        <w:rPr>
          <w:rtl w:val="0"/>
        </w:rPr>
      </w:r>
    </w:p>
    <w:p w:rsidR="00000000" w:rsidDel="00000000" w:rsidP="00000000" w:rsidRDefault="00000000" w:rsidRPr="00000000" w14:paraId="00000160">
      <w:pPr>
        <w:shd w:fill="1b5e20" w:val="clear"/>
        <w:spacing w:after="60" w:before="80" w:lineRule="auto"/>
        <w:ind w:left="140" w:right="140" w:firstLine="0"/>
        <w:rPr/>
      </w:pPr>
      <w:r w:rsidDel="00000000" w:rsidR="00000000" w:rsidRPr="00000000">
        <w:rPr>
          <w:rFonts w:ascii="Arial" w:cs="Arial" w:eastAsia="Arial" w:hAnsi="Arial"/>
          <w:b w:val="1"/>
          <w:bCs w:val="1"/>
          <w:color w:val="f9a825"/>
          <w:sz w:val="24"/>
          <w:szCs w:val="24"/>
          <w:rtl w:val="0"/>
        </w:rPr>
        <w:t xml:space="preserve">Soal 29 — </w:t>
      </w:r>
      <w:r w:rsidDel="00000000" w:rsidR="00000000" w:rsidRPr="00000000">
        <w:rPr>
          <w:rFonts w:ascii="Arial" w:cs="Arial" w:eastAsia="Arial" w:hAnsi="Arial"/>
          <w:b w:val="1"/>
          <w:bCs w:val="1"/>
          <w:color w:val="ffffff"/>
          <w:sz w:val="24"/>
          <w:szCs w:val="24"/>
          <w:rtl w:val="0"/>
        </w:rPr>
        <w:t xml:space="preserve">Integrasi Ekonomi Regional &amp; Global</w:t>
      </w:r>
      <w:r w:rsidDel="00000000" w:rsidR="00000000" w:rsidRPr="00000000">
        <w:rPr>
          <w:rFonts w:ascii="Arial" w:cs="Arial" w:eastAsia="Arial" w:hAnsi="Arial"/>
          <w:b w:val="0"/>
          <w:bCs w:val="0"/>
          <w:color w:val="fff8e1"/>
          <w:sz w:val="20"/>
          <w:szCs w:val="20"/>
          <w:rtl w:val="0"/>
        </w:rPr>
        <w:t xml:space="preserve">   [20 Poin]</w:t>
      </w:r>
      <w:r w:rsidDel="00000000" w:rsidR="00000000" w:rsidRPr="00000000">
        <w:rPr>
          <w:rtl w:val="0"/>
        </w:rPr>
      </w:r>
    </w:p>
    <w:p w:rsidR="00000000" w:rsidDel="00000000" w:rsidP="00000000" w:rsidRDefault="00000000" w:rsidRPr="00000000" w14:paraId="00000161">
      <w:pPr>
        <w:shd w:fill="f5f5f5" w:val="clear"/>
        <w:spacing w:after="60" w:before="80" w:lineRule="auto"/>
        <w:ind w:left="140" w:right="140" w:firstLine="0"/>
        <w:rPr/>
      </w:pPr>
      <w:r w:rsidDel="00000000" w:rsidR="00000000" w:rsidRPr="00000000">
        <w:rPr>
          <w:rFonts w:ascii="Times New Roman" w:cs="Times New Roman" w:eastAsia="Times New Roman" w:hAnsi="Times New Roman"/>
          <w:i w:val="1"/>
          <w:iCs w:val="1"/>
          <w:color w:val="212121"/>
          <w:sz w:val="22"/>
          <w:szCs w:val="22"/>
          <w:rtl w:val="0"/>
        </w:rPr>
        <w:t xml:space="preserve">ASEAN Economic Community (AEC/MEA) dan RCEP (Regional Comprehensive Economic Partnership) adalah dua kerangka integrasi ekonomi kawasan yang diikuti Indonesia. Di sisi lain, tren deglobalisasi dan proteksionisme pasca-pandemi COVID-19 serta perang dagang AS-Tiongkok mengancam stabilitas perdagangan global. Analisislah:</w:t>
      </w:r>
      <w:r w:rsidDel="00000000" w:rsidR="00000000" w:rsidRPr="00000000">
        <w:rPr>
          <w:rtl w:val="0"/>
        </w:rPr>
      </w:r>
    </w:p>
    <w:p w:rsidR="00000000" w:rsidDel="00000000" w:rsidP="00000000" w:rsidRDefault="00000000" w:rsidRPr="00000000" w14:paraId="00000162">
      <w:pPr>
        <w:spacing w:after="60" w:before="60" w:lineRule="auto"/>
        <w:ind w:left="480" w:hanging="280"/>
        <w:rPr/>
      </w:pPr>
      <w:r w:rsidDel="00000000" w:rsidR="00000000" w:rsidRPr="00000000">
        <w:rPr>
          <w:rFonts w:ascii="Arial" w:cs="Arial" w:eastAsia="Arial" w:hAnsi="Arial"/>
          <w:b w:val="1"/>
          <w:bCs w:val="1"/>
          <w:color w:val="2e7d32"/>
          <w:sz w:val="22"/>
          <w:szCs w:val="22"/>
          <w:rtl w:val="0"/>
        </w:rPr>
        <w:t xml:space="preserve">a)</w:t>
      </w:r>
      <w:r w:rsidDel="00000000" w:rsidR="00000000" w:rsidRPr="00000000">
        <w:rPr>
          <w:rFonts w:ascii="Times New Roman" w:cs="Times New Roman" w:eastAsia="Times New Roman" w:hAnsi="Times New Roman"/>
          <w:color w:val="212121"/>
          <w:sz w:val="22"/>
          <w:szCs w:val="22"/>
          <w:rtl w:val="0"/>
        </w:rPr>
        <w:t xml:space="preserve">Bedakan antara bentuk-bentuk integrasi ekonomi: Free Trade Area, Customs Union, Common Market, dan Economic Union. Posisikan AEC dan RCEP dalam taksonomi tersebut;</w:t>
      </w:r>
      <w:r w:rsidDel="00000000" w:rsidR="00000000" w:rsidRPr="00000000">
        <w:rPr>
          <w:rtl w:val="0"/>
        </w:rPr>
      </w:r>
    </w:p>
    <w:p w:rsidR="00000000" w:rsidDel="00000000" w:rsidP="00000000" w:rsidRDefault="00000000" w:rsidRPr="00000000" w14:paraId="00000163">
      <w:pPr>
        <w:spacing w:after="60" w:before="60" w:lineRule="auto"/>
        <w:ind w:left="480" w:hanging="280"/>
        <w:rPr/>
      </w:pPr>
      <w:r w:rsidDel="00000000" w:rsidR="00000000" w:rsidRPr="00000000">
        <w:rPr>
          <w:rFonts w:ascii="Arial" w:cs="Arial" w:eastAsia="Arial" w:hAnsi="Arial"/>
          <w:b w:val="1"/>
          <w:bCs w:val="1"/>
          <w:color w:val="2e7d32"/>
          <w:sz w:val="22"/>
          <w:szCs w:val="22"/>
          <w:rtl w:val="0"/>
        </w:rPr>
        <w:t xml:space="preserve">b)</w:t>
      </w:r>
      <w:r w:rsidDel="00000000" w:rsidR="00000000" w:rsidRPr="00000000">
        <w:rPr>
          <w:rFonts w:ascii="Times New Roman" w:cs="Times New Roman" w:eastAsia="Times New Roman" w:hAnsi="Times New Roman"/>
          <w:color w:val="212121"/>
          <w:sz w:val="22"/>
          <w:szCs w:val="22"/>
          <w:rtl w:val="0"/>
        </w:rPr>
        <w:t xml:space="preserve">Apa peluang dan ancaman konkret yang dihadapi Indonesia dalam kerangka RCEP, terutama terkait persaingan dengan produk Tiongkok?</w:t>
      </w:r>
      <w:r w:rsidDel="00000000" w:rsidR="00000000" w:rsidRPr="00000000">
        <w:rPr>
          <w:rtl w:val="0"/>
        </w:rPr>
      </w:r>
    </w:p>
    <w:p w:rsidR="00000000" w:rsidDel="00000000" w:rsidP="00000000" w:rsidRDefault="00000000" w:rsidRPr="00000000" w14:paraId="00000164">
      <w:pPr>
        <w:spacing w:after="60" w:before="60" w:lineRule="auto"/>
        <w:ind w:left="480" w:hanging="280"/>
        <w:rPr/>
      </w:pPr>
      <w:r w:rsidDel="00000000" w:rsidR="00000000" w:rsidRPr="00000000">
        <w:rPr>
          <w:rFonts w:ascii="Arial" w:cs="Arial" w:eastAsia="Arial" w:hAnsi="Arial"/>
          <w:b w:val="1"/>
          <w:bCs w:val="1"/>
          <w:color w:val="2e7d32"/>
          <w:sz w:val="22"/>
          <w:szCs w:val="22"/>
          <w:rtl w:val="0"/>
        </w:rPr>
        <w:t xml:space="preserve">c)</w:t>
      </w:r>
      <w:r w:rsidDel="00000000" w:rsidR="00000000" w:rsidRPr="00000000">
        <w:rPr>
          <w:rFonts w:ascii="Times New Roman" w:cs="Times New Roman" w:eastAsia="Times New Roman" w:hAnsi="Times New Roman"/>
          <w:color w:val="212121"/>
          <w:sz w:val="22"/>
          <w:szCs w:val="22"/>
          <w:rtl w:val="0"/>
        </w:rPr>
        <w:t xml:space="preserve">Bagaimana Indonesia seharusnya memposisikan diri dalam arsitektur perdagangan global yang semakin multipolar, dengan mempertimbangkan kepentingan nasional dan prinsip keadilan ekonomi Islam ('adalah iqtishadiyyah)?</w:t>
      </w:r>
      <w:r w:rsidDel="00000000" w:rsidR="00000000" w:rsidRPr="00000000">
        <w:rPr>
          <w:rtl w:val="0"/>
        </w:rPr>
      </w:r>
    </w:p>
    <w:p w:rsidR="00000000" w:rsidDel="00000000" w:rsidP="00000000" w:rsidRDefault="00000000" w:rsidRPr="00000000" w14:paraId="00000165">
      <w:pPr>
        <w:spacing w:after="0" w:before="80" w:lineRule="auto"/>
        <w:rPr/>
      </w:pPr>
      <w:r w:rsidDel="00000000" w:rsidR="00000000" w:rsidRPr="00000000">
        <w:rPr>
          <w:rtl w:val="0"/>
        </w:rPr>
      </w:r>
    </w:p>
    <w:p w:rsidR="00000000" w:rsidDel="00000000" w:rsidP="00000000" w:rsidRDefault="00000000" w:rsidRPr="00000000" w14:paraId="00000166">
      <w:pPr>
        <w:spacing w:after="40" w:before="40" w:lineRule="auto"/>
        <w:rPr/>
      </w:pPr>
      <w:r w:rsidDel="00000000" w:rsidR="00000000" w:rsidRPr="00000000">
        <w:rPr>
          <w:rFonts w:ascii="Arial" w:cs="Arial" w:eastAsia="Arial" w:hAnsi="Arial"/>
          <w:b w:val="1"/>
          <w:bCs w:val="1"/>
          <w:color w:val="2e7d32"/>
          <w:sz w:val="20"/>
          <w:szCs w:val="20"/>
          <w:rtl w:val="0"/>
        </w:rPr>
        <w:t xml:space="preserve">Jawaban:</w:t>
      </w:r>
      <w:r w:rsidDel="00000000" w:rsidR="00000000" w:rsidRPr="00000000">
        <w:rPr>
          <w:rtl w:val="0"/>
        </w:rPr>
      </w:r>
    </w:p>
    <w:p w:rsidR="00000000" w:rsidDel="00000000" w:rsidP="00000000" w:rsidRDefault="00000000" w:rsidRPr="00000000" w14:paraId="00000167">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68">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69">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6A">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6B">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6C">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6D">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6E">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6F">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70">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71">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72">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73">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74">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75">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76">
      <w:pPr>
        <w:pBdr>
          <w:bottom w:color="cccccc" w:space="0" w:sz="4" w:val="single"/>
        </w:pBdr>
        <w:spacing w:after="0" w:before="0" w:line="520" w:lineRule="auto"/>
        <w:rPr/>
      </w:pPr>
      <w:r w:rsidDel="00000000" w:rsidR="00000000" w:rsidRPr="00000000">
        <w:rPr>
          <w:rtl w:val="0"/>
        </w:rPr>
      </w:r>
    </w:p>
    <w:p w:rsidR="00000000" w:rsidDel="00000000" w:rsidP="00000000" w:rsidRDefault="00000000" w:rsidRPr="00000000" w14:paraId="00000177">
      <w:pPr>
        <w:spacing w:after="0" w:before="80" w:lineRule="auto"/>
        <w:rPr/>
      </w:pPr>
      <w:r w:rsidDel="00000000" w:rsidR="00000000" w:rsidRPr="00000000">
        <w:rPr>
          <w:rtl w:val="0"/>
        </w:rPr>
      </w:r>
    </w:p>
    <w:p w:rsidR="00000000" w:rsidDel="00000000" w:rsidP="00000000" w:rsidRDefault="00000000" w:rsidRPr="00000000" w14:paraId="00000178">
      <w:pPr>
        <w:pBdr>
          <w:bottom w:color="f9a825" w:space="0" w:sz="6" w:val="single"/>
        </w:pBdr>
        <w:spacing w:after="120" w:before="120" w:lineRule="auto"/>
        <w:rPr/>
      </w:pPr>
      <w:r w:rsidDel="00000000" w:rsidR="00000000" w:rsidRPr="00000000">
        <w:rPr>
          <w:rtl w:val="0"/>
        </w:rPr>
      </w:r>
    </w:p>
    <w:p w:rsidR="00000000" w:rsidDel="00000000" w:rsidP="00000000" w:rsidRDefault="00000000" w:rsidRPr="00000000" w14:paraId="00000179">
      <w:pPr>
        <w:spacing w:after="0" w:before="160" w:lineRule="auto"/>
        <w:rPr/>
      </w:pPr>
      <w:r w:rsidDel="00000000" w:rsidR="00000000" w:rsidRPr="00000000">
        <w:rPr>
          <w:rtl w:val="0"/>
        </w:rPr>
      </w:r>
    </w:p>
    <w:p w:rsidR="00000000" w:rsidDel="00000000" w:rsidP="00000000" w:rsidRDefault="00000000" w:rsidRPr="00000000" w14:paraId="0000017A">
      <w:pPr>
        <w:spacing w:after="60" w:before="80" w:lineRule="auto"/>
        <w:jc w:val="right"/>
        <w:rPr/>
      </w:pPr>
      <w:r w:rsidDel="00000000" w:rsidR="00000000" w:rsidRPr="00000000">
        <w:rPr>
          <w:rFonts w:ascii="Times New Roman" w:cs="Times New Roman" w:eastAsia="Times New Roman" w:hAnsi="Times New Roman"/>
          <w:color w:val="212121"/>
          <w:sz w:val="22"/>
          <w:szCs w:val="22"/>
          <w:rtl w:val="0"/>
        </w:rPr>
        <w:t xml:space="preserve">Bandung Barat, Juni 2026</w:t>
      </w:r>
      <w:r w:rsidDel="00000000" w:rsidR="00000000" w:rsidRPr="00000000">
        <w:rPr>
          <w:rtl w:val="0"/>
        </w:rPr>
      </w:r>
    </w:p>
    <w:p w:rsidR="00000000" w:rsidDel="00000000" w:rsidP="00000000" w:rsidRDefault="00000000" w:rsidRPr="00000000" w14:paraId="0000017B">
      <w:pPr>
        <w:spacing w:after="40" w:before="40" w:lineRule="auto"/>
        <w:jc w:val="right"/>
        <w:rPr/>
      </w:pPr>
      <w:r w:rsidDel="00000000" w:rsidR="00000000" w:rsidRPr="00000000">
        <w:rPr>
          <w:rFonts w:ascii="Times New Roman" w:cs="Times New Roman" w:eastAsia="Times New Roman" w:hAnsi="Times New Roman"/>
          <w:color w:val="212121"/>
          <w:sz w:val="22"/>
          <w:szCs w:val="22"/>
          <w:rtl w:val="0"/>
        </w:rPr>
        <w:t xml:space="preserve">Dosen Pengampu,</w:t>
      </w:r>
      <w:r w:rsidDel="00000000" w:rsidR="00000000" w:rsidRPr="00000000">
        <w:rPr>
          <w:rtl w:val="0"/>
        </w:rPr>
      </w:r>
    </w:p>
    <w:p w:rsidR="00000000" w:rsidDel="00000000" w:rsidP="00000000" w:rsidRDefault="00000000" w:rsidRPr="00000000" w14:paraId="0000017C">
      <w:pPr>
        <w:spacing w:after="0" w:before="360" w:lineRule="auto"/>
        <w:rPr/>
      </w:pPr>
      <w:r w:rsidDel="00000000" w:rsidR="00000000" w:rsidRPr="00000000">
        <w:rPr>
          <w:rtl w:val="0"/>
        </w:rPr>
      </w:r>
    </w:p>
    <w:p w:rsidR="00000000" w:rsidDel="00000000" w:rsidP="00000000" w:rsidRDefault="00000000" w:rsidRPr="00000000" w14:paraId="0000017D">
      <w:pPr>
        <w:pBdr>
          <w:top w:color="212121" w:space="0" w:sz="4" w:val="single"/>
        </w:pBdr>
        <w:spacing w:after="20" w:before="40" w:lineRule="auto"/>
        <w:jc w:val="right"/>
        <w:rPr/>
      </w:pPr>
      <w:r w:rsidDel="00000000" w:rsidR="00000000" w:rsidRPr="00000000">
        <w:rPr>
          <w:rFonts w:ascii="Times New Roman" w:cs="Times New Roman" w:eastAsia="Times New Roman" w:hAnsi="Times New Roman"/>
          <w:b w:val="1"/>
          <w:bCs w:val="1"/>
          <w:color w:val="212121"/>
          <w:sz w:val="22"/>
          <w:szCs w:val="22"/>
          <w:rtl w:val="0"/>
        </w:rPr>
        <w:t xml:space="preserve">Izzuddin Edi Siswanto, Lc., M.A.</w:t>
      </w:r>
      <w:r w:rsidDel="00000000" w:rsidR="00000000" w:rsidRPr="00000000">
        <w:rPr>
          <w:rtl w:val="0"/>
        </w:rPr>
      </w:r>
    </w:p>
    <w:p w:rsidR="00000000" w:rsidDel="00000000" w:rsidP="00000000" w:rsidRDefault="00000000" w:rsidRPr="00000000" w14:paraId="0000017E">
      <w:pPr>
        <w:spacing w:after="40" w:before="0" w:lineRule="auto"/>
        <w:jc w:val="right"/>
        <w:rPr/>
      </w:pPr>
      <w:r w:rsidDel="00000000" w:rsidR="00000000" w:rsidRPr="00000000">
        <w:rPr>
          <w:rFonts w:ascii="Times New Roman" w:cs="Times New Roman" w:eastAsia="Times New Roman" w:hAnsi="Times New Roman"/>
          <w:color w:val="424242"/>
          <w:sz w:val="20"/>
          <w:szCs w:val="20"/>
          <w:rtl w:val="0"/>
        </w:rPr>
        <w:t xml:space="preserve">Wakil Ketua I Bidang Akademik</w:t>
      </w:r>
      <w:r w:rsidDel="00000000" w:rsidR="00000000" w:rsidRPr="00000000">
        <w:rPr>
          <w:rtl w:val="0"/>
        </w:rPr>
      </w:r>
    </w:p>
    <w:p w:rsidR="00000000" w:rsidDel="00000000" w:rsidP="00000000" w:rsidRDefault="00000000" w:rsidRPr="00000000" w14:paraId="0000017F">
      <w:pPr>
        <w:spacing w:after="0" w:before="0" w:lineRule="auto"/>
        <w:jc w:val="right"/>
        <w:rPr/>
      </w:pPr>
      <w:r w:rsidDel="00000000" w:rsidR="00000000" w:rsidRPr="00000000">
        <w:rPr>
          <w:rFonts w:ascii="Times New Roman" w:cs="Times New Roman" w:eastAsia="Times New Roman" w:hAnsi="Times New Roman"/>
          <w:color w:val="424242"/>
          <w:sz w:val="20"/>
          <w:szCs w:val="20"/>
          <w:rtl w:val="0"/>
        </w:rPr>
        <w:t xml:space="preserve">STEI Fitrah Insani</w:t>
      </w:r>
      <w:r w:rsidDel="00000000" w:rsidR="00000000" w:rsidRPr="00000000">
        <w:rPr>
          <w:rtl w:val="0"/>
        </w:rPr>
      </w:r>
    </w:p>
    <w:p w:rsidR="00000000" w:rsidDel="00000000" w:rsidP="00000000" w:rsidRDefault="00000000" w:rsidRPr="00000000" w14:paraId="00000180">
      <w:pPr>
        <w:spacing w:after="0" w:before="80" w:lineRule="auto"/>
        <w:rPr/>
      </w:pPr>
      <w:r w:rsidDel="00000000" w:rsidR="00000000" w:rsidRPr="00000000">
        <w:rPr>
          <w:rtl w:val="0"/>
        </w:rPr>
      </w:r>
    </w:p>
    <w:p w:rsidR="00000000" w:rsidDel="00000000" w:rsidP="00000000" w:rsidRDefault="00000000" w:rsidRPr="00000000" w14:paraId="00000181">
      <w:pPr>
        <w:rPr/>
      </w:pPr>
      <w:r w:rsidDel="00000000" w:rsidR="00000000" w:rsidRPr="00000000">
        <w:br w:type="page"/>
      </w:r>
      <w:r w:rsidDel="00000000" w:rsidR="00000000" w:rsidRPr="00000000">
        <w:rPr>
          <w:rtl w:val="0"/>
        </w:rPr>
      </w:r>
    </w:p>
    <w:p w:rsidR="00000000" w:rsidDel="00000000" w:rsidP="00000000" w:rsidRDefault="00000000" w:rsidRPr="00000000" w14:paraId="00000182">
      <w:pPr>
        <w:pStyle w:val="Heading1"/>
        <w:pBdr>
          <w:bottom w:color="f9a825" w:space="0" w:sz="8" w:val="single"/>
        </w:pBdr>
        <w:shd w:fill="1b5e20" w:val="clear"/>
        <w:spacing w:after="120" w:before="200" w:lineRule="auto"/>
        <w:ind w:left="140" w:right="140" w:firstLine="0"/>
        <w:rPr/>
      </w:pPr>
      <w:r w:rsidDel="00000000" w:rsidR="00000000" w:rsidRPr="00000000">
        <w:rPr>
          <w:rFonts w:ascii="Arial" w:cs="Arial" w:eastAsia="Arial" w:hAnsi="Arial"/>
          <w:b w:val="1"/>
          <w:bCs w:val="1"/>
          <w:color w:val="ffffff"/>
          <w:sz w:val="28"/>
          <w:szCs w:val="28"/>
          <w:rtl w:val="0"/>
        </w:rPr>
        <w:t xml:space="preserve">RUBRIK PENILAIAN ESAI</w:t>
      </w:r>
      <w:r w:rsidDel="00000000" w:rsidR="00000000" w:rsidRPr="00000000">
        <w:rPr>
          <w:rtl w:val="0"/>
        </w:rPr>
      </w:r>
    </w:p>
    <w:p w:rsidR="00000000" w:rsidDel="00000000" w:rsidP="00000000" w:rsidRDefault="00000000" w:rsidRPr="00000000" w14:paraId="00000183">
      <w:pPr>
        <w:spacing w:after="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360"/>
        <w:gridCol w:w="2000"/>
        <w:gridCol w:w="2000"/>
        <w:tblGridChange w:id="0">
          <w:tblGrid>
            <w:gridCol w:w="5360"/>
            <w:gridCol w:w="2000"/>
            <w:gridCol w:w="2000"/>
          </w:tblGrid>
        </w:tblGridChange>
      </w:tblGrid>
      <w:tr>
        <w:trPr>
          <w:cantSplit w:val="0"/>
          <w:tblHeader w:val="1"/>
        </w:trPr>
        <w:tc>
          <w:tcPr>
            <w:tcBorders>
              <w:top w:color="1b5e20" w:space="0" w:sz="6" w:val="single"/>
              <w:left w:color="1b5e20" w:space="0" w:sz="6" w:val="single"/>
              <w:bottom w:color="1b5e20" w:space="0" w:sz="6" w:val="single"/>
              <w:right w:color="1b5e20" w:space="0" w:sz="6" w:val="single"/>
            </w:tcBorders>
            <w:shd w:fill="1b5e20" w:val="clear"/>
            <w:tcMar>
              <w:top w:w="100.0" w:type="dxa"/>
              <w:left w:w="140.0" w:type="dxa"/>
              <w:bottom w:w="100.0" w:type="dxa"/>
              <w:right w:w="140.0" w:type="dxa"/>
            </w:tcMar>
          </w:tcPr>
          <w:p w:rsidR="00000000" w:rsidDel="00000000" w:rsidP="00000000" w:rsidRDefault="00000000" w:rsidRPr="00000000" w14:paraId="00000184">
            <w:pPr>
              <w:spacing w:after="80" w:before="80" w:line="276"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Aspek Penilaian Esai</w:t>
            </w:r>
            <w:r w:rsidDel="00000000" w:rsidR="00000000" w:rsidRPr="00000000">
              <w:rPr>
                <w:rtl w:val="0"/>
              </w:rPr>
            </w:r>
          </w:p>
        </w:tc>
        <w:tc>
          <w:tcPr>
            <w:tcBorders>
              <w:top w:color="1b5e20" w:space="0" w:sz="6" w:val="single"/>
              <w:left w:color="1b5e20" w:space="0" w:sz="6" w:val="single"/>
              <w:bottom w:color="1b5e20" w:space="0" w:sz="6" w:val="single"/>
              <w:right w:color="1b5e20" w:space="0" w:sz="6" w:val="single"/>
            </w:tcBorders>
            <w:shd w:fill="1b5e20" w:val="clear"/>
            <w:tcMar>
              <w:top w:w="100.0" w:type="dxa"/>
              <w:left w:w="140.0" w:type="dxa"/>
              <w:bottom w:w="100.0" w:type="dxa"/>
              <w:right w:w="140.0" w:type="dxa"/>
            </w:tcMar>
          </w:tcPr>
          <w:p w:rsidR="00000000" w:rsidDel="00000000" w:rsidP="00000000" w:rsidRDefault="00000000" w:rsidRPr="00000000" w14:paraId="00000185">
            <w:pPr>
              <w:spacing w:after="80" w:before="80" w:line="276"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Bobot</w:t>
            </w:r>
            <w:r w:rsidDel="00000000" w:rsidR="00000000" w:rsidRPr="00000000">
              <w:rPr>
                <w:rtl w:val="0"/>
              </w:rPr>
            </w:r>
          </w:p>
        </w:tc>
        <w:tc>
          <w:tcPr>
            <w:tcBorders>
              <w:top w:color="1b5e20" w:space="0" w:sz="6" w:val="single"/>
              <w:left w:color="1b5e20" w:space="0" w:sz="6" w:val="single"/>
              <w:bottom w:color="1b5e20" w:space="0" w:sz="6" w:val="single"/>
              <w:right w:color="1b5e20" w:space="0" w:sz="6" w:val="single"/>
            </w:tcBorders>
            <w:shd w:fill="1b5e20" w:val="clear"/>
            <w:tcMar>
              <w:top w:w="100.0" w:type="dxa"/>
              <w:left w:w="140.0" w:type="dxa"/>
              <w:bottom w:w="100.0" w:type="dxa"/>
              <w:right w:w="140.0" w:type="dxa"/>
            </w:tcMar>
          </w:tcPr>
          <w:p w:rsidR="00000000" w:rsidDel="00000000" w:rsidP="00000000" w:rsidRDefault="00000000" w:rsidRPr="00000000" w14:paraId="00000186">
            <w:pPr>
              <w:spacing w:after="80" w:before="80" w:line="276" w:lineRule="auto"/>
              <w:jc w:val="center"/>
              <w:rPr/>
            </w:pPr>
            <w:r w:rsidDel="00000000" w:rsidR="00000000" w:rsidRPr="00000000">
              <w:rPr>
                <w:rFonts w:ascii="Times New Roman" w:cs="Times New Roman" w:eastAsia="Times New Roman" w:hAnsi="Times New Roman"/>
                <w:b w:val="1"/>
                <w:bCs w:val="1"/>
                <w:color w:val="ffffff"/>
                <w:sz w:val="21"/>
                <w:szCs w:val="21"/>
                <w:rtl w:val="0"/>
              </w:rPr>
              <w:t xml:space="preserve">Nilai</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187">
            <w:pPr>
              <w:spacing w:after="80" w:before="80" w:line="276" w:lineRule="auto"/>
              <w:jc w:val="left"/>
              <w:rPr/>
            </w:pPr>
            <w:r w:rsidDel="00000000" w:rsidR="00000000" w:rsidRPr="00000000">
              <w:rPr>
                <w:rFonts w:ascii="Times New Roman" w:cs="Times New Roman" w:eastAsia="Times New Roman" w:hAnsi="Times New Roman"/>
                <w:color w:val="212121"/>
                <w:sz w:val="21"/>
                <w:szCs w:val="21"/>
                <w:rtl w:val="0"/>
              </w:rPr>
              <w:t xml:space="preserve">Ketepatan konsep dan teori yang digunakan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188">
            <w:pPr>
              <w:spacing w:after="80" w:before="80" w:line="276" w:lineRule="auto"/>
              <w:jc w:val="center"/>
              <w:rPr/>
            </w:pPr>
            <w:r w:rsidDel="00000000" w:rsidR="00000000" w:rsidRPr="00000000">
              <w:rPr>
                <w:rFonts w:ascii="Times New Roman" w:cs="Times New Roman" w:eastAsia="Times New Roman" w:hAnsi="Times New Roman"/>
                <w:color w:val="212121"/>
                <w:sz w:val="21"/>
                <w:szCs w:val="21"/>
                <w:rtl w:val="0"/>
              </w:rPr>
              <w:t xml:space="preserve">6 poin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189">
            <w:pPr>
              <w:spacing w:after="80" w:before="80" w:line="276" w:lineRule="auto"/>
              <w:jc w:val="center"/>
              <w:rPr/>
            </w:pPr>
            <w:r w:rsidDel="00000000" w:rsidR="00000000" w:rsidRPr="00000000">
              <w:rPr>
                <w:rFonts w:ascii="Times New Roman" w:cs="Times New Roman" w:eastAsia="Times New Roman" w:hAnsi="Times New Roman"/>
                <w:color w:val="212121"/>
                <w:sz w:val="21"/>
                <w:szCs w:val="21"/>
                <w:rtl w:val="0"/>
              </w:rPr>
              <w:t xml:space="preserve">....... / 6</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tcPr>
          <w:p w:rsidR="00000000" w:rsidDel="00000000" w:rsidP="00000000" w:rsidRDefault="00000000" w:rsidRPr="00000000" w14:paraId="0000018A">
            <w:pPr>
              <w:spacing w:after="80" w:before="80" w:line="276" w:lineRule="auto"/>
              <w:jc w:val="left"/>
              <w:rPr/>
            </w:pPr>
            <w:r w:rsidDel="00000000" w:rsidR="00000000" w:rsidRPr="00000000">
              <w:rPr>
                <w:rFonts w:ascii="Times New Roman" w:cs="Times New Roman" w:eastAsia="Times New Roman" w:hAnsi="Times New Roman"/>
                <w:color w:val="212121"/>
                <w:sz w:val="21"/>
                <w:szCs w:val="21"/>
                <w:rtl w:val="0"/>
              </w:rPr>
              <w:t xml:space="preserve">Kedalaman analisis dan kualitas argumentasi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tcPr>
          <w:p w:rsidR="00000000" w:rsidDel="00000000" w:rsidP="00000000" w:rsidRDefault="00000000" w:rsidRPr="00000000" w14:paraId="0000018B">
            <w:pPr>
              <w:spacing w:after="80" w:before="80" w:line="276" w:lineRule="auto"/>
              <w:jc w:val="center"/>
              <w:rPr/>
            </w:pPr>
            <w:r w:rsidDel="00000000" w:rsidR="00000000" w:rsidRPr="00000000">
              <w:rPr>
                <w:rFonts w:ascii="Times New Roman" w:cs="Times New Roman" w:eastAsia="Times New Roman" w:hAnsi="Times New Roman"/>
                <w:color w:val="212121"/>
                <w:sz w:val="21"/>
                <w:szCs w:val="21"/>
                <w:rtl w:val="0"/>
              </w:rPr>
              <w:t xml:space="preserve">6 poin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tcPr>
          <w:p w:rsidR="00000000" w:rsidDel="00000000" w:rsidP="00000000" w:rsidRDefault="00000000" w:rsidRPr="00000000" w14:paraId="0000018C">
            <w:pPr>
              <w:spacing w:after="80" w:before="80" w:line="276" w:lineRule="auto"/>
              <w:jc w:val="center"/>
              <w:rPr/>
            </w:pPr>
            <w:r w:rsidDel="00000000" w:rsidR="00000000" w:rsidRPr="00000000">
              <w:rPr>
                <w:rFonts w:ascii="Times New Roman" w:cs="Times New Roman" w:eastAsia="Times New Roman" w:hAnsi="Times New Roman"/>
                <w:color w:val="212121"/>
                <w:sz w:val="21"/>
                <w:szCs w:val="21"/>
                <w:rtl w:val="0"/>
              </w:rPr>
              <w:t xml:space="preserve">....... / 6</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18D">
            <w:pPr>
              <w:spacing w:after="80" w:before="80" w:line="276" w:lineRule="auto"/>
              <w:jc w:val="left"/>
              <w:rPr/>
            </w:pPr>
            <w:r w:rsidDel="00000000" w:rsidR="00000000" w:rsidRPr="00000000">
              <w:rPr>
                <w:rFonts w:ascii="Times New Roman" w:cs="Times New Roman" w:eastAsia="Times New Roman" w:hAnsi="Times New Roman"/>
                <w:color w:val="212121"/>
                <w:sz w:val="21"/>
                <w:szCs w:val="21"/>
                <w:rtl w:val="0"/>
              </w:rPr>
              <w:t xml:space="preserve">Penggunaan contoh/data empiris yang relevan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18E">
            <w:pPr>
              <w:spacing w:after="80" w:before="80" w:line="276" w:lineRule="auto"/>
              <w:jc w:val="center"/>
              <w:rPr/>
            </w:pPr>
            <w:r w:rsidDel="00000000" w:rsidR="00000000" w:rsidRPr="00000000">
              <w:rPr>
                <w:rFonts w:ascii="Times New Roman" w:cs="Times New Roman" w:eastAsia="Times New Roman" w:hAnsi="Times New Roman"/>
                <w:color w:val="212121"/>
                <w:sz w:val="21"/>
                <w:szCs w:val="21"/>
                <w:rtl w:val="0"/>
              </w:rPr>
              <w:t xml:space="preserve">4 poin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18F">
            <w:pPr>
              <w:spacing w:after="80" w:before="80" w:line="276" w:lineRule="auto"/>
              <w:jc w:val="center"/>
              <w:rPr/>
            </w:pPr>
            <w:r w:rsidDel="00000000" w:rsidR="00000000" w:rsidRPr="00000000">
              <w:rPr>
                <w:rFonts w:ascii="Times New Roman" w:cs="Times New Roman" w:eastAsia="Times New Roman" w:hAnsi="Times New Roman"/>
                <w:color w:val="212121"/>
                <w:sz w:val="21"/>
                <w:szCs w:val="21"/>
                <w:rtl w:val="0"/>
              </w:rPr>
              <w:t xml:space="preserve">....... / 4</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tcPr>
          <w:p w:rsidR="00000000" w:rsidDel="00000000" w:rsidP="00000000" w:rsidRDefault="00000000" w:rsidRPr="00000000" w14:paraId="00000190">
            <w:pPr>
              <w:spacing w:after="80" w:before="80" w:line="276" w:lineRule="auto"/>
              <w:jc w:val="left"/>
              <w:rPr/>
            </w:pPr>
            <w:r w:rsidDel="00000000" w:rsidR="00000000" w:rsidRPr="00000000">
              <w:rPr>
                <w:rFonts w:ascii="Times New Roman" w:cs="Times New Roman" w:eastAsia="Times New Roman" w:hAnsi="Times New Roman"/>
                <w:color w:val="212121"/>
                <w:sz w:val="21"/>
                <w:szCs w:val="21"/>
                <w:rtl w:val="0"/>
              </w:rPr>
              <w:t xml:space="preserve">Sistematika jawaban dan kualitas bahasa akademis</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tcPr>
          <w:p w:rsidR="00000000" w:rsidDel="00000000" w:rsidP="00000000" w:rsidRDefault="00000000" w:rsidRPr="00000000" w14:paraId="00000191">
            <w:pPr>
              <w:spacing w:after="80" w:before="80" w:line="276" w:lineRule="auto"/>
              <w:jc w:val="center"/>
              <w:rPr/>
            </w:pPr>
            <w:r w:rsidDel="00000000" w:rsidR="00000000" w:rsidRPr="00000000">
              <w:rPr>
                <w:rFonts w:ascii="Times New Roman" w:cs="Times New Roman" w:eastAsia="Times New Roman" w:hAnsi="Times New Roman"/>
                <w:color w:val="212121"/>
                <w:sz w:val="21"/>
                <w:szCs w:val="21"/>
                <w:rtl w:val="0"/>
              </w:rPr>
              <w:t xml:space="preserve">4 poin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fffff" w:val="clear"/>
            <w:tcMar>
              <w:top w:w="100.0" w:type="dxa"/>
              <w:left w:w="140.0" w:type="dxa"/>
              <w:bottom w:w="100.0" w:type="dxa"/>
              <w:right w:w="140.0" w:type="dxa"/>
            </w:tcMar>
          </w:tcPr>
          <w:p w:rsidR="00000000" w:rsidDel="00000000" w:rsidP="00000000" w:rsidRDefault="00000000" w:rsidRPr="00000000" w14:paraId="00000192">
            <w:pPr>
              <w:spacing w:after="80" w:before="80" w:line="276" w:lineRule="auto"/>
              <w:jc w:val="center"/>
              <w:rPr/>
            </w:pPr>
            <w:r w:rsidDel="00000000" w:rsidR="00000000" w:rsidRPr="00000000">
              <w:rPr>
                <w:rFonts w:ascii="Times New Roman" w:cs="Times New Roman" w:eastAsia="Times New Roman" w:hAnsi="Times New Roman"/>
                <w:color w:val="212121"/>
                <w:sz w:val="21"/>
                <w:szCs w:val="21"/>
                <w:rtl w:val="0"/>
              </w:rPr>
              <w:t xml:space="preserve">....... / 4</w:t>
            </w:r>
            <w:r w:rsidDel="00000000" w:rsidR="00000000" w:rsidRPr="00000000">
              <w:rPr>
                <w:rtl w:val="0"/>
              </w:rPr>
            </w:r>
          </w:p>
        </w:tc>
      </w:tr>
      <w:tr>
        <w:trPr>
          <w:cantSplit w:val="0"/>
          <w:tblHeader w:val="0"/>
        </w:trPr>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193">
            <w:pPr>
              <w:spacing w:after="80" w:before="80" w:line="276" w:lineRule="auto"/>
              <w:jc w:val="left"/>
              <w:rPr/>
            </w:pPr>
            <w:r w:rsidDel="00000000" w:rsidR="00000000" w:rsidRPr="00000000">
              <w:rPr>
                <w:rFonts w:ascii="Times New Roman" w:cs="Times New Roman" w:eastAsia="Times New Roman" w:hAnsi="Times New Roman"/>
                <w:color w:val="212121"/>
                <w:sz w:val="21"/>
                <w:szCs w:val="21"/>
                <w:rtl w:val="0"/>
              </w:rPr>
              <w:t xml:space="preserve">TOTAL PER SOAL ESAI</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194">
            <w:pPr>
              <w:spacing w:after="80" w:before="80" w:line="276" w:lineRule="auto"/>
              <w:jc w:val="center"/>
              <w:rPr/>
            </w:pPr>
            <w:r w:rsidDel="00000000" w:rsidR="00000000" w:rsidRPr="00000000">
              <w:rPr>
                <w:rFonts w:ascii="Times New Roman" w:cs="Times New Roman" w:eastAsia="Times New Roman" w:hAnsi="Times New Roman"/>
                <w:color w:val="212121"/>
                <w:sz w:val="21"/>
                <w:szCs w:val="21"/>
                <w:rtl w:val="0"/>
              </w:rPr>
              <w:t xml:space="preserve">20 poin</w:t>
            </w:r>
            <w:r w:rsidDel="00000000" w:rsidR="00000000" w:rsidRPr="00000000">
              <w:rPr>
                <w:rtl w:val="0"/>
              </w:rPr>
            </w:r>
          </w:p>
        </w:tc>
        <w:tc>
          <w:tcPr>
            <w:tcBorders>
              <w:top w:color="aaaaaa" w:space="0" w:sz="6" w:val="single"/>
              <w:left w:color="aaaaaa" w:space="0" w:sz="6" w:val="single"/>
              <w:bottom w:color="aaaaaa" w:space="0" w:sz="6" w:val="single"/>
              <w:right w:color="aaaaaa" w:space="0" w:sz="6" w:val="single"/>
            </w:tcBorders>
            <w:shd w:fill="f5f5f5" w:val="clear"/>
            <w:tcMar>
              <w:top w:w="100.0" w:type="dxa"/>
              <w:left w:w="140.0" w:type="dxa"/>
              <w:bottom w:w="100.0" w:type="dxa"/>
              <w:right w:w="140.0" w:type="dxa"/>
            </w:tcMar>
          </w:tcPr>
          <w:p w:rsidR="00000000" w:rsidDel="00000000" w:rsidP="00000000" w:rsidRDefault="00000000" w:rsidRPr="00000000" w14:paraId="00000195">
            <w:pPr>
              <w:spacing w:after="80" w:before="80" w:line="276" w:lineRule="auto"/>
              <w:jc w:val="center"/>
              <w:rPr/>
            </w:pPr>
            <w:r w:rsidDel="00000000" w:rsidR="00000000" w:rsidRPr="00000000">
              <w:rPr>
                <w:rFonts w:ascii="Times New Roman" w:cs="Times New Roman" w:eastAsia="Times New Roman" w:hAnsi="Times New Roman"/>
                <w:color w:val="212121"/>
                <w:sz w:val="21"/>
                <w:szCs w:val="21"/>
                <w:rtl w:val="0"/>
              </w:rPr>
              <w:t xml:space="preserve">....... / 20</w:t>
            </w:r>
            <w:r w:rsidDel="00000000" w:rsidR="00000000" w:rsidRPr="00000000">
              <w:rPr>
                <w:rtl w:val="0"/>
              </w:rPr>
            </w:r>
          </w:p>
        </w:tc>
      </w:tr>
    </w:tbl>
    <w:p w:rsidR="00000000" w:rsidDel="00000000" w:rsidP="00000000" w:rsidRDefault="00000000" w:rsidRPr="00000000" w14:paraId="00000196">
      <w:pPr>
        <w:spacing w:after="0" w:before="80" w:lineRule="auto"/>
        <w:rPr/>
      </w:pPr>
      <w:r w:rsidDel="00000000" w:rsidR="00000000" w:rsidRPr="00000000">
        <w:rPr>
          <w:rtl w:val="0"/>
        </w:rPr>
      </w:r>
    </w:p>
    <w:p w:rsidR="00000000" w:rsidDel="00000000" w:rsidP="00000000" w:rsidRDefault="00000000" w:rsidRPr="00000000" w14:paraId="00000197">
      <w:pPr>
        <w:pBdr>
          <w:left w:color="f9a825" w:space="0" w:sz="18" w:val="single"/>
        </w:pBdr>
        <w:shd w:fill="fff8e1" w:val="clear"/>
        <w:spacing w:after="40" w:before="80" w:lineRule="auto"/>
        <w:ind w:left="120" w:firstLine="0"/>
        <w:rPr/>
      </w:pPr>
      <w:r w:rsidDel="00000000" w:rsidR="00000000" w:rsidRPr="00000000">
        <w:rPr>
          <w:rFonts w:ascii="Arial" w:cs="Arial" w:eastAsia="Arial" w:hAnsi="Arial"/>
          <w:b w:val="1"/>
          <w:bCs w:val="1"/>
          <w:color w:val="1b5e20"/>
          <w:sz w:val="22"/>
          <w:szCs w:val="22"/>
          <w:rtl w:val="0"/>
        </w:rPr>
        <w:t xml:space="preserve">Catatan Teknis Soal</w:t>
      </w:r>
      <w:r w:rsidDel="00000000" w:rsidR="00000000" w:rsidRPr="00000000">
        <w:rPr>
          <w:rtl w:val="0"/>
        </w:rPr>
      </w:r>
    </w:p>
    <w:p w:rsidR="00000000" w:rsidDel="00000000" w:rsidP="00000000" w:rsidRDefault="00000000" w:rsidRPr="00000000" w14:paraId="00000198">
      <w:pPr>
        <w:spacing w:after="80" w:before="80" w:line="276" w:lineRule="auto"/>
        <w:jc w:val="left"/>
        <w:rPr/>
      </w:pPr>
      <w:r w:rsidDel="00000000" w:rsidR="00000000" w:rsidRPr="00000000">
        <w:rPr>
          <w:rFonts w:ascii="Times New Roman" w:cs="Times New Roman" w:eastAsia="Times New Roman" w:hAnsi="Times New Roman"/>
          <w:color w:val="212121"/>
          <w:sz w:val="20"/>
          <w:szCs w:val="20"/>
          <w:rtl w:val="0"/>
        </w:rPr>
        <w:t xml:space="preserve">Soal ini mencakup seluruh ranah kognitif Bloom (C1-C6): pengetahuan, pemahaman, aplikasi, analisis, sintesis, dan evaluasi. Bagian A menguji C1-C3; Bagian B menguji C2-C4; Bagian C menguji C4-C6. Muatan kontekstual (stabilitas rupiah 2026, kebijakan BI, ASEAN/RCEP, perspektif ekonomi Islam) diintegrasikan untuk memastikan relevansi dengan realitas ekonomi terkini.</w:t>
      </w:r>
      <w:r w:rsidDel="00000000" w:rsidR="00000000" w:rsidRPr="00000000">
        <w:rPr>
          <w:rtl w:val="0"/>
        </w:rPr>
      </w:r>
    </w:p>
    <w:sectPr>
      <w:headerReference r:id="rId7" w:type="default"/>
      <w:footerReference r:id="rId8" w:type="default"/>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pBdr>
        <w:top w:color="f9a825" w:space="0" w:sz="4" w:val="single"/>
      </w:pBdr>
      <w:spacing w:after="0" w:before="60" w:lineRule="auto"/>
      <w:jc w:val="center"/>
      <w:rPr/>
    </w:pPr>
    <w:r w:rsidDel="00000000" w:rsidR="00000000" w:rsidRPr="00000000">
      <w:rPr>
        <w:rFonts w:ascii="Arial" w:cs="Arial" w:eastAsia="Arial" w:hAnsi="Arial"/>
        <w:color w:val="2e7d32"/>
        <w:sz w:val="16"/>
        <w:szCs w:val="16"/>
        <w:rtl w:val="0"/>
      </w:rPr>
      <w:t xml:space="preserve">MKI 11310 / MKI 12310 | Izzuddin Edi Siswanto, Lc., M.A. | Kerjakan dengan Jujur &amp; Bertanggung Jawab</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pBdr>
        <w:bottom w:color="f9a825" w:space="0" w:sz="4" w:val="single"/>
      </w:pBdr>
      <w:spacing w:after="60" w:before="0" w:lineRule="auto"/>
      <w:jc w:val="right"/>
      <w:rPr/>
    </w:pPr>
    <w:r w:rsidDel="00000000" w:rsidR="00000000" w:rsidRPr="00000000">
      <w:rPr>
        <w:rFonts w:ascii="Arial" w:cs="Arial" w:eastAsia="Arial" w:hAnsi="Arial"/>
        <w:color w:val="2e7d32"/>
        <w:sz w:val="16"/>
        <w:szCs w:val="16"/>
        <w:rtl w:val="0"/>
      </w:rPr>
      <w:t xml:space="preserve">UAS Ekonomi Internasional | STEI Fitrah Insani | TA 2025/2026</w:t>
    </w:r>
    <w:r w:rsidDel="00000000" w:rsidR="00000000" w:rsidRPr="00000000">
      <w:rPr>
        <w:rFonts w:ascii="Arial" w:cs="Arial" w:eastAsia="Arial" w:hAnsi="Arial"/>
        <w:color w:val="424242"/>
        <w:sz w:val="16"/>
        <w:szCs w:val="16"/>
        <w:rtl w:val="0"/>
      </w:rPr>
      <w:t xml:space="preserve">  |  Hal.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ffffff"/>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80" w:line="240" w:lineRule="auto"/>
      <w:ind w:left="0" w:right="0" w:firstLine="0"/>
      <w:jc w:val="left"/>
    </w:pPr>
    <w:rPr>
      <w:rFonts w:ascii="Arial" w:cs="Arial" w:eastAsia="Arial" w:hAnsi="Arial"/>
      <w:b w:val="1"/>
      <w:bCs w:val="1"/>
      <w:i w:val="0"/>
      <w:iCs w:val="0"/>
      <w:smallCaps w:val="0"/>
      <w:strike w:val="0"/>
      <w:color w:val="1b5e2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LHWp+b3YQDRnUB++PIMwOD+MYg==">CgMxLjA4AHIhMXdETmhmXzhIaEllS0lrcDZiQ1pPNUpKOEw4RUNFRkYt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