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36"/>
          <w:szCs w:val="36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8860b" w:space="4" w:sz="12" w:val="single"/>
        </w:pBdr>
        <w:spacing w:after="6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48"/>
          <w:szCs w:val="48"/>
          <w:rtl w:val="0"/>
        </w:rPr>
        <w:t xml:space="preserve">PROGRAM 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30"/>
          <w:szCs w:val="30"/>
          <w:rtl w:val="0"/>
        </w:rPr>
        <w:t xml:space="preserve">EKONOMI SYARIAH &amp; PERBANKAN SYARIAH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b8860b"/>
          <w:sz w:val="24"/>
          <w:szCs w:val="24"/>
          <w:rtl w:val="0"/>
        </w:rPr>
        <w:t xml:space="preserve">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3800"/>
        <w:tblGridChange w:id="0">
          <w:tblGrid>
            <w:gridCol w:w="38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Ditetapkan oleh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Berlaku mulai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2026  |  Revisi ke: 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26"/>
          <w:szCs w:val="26"/>
          <w:rtl w:val="0"/>
        </w:rPr>
        <w:t xml:space="preserve">SEKOLAH TINGGI EKONOMI ISLAM (STEI)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555555"/>
          <w:sz w:val="20"/>
          <w:szCs w:val="20"/>
          <w:rtl w:val="0"/>
        </w:rPr>
        <w:t xml:space="preserve">Jl. Raya Gadobangkong No. 91, Kab. Bandung Barat, Jawa Barat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b5e20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20"/>
          <w:sz w:val="28"/>
          <w:szCs w:val="28"/>
          <w:rtl w:val="0"/>
        </w:rPr>
        <w:t xml:space="preserve">DAFTAR ISI SOP PROGRAM 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600"/>
        <w:gridCol w:w="1400"/>
        <w:gridCol w:w="1300"/>
        <w:tblGridChange w:id="0">
          <w:tblGrid>
            <w:gridCol w:w="900"/>
            <w:gridCol w:w="5600"/>
            <w:gridCol w:w="1400"/>
            <w:gridCol w:w="1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Kode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Perencanaan Program Kerja Tahunan Program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SOP-PRODI-REN-01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Penyusunan dan Evaluasi Kurikulum Program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SOP-PRODI-KUR-01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Penyusunan Jadwal Perkuliahan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Penerbitan Surat Tugas Mengajar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Monitoring dan Evaluasi Pelaksanaan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Pengisian KRS dan Persetujuan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Penyelenggaraan Ujian Tengah dan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Pengelolaan Nilai dan Transkrip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Bimbingan Akademik Mahasiswa (DPA)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SOP-PRODI-AKD-07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Pengajuan dan Pembimbingan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SOP-PRODI-SKR-01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Pendaftaran dan Pelaksanaan Sidang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SOP-PRODI-SKR-02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Pengelolaan Dosen Tamu dan Kuliah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SOP-PRODI-SDM-01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Evaluasi Kinerja Dosen (EDOM)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SOP-PRODI-SDM-02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Pengelolaan Penelitian Dosen Program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SOP-PRODI-LIT-01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Pelaporan Tridharma ke Pangkalan Data Dikti (PDDikti)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SOP-PRODI-SPM-01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e8f5e9" w:val="clear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24"/>
          <w:szCs w:val="24"/>
          <w:rtl w:val="0"/>
        </w:rPr>
        <w:t xml:space="preserve">  BIDANG A — PERENCANAAN &amp; TATA KELOLA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SOP-PRODI-REN-01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Perencanaan Program Kerja Tahunan 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Program Studi memiliki rencana program kerja tahunan yang terstruktur, terukur, dan selaras dengan Renstra dan Renop STEI Fitrah Insani, sebagai panduan operasional dan dasar evaluasi kinerja prodi.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 Studi Ekonomi Syariah dan Perbankan Syariah, seluruh dosen, staf administrasi akademik.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34-35; Renstra STEI FI 2023-2027; Renop STEI FI; Permendikbud No.3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Ketua Program Studi (Kaprodi), Wakil Ketua I, seluruh dosen,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mengidentifikasi capaian tahun berjalan dan gap terhadap target Renstra: IPM, kelulusan, penelitian, PkM, kerjasama.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Evaluasi Tahun Berjalan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Oktober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menyusun draft Rencana Program Kerja Tahunan Prodi: kegiatan, target, anggaran, PIC, dan timeline. Mengacu pada Renop STEI FI.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Progja Tahunan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November Mg.1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mengadakan Rapat Koordinasi Dosen untuk mendapatkan masukan dan finalisasi program kerja.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Notulen Rapat + Progja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November Mg.2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menyerahkan Progja Final kepada WK1 untuk review dan persetujuan sebelum diajukan ke Ketua.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Progja disetujui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November Mg.3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STEI menyetujui dan mengesahkan Progja Prodi melalui SK atau disposisi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STEI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SK/Disposisi Persetujuan Progja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mensosialisasikan Progja yang telah disahkan kepada seluruh dosen dan staf pada awal semester/tahun.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Dokumentasi Sosialisasi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melakukan monitoring pelaksanaan Progja setiap akhir semester dan membuat laporan capaian kepada WK1.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Capaian Progja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Akhir tiap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Rencana Program Kerja Tahunan Prodi (F-PRODI-REN-01)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Evaluasi Kinerja Prodi Tahun Berjalan (F-PRODI-REN-02)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Notulen Rapat Koordinasi Dosen (F-PRODI-REN-03)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Progja tahunan prodi tersusun dan disahkan sebelum semester ganjil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Seluruh dosen mengetahui dan memahami Progja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90%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capaian progja diserahkan ke WK1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2x per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Progja selaras dengan target Renstra STEI 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item terukur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SOP-PRODI-KUR-01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Penyusunan dan Evaluasi Kurikulum 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kurikulum Program Studi selalu mutakhir, berbasis KKNI/OBE/SN-DIKTI, relevan dengan kebutuhan industri keuangan syariah, dan dikembangkan secara partisipatif melibatkan pemangku kepentingan.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 Studi Ekonomi Syariah dan Perbankan Syariah; seluruh dosen; alumni; pengguna lulusan (LKS, UMKM); industri.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34(3)(a); Permendikbud No.3 Tahun 2020 (SN-DIKTI); Perpres No.8 Tahun 2012 (KKNI); Panduan Kurikulum Dikti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Kaprodi, WK1, Tim Pengembang Kurikulum (TPK), dosen, alumni, pengguna lulusan, Senat STEI, Ketua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mengidentifikasi kebutuhan evaluasi kurikulum berdasarkan hasil tracer study, survei pengguna, masukan dosen, dan perkembangan regulasi.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Analisis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Setiap 4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mengusulkan pembentukan TPK kepada WK1. WK1 mengajukan ke Ketua untuk ditetapkan melalui 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Tim Pengembang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H-3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TPK menyelenggarakan Lokakarya Kurikulum mengundang dosen, alumni, perwakilan industri LKS, DPS, dan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TPK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Notulen Lokakarya + Rekap Masukan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TPK menyusun draft kurikulum baru: profil lulusan, CPL, bahan kajian, struktur mata kuliah, beban SKS, dan peta kurikulum.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Dokumen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H-6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mengkoordinasikan review internal draft kurikulum bersama seluruh dosen prodi; revisi sesuai masukan.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Kurikulum Revisi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H-4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kurikulum final diajukan ke Senat STEI untuk mendapatkan pertimbangan dan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Berita Acara Persetujuan Senat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STEI menerbitkan SK Pemberlakuan Kurikulum Baru. Kaprodi mensosialisasikan kepada dosen dan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Kurikulum + Dokumentasi Sos.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Sblm semester baru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menyusun peta transisi kurikulum untuk mahasiswa angkatan lama agar tidak dirugikan perubahan.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Peta Transisi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Bersama sosialisasi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Dokumen Kurikulum Prodi (Profil Lulusan, CPL, Peta Kurikulum) (F-PRODI-KUR-01)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Notulen Lokakarya Kurikulum (F-PRODI-KUR-02)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 Tim Pengembang Kurikulum (F-PRODI-KUR-03)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Peta Transisi Kurikulum (F-PRODI-KUR-04)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Evaluasi kurikulum dilakukan minimal setiap 4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Pemangku kepentingan eksternal terlibat dalam lokakarya kurikulum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Min. 5 pihak eksternal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Kurikulum mendapat persetujuan Senat sebelum diberlakukan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Peta transisi tersedia untuk mahasiswa angkatan 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e8f5e9" w:val="clear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24"/>
          <w:szCs w:val="24"/>
          <w:rtl w:val="0"/>
        </w:rPr>
        <w:t xml:space="preserve">  BIDANG B — AKADEMIK &amp;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Penyusunan Jadwal Perkuliahan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jadwal perkuliahan setiap semester tersusun secara efisien, bebas bentrok, mempertimbangkan ketersediaan dosen dan ruang, serta diumumkan sebelum semester dimulai.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mata kuliah semester aktif pada Program Studi Ekonomi Syariah dan Perbankan Syariah, kelas reguler dan karyawan.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17-19; Kalender Akademik STEI FI;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Kaprodi, WK1, Admin Umum (BAK), seluruh dosen pengampu.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mengidentifikasi daftar mata kuliah yang akan ditawarkan semester berikutnya berdasarkan kurikulum dan jumlah mahasiswa aktif.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Daftar MK yang Ditawarkan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H-8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menetapkan dosen pengampu setiap MK sesuai keahlian, beban mengajar, dan ketersediaan. Dikonfirmasi langsung kepada dosen.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Daftar Penugasan Dosen per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H-7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 menyusun draft jadwal: hari, jam, ruang, dosen — menghindari bentrok dosen maupun ruang. Mempertimbangkan kelas reguler dan karyawan.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Jadwal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H-6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mereview draft jadwal dan melakukan konfirmasi kepada dosen terkait jadwal yang ditugaskan.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Terkonfirmasi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H-5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menyerahkan jadwal final kepada WK1 untuk persetujuan. WK1 meneruskan ke Ketua untuk pengesahan.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 →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Disahkan + SK/Disposisi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H-4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mengumumkan jadwal perkuliahan kepada mahasiswa melalui SIAKAD, papan pengumuman, dan grup komunikasi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Publik Terumumkan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WK1 menerbitkan Surat Tugas Mengajar berdasarkan jadwal yang telah disahkan (lihat SOP-PRODI-AKD-02).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Tugas Mengajar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 minggu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Mata Kuliah yang Ditawarkan (F-PRODI-AKD-01-01)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Jadwal Perkuliahan Semester (F-PRODI-AKD-01-02)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Surat Konfirmasi Penugasan Dosen (F-PRODI-AKD-01-03)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perkuliahan diumumkan minimal 1 minggu sebelum semester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Tidak ada bentrok jadwal dosen maupun ruang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kasus bentrok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Seluruh dosen menerima surat tugas mengajar sebelum perkuliahan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kelas reguler dan karyawan tersusun tanpa konflik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Penerbitan Surat Tugas Mengajar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setiap dosen pengampu menerima Surat Tugas Mengajar resmi yang sah secara administratif sebagai dasar pelaksanaan perkuliahan, klaim honor, dan bukti beban kinerja akademik.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dosen tetap dan tidak tetap yang mengampu mata kuliah pada semua semester aktif di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35(2); Permendikbud No.3 Tahun 2020; Peraturan Kepegawaian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WK1, Kaprodi, Admin Umum, seluruh dosen pengampu.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menyerahkan daftar penugasan dosen final (nama dosen, kode MK, nama MK, SKS, semester, program studi) kepada Admin.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Daftar Penugasan Dosen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 menyiapkan draft Surat Tugas Mengajar berdasarkan template resmi yang telah ditetapkan. Satu surat untuk semua penugasan per dosen.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Surat Tugas Mengajar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H-10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memeriksa keakuratan draft (nama, kode MK, SKS, semester). Koreksi dilakukan jika ada kesalahan.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Draft Diverifikasi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H-8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WK1 menandatangani Surat Tugas Mengajar yang telah diverifikasi sebagai pejabat yang berwenang.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Wakil Ketua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Tugas Mengajar Bertanda Tangan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H-5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 mendistribusikan Surat Tugas Mengajar kepada masing-masing dosen (fisik/digital) dan mengarsipkan satu salinan.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Tugas Tersampaikan +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H-3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menerima dan menandatangani tanda terima Surat Tugas sebagai bukti penerimaan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Tanda Terima Surat Tugas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Sebelum kuliah mulai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Surat Tugas Mengajar (F-PRODI-AKD-02-01)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Lampiran Daftar Mata Kuliah per Dosen (F-PRODI-AKD-02-02)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Tanda Terima Surat Tugas Mengajar (F-PRODI-AKD-02-03)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Seluruh dosen menerima Surat Tugas Mengajar sebelum perkuliahan dimulai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Tugas ditandatangani WK1 dan tercatat dalam arsip resmi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Tidak ada dosen mengajar tanpa Surat Tugas resmi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kasus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Monitoring dan Evaluasi Pelaksanaan Perkuliahan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pelaksanaan perkuliahan berjalan sesuai RPS, target 16 pertemuan tercapai, kehadiran dosen dan mahasiswa terpantau, serta masalah perkuliahan terdeteksi dan ditindaklanjuti secara dini.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mata kuliah pada semua program studi dan kelas di STEI Fitrah Insani selama semester aktif.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17-19; Permendikbud No.3 Tahun 2020;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Kaprodi, WK1, seluruh dosen pengampu, mahasiswa, Admin Umum (BAK).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mengisi daftar hadir dosen dan meminta mahasiswa mengisi daftar hadir di setiap pertemuan. Dicatat materi yang disampaikan.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Daftar Hadir + Jurnal Perkuliahan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Setiap pertemuan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merekapitulasi kehadiran dosen dan mahasiswa setiap 2 minggu dan melaporkan kepada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Rekap Kehadiran (per 2 minggu)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Setiap 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Jika dosen berhalangan hadir, wajib melapor ke Kaprodi min. 2 jam sebelum jadwal. Kaprodi mengatur pengganti/penundaan.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Izin + Jadwal Pengganti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jam kuliah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melakukan monitoring mid-semester (pekan 7-8): kesesuaian materi vs RPS, kehadiran, dan isu yang muncul.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Monitoring Mid-Semester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7-8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menyampaikan peringatan tertulis kepada mahasiswa yang kehadirannya di bawah 75% agar mengambil tindakan.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Peringatan Kehadiran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melakukan monitoring akhir semester: rekap kehadiran final, kesesuaian materi vs RPS, dosen yang belum mencapai 14 pertemuan.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Monitoring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14-15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menyerahkan laporan monitoring lengkap kepada WK1 untuk ditindaklanjuti.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Monitoring Semester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Formulir Daftar Hadir Dosen dan Mahasiswa (F-PRODI-AKD-03-01)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Jurnal Perkuliahan (F-PRODI-AKD-03-02)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Rekap Kehadiran Dua Mingguan (F-PRODI-AKD-03-03)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Monitoring Mid dan Akhir Semester (F-PRODI-AKD-03-04)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1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Seluruh dosen mencapai minimal 14 pertemuan tatap muka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95%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Kesesuaian materi dengan RPS terverifikasi pada monitoring mid-semester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di bawah 75% kehadiran menerima peringatan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teridentifikasi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monitoring diserahkan ke WK1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Pengisian KRS dan Persetujuan Dosen Pembimbing Akademik (DPA)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mahasiswa mengisi Kartu Rencana Studi (KRS) sesuai aturan beban SKS, mendapatkan bimbingan akademik yang memadai dari DPA, dan KRS tercatat dalam sistem akademik sebelum perkuliahan dimulai.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mahasiswa aktif Program Studi Ekonomi Syariah dan Perbankan Syariah pada setiap semester.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20-21; Pedoman Akademik STEI FI; Panduan SIAKAD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Mahasiswa, Dosen Pembimbing Akademik (DPA), Kaprodi, Admin Umum (BAK).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menetapkan DPA untuk setiap mahasiswa melalui SK Kaprodi. Satu DPA mendampingi maksimal 20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Penetapan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Awal tahun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 mengumumkan jadwal pengisian KRS sesuai Kalender Akademik. Mahasiswa yang belum melunasi administrasi tidak dapat mengisi KRS.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Pengumuman Jadwal KRS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melakukan konsultasi KRS dengan DPA: mendiskusikan rencana studi, IPK terkini, dan MK yang akan diambil.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 +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Kartu Bimbingan Akademik (terisi)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jadwal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memberikan persetujuan KRS jika jumlah SKS, prasyarat, dan rencana studi sudah sesuai aturan. DPA menandatangani form KRS.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KRS Ditandatangani 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memasukkan KRS ke sistem (SIAKAD) atau menyerahkan form tercetak ke Admin Umum untuk diinputkan.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KRS Terinput di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Batas waktu KRS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 memvalidasi KRS final: tidak ada bentrok jadwal, prasyarat terpenuhi, beban SKS sesuai aturan.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KRS Tervalidasi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H+1 setelah batas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mereview rekapitulasi KRS: distribusi mahasiswa per kelas, MK dengan pendaftar sangat sedikit/banyak, dan penyesuaian yang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Rekap KRS per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H+3 setelah batas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 Penetapan DPA (F-PRODI-AKD-04-01)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KRS (F-PRODI-AKD-04-02)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Kartu Bimbingan Akademik (F-PRODI-AKD-04-03)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Seluruh mahasiswa aktif memiliki DPA yang ditetapkan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KRS mahasiswa disetujui DPA sebelum batas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95%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Tidak ada KRS dengan prasyarat tidak terpenuhi yang lolos validasi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kasus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Penyelenggaraan Ujian Tengah Semester (UTS) dan Ujian Akhir Semester (UAS)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UTS dan UAS terselenggara secara tertib, aman, bebas kecurangan, sesuai jadwal, dan hasilnya diproses secara akuntabel sehingga mencerminkan kemampuan mahasiswa yang sebenarnya.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mata kuliah pada semua program studi dan kelas (reguler dan karyawan) di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20-21; Kalender Akademik STEI FI; Peraturan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Kaprodi, WK1, seluruh dosen pengampu, mahasiswa, Admin Umum (BAK), Panitia Ujian.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WK1 bersama Kaprodi menyusun jadwal UTS/UAS: mata kuliah, tanggal, jam, ruang, pengawas. Diumumkan minimal 2 minggu sebelum 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WK1 + Kaprodi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UTS/UAS Resmi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mengirimkan Surat Pengumuman UTS/UAS kepada dosen dan mahasiswa. Mahasiswa dengan kehadiran &lt; 75% tidak diperkenankan mengikuti 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Pemberitahuan + Daftar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menyerahkan naskah soal ujian beserta kunci jawaban dalam amplop tertutup kepada Admin Umum, paling lambat H-3 hari sebelum 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Naskah Soal + Kunci (tersegel)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H-3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menggandakan naskah soal sesuai jumlah peserta, menyiapkan daftar hadir ujian, dan menata ruang ujian.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Naskah Digandakan + Perlengkapan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Ujian dilaksanakan sesuai jadwal. Pengawas membacakan tata tertib, membagikan naskah, dan mengawasi dengan ketat. Kecurangan dicatat dalam berita acara.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Pengawas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Berita Acara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Hari H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menerima lembar jawaban dari pengawas, memeriksa dan memberikan nilai dalam batas waktu (maks. 14 hari setelah ujian).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Nilai UTS/UAS Terperiksa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H+14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menyerahkan nilai ke Admin/SIAKAD. Kaprodi mereview nilai: tidak ada nilai yang belum masuk melewati batas waktu.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→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Nilai Terinput di Sistem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H+14 ujian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mengarsipkan naskah soal, lembar jawaban, dan berita acara ujian sesuai ketentuan kearsipan (disimpan 3 tahun).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Arsip Dokumen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Setelah nilai final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Jadwal UTS/UAS (F-PRODI-AKD-05-01)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Berita Acara Pelaksanaan Ujian (F-PRODI-AKD-05-02)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Hadir Peserta Ujian (F-PRODI-AKD-05-03)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Surat Pemberitahuan UTS/UAS kepada Mahasiswa (F-PRODI-AKD-05-04)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UTS/UAS diumumkan minimal 2 minggu sebelum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Naskah soal diserahkan dosen minimal H-3 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95%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Nilai UTS/UAS masuk ke sistem dalam 14 hari setelah 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95%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Kasus kecurangan tercatat dalam berita acara dan ditindaklanjuti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kasus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Pengelolaan Nilai dan Transkrip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nilai akhir mahasiswa terinput akurat, perubahan nilai mengikuti prosedur resmi, transkrip diterbitkan tepat waktu, dan seluruh data akademik mahasiswa terjamin kebenaran serta keamanannya.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mahasiswa aktif dan alumni Program Studi Ekonomi Syariah dan Perbankan Syariah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20-22; Peraturan Akademik STEI FI; Pedoman SIAKAD.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Dosen pengampu, Kaprodi, Admin Umum (BAK), WK1.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menginput nilai akhir (komponen: kehadiran, tugas, UTS, UAS) ke SIAKAD atau form nilai resmi sesuai formula yang ditetapkan di RPS.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Pengampu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Nilai Akhir Terinput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Maks. H+14 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 mengkompilasi seluruh nilai, mengkonversi ke huruf (A-E), dan menghitung IPK semester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Rekap Nilai + IPK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H+21 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mereview rekap nilai: tidak ada nilai yang hilang, tidak ada nilai di luar range, IPK konsisten dengan data sebelumnya.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Rekap Nilai Tervalidasi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H+24 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mengumumkan nilai kepada mahasiswa melalui SIAKAD atau papan pengumuman. Mahasiswa diberi waktu 7 hari untuk mengajukan keberatan.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Pengumuman Nilai + Deadline Keberatan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H+28 UAS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yang keberatan mengajukan permohonan tertulis kepada Kaprodi disertai bukti/alasan. Kaprodi memverifikasi dengan dosen bersangkutan.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 → Kaprodi →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Permohonan + 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Dalam 7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Perubahan nilai (jika valid) dilakukan melalui Berita Acara Perubahan Nilai yang ditandatangani dosen dan diketahui Kaprodi dan WK1.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+ 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Berita Acara Perubahan 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Setelah verifikasi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menerbitkan Kartu Hasil Studi (KHS) semester dan transkrip sementara atas permintaan mahasiswa, dengan cap dan tanda tangan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KHS / Transkrip Sementara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permintaan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Transkrip resmi diterbitkan untuk wisudawan oleh Admin, ditandatangani Kaprodi dan WK1/Ketua, setelah seluruh persyaratan kelulusan terpenuhi.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+ Kaprodi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Transkrip Resmi Wisudawan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Sebelum wisuda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Nilai Akhir Dosen (F-PRODI-AKD-06-01)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Berita Acara Perubahan Nilai (F-PRODI-AKD-06-02)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KHS (Kartu Hasil Studi) (F-PRODI-AKD-06-03)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Transkrip Akademik Resmi (F-PRODI-AKD-06-04)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Nilai akhir seluruh MK terinput dalam 14 hari setelah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95%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Tidak ada nilai mahasiswa yang salah atau hilang pada rekap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kasus tidak terselesaikan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KHS diterbitkan dalam 30 hari setelah UAS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Transkrip wisudawan tersedia sebelum hari wisuda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SOP-PRODI-AKD-07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Bimbingan Akademik Mahasiswa (Dosen Pembimbing Akademik)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setiap mahasiswa mendapatkan bimbingan akademik yang terstruktur dari DPA minimal 2 kali per semester, sehingga perkembangan studi terpantau dan mahasiswa yang berisiko akademis mendapatkan intervensi tepat waktu.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mahasiswa aktif Program Studi Ekonomi Syariah dan Perbankan Syariah; seluruh DPA.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34(3)(e); Pedoman Akademik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Dosen Pembimbing Akademik (DPA), mahasiswa, Kaprodi, WK1,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menetapkan DPA untuk seluruh mahasiswa aktif melalui SK Kaprodi. Penetapan dilakukan di awal tahun akademik dan diperbarui jika ada perubahan.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Penetapan DPA + Daftar Asuhan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Awal 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menghubungi mahasiswa asuhan di awal semester untuk menjadwalkan pertemuan bimbingan pertama. Mahasiswa wajib hadir.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+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Jadwal Bimbingan Terjadwal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Bimbingan pertama (pekan 2-4): konsultasi KRS, rencana studi, target IPK, dan kondisi akademik mahasiswa.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+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Kartu Bimbingan Akademik (pertemuan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2-4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Bimbingan kedua (pekan 8-10): evaluasi mid-semester, perkembangan IPK, kendala akademik, dan rencana ke depan.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+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Kartu Bimbingan Akademik (pertemuan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8-10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mengidentifikasi mahasiswa dengan IPK &lt; 2,00, mahasiswa yang sering tidak hadir, atau mahasiswa berpotensi tidak lulus tepat waktu. Dilaporkan ke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Mhs Bermasalah Akademik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memanggil mahasiswa yang teridentifikasi bermasalah untuk konseling intensif dan menyusun rencana percepatan/perbaikan studi.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DPA +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Notulen Konseling + Rencana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merekap seluruh hasil bimbingan semester (IPK, SKS kumulatif, proyeksi kelulusan) dan menyerahkan laporan kepada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DPA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Rekap Bimbingan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 Penetapan DPA (F-PRODI-AKD-07-01)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Kartu Bimbingan Akademik (F-PRODI-AKD-07-02)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Rekap Bimbingan per Semester (F-PRODI-AKD-07-03)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2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Seluruh mahasiswa aktif memiliki DPA yang ditetapkan dengan 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Bimbingan akademik terlaksana minimal 2x per semester per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90% DPA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dengan IPK &lt; 2,00 mendapatkan intervensi khusus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teridentifikasi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Tingkat kelulusan tepat waktu (&lt;= 8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70% per angkatan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e8f5e9" w:val="clear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24"/>
          <w:szCs w:val="24"/>
          <w:rtl w:val="0"/>
        </w:rPr>
        <w:t xml:space="preserve">  BIDANG C — TUGAS AKHIR (SKRIPSI)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SOP-PRODI-SKR-01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Pengajuan dan Pembimbingan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proses pengajuan proposal skripsi berjalan terstruktur, pembimbing ditetapkan sesuai kompetensi, dan proses bimbingan terdokumentasi dengan baik sehingga menghasilkan skripsi berkualitas akademis.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mahasiswa semester akhir (min. 120 SKS, IPK &gt;= 2,00) Program Studi Ekonomi Syariah dan Perbankan Syariah.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22-24; Permendikbud No.3 Tahun 2020; Panduan Skripsi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Mahasiswa, Kaprodi, Dosen Pembimbing I &amp; II, WK1,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mengajukan permohonan skripsi kepada Kaprodi: transkrip nilai (min. 120 SKS, IPK &gt;= 2,00), proposal topik 3-5 halaman, dan bukti bayar biaya skripsi.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 Pengajuan + Berkas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jadwal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memverifikasi kelayakan mahasiswa (SKS, IPK, status administrasi) dan menilai relevansi topik dengan bidang 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Hasil Verifikasi Kelayakan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H+3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menetapkan Dosen Pembimbing I (konten, metodologi) dan Dosen Pembimbing II (teknis penulisan) sesuai kompetensi dan beban bimbingan.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Penetapan Dosen 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H+7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STEI menerbitkan SK Pembimbingan Skripsi yang mencantumkan mahasiswa, judul sementara, dan dua dosen pembimbing.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STEI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Pembimbingan Skripsi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H+10 pengajuan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melakukan bimbingan intensif (min. 8 kali total, min. 4 kali dengan masing-masing pembimbing). Setiap sesi dicatat di Kartu Konsultasi.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 + Pembimbing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Kartu Konsultasi Terisi (min. 8 sesi)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Selama bimbingan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melakukan uji plagiarisme. Similarity index maksimal 20%. Hasil diserahkan ke Kaprodi sebagai syarat pengajuan sidang.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Uji Plagiarisme (&lt;=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Sebelum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Pembimbing I memberikan persetujuan bahwa skripsi layak untuk disidangkan dengan menandatangani Lembar Persetujuan.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Pembimbing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Lembar Persetujuan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Setelah bimbingan selesai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Pengajuan Skripsi (F-PRODI-SKR-01-01)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 Pembimbingan Skripsi (F-PRODI-SKR-01-02)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Kartu Konsultasi Skripsi (F-PRODI-SKR-01-03)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Lembar Persetujuan Sidang (F-PRODI-SKR-01-04)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Lembar Hasil Uji Plagiarisme (F-PRODI-SKR-01-05)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pembimbingan diterbitkan dalam 10 hari kerja setelah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Bimbingan minimal 8 sesi terdokumentasi sebelum pengajuan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Similarity index skripsi &lt;= 20% sebelum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Rata-rata lama bimbingan hingga layak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&lt;= 6 bulan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SOP-PRODI-SKR-02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Pendaftaran dan Pelaksanaan Sidang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sidang skripsi terselenggara secara akademis, tertib, dan objektif; mahasiswa mendapatkan umpan balik konstruktif; dan hasil sidang terdokumentasi resmi sebagai dasar kelulusan.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mahasiswa yang telah memenuhi syarat sidang skripsi pada Program Studi Ekonomi Syariah dan Perbankan Syariah.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22-24; Panduan Skripsi STEI FI; Permendikbud No.3 Tahun 2020.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Mahasiswa, Kaprodi, Dosen Pembimbing I &amp; II, Tim Penguji,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mendaftar sidang ke Kaprodi: menyerahkan skripsi jilid sementara (3 eksemplar), Kartu Konsultasi, Lembar Persetujuan, dan Laporan Uji Plagiarisme.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Berkas Pendaftaran Sidang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H-10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memverifikasi kelengkapan syarat: min. 8 bimbingan, persetujuan pembimbing, plagiarisme &lt;= 20%, dan syarat akademik lainnya.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Hasil Verifikasi Syarat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H-8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menetapkan Tim Penguji Sidang (2-3 dosen penguji di luar pembimbing) dan menentukan jadwal serta ruang sidang.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Daftar Penguji + Jadwal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H-7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mendistribusikan undangan sidang kepada Tim Penguji, mahasiswa, dan pembimbing. Naskah skripsi diserahkan ke penguji min. 5 hari sebelum sidang.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Undangan Sidang + Naskah ke Penguji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H-5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Sidang skripsi dilaksanakan: presentasi mahasiswa (15-20 mnt), tanya jawab dengan penguji (45-60 mnt), deliberasi tertutup, dan pengumuman hasil.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 Penguji + Mhs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Berita Acara Sidang + Nilai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Hari H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 Penguji mengisi Formulir Penilaian Sidang. Nilai sidang adalah rata-rata dari seluruh penguji.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Tim Penguji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Formulir Penilaian Sidang (terisi)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Saat sidang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melakukan revisi skripsi sesuai rekomendasi penguji dalam batas waktu yang ditetapkan (maks. 30 hari). Revisi disetujui Pembimbing 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 + Pembimbing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Skripsi Revisi Final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Maks. 30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 menyerahkan skripsi final (jilid keras dan soft copy) kepada Admin. Admin mendaftarkan HKI jika diperlukan.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Mhs →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Skripsi Final Terjilid + Soft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Setelah revisi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Pendaftaran Sidang Skripsi (F-PRODI-SKR-02-01)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Berita Acara Sidang Skripsi (F-PRODI-SKR-02-02)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Formulir Penilaian Sidang (F-PRODI-SKR-02-03)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Lembar Persetujuan Revisi Skripsi (F-PRODI-SKR-02-04)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Skripsi diserahkan ke penguji minimal 5 hari sebelum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Revisi skripsi selesai dalam 30 hari setelah sidang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90% mahasiswa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Skripsi final terdokumentasi di perpustakaan STEI 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Rata-rata nilai sidang skripsi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B (70)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e8f5e9" w:val="clear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24"/>
          <w:szCs w:val="24"/>
          <w:rtl w:val="0"/>
        </w:rPr>
        <w:t xml:space="preserve">  BIDANG D — SUMBER DAYA DOSEN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SOP-PRODI-SDM-01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D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Pengelolaan Dosen Tamu dan Kuliah Umum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kegiatan dosen tamu dan kuliah umum terencana, terlaksana secara profesional, bernilai akademis tinggi bagi mahasiswa, dan terdokumentasi dengan baik sebagai bukti kegiatan akademik prodi.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Program Studi Ekonomi Syariah dan Perbankan Syariah; seluruh dosen dan mahasiswa; mitra eksternal (praktisi LKS, akademisi, lembaga).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34(3); Renstra STEI FI; MoU/MoA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Kaprodi, WK1, WK3, Admin Umum, dosen pengampu (host), narasumber/dosen tamu.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mengidentifikasi kebutuhan dosen tamu/kuliah umum berdasarkan mata kuliah, kompetensi yang perlu diperkuat, atau tema aktual yang relevan.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Proposal Dosen Tamu / Kuliah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mengkonfirmasi narasumber: identitas, topik, jadwal, dan kompensasi. Untuk narasumber luar, koordinasi dengan WK3 jika terkait kerjasama institusi.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Konfirmasi Narasumber Tertulis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H-3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menyiapkan surat undangan resmi kepada narasumber, ditandatangani WK1 atau Ketua sesuai level acara.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+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Undangan Resmi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mengurus kebutuhan teknis: ruang, peralatan presentasi, konsumsi, honorarium narasumber, dan materi publikasi.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Perlengkapan Acara Siap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Kuliah umum/dosen tamu dilaksanakan. Dosen host memperkenalkan narasumber. Sesi: paparan, diskusi, dan foto bersama.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Kaprodi/Dosen Host + Narasumber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Presensi Peserta + Dokumentasi 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Hari 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memproses pembayaran honorarium narasumber sesuai standar dan persetujuan WK2.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+ 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Kwitansi Honorarium Narasumber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H+3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mendokumentasikan: notulen, foto, materi, dan presensi. Laporan diserahkan ke WK1 sebagai bukti kegiatan akademik.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Kegiatan + Dokumentasi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H+7 hari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Proposal Kegiatan Dosen Tamu / Kuliah Umum (F-PRODI-SDM-01-01)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Surat Undangan Narasumber (F-PRODI-SDM-01-02)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Kegiatan Kuliah Umum (F-PRODI-SDM-01-03)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3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Kuliah umum / dosen tamu terlaksana minimal 2x per semester per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2 kegiatan/semester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Peserta kuliah umum dari kalangan 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75% dari kapasitas ruang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kegiatan diserahkan ke WK1 dalam 7 hari setelah acara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SOP-PRODI-SDM-02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Evaluasi Kinerja Dosen oleh Mahasiswa (EDOM)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evaluasi kinerja dosen dilaksanakan secara objektif, konsisten, dan hasilnya digunakan sebagai umpan balik konstruktif untuk peningkatan mutu pembelajaran dan pengembangan profesional dosen.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dosen pengampu mata kuliah; seluruh mahasiswa aktif yang mengikuti perkuliahan semester berjalan.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34(3)(e); Permendikbud No.3 Tahun 2020; Pedoman Penjaminan Mutu STEI FI.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Mahasiswa, Kaprodi, WK1, LPM (Lembaga Penjaminan Mutu),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Kaprodi/LPM menyiapkan instrumen EDOM: kuesioner penilaian dosen oleh mahasiswa (aspek penguasaan materi, metode, kehadiran, interaksi, pemberian nilai).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/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Instrumen EDOM Terstandar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Sebelum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EDOM dilaksanakan pada pekan 13-14 semester (setelah UTS, sebelum UAS). Mahasiswa mengisi kuesioner secara online/fisik secara anonim.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Mahasiswa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Kuesioner EDOM Terisi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Pekan 13-14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Admin/LPM merekap hasil EDOM per dosen per mata kuliah, menghitung rata-rata skor setiap aspek.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/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Rekap Skor EDOM per Dosen/MK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H+7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mereview hasil EDOM: dosen dengan skor &lt; 3,00 (dari 5,00) diidentifikasi untuk mendapatkan pembinaan.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Analisis EDOM + Daftar Dosen Perlu Pembinaan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H+14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menyampaikan hasil EDOM kepada masing-masing dosen secara confidential, disertai catatan apresiasi atau rekomendasi perbaikan.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Surat Hasil EDOM per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H+21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dengan skor rendah mendapatkan konsultasi dengan Kaprodi/WK1 untuk menyusun rencana perbaikan pembelajaran.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/ WK1 +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Notulen Konsultasi + Rencana Perbaikan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H+30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menyusun laporan EDOM semester dan menyerahkan kepada WK1/LPM sebagai bahan audit mutu.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WK1/LPM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EDOM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H+30 hari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 EDOM (F-PRODI-SDM-02-01)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Rekap Skor EDOM per Dosen (F-PRODI-SDM-02-02)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EDOM Semester Prodi (F-PRODI-SDM-02-03)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4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EDOM dilaksanakan setiap semester untuk semua 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Tingkat respons mahasiswa dalam mengisi EDOM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80% per MK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Rata-rata skor EDOM dosen program studi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3,50 / 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dengan skor &lt; 3,00 mendapatkan pembinaan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e8f5e9" w:val="clear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20"/>
          <w:sz w:val="24"/>
          <w:szCs w:val="24"/>
          <w:rtl w:val="0"/>
        </w:rPr>
        <w:t xml:space="preserve">  BIDANG E — PENELITIAN &amp; PELAPORAN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SOP-PRODI-LIT-01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Pengelolaan Penelitian Dosen Program Studi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kegiatan penelitian dosen terencana, terlaksana sesuai standar ilmiah, hasilnya dipublikasikan dan dilaporkan ke PDDikti, serta berkontribusi pada pengembangan keilmuan ekonomi Islam.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dosen tetap Program Studi Ekonomi Syariah dan Perbankan Syariah STEI Fitrah Insani.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 Pasal 34(3); Permendikbud No.3 Tahun 2020; Renstra STEI FI; Panduan Penelitian LPPM.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Dosen, Kaprodi, WK1, LPPM, Admin Umum.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memotivasi seluruh dosen untuk menyusun proposal penelitian yang relevan dengan mata kuliah yang diampu dan Roadmap Penelitian 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Roadmap Penelitian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Awal semester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menyusun proposal penelitian dan menyerahkan ke Kaprodi untuk review kesesuaian dengan bidang prodi dan standar etika penelitian.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Proposal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jadwal LPPM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meneruskan proposal ke LPPM untuk seleksi dan penganggaran. Dosen yang mendapat pendanaan menerima SK Penelitian.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jadwal LPPM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melaksanakan penelitian sesuai proposal. Kemajuan dilaporkan ke LPPM melalui Laporan Kemajuan mid-penelitian.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→ LPPM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Kemajuan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Mid-penelitian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menyelesaikan penelitian dan menyusun laporan akhir. Laporan akhir diserahkan ke LPPM dan salinan ke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→ LPPM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Akhir Penelitian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Akhir penelitian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wajib mempublikasikan hasil penelitian minimal di jurnal Sinta 5 atau seminar nasional ber-ISBN. Bukti publikasi diserahkan ke Kaprodi.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Dosen →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Bukti Publikasi Ilmiah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Dalam 1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mengkompilasi data penelitian dosen dan melaporkan ke WK1 untuk diinput ke PDDikti dan dimasukkan dalam laporan SPMI.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Rekap Data Penelitian Dosen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Setiap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Roadmap Penelitian Program Studi (F-PRODI-LIT-01-01)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Pengajuan Proposal Penelitian (F-PRODI-LIT-01-02)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Kemajuan dan Akhir Penelitian (F-PRODI-LIT-01-03)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Rekap Data Penelitian Dosen per Semester (F-PRODI-LIT-01-04)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44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Setiap dosen tetap melaksanakan minimal 1 penelitian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80% dosen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Hasil penelitian dipublikasikan di jurnal/seminar bereputasi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80% penelitian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penelitian terinput di PDDikti tepat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"/>
        <w:gridCol w:w="6000"/>
        <w:tblGridChange w:id="0">
          <w:tblGrid>
            <w:gridCol w:w="3000"/>
            <w:gridCol w:w="2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Nomor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8e1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SOP-PRODI-SPM-01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Judul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Pelaporan Tridharma ke Pangkalan Data Dikti (PDDikti)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Memastikan seluruh data akademik program studi (mahasiswa, dosen, mata kuliah, kelulusan, penelitian, PkM) terlaporkan secara akurat dan tepat waktu ke PDDikti sesuai ketentuan Kemendikbud, sebagai dasar legalitas dan penilaian akreditasi.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Ruang Lingkup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Seluruh data akademik dan non-akademik Program Studi Ekonomi Syariah dan Perbankan Syariah yang diwajibkan oleh PDDikti.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Statuta STEI FI; Permendikbud No.3 Tahun 2020; Permenristekdikti No.61 Tahun 2016 (PDDikti); Peraturan BAN-PT; Instrumen Akreditasi 4 Kriteria.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Pihak Terkait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8f5e9" w:val="clear"/>
            <w:tcMar>
              <w:top w:w="80.0" w:type="dxa"/>
              <w:left w:w="4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Admin Umum (operator PDDikti), Kaprodi, WK1, Ketua STEI.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A. Tahapan Prosedur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2000"/>
        <w:gridCol w:w="2000"/>
        <w:gridCol w:w="1400"/>
        <w:tblGridChange w:id="0">
          <w:tblGrid>
            <w:gridCol w:w="600"/>
            <w:gridCol w:w="3200"/>
            <w:gridCol w:w="2000"/>
            <w:gridCol w:w="20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Tahapan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Pelaksana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mengkompilasi seluruh data yang diperlukan untuk pelaporan PDDikti: data mahasiswa aktif, dosen, MK, nilai, kelulusan, penelitian, dan PkM.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+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Kompilasi Data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H-3 minggu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(operator PDDikti) memverifikasi data: tidak ada duplikasi, data lengkap, format sesuai template PDDikti.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Terverifikasi Siap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H-2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menginput data ke sistem PDDikti melalui akun resmi STEI FI. Data diperiksa ulang setelah input untuk memastikan tidak ada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Terinput ke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H-1 minggu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memverifikasi final data yang telah diinput melalui tampilan sistem PDDikti sebelum submit resmi.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Verifikasi Final Data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H-5 hari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melakukan submit final laporan PDDikti sebelum batas waktu yang ditetapkan. Menyimpan bukti submit (screenshot/konfirmasi sistem).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Umum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Bukti Submit PDDikti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Sebelum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melaporkan status pelaporan PDDikti kepada WK1 setiap semester. WK1 memastikan tidak ada item wajib yang tertinggal.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Cardo" w:cs="Cardo" w:eastAsia="Cardo" w:hAnsi="Cardo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Kaprodi → 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Laporan Status PDDikti per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H+7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Jika ada koreksi data pasca-submit, Admin melakukan perbaikan sesuai prosedur PDDikti dan mendokumentasikan perubahan.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Admin + Kaprodi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Dokumentasi Koreksi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Sesuai kebutuhan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B. Dokumen Terkait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 Data Wajib PDDikti per Semester (F-PRODI-SPM-01-01)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Bukti Submit PDDikti (F-PRODI-SPM-01-02)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Status Pelaporan PDDikti (F-PRODI-SPM-01-03)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60"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d32"/>
          <w:sz w:val="22"/>
          <w:szCs w:val="22"/>
          <w:rtl w:val="0"/>
        </w:rPr>
        <w:t xml:space="preserve">C. Indikator Keberhasilan</w:t>
      </w:r>
      <w:r w:rsidDel="00000000" w:rsidR="00000000" w:rsidRPr="00000000">
        <w:rPr>
          <w:rtl w:val="0"/>
        </w:rPr>
      </w:r>
    </w:p>
    <w:tbl>
      <w:tblPr>
        <w:tblStyle w:val="Table47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200"/>
        <w:tblGridChange w:id="0">
          <w:tblGrid>
            <w:gridCol w:w="700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PDDikti tersubmit sebelum batas waktu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Akurasi data PDDikti (tidak ada data mahasiswa/dosen yang salah)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STEI FI tidak menerima teguran/sanksi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kasus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Nilai kepatuhan PDDikti STEI 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&gt;= 90%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bottom w:color="1b5e20" w:space="4" w:sz="8" w:val="single"/>
        </w:pBdr>
        <w:spacing w:after="12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20"/>
          <w:sz w:val="28"/>
          <w:szCs w:val="28"/>
          <w:rtl w:val="0"/>
        </w:rPr>
        <w:t xml:space="preserve">LEMBAR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80" w:before="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Dokumen SOP Program Studi ini disusun berdasarkan Statuta STEI Fitrah Insani Revisi 2026, Permendikbud No.3 Tahun 2020 (SN-DIKTI), dan kebutuhan operasional Program Studi Ekonomi Syariah serta Perbankan Syariah. SOP ini berlaku sejak ditetapkan dan akan dievaluasi setiap 2 tahun atau apabila terdapat perubahan kebijakan yang mendasar.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80" w:before="8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Bandung Barat, Januari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66"/>
        <w:gridCol w:w="3067"/>
        <w:gridCol w:w="3067"/>
        <w:tblGridChange w:id="0">
          <w:tblGrid>
            <w:gridCol w:w="3066"/>
            <w:gridCol w:w="3067"/>
            <w:gridCol w:w="3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Disusun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Diperiksa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Disahkan oleh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spacing w:after="40" w:before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Ketua Program Studi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4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4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Nila Nopianti, S.E.Sy., M.E.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NIDN: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spacing w:after="40" w:before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Wakil Ketua I Bidang Akademik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4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4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Izzuddin Edi Siswanto, Lc., M.A.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NIDN: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spacing w:after="40" w:before="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40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40" w:before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5e20"/>
                <w:sz w:val="22"/>
                <w:szCs w:val="22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NIDN: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A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80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C">
    <w:pPr>
      <w:pBdr>
        <w:top w:color="1b5e20" w:space="4" w:sz="4" w:val="single"/>
      </w:pBdr>
      <w:spacing w:after="0" w:before="6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Halaman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  <w:rtl w:val="0"/>
      </w:rPr>
      <w:t xml:space="preserve"> dari </w:t>
    </w:r>
    <w:r w:rsidDel="00000000" w:rsidR="00000000" w:rsidRPr="00000000"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888888"/>
        <w:sz w:val="16"/>
        <w:szCs w:val="16"/>
        <w:rtl w:val="0"/>
      </w:rPr>
      <w:t xml:space="preserve">    |    Dokumen Terkontrol — Dilarang Digandakan Tanpa Izin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B">
    <w:pPr>
      <w:pBdr>
        <w:bottom w:color="1b5e20" w:space="4" w:sz="6" w:val="single"/>
      </w:pBdr>
      <w:spacing w:after="60" w:before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2e7d32"/>
        <w:sz w:val="18"/>
        <w:szCs w:val="18"/>
        <w:rtl w:val="0"/>
      </w:rPr>
      <w:t xml:space="preserve">SOP PROGRAM STUDI  |  STEI Fitrah Insani  | 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