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LEMBAR KONFIRMASI TEMUAN AMI OLEH AUDITEE</w:t>
      </w:r>
    </w:p>
    <w:p>
      <w:pPr>
        <w:spacing w:after="160"/>
        <w:jc w:val="center"/>
      </w:pPr>
      <w:r>
        <w:rPr>
          <w:color w:val="555555"/>
          <w:sz w:val="18"/>
        </w:rPr>
        <w:t>Kode: F-LPM-04-09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 yang Diaudit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Konfirmasi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Konfirmasi temuan dilakukan sebelum laporan AMI final diterbitkan, untuk memastikan tidak ada temuan yang disalahpahami.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Temuan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Temuan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Temuan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Respon Auditee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Konfirmasi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AMI-___-___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Setuju</w:t>
              <w:br/>
              <w:t>☐ Keberatan (alasan: ___)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Dikonfirmasi</w:t>
              <w:br/>
              <w:t>☐ Diperbaiki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AMI-___-___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Setuju</w:t>
              <w:br/>
              <w:t>☐ Keberatan (alasan: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Dikonfirmasi</w:t>
              <w:br/>
              <w:t>☐ Diperbaiki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AMI-___-___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Setuju</w:t>
              <w:br/>
              <w:t>☐ Keberatan (alasan: ___)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Dikonfirmasi</w:t>
              <w:br/>
              <w:t>☐ Diperbaiki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AMI-___-___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Setuju</w:t>
              <w:br/>
              <w:t>☐ Keberatan (alasan: ___)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Dikonfirmasi</w:t>
              <w:br/>
              <w:t>☐ Diperbaiki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AMI-___-___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Mayor</w:t>
              <w:br/>
              <w:t>☐ Minor</w:t>
              <w:br/>
              <w:t>☐ Observasi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Setuju</w:t>
              <w:br/>
              <w:t>☐ Keberatan (alasan: ___)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Dikonfirmasi</w:t>
              <w:br/>
              <w:t>☐ Diperbaiki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Auditee menyatakan telah menerima, membaca, dan memahami seluruh temuan di 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 (Auditee)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F-LPM-04-09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