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FORM LAPORAN TEMUAN AMI PER UNIT</w:t>
      </w:r>
    </w:p>
    <w:p>
      <w:pPr>
        <w:spacing w:after="160"/>
        <w:jc w:val="center"/>
      </w:pPr>
      <w:r>
        <w:rPr>
          <w:color w:val="555555"/>
          <w:sz w:val="18"/>
        </w:rPr>
        <w:t>Kode: F-LPM-05-01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Laporan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LPM-TEM-_____-_____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Unit yang Diaudit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Auditor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Audit Lapangan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Klasifikasi Temuan: Mayor = Ketidaksesuaian signifikan terhadap standar (berpotensi mempengaruhi akreditasi); Minor = Ketidaksesuaian yang tidak signifikan; Observasi = Potensi masalah yang perlu dicermati; Kekuatan = Praktik baik yang layak dipertahankan.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68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  <w:br/>
              <w:t>Temuan</w:t>
            </w:r>
          </w:p>
        </w:tc>
        <w:tc>
          <w:tcPr>
            <w:tcW w:type="dxa" w:w="73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  <w:br/>
              <w:t>Standar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Pernyataan</w:t>
              <w:br/>
              <w:t>Standar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Aktual</w:t>
              <w:br/>
              <w:t>(Temuan)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Klasifikasi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</w:t>
              <w:br/>
              <w:t>Temuan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</w:t>
              <w:br/>
              <w:t>Auditor</w:t>
            </w:r>
          </w:p>
        </w:tc>
      </w:tr>
      <w:tr>
        <w:tc>
          <w:tcPr>
            <w:tcW w:type="dxa" w:w="68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TEM-01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  <w:br/>
              <w:t>☐ Kekuatan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TEM-02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  <w:br/>
              <w:t>☐ Kekuatan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68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TEM-03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  <w:br/>
              <w:t>☐ Kekuatan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TEM-04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  <w:br/>
              <w:t>☐ Kekuatan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68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TEM-05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  <w:br/>
              <w:t>☐ Kekuatan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TEM-06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  <w:br/>
              <w:t>☐ Kekuatan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Temuan</w:t>
            </w:r>
          </w:p>
        </w:tc>
        <w:tc>
          <w:tcPr>
            <w:tcW w:type="dxa" w:w="51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Ketidaksesuaian Mayor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Ketidaksesuaian Minor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Observasi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Kekuatan yang ditemukan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Auditor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Unit (Auditee)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F-LPM-05-01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F-LPM-05-01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