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STATUS PENELITIAN AKTIF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F-LPPM-03-08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Rekap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68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Monitoring</w:t>
              <w:br/>
              <w:t>1</w:t>
            </w:r>
          </w:p>
        </w:tc>
        <w:tc>
          <w:tcPr>
            <w:tcW w:type="dxa" w:w="68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Monitoring</w:t>
              <w:br/>
              <w:t>2</w:t>
            </w:r>
          </w:p>
        </w:tc>
        <w:tc>
          <w:tcPr>
            <w:tcW w:type="dxa" w:w="68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Monitoring</w:t>
              <w:br/>
              <w:t>3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Lap.</w:t>
              <w:br/>
              <w:t>Kemajuan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Lap.</w:t>
              <w:br/>
              <w:t>Akhir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  <w:br/>
              <w:t>Luaran</w:t>
            </w:r>
          </w:p>
        </w:tc>
        <w:tc>
          <w:tcPr>
            <w:tcW w:type="dxa" w:w="107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  <w:br/>
              <w:t>Keseluruhan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LIT-001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7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LIT-003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7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LIT-005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7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LIT-007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7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F-LPPM-03-08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F-LPPM-03-08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