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BUKTI PENDAFTARAN PESERTA KE PELATIHAN EKSTERNAL</w:t>
      </w:r>
    </w:p>
    <w:p>
      <w:pPr>
        <w:spacing w:after="160"/>
        <w:jc w:val="center"/>
      </w:pPr>
      <w:r>
        <w:rPr>
          <w:color w:val="555555"/>
          <w:sz w:val="18"/>
        </w:rPr>
        <w:t>Kode: F-WK2-10-05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Pegawai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Jabatan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Pelatihan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Pelatihan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Biaya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Bukti Pendaftaran</w:t>
            </w:r>
          </w:p>
        </w:tc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Formulir pendaftaran yang terisi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Konfirmasi pendaftaran dari penyelenggara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pembayaran biaya pelatihan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Undangan / jadwal dari penyelenggara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Pegawai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F-WK2-10-05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F-WK2-10-05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