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LOG SISTEM SIAKAD</w:t>
      </w:r>
    </w:p>
    <w:p>
      <w:pPr>
        <w:spacing w:after="160"/>
        <w:jc w:val="center"/>
      </w:pPr>
      <w:r>
        <w:rPr>
          <w:color w:val="555555"/>
          <w:sz w:val="18"/>
        </w:rPr>
        <w:t>Kode: F-WK2-13-05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Bulan / Tahun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UPT Komputer &amp; TI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Uptime (%)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Downtime (jam)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Pembaruan yang Dilakukan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Error / Masalah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</w:t>
            </w:r>
          </w:p>
        </w:tc>
        <w:tc>
          <w:tcPr>
            <w:tcW w:type="dxa" w:w="107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 Admin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/ 20__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/ 20__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/ 20__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/ 20__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/ 20__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/ 20__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/ 20__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/ 20__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/ 20__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/ 20__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/ 20__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/ 20__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/ 20__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/ 20__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/ 20__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/ 20__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/ 20__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/ 20__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/ 20__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Ada: ___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Bulan Ini</w:t>
            </w:r>
          </w:p>
        </w:tc>
        <w:tc>
          <w:tcPr>
            <w:tcW w:type="dxa" w:w="56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Rata-rata uptime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downtime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jam</w:t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error / insiden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kejadian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F-WK2-13-05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F-WK2-13-05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