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7FFAB" w14:textId="77777777" w:rsidR="004A4CDA" w:rsidRDefault="004A4CDA">
      <w:pPr>
        <w:spacing w:after="800"/>
      </w:pPr>
    </w:p>
    <w:p w14:paraId="5CB81025" w14:textId="77777777" w:rsidR="004A4CDA" w:rsidRDefault="0081735D">
      <w:pPr>
        <w:spacing w:after="80"/>
        <w:jc w:val="center"/>
      </w:pPr>
      <w:r>
        <w:rPr>
          <w:b/>
          <w:bCs/>
          <w:color w:val="004D40"/>
          <w:sz w:val="36"/>
          <w:szCs w:val="36"/>
        </w:rPr>
        <w:t>RENCANA PEMBELAJARAN SEMESTER (RPS)</w:t>
      </w:r>
    </w:p>
    <w:p w14:paraId="1C505128" w14:textId="77777777" w:rsidR="004A4CDA" w:rsidRDefault="004A4CDA">
      <w:pPr>
        <w:pBdr>
          <w:bottom w:val="thick" w:sz="12" w:space="4" w:color="B8860B"/>
        </w:pBdr>
        <w:spacing w:after="80"/>
        <w:jc w:val="center"/>
      </w:pPr>
    </w:p>
    <w:p w14:paraId="50462CB8" w14:textId="77777777" w:rsidR="004A4CDA" w:rsidRDefault="004A4CDA">
      <w:pPr>
        <w:spacing w:after="160"/>
      </w:pPr>
    </w:p>
    <w:p w14:paraId="2F2E69BC" w14:textId="77777777" w:rsidR="004A4CDA" w:rsidRDefault="0081735D">
      <w:pPr>
        <w:spacing w:before="60" w:after="30"/>
        <w:jc w:val="center"/>
      </w:pPr>
      <w:r>
        <w:rPr>
          <w:b/>
          <w:bCs/>
          <w:color w:val="004D40"/>
          <w:sz w:val="44"/>
          <w:szCs w:val="44"/>
        </w:rPr>
        <w:t>PENGANTAR MANAJEMEN</w:t>
      </w:r>
    </w:p>
    <w:p w14:paraId="229B1170" w14:textId="77777777" w:rsidR="004A4CDA" w:rsidRDefault="0081735D">
      <w:pPr>
        <w:spacing w:after="60"/>
        <w:jc w:val="center"/>
      </w:pPr>
      <w:r>
        <w:rPr>
          <w:b/>
          <w:bCs/>
          <w:color w:val="004D40"/>
          <w:sz w:val="44"/>
          <w:szCs w:val="44"/>
        </w:rPr>
        <w:t>DAN BISNIS ISLAM</w:t>
      </w:r>
    </w:p>
    <w:p w14:paraId="31F8BBBF" w14:textId="77777777" w:rsidR="004A4CDA" w:rsidRDefault="0081735D">
      <w:pPr>
        <w:spacing w:before="40" w:after="240"/>
        <w:jc w:val="center"/>
      </w:pPr>
      <w:r>
        <w:rPr>
          <w:b/>
          <w:bCs/>
          <w:color w:val="B8860B"/>
        </w:rPr>
        <w:t>Kode MK: MKI11110 / MKI12110  |  2 SKS  |  Semester II</w:t>
      </w:r>
    </w:p>
    <w:p w14:paraId="2E4761DC" w14:textId="77777777" w:rsidR="004A4CDA" w:rsidRDefault="004A4CDA">
      <w:pPr>
        <w:spacing w:after="300"/>
      </w:pP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800"/>
      </w:tblGrid>
      <w:tr w:rsidR="004A4CDA" w14:paraId="0E76F380" w14:textId="77777777">
        <w:tblPrEx>
          <w:tblCellMar>
            <w:top w:w="0" w:type="dxa"/>
            <w:bottom w:w="0" w:type="dxa"/>
          </w:tblCellMar>
        </w:tblPrEx>
        <w:tc>
          <w:tcPr>
            <w:tcW w:w="2800" w:type="dxa"/>
            <w:tcMar>
              <w:top w:w="60" w:type="dxa"/>
              <w:left w:w="0" w:type="dxa"/>
              <w:bottom w:w="60" w:type="dxa"/>
              <w:right w:w="120" w:type="dxa"/>
            </w:tcMar>
          </w:tcPr>
          <w:p w14:paraId="0381F5BD" w14:textId="77777777" w:rsidR="004A4CDA" w:rsidRDefault="0081735D">
            <w:pPr>
              <w:jc w:val="right"/>
            </w:pPr>
            <w:r>
              <w:rPr>
                <w:b/>
                <w:bCs/>
                <w:color w:val="004D40"/>
                <w:sz w:val="22"/>
                <w:szCs w:val="22"/>
              </w:rPr>
              <w:t>Program Studi</w:t>
            </w:r>
          </w:p>
        </w:tc>
        <w:tc>
          <w:tcPr>
            <w:tcW w:w="4800" w:type="dxa"/>
            <w:tcMar>
              <w:top w:w="60" w:type="dxa"/>
              <w:left w:w="120" w:type="dxa"/>
              <w:bottom w:w="60" w:type="dxa"/>
              <w:right w:w="0" w:type="dxa"/>
            </w:tcMar>
          </w:tcPr>
          <w:p w14:paraId="2BBD0BB5" w14:textId="77777777" w:rsidR="004A4CDA" w:rsidRDefault="0081735D">
            <w:r>
              <w:rPr>
                <w:color w:val="000000"/>
                <w:sz w:val="22"/>
                <w:szCs w:val="22"/>
              </w:rPr>
              <w:t>: Ekonomi Syariah &amp; Perbankan Syariah</w:t>
            </w:r>
          </w:p>
        </w:tc>
      </w:tr>
      <w:tr w:rsidR="004A4CDA" w14:paraId="35B988C8" w14:textId="77777777">
        <w:tblPrEx>
          <w:tblCellMar>
            <w:top w:w="0" w:type="dxa"/>
            <w:bottom w:w="0" w:type="dxa"/>
          </w:tblCellMar>
        </w:tblPrEx>
        <w:tc>
          <w:tcPr>
            <w:tcW w:w="2800" w:type="dxa"/>
            <w:tcMar>
              <w:top w:w="60" w:type="dxa"/>
              <w:left w:w="0" w:type="dxa"/>
              <w:bottom w:w="60" w:type="dxa"/>
              <w:right w:w="120" w:type="dxa"/>
            </w:tcMar>
          </w:tcPr>
          <w:p w14:paraId="046839B0" w14:textId="77777777" w:rsidR="004A4CDA" w:rsidRDefault="0081735D">
            <w:pPr>
              <w:jc w:val="right"/>
            </w:pPr>
            <w:r>
              <w:rPr>
                <w:b/>
                <w:bCs/>
                <w:color w:val="004D40"/>
                <w:sz w:val="22"/>
                <w:szCs w:val="22"/>
              </w:rPr>
              <w:t>Dosen Pengampu</w:t>
            </w:r>
          </w:p>
        </w:tc>
        <w:tc>
          <w:tcPr>
            <w:tcW w:w="4800" w:type="dxa"/>
            <w:tcMar>
              <w:top w:w="60" w:type="dxa"/>
              <w:left w:w="120" w:type="dxa"/>
              <w:bottom w:w="60" w:type="dxa"/>
              <w:right w:w="0" w:type="dxa"/>
            </w:tcMar>
          </w:tcPr>
          <w:p w14:paraId="2D79D3A7" w14:textId="77777777" w:rsidR="004A4CDA" w:rsidRDefault="0081735D">
            <w:r>
              <w:rPr>
                <w:color w:val="000000"/>
                <w:sz w:val="22"/>
                <w:szCs w:val="22"/>
              </w:rPr>
              <w:t>: Nila Nopianti, S.E.Sy., M.E.</w:t>
            </w:r>
          </w:p>
        </w:tc>
      </w:tr>
      <w:tr w:rsidR="004A4CDA" w14:paraId="54E1C496" w14:textId="77777777">
        <w:tblPrEx>
          <w:tblCellMar>
            <w:top w:w="0" w:type="dxa"/>
            <w:bottom w:w="0" w:type="dxa"/>
          </w:tblCellMar>
        </w:tblPrEx>
        <w:tc>
          <w:tcPr>
            <w:tcW w:w="2800" w:type="dxa"/>
            <w:tcMar>
              <w:top w:w="60" w:type="dxa"/>
              <w:left w:w="0" w:type="dxa"/>
              <w:bottom w:w="60" w:type="dxa"/>
              <w:right w:w="120" w:type="dxa"/>
            </w:tcMar>
          </w:tcPr>
          <w:p w14:paraId="29C135B4" w14:textId="77777777" w:rsidR="004A4CDA" w:rsidRDefault="0081735D">
            <w:pPr>
              <w:jc w:val="right"/>
            </w:pPr>
            <w:r>
              <w:rPr>
                <w:b/>
                <w:bCs/>
                <w:color w:val="004D40"/>
                <w:sz w:val="22"/>
                <w:szCs w:val="22"/>
              </w:rPr>
              <w:t>Jadwal</w:t>
            </w:r>
          </w:p>
        </w:tc>
        <w:tc>
          <w:tcPr>
            <w:tcW w:w="4800" w:type="dxa"/>
            <w:tcMar>
              <w:top w:w="60" w:type="dxa"/>
              <w:left w:w="120" w:type="dxa"/>
              <w:bottom w:w="60" w:type="dxa"/>
              <w:right w:w="0" w:type="dxa"/>
            </w:tcMar>
          </w:tcPr>
          <w:p w14:paraId="7435F415" w14:textId="77777777" w:rsidR="004A4CDA" w:rsidRDefault="0081735D">
            <w:r>
              <w:rPr>
                <w:color w:val="000000"/>
                <w:sz w:val="22"/>
                <w:szCs w:val="22"/>
              </w:rPr>
              <w:t>: Rabu, 08.00–09.00 WIB (Reguler) | 18.00–19.00 WIB (Karyawan)</w:t>
            </w:r>
          </w:p>
        </w:tc>
      </w:tr>
      <w:tr w:rsidR="004A4CDA" w14:paraId="423C1075" w14:textId="77777777">
        <w:tblPrEx>
          <w:tblCellMar>
            <w:top w:w="0" w:type="dxa"/>
            <w:bottom w:w="0" w:type="dxa"/>
          </w:tblCellMar>
        </w:tblPrEx>
        <w:tc>
          <w:tcPr>
            <w:tcW w:w="2800" w:type="dxa"/>
            <w:tcMar>
              <w:top w:w="60" w:type="dxa"/>
              <w:left w:w="0" w:type="dxa"/>
              <w:bottom w:w="60" w:type="dxa"/>
              <w:right w:w="120" w:type="dxa"/>
            </w:tcMar>
          </w:tcPr>
          <w:p w14:paraId="743F8B2D" w14:textId="77777777" w:rsidR="004A4CDA" w:rsidRDefault="0081735D">
            <w:pPr>
              <w:jc w:val="right"/>
            </w:pPr>
            <w:r>
              <w:rPr>
                <w:b/>
                <w:bCs/>
                <w:color w:val="004D40"/>
                <w:sz w:val="22"/>
                <w:szCs w:val="22"/>
              </w:rPr>
              <w:t>Tahun Akademik</w:t>
            </w:r>
          </w:p>
        </w:tc>
        <w:tc>
          <w:tcPr>
            <w:tcW w:w="4800" w:type="dxa"/>
            <w:tcMar>
              <w:top w:w="60" w:type="dxa"/>
              <w:left w:w="120" w:type="dxa"/>
              <w:bottom w:w="60" w:type="dxa"/>
              <w:right w:w="0" w:type="dxa"/>
            </w:tcMar>
          </w:tcPr>
          <w:p w14:paraId="44CB31A3" w14:textId="77777777" w:rsidR="004A4CDA" w:rsidRDefault="0081735D">
            <w:r>
              <w:rPr>
                <w:color w:val="000000"/>
                <w:sz w:val="22"/>
                <w:szCs w:val="22"/>
              </w:rPr>
              <w:t>: 2025/2026 (Semester Genap)</w:t>
            </w:r>
          </w:p>
        </w:tc>
      </w:tr>
    </w:tbl>
    <w:p w14:paraId="155034F8" w14:textId="77777777" w:rsidR="004A4CDA" w:rsidRDefault="004A4CDA">
      <w:pPr>
        <w:spacing w:after="600"/>
      </w:pPr>
    </w:p>
    <w:p w14:paraId="410CC71D" w14:textId="77777777" w:rsidR="004A4CDA" w:rsidRDefault="0081735D">
      <w:pPr>
        <w:spacing w:before="100" w:after="40"/>
        <w:jc w:val="center"/>
      </w:pPr>
      <w:r>
        <w:rPr>
          <w:b/>
          <w:bCs/>
          <w:color w:val="004D40"/>
          <w:sz w:val="28"/>
          <w:szCs w:val="28"/>
        </w:rPr>
        <w:t>SEKOLAH TINGGI EKONOMI ISLAM (STEI)</w:t>
      </w:r>
    </w:p>
    <w:p w14:paraId="223F8625" w14:textId="77777777" w:rsidR="004A4CDA" w:rsidRDefault="0081735D">
      <w:pPr>
        <w:spacing w:after="40"/>
        <w:jc w:val="center"/>
      </w:pPr>
      <w:r>
        <w:rPr>
          <w:b/>
          <w:bCs/>
          <w:color w:val="004D40"/>
          <w:sz w:val="34"/>
          <w:szCs w:val="34"/>
        </w:rPr>
        <w:t>FITRAH INSANI</w:t>
      </w:r>
    </w:p>
    <w:p w14:paraId="7A09EE6A" w14:textId="77777777" w:rsidR="004A4CDA" w:rsidRDefault="0081735D">
      <w:pPr>
        <w:spacing w:after="40"/>
        <w:jc w:val="center"/>
      </w:pPr>
      <w:r>
        <w:rPr>
          <w:color w:val="555555"/>
          <w:sz w:val="20"/>
          <w:szCs w:val="20"/>
        </w:rPr>
        <w:t>Jl. Raya Gadobangkong No. 91, Kab. Bandung Barat, Jawa Barat</w:t>
      </w:r>
    </w:p>
    <w:p w14:paraId="6A0C4274" w14:textId="77777777" w:rsidR="004A4CDA" w:rsidRDefault="0081735D">
      <w:pPr>
        <w:spacing w:after="40"/>
        <w:jc w:val="center"/>
      </w:pPr>
      <w:r>
        <w:rPr>
          <w:b/>
          <w:bCs/>
          <w:color w:val="B8860B"/>
          <w:sz w:val="22"/>
          <w:szCs w:val="22"/>
        </w:rPr>
        <w:t>Tahun 2026</w:t>
      </w:r>
    </w:p>
    <w:p w14:paraId="735E5632" w14:textId="77777777" w:rsidR="004A4CDA" w:rsidRDefault="0081735D">
      <w:r>
        <w:br w:type="page"/>
      </w:r>
    </w:p>
    <w:p w14:paraId="051DB840" w14:textId="77777777" w:rsidR="004A4CDA" w:rsidRDefault="0081735D">
      <w:pPr>
        <w:pBdr>
          <w:bottom w:val="single" w:sz="8" w:space="4" w:color="004D40"/>
        </w:pBdr>
        <w:spacing w:before="300" w:after="120"/>
      </w:pPr>
      <w:r>
        <w:rPr>
          <w:b/>
          <w:bCs/>
          <w:caps/>
          <w:color w:val="004D40"/>
          <w:sz w:val="28"/>
          <w:szCs w:val="28"/>
        </w:rPr>
        <w:lastRenderedPageBreak/>
        <w:t>A. IDENTITAS MATA KULIAH</w:t>
      </w:r>
    </w:p>
    <w:p w14:paraId="60321AEE" w14:textId="77777777" w:rsidR="004A4CDA" w:rsidRDefault="004A4CDA">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
        <w:gridCol w:w="6200"/>
      </w:tblGrid>
      <w:tr w:rsidR="004A4CDA" w14:paraId="4826E00B"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80" w:type="dxa"/>
            </w:tcMar>
          </w:tcPr>
          <w:p w14:paraId="7D4018B0" w14:textId="77777777" w:rsidR="004A4CDA" w:rsidRDefault="0081735D">
            <w:r>
              <w:rPr>
                <w:b/>
                <w:bCs/>
                <w:color w:val="004D40"/>
                <w:sz w:val="22"/>
                <w:szCs w:val="22"/>
              </w:rPr>
              <w:t>Nama Perguruan Tinggi</w:t>
            </w:r>
          </w:p>
        </w:tc>
        <w:tc>
          <w:tcPr>
            <w:tcW w:w="2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40" w:type="dxa"/>
              <w:bottom w:w="80" w:type="dxa"/>
              <w:right w:w="40" w:type="dxa"/>
            </w:tcMar>
          </w:tcPr>
          <w:p w14:paraId="1F001E49" w14:textId="77777777" w:rsidR="004A4CDA" w:rsidRDefault="0081735D">
            <w:pPr>
              <w:jc w:val="center"/>
            </w:pPr>
            <w:r>
              <w:rPr>
                <w:b/>
                <w:bCs/>
                <w:color w:val="004D40"/>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6296A438" w14:textId="77777777" w:rsidR="004A4CDA" w:rsidRDefault="0081735D">
            <w:r>
              <w:rPr>
                <w:color w:val="000000"/>
                <w:sz w:val="22"/>
                <w:szCs w:val="22"/>
              </w:rPr>
              <w:t>STEI Fitrah Insani</w:t>
            </w:r>
          </w:p>
        </w:tc>
      </w:tr>
      <w:tr w:rsidR="004A4CDA" w14:paraId="36327356"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80" w:type="dxa"/>
            </w:tcMar>
          </w:tcPr>
          <w:p w14:paraId="166DEED3" w14:textId="77777777" w:rsidR="004A4CDA" w:rsidRDefault="0081735D">
            <w:r>
              <w:rPr>
                <w:b/>
                <w:bCs/>
                <w:color w:val="004D40"/>
                <w:sz w:val="22"/>
                <w:szCs w:val="22"/>
              </w:rPr>
              <w:t>Program Studi</w:t>
            </w:r>
          </w:p>
        </w:tc>
        <w:tc>
          <w:tcPr>
            <w:tcW w:w="2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40" w:type="dxa"/>
              <w:bottom w:w="80" w:type="dxa"/>
              <w:right w:w="40" w:type="dxa"/>
            </w:tcMar>
          </w:tcPr>
          <w:p w14:paraId="126FCC8D" w14:textId="77777777" w:rsidR="004A4CDA" w:rsidRDefault="0081735D">
            <w:pPr>
              <w:jc w:val="center"/>
            </w:pPr>
            <w:r>
              <w:rPr>
                <w:b/>
                <w:bCs/>
                <w:color w:val="004D40"/>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66070407" w14:textId="77777777" w:rsidR="004A4CDA" w:rsidRDefault="0081735D">
            <w:r>
              <w:rPr>
                <w:color w:val="000000"/>
                <w:sz w:val="22"/>
                <w:szCs w:val="22"/>
              </w:rPr>
              <w:t>Ekonomi Syariah / Perbankan Syariah</w:t>
            </w:r>
          </w:p>
        </w:tc>
      </w:tr>
      <w:tr w:rsidR="004A4CDA" w14:paraId="6E45AC94"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80" w:type="dxa"/>
            </w:tcMar>
          </w:tcPr>
          <w:p w14:paraId="487F6835" w14:textId="77777777" w:rsidR="004A4CDA" w:rsidRDefault="0081735D">
            <w:r>
              <w:rPr>
                <w:b/>
                <w:bCs/>
                <w:color w:val="004D40"/>
                <w:sz w:val="22"/>
                <w:szCs w:val="22"/>
              </w:rPr>
              <w:t>Nama Mata Kuliah</w:t>
            </w:r>
          </w:p>
        </w:tc>
        <w:tc>
          <w:tcPr>
            <w:tcW w:w="2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40" w:type="dxa"/>
              <w:bottom w:w="80" w:type="dxa"/>
              <w:right w:w="40" w:type="dxa"/>
            </w:tcMar>
          </w:tcPr>
          <w:p w14:paraId="5ACD9B69" w14:textId="77777777" w:rsidR="004A4CDA" w:rsidRDefault="0081735D">
            <w:pPr>
              <w:jc w:val="center"/>
            </w:pPr>
            <w:r>
              <w:rPr>
                <w:b/>
                <w:bCs/>
                <w:color w:val="004D40"/>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1CCFE30A" w14:textId="77777777" w:rsidR="004A4CDA" w:rsidRDefault="0081735D">
            <w:r>
              <w:rPr>
                <w:color w:val="000000"/>
                <w:sz w:val="22"/>
                <w:szCs w:val="22"/>
              </w:rPr>
              <w:t>Pengantar Manajemen dan Bisnis Islam</w:t>
            </w:r>
          </w:p>
        </w:tc>
      </w:tr>
      <w:tr w:rsidR="004A4CDA" w14:paraId="6927B79E"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80" w:type="dxa"/>
            </w:tcMar>
          </w:tcPr>
          <w:p w14:paraId="01FAA195" w14:textId="77777777" w:rsidR="004A4CDA" w:rsidRDefault="0081735D">
            <w:r>
              <w:rPr>
                <w:b/>
                <w:bCs/>
                <w:color w:val="004D40"/>
                <w:sz w:val="22"/>
                <w:szCs w:val="22"/>
              </w:rPr>
              <w:t>Kode Mata Kuliah</w:t>
            </w:r>
          </w:p>
        </w:tc>
        <w:tc>
          <w:tcPr>
            <w:tcW w:w="2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40" w:type="dxa"/>
              <w:bottom w:w="80" w:type="dxa"/>
              <w:right w:w="40" w:type="dxa"/>
            </w:tcMar>
          </w:tcPr>
          <w:p w14:paraId="07156F54" w14:textId="77777777" w:rsidR="004A4CDA" w:rsidRDefault="0081735D">
            <w:pPr>
              <w:jc w:val="center"/>
            </w:pPr>
            <w:r>
              <w:rPr>
                <w:b/>
                <w:bCs/>
                <w:color w:val="004D40"/>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5C5CA4B6" w14:textId="77777777" w:rsidR="004A4CDA" w:rsidRDefault="0081735D">
            <w:r>
              <w:rPr>
                <w:color w:val="000000"/>
                <w:sz w:val="22"/>
                <w:szCs w:val="22"/>
              </w:rPr>
              <w:t>MKI11110 (ES) / MKI12110 (PS)</w:t>
            </w:r>
          </w:p>
        </w:tc>
      </w:tr>
      <w:tr w:rsidR="004A4CDA" w14:paraId="56FE4CCD"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80" w:type="dxa"/>
            </w:tcMar>
          </w:tcPr>
          <w:p w14:paraId="33BC0D54" w14:textId="77777777" w:rsidR="004A4CDA" w:rsidRDefault="0081735D">
            <w:r>
              <w:rPr>
                <w:b/>
                <w:bCs/>
                <w:color w:val="004D40"/>
                <w:sz w:val="22"/>
                <w:szCs w:val="22"/>
              </w:rPr>
              <w:t>Klasifikasi Mata Kuliah</w:t>
            </w:r>
          </w:p>
        </w:tc>
        <w:tc>
          <w:tcPr>
            <w:tcW w:w="2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40" w:type="dxa"/>
              <w:bottom w:w="80" w:type="dxa"/>
              <w:right w:w="40" w:type="dxa"/>
            </w:tcMar>
          </w:tcPr>
          <w:p w14:paraId="50581CB1" w14:textId="77777777" w:rsidR="004A4CDA" w:rsidRDefault="0081735D">
            <w:pPr>
              <w:jc w:val="center"/>
            </w:pPr>
            <w:r>
              <w:rPr>
                <w:b/>
                <w:bCs/>
                <w:color w:val="004D40"/>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5F518F96" w14:textId="77777777" w:rsidR="004A4CDA" w:rsidRDefault="0081735D">
            <w:r>
              <w:rPr>
                <w:color w:val="000000"/>
                <w:sz w:val="22"/>
                <w:szCs w:val="22"/>
              </w:rPr>
              <w:t>Mata Kuliah Keahlian Inti (MKKI) — Wajib Prodi</w:t>
            </w:r>
          </w:p>
        </w:tc>
      </w:tr>
      <w:tr w:rsidR="004A4CDA" w14:paraId="659D2807"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80" w:type="dxa"/>
            </w:tcMar>
          </w:tcPr>
          <w:p w14:paraId="74D5301B" w14:textId="77777777" w:rsidR="004A4CDA" w:rsidRDefault="0081735D">
            <w:r>
              <w:rPr>
                <w:b/>
                <w:bCs/>
                <w:color w:val="004D40"/>
                <w:sz w:val="22"/>
                <w:szCs w:val="22"/>
              </w:rPr>
              <w:t>Bobot SKS</w:t>
            </w:r>
          </w:p>
        </w:tc>
        <w:tc>
          <w:tcPr>
            <w:tcW w:w="2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40" w:type="dxa"/>
              <w:bottom w:w="80" w:type="dxa"/>
              <w:right w:w="40" w:type="dxa"/>
            </w:tcMar>
          </w:tcPr>
          <w:p w14:paraId="31A381A2" w14:textId="77777777" w:rsidR="004A4CDA" w:rsidRDefault="0081735D">
            <w:pPr>
              <w:jc w:val="center"/>
            </w:pPr>
            <w:r>
              <w:rPr>
                <w:b/>
                <w:bCs/>
                <w:color w:val="004D40"/>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68B0E70F" w14:textId="77777777" w:rsidR="004A4CDA" w:rsidRDefault="0081735D">
            <w:r>
              <w:rPr>
                <w:color w:val="000000"/>
                <w:sz w:val="22"/>
                <w:szCs w:val="22"/>
              </w:rPr>
              <w:t>2 SKS (2 SKS Teori)</w:t>
            </w:r>
          </w:p>
        </w:tc>
      </w:tr>
      <w:tr w:rsidR="004A4CDA" w14:paraId="3A2FE020"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80" w:type="dxa"/>
            </w:tcMar>
          </w:tcPr>
          <w:p w14:paraId="59157EDD" w14:textId="77777777" w:rsidR="004A4CDA" w:rsidRDefault="0081735D">
            <w:r>
              <w:rPr>
                <w:b/>
                <w:bCs/>
                <w:color w:val="004D40"/>
                <w:sz w:val="22"/>
                <w:szCs w:val="22"/>
              </w:rPr>
              <w:t>Semester</w:t>
            </w:r>
          </w:p>
        </w:tc>
        <w:tc>
          <w:tcPr>
            <w:tcW w:w="2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40" w:type="dxa"/>
              <w:bottom w:w="80" w:type="dxa"/>
              <w:right w:w="40" w:type="dxa"/>
            </w:tcMar>
          </w:tcPr>
          <w:p w14:paraId="28B0DAD3" w14:textId="77777777" w:rsidR="004A4CDA" w:rsidRDefault="0081735D">
            <w:pPr>
              <w:jc w:val="center"/>
            </w:pPr>
            <w:r>
              <w:rPr>
                <w:b/>
                <w:bCs/>
                <w:color w:val="004D40"/>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23C791C4" w14:textId="77777777" w:rsidR="004A4CDA" w:rsidRDefault="0081735D">
            <w:r>
              <w:rPr>
                <w:color w:val="000000"/>
                <w:sz w:val="22"/>
                <w:szCs w:val="22"/>
              </w:rPr>
              <w:t>II (Dua) — Reguler &amp; Karyawan</w:t>
            </w:r>
          </w:p>
        </w:tc>
      </w:tr>
      <w:tr w:rsidR="004A4CDA" w14:paraId="2A3B1487"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80" w:type="dxa"/>
            </w:tcMar>
          </w:tcPr>
          <w:p w14:paraId="59B5EFE2" w14:textId="77777777" w:rsidR="004A4CDA" w:rsidRDefault="0081735D">
            <w:r>
              <w:rPr>
                <w:b/>
                <w:bCs/>
                <w:color w:val="004D40"/>
                <w:sz w:val="22"/>
                <w:szCs w:val="22"/>
              </w:rPr>
              <w:t>Mata Kuliah Prasyarat</w:t>
            </w:r>
          </w:p>
        </w:tc>
        <w:tc>
          <w:tcPr>
            <w:tcW w:w="2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40" w:type="dxa"/>
              <w:bottom w:w="80" w:type="dxa"/>
              <w:right w:w="40" w:type="dxa"/>
            </w:tcMar>
          </w:tcPr>
          <w:p w14:paraId="33C09D26" w14:textId="77777777" w:rsidR="004A4CDA" w:rsidRDefault="0081735D">
            <w:pPr>
              <w:jc w:val="center"/>
            </w:pPr>
            <w:r>
              <w:rPr>
                <w:b/>
                <w:bCs/>
                <w:color w:val="004D40"/>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7F5991CB" w14:textId="77777777" w:rsidR="004A4CDA" w:rsidRDefault="0081735D">
            <w:r>
              <w:rPr>
                <w:color w:val="000000"/>
                <w:sz w:val="22"/>
                <w:szCs w:val="22"/>
              </w:rPr>
              <w:t>Tidak ada (dapat diambil bersamaan dengan MK Semester II lainnya)</w:t>
            </w:r>
          </w:p>
        </w:tc>
      </w:tr>
      <w:tr w:rsidR="004A4CDA" w14:paraId="3A6BCF51"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80" w:type="dxa"/>
            </w:tcMar>
          </w:tcPr>
          <w:p w14:paraId="378F5B95" w14:textId="77777777" w:rsidR="004A4CDA" w:rsidRDefault="0081735D">
            <w:r>
              <w:rPr>
                <w:b/>
                <w:bCs/>
                <w:color w:val="004D40"/>
                <w:sz w:val="22"/>
                <w:szCs w:val="22"/>
              </w:rPr>
              <w:t>Mata Kuliah Lanjutan</w:t>
            </w:r>
          </w:p>
        </w:tc>
        <w:tc>
          <w:tcPr>
            <w:tcW w:w="2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40" w:type="dxa"/>
              <w:bottom w:w="80" w:type="dxa"/>
              <w:right w:w="40" w:type="dxa"/>
            </w:tcMar>
          </w:tcPr>
          <w:p w14:paraId="11B9231F" w14:textId="77777777" w:rsidR="004A4CDA" w:rsidRDefault="0081735D">
            <w:pPr>
              <w:jc w:val="center"/>
            </w:pPr>
            <w:r>
              <w:rPr>
                <w:b/>
                <w:bCs/>
                <w:color w:val="004D40"/>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06851463" w14:textId="77777777" w:rsidR="004A4CDA" w:rsidRDefault="0081735D">
            <w:r>
              <w:rPr>
                <w:color w:val="000000"/>
                <w:sz w:val="22"/>
                <w:szCs w:val="22"/>
              </w:rPr>
              <w:t>Manajemen Keuangan Syariah (Smt IV); Manajemen Strategis (Smt VI); Manajemen ZISWAF</w:t>
            </w:r>
          </w:p>
        </w:tc>
      </w:tr>
      <w:tr w:rsidR="004A4CDA" w14:paraId="5654872D"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80" w:type="dxa"/>
            </w:tcMar>
          </w:tcPr>
          <w:p w14:paraId="54FD167D" w14:textId="77777777" w:rsidR="004A4CDA" w:rsidRDefault="0081735D">
            <w:r>
              <w:rPr>
                <w:b/>
                <w:bCs/>
                <w:color w:val="004D40"/>
                <w:sz w:val="22"/>
                <w:szCs w:val="22"/>
              </w:rPr>
              <w:t>Dosen Pengampu</w:t>
            </w:r>
          </w:p>
        </w:tc>
        <w:tc>
          <w:tcPr>
            <w:tcW w:w="2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40" w:type="dxa"/>
              <w:bottom w:w="80" w:type="dxa"/>
              <w:right w:w="40" w:type="dxa"/>
            </w:tcMar>
          </w:tcPr>
          <w:p w14:paraId="0C549EDE" w14:textId="77777777" w:rsidR="004A4CDA" w:rsidRDefault="0081735D">
            <w:pPr>
              <w:jc w:val="center"/>
            </w:pPr>
            <w:r>
              <w:rPr>
                <w:b/>
                <w:bCs/>
                <w:color w:val="004D40"/>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255F5BE1" w14:textId="77777777" w:rsidR="004A4CDA" w:rsidRDefault="0081735D">
            <w:r>
              <w:rPr>
                <w:color w:val="000000"/>
                <w:sz w:val="22"/>
                <w:szCs w:val="22"/>
              </w:rPr>
              <w:t>Nila Nopianti, S.E.Sy., M.E.</w:t>
            </w:r>
          </w:p>
        </w:tc>
      </w:tr>
      <w:tr w:rsidR="004A4CDA" w14:paraId="1D89C170"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80" w:type="dxa"/>
            </w:tcMar>
          </w:tcPr>
          <w:p w14:paraId="03D2AB48" w14:textId="77777777" w:rsidR="004A4CDA" w:rsidRDefault="0081735D">
            <w:r>
              <w:rPr>
                <w:b/>
                <w:bCs/>
                <w:color w:val="004D40"/>
                <w:sz w:val="22"/>
                <w:szCs w:val="22"/>
              </w:rPr>
              <w:t>Jadwal Perkuliahan</w:t>
            </w:r>
          </w:p>
        </w:tc>
        <w:tc>
          <w:tcPr>
            <w:tcW w:w="2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40" w:type="dxa"/>
              <w:bottom w:w="80" w:type="dxa"/>
              <w:right w:w="40" w:type="dxa"/>
            </w:tcMar>
          </w:tcPr>
          <w:p w14:paraId="4401AC24" w14:textId="77777777" w:rsidR="004A4CDA" w:rsidRDefault="0081735D">
            <w:pPr>
              <w:jc w:val="center"/>
            </w:pPr>
            <w:r>
              <w:rPr>
                <w:b/>
                <w:bCs/>
                <w:color w:val="004D40"/>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0F35C9C2" w14:textId="77777777" w:rsidR="004A4CDA" w:rsidRDefault="0081735D">
            <w:r>
              <w:rPr>
                <w:color w:val="000000"/>
                <w:sz w:val="22"/>
                <w:szCs w:val="22"/>
              </w:rPr>
              <w:t>Rabu, 08.00–09.00 WIB (Reguler) | Rabu, 18.00–19.00 WIB (Karyawan)</w:t>
            </w:r>
          </w:p>
        </w:tc>
      </w:tr>
      <w:tr w:rsidR="004A4CDA" w14:paraId="1D30540A"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80" w:type="dxa"/>
            </w:tcMar>
          </w:tcPr>
          <w:p w14:paraId="48CEB4BD" w14:textId="77777777" w:rsidR="004A4CDA" w:rsidRDefault="0081735D">
            <w:r>
              <w:rPr>
                <w:b/>
                <w:bCs/>
                <w:color w:val="004D40"/>
                <w:sz w:val="22"/>
                <w:szCs w:val="22"/>
              </w:rPr>
              <w:t>Tahun Akademik</w:t>
            </w:r>
          </w:p>
        </w:tc>
        <w:tc>
          <w:tcPr>
            <w:tcW w:w="2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40" w:type="dxa"/>
              <w:bottom w:w="80" w:type="dxa"/>
              <w:right w:w="40" w:type="dxa"/>
            </w:tcMar>
          </w:tcPr>
          <w:p w14:paraId="3CF88257" w14:textId="77777777" w:rsidR="004A4CDA" w:rsidRDefault="0081735D">
            <w:pPr>
              <w:jc w:val="center"/>
            </w:pPr>
            <w:r>
              <w:rPr>
                <w:b/>
                <w:bCs/>
                <w:color w:val="004D40"/>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24AD089E" w14:textId="77777777" w:rsidR="004A4CDA" w:rsidRDefault="0081735D">
            <w:r>
              <w:rPr>
                <w:color w:val="000000"/>
                <w:sz w:val="22"/>
                <w:szCs w:val="22"/>
              </w:rPr>
              <w:t>2025/2026 (Semester Genap)</w:t>
            </w:r>
          </w:p>
        </w:tc>
      </w:tr>
      <w:tr w:rsidR="004A4CDA" w14:paraId="49AF478E"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80" w:type="dxa"/>
            </w:tcMar>
          </w:tcPr>
          <w:p w14:paraId="6214D7C7" w14:textId="77777777" w:rsidR="004A4CDA" w:rsidRDefault="0081735D">
            <w:r>
              <w:rPr>
                <w:b/>
                <w:bCs/>
                <w:color w:val="004D40"/>
                <w:sz w:val="22"/>
                <w:szCs w:val="22"/>
              </w:rPr>
              <w:t>Dasar Hukum</w:t>
            </w:r>
          </w:p>
        </w:tc>
        <w:tc>
          <w:tcPr>
            <w:tcW w:w="2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40" w:type="dxa"/>
              <w:bottom w:w="80" w:type="dxa"/>
              <w:right w:w="40" w:type="dxa"/>
            </w:tcMar>
          </w:tcPr>
          <w:p w14:paraId="54A6C675" w14:textId="77777777" w:rsidR="004A4CDA" w:rsidRDefault="0081735D">
            <w:pPr>
              <w:jc w:val="center"/>
            </w:pPr>
            <w:r>
              <w:rPr>
                <w:b/>
                <w:bCs/>
                <w:color w:val="004D40"/>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1D185631" w14:textId="77777777" w:rsidR="004A4CDA" w:rsidRDefault="0081735D">
            <w:r>
              <w:rPr>
                <w:color w:val="000000"/>
                <w:sz w:val="22"/>
                <w:szCs w:val="22"/>
              </w:rPr>
              <w:t>Permendikbud No. 3 Tahun 2020 (SN-DIKTI); SK Ditjen Pendis No. 2500/2018; Statuta STEI FI Pasal 16</w:t>
            </w:r>
          </w:p>
        </w:tc>
      </w:tr>
    </w:tbl>
    <w:p w14:paraId="6458DD70" w14:textId="77777777" w:rsidR="004A4CDA" w:rsidRDefault="004A4CDA">
      <w:pPr>
        <w:spacing w:after="200"/>
      </w:pPr>
    </w:p>
    <w:p w14:paraId="4033FD23" w14:textId="77777777" w:rsidR="004A4CDA" w:rsidRDefault="0081735D">
      <w:pPr>
        <w:pBdr>
          <w:bottom w:val="single" w:sz="8" w:space="4" w:color="004D40"/>
        </w:pBdr>
        <w:spacing w:before="300" w:after="120"/>
      </w:pPr>
      <w:r>
        <w:rPr>
          <w:b/>
          <w:bCs/>
          <w:caps/>
          <w:color w:val="004D40"/>
          <w:sz w:val="28"/>
          <w:szCs w:val="28"/>
        </w:rPr>
        <w:t>B. DESKRIPSI MATA KULIAH</w:t>
      </w:r>
    </w:p>
    <w:p w14:paraId="2582ED53" w14:textId="77777777" w:rsidR="004A4CDA" w:rsidRDefault="0081735D">
      <w:pPr>
        <w:spacing w:before="60" w:after="80"/>
        <w:jc w:val="both"/>
      </w:pPr>
      <w:r>
        <w:rPr>
          <w:color w:val="000000"/>
          <w:sz w:val="22"/>
          <w:szCs w:val="22"/>
        </w:rPr>
        <w:t>Mata kuliah Pengantar Manajemen dan Bisnis Islam merupakan Mata Kuliah Keahlian Inti (MKKI) berbobot 2 (dua) SKS yang diselenggarakan pada Semester II. Mata kuliah ini memperkenalkan mahasiswa pada dua bidang ilmu yang saling berkelindan secara sinergis: ilmu manajemen sebagai disiplin ilmu yang mengkaji pengelolaan organisasi secara efektif dan efisien, serta bisnis Islam sebagai kerangka praktik ekonomi yang dilandaskan pada nilai-nilai Al-Qur'an, Sunnah, dan khazanah pemikiran Islam.</w:t>
      </w:r>
    </w:p>
    <w:p w14:paraId="2AD7592D" w14:textId="77777777" w:rsidR="004A4CDA" w:rsidRDefault="004A4CDA">
      <w:pPr>
        <w:spacing w:after="60"/>
      </w:pPr>
    </w:p>
    <w:p w14:paraId="2284ECE4" w14:textId="77777777" w:rsidR="004A4CDA" w:rsidRDefault="0081735D">
      <w:pPr>
        <w:spacing w:before="60" w:after="80"/>
        <w:jc w:val="both"/>
      </w:pPr>
      <w:r>
        <w:rPr>
          <w:color w:val="000000"/>
          <w:sz w:val="22"/>
          <w:szCs w:val="22"/>
        </w:rPr>
        <w:t>Berbeda dari mata kuliah manajemen konvensional, perkuliahan ini secara konsisten menempatkan Islam sebagai panduan normatif — bukan sekadar ornamen — dalam setiap fungsi manajemen dan aspek bisnis. Mahasiswa tidak hanya mempelajari 'apa' yang dilakukan manajer dan pebisnis, tetapi 'bagaimana' semua itu seharusnya dilakukan berdasarkan prinsip tauhid, khilafah, amanah, dan keadilan. Dengan pendekatan ini, pemimpin bisnis yang dibentuk bukan semata-mata profit maximizer, melainkan khalifatullah yang bertangg</w:t>
      </w:r>
      <w:r>
        <w:rPr>
          <w:color w:val="000000"/>
          <w:sz w:val="22"/>
          <w:szCs w:val="22"/>
        </w:rPr>
        <w:t>ung jawab atas sumber daya yang diamanahkan.</w:t>
      </w:r>
    </w:p>
    <w:p w14:paraId="60809CA0" w14:textId="77777777" w:rsidR="004A4CDA" w:rsidRDefault="004A4CDA">
      <w:pPr>
        <w:spacing w:after="60"/>
      </w:pPr>
    </w:p>
    <w:p w14:paraId="41059000" w14:textId="77777777" w:rsidR="004A4CDA" w:rsidRDefault="0081735D">
      <w:pPr>
        <w:spacing w:before="60" w:after="80"/>
        <w:jc w:val="both"/>
      </w:pPr>
      <w:r>
        <w:rPr>
          <w:color w:val="000000"/>
          <w:sz w:val="22"/>
          <w:szCs w:val="22"/>
        </w:rPr>
        <w:t xml:space="preserve">Struktur perkuliahan mencakup empat blok tematik: (1) Fondasi Manajemen Islam — membandingkan teori manajemen konvensional dengan manajemen Islam; (2) Empat Fungsi Manajemen Islam — at-takhtith, at-tanzhim, al-qiyadah, ar-riqabah beserta landasan Al-Qur'an dan Sunnah; (3) Prinsip &amp; Fungsi Bisnis Islam — etika, pemasaran, SDM, operasional, dan keuangan dari perspektif syariah; dan (4) Business Plan Islam — mahasiswa secara berkelompok merancang </w:t>
      </w:r>
      <w:r>
        <w:rPr>
          <w:color w:val="000000"/>
          <w:sz w:val="22"/>
          <w:szCs w:val="22"/>
        </w:rPr>
        <w:lastRenderedPageBreak/>
        <w:t>business plan sederhana berbasis BMC Syariah yang dipresentasikan di akhir semester. Mata kuliah ini menjadi fondasi manajemen yang kuat bagi seluruh mata kuliah bisnis dan manajemen pada jenjang berikutnya.</w:t>
      </w:r>
    </w:p>
    <w:p w14:paraId="0D721CBB" w14:textId="77777777" w:rsidR="004A4CDA" w:rsidRDefault="004A4CDA">
      <w:pPr>
        <w:spacing w:after="200"/>
      </w:pPr>
    </w:p>
    <w:p w14:paraId="6DC4E568" w14:textId="77777777" w:rsidR="004A4CDA" w:rsidRDefault="0081735D">
      <w:pPr>
        <w:pBdr>
          <w:bottom w:val="single" w:sz="8" w:space="4" w:color="004D40"/>
        </w:pBdr>
        <w:spacing w:before="300" w:after="120"/>
      </w:pPr>
      <w:r>
        <w:rPr>
          <w:b/>
          <w:bCs/>
          <w:caps/>
          <w:color w:val="004D40"/>
          <w:sz w:val="28"/>
          <w:szCs w:val="28"/>
        </w:rPr>
        <w:t>C. POSISI DAN RELEVANSI DALAM KURIKULUM</w:t>
      </w:r>
    </w:p>
    <w:p w14:paraId="35A1BED1" w14:textId="77777777" w:rsidR="004A4CDA" w:rsidRDefault="004A4CDA">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200"/>
      </w:tblGrid>
      <w:tr w:rsidR="004A4CDA" w14:paraId="3000D86C"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004D40"/>
            <w:tcMar>
              <w:top w:w="80" w:type="dxa"/>
              <w:left w:w="120" w:type="dxa"/>
              <w:bottom w:w="80" w:type="dxa"/>
              <w:right w:w="120" w:type="dxa"/>
            </w:tcMar>
            <w:vAlign w:val="center"/>
          </w:tcPr>
          <w:p w14:paraId="19223151" w14:textId="77777777" w:rsidR="004A4CDA" w:rsidRDefault="0081735D">
            <w:pPr>
              <w:spacing w:before="40" w:after="40"/>
              <w:jc w:val="center"/>
            </w:pPr>
            <w:r>
              <w:rPr>
                <w:b/>
                <w:bCs/>
                <w:color w:val="FFFFFF"/>
                <w:sz w:val="20"/>
                <w:szCs w:val="20"/>
              </w:rPr>
              <w:t>Aspek</w:t>
            </w:r>
          </w:p>
        </w:tc>
        <w:tc>
          <w:tcPr>
            <w:tcW w:w="6200" w:type="dxa"/>
            <w:tcBorders>
              <w:top w:val="single" w:sz="6" w:space="0" w:color="AAAAAA"/>
              <w:left w:val="single" w:sz="6" w:space="0" w:color="AAAAAA"/>
              <w:bottom w:val="single" w:sz="6" w:space="0" w:color="AAAAAA"/>
              <w:right w:val="single" w:sz="6" w:space="0" w:color="AAAAAA"/>
            </w:tcBorders>
            <w:shd w:val="clear" w:color="auto" w:fill="004D40"/>
            <w:tcMar>
              <w:top w:w="80" w:type="dxa"/>
              <w:left w:w="120" w:type="dxa"/>
              <w:bottom w:w="80" w:type="dxa"/>
              <w:right w:w="120" w:type="dxa"/>
            </w:tcMar>
            <w:vAlign w:val="center"/>
          </w:tcPr>
          <w:p w14:paraId="4FCABEA6" w14:textId="77777777" w:rsidR="004A4CDA" w:rsidRDefault="0081735D">
            <w:pPr>
              <w:spacing w:before="40" w:after="40"/>
              <w:jc w:val="center"/>
            </w:pPr>
            <w:r>
              <w:rPr>
                <w:b/>
                <w:bCs/>
                <w:color w:val="FFFFFF"/>
                <w:sz w:val="20"/>
                <w:szCs w:val="20"/>
              </w:rPr>
              <w:t>Uraian</w:t>
            </w:r>
          </w:p>
        </w:tc>
      </w:tr>
      <w:tr w:rsidR="004A4CDA" w14:paraId="23626605"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120" w:type="dxa"/>
            </w:tcMar>
            <w:vAlign w:val="center"/>
          </w:tcPr>
          <w:p w14:paraId="2B7B7337" w14:textId="77777777" w:rsidR="004A4CDA" w:rsidRDefault="0081735D">
            <w:pPr>
              <w:spacing w:before="40" w:after="40"/>
            </w:pPr>
            <w:r>
              <w:rPr>
                <w:b/>
                <w:bCs/>
                <w:color w:val="000000"/>
                <w:sz w:val="20"/>
                <w:szCs w:val="20"/>
              </w:rPr>
              <w:t>Posisi</w:t>
            </w:r>
          </w:p>
        </w:tc>
        <w:tc>
          <w:tcPr>
            <w:tcW w:w="62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120" w:type="dxa"/>
            </w:tcMar>
            <w:vAlign w:val="center"/>
          </w:tcPr>
          <w:p w14:paraId="39FFBF80" w14:textId="77777777" w:rsidR="004A4CDA" w:rsidRDefault="0081735D">
            <w:pPr>
              <w:spacing w:before="40" w:after="40"/>
            </w:pPr>
            <w:r>
              <w:rPr>
                <w:color w:val="000000"/>
                <w:sz w:val="20"/>
                <w:szCs w:val="20"/>
              </w:rPr>
              <w:t>Semester II — Mata Kuliah Keahlian Inti (MKKI) Wajib Prodi; tidak ada prasyarat formal</w:t>
            </w:r>
          </w:p>
        </w:tc>
      </w:tr>
      <w:tr w:rsidR="004A4CDA" w14:paraId="0D800DE8"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0F0A376" w14:textId="77777777" w:rsidR="004A4CDA" w:rsidRDefault="0081735D">
            <w:pPr>
              <w:spacing w:before="40" w:after="40"/>
            </w:pPr>
            <w:r>
              <w:rPr>
                <w:b/>
                <w:bCs/>
                <w:color w:val="000000"/>
                <w:sz w:val="20"/>
                <w:szCs w:val="20"/>
              </w:rPr>
              <w:t>Feed Forward</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ABBB0F1" w14:textId="77777777" w:rsidR="004A4CDA" w:rsidRDefault="0081735D">
            <w:pPr>
              <w:spacing w:before="40" w:after="40"/>
            </w:pPr>
            <w:r>
              <w:rPr>
                <w:color w:val="000000"/>
                <w:sz w:val="20"/>
                <w:szCs w:val="20"/>
              </w:rPr>
              <w:t>Manajemen Keuangan Syariah (Smt IV); Manajemen Strategis (Smt VI); Manajemen ZISWAF; Kewirausahaan II &amp; III; Manajemen SDM Insani</w:t>
            </w:r>
          </w:p>
        </w:tc>
      </w:tr>
      <w:tr w:rsidR="004A4CDA" w14:paraId="7B5E52AA"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120" w:type="dxa"/>
            </w:tcMar>
            <w:vAlign w:val="center"/>
          </w:tcPr>
          <w:p w14:paraId="04A2369B" w14:textId="77777777" w:rsidR="004A4CDA" w:rsidRDefault="0081735D">
            <w:pPr>
              <w:spacing w:before="40" w:after="40"/>
            </w:pPr>
            <w:r>
              <w:rPr>
                <w:b/>
                <w:bCs/>
                <w:color w:val="000000"/>
                <w:sz w:val="20"/>
                <w:szCs w:val="20"/>
              </w:rPr>
              <w:t>Relevansi Profesi</w:t>
            </w:r>
          </w:p>
        </w:tc>
        <w:tc>
          <w:tcPr>
            <w:tcW w:w="62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120" w:type="dxa"/>
            </w:tcMar>
            <w:vAlign w:val="center"/>
          </w:tcPr>
          <w:p w14:paraId="5E158A0F" w14:textId="77777777" w:rsidR="004A4CDA" w:rsidRDefault="0081735D">
            <w:pPr>
              <w:spacing w:before="40" w:after="40"/>
            </w:pPr>
            <w:r>
              <w:rPr>
                <w:color w:val="000000"/>
                <w:sz w:val="20"/>
                <w:szCs w:val="20"/>
              </w:rPr>
              <w:t>Manajer operasional lembaga keuangan syariah; wirausahawan Muslim; Sharia Compliance Officer; konsultan bisnis halal; pengelola UMKM syariah; staf manajemen BAZNAS/BWI</w:t>
            </w:r>
          </w:p>
        </w:tc>
      </w:tr>
      <w:tr w:rsidR="004A4CDA" w14:paraId="3855F362"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C962F34" w14:textId="77777777" w:rsidR="004A4CDA" w:rsidRDefault="0081735D">
            <w:pPr>
              <w:spacing w:before="40" w:after="40"/>
            </w:pPr>
            <w:r>
              <w:rPr>
                <w:b/>
                <w:bCs/>
                <w:color w:val="000000"/>
                <w:sz w:val="20"/>
                <w:szCs w:val="20"/>
              </w:rPr>
              <w:t>Kontribusi Business Plan</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89DC9DC" w14:textId="77777777" w:rsidR="004A4CDA" w:rsidRDefault="0081735D">
            <w:pPr>
              <w:spacing w:before="40" w:after="40"/>
            </w:pPr>
            <w:r>
              <w:rPr>
                <w:color w:val="000000"/>
                <w:sz w:val="20"/>
                <w:szCs w:val="20"/>
              </w:rPr>
              <w:t>Proyek business plan semester ini menjadi dokumen awal yang bisa dikembangkan mahasiswa dalam Kewirausahaan III (Smt IV) dan skripsi</w:t>
            </w:r>
          </w:p>
        </w:tc>
      </w:tr>
      <w:tr w:rsidR="004A4CDA" w14:paraId="123B72DE" w14:textId="77777777">
        <w:tblPrEx>
          <w:tblCellMar>
            <w:top w:w="0" w:type="dxa"/>
            <w:bottom w:w="0" w:type="dxa"/>
          </w:tblCellMar>
        </w:tblPrEx>
        <w:tc>
          <w:tcPr>
            <w:tcW w:w="30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120" w:type="dxa"/>
            </w:tcMar>
            <w:vAlign w:val="center"/>
          </w:tcPr>
          <w:p w14:paraId="5466D71C" w14:textId="77777777" w:rsidR="004A4CDA" w:rsidRDefault="0081735D">
            <w:pPr>
              <w:spacing w:before="40" w:after="40"/>
            </w:pPr>
            <w:r>
              <w:rPr>
                <w:b/>
                <w:bCs/>
                <w:color w:val="000000"/>
                <w:sz w:val="20"/>
                <w:szCs w:val="20"/>
              </w:rPr>
              <w:t>Keunikan MK</w:t>
            </w:r>
          </w:p>
        </w:tc>
        <w:tc>
          <w:tcPr>
            <w:tcW w:w="62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120" w:type="dxa"/>
            </w:tcMar>
            <w:vAlign w:val="center"/>
          </w:tcPr>
          <w:p w14:paraId="08572537" w14:textId="77777777" w:rsidR="004A4CDA" w:rsidRDefault="0081735D">
            <w:pPr>
              <w:spacing w:before="40" w:after="40"/>
            </w:pPr>
            <w:r>
              <w:rPr>
                <w:color w:val="000000"/>
                <w:sz w:val="20"/>
                <w:szCs w:val="20"/>
              </w:rPr>
              <w:t>Satu-satunya MK di Semester II yang secara eksplisit menghubungkan ilmu manajemen dengan prinsip syariah secara komprehensif (seluruh fungsi bisnis)</w:t>
            </w:r>
          </w:p>
        </w:tc>
      </w:tr>
    </w:tbl>
    <w:p w14:paraId="0DB277DB" w14:textId="77777777" w:rsidR="004A4CDA" w:rsidRDefault="004A4CDA">
      <w:pPr>
        <w:spacing w:after="200"/>
      </w:pPr>
    </w:p>
    <w:p w14:paraId="12ACD1CC" w14:textId="77777777" w:rsidR="004A4CDA" w:rsidRDefault="0081735D">
      <w:pPr>
        <w:pBdr>
          <w:bottom w:val="single" w:sz="8" w:space="4" w:color="004D40"/>
        </w:pBdr>
        <w:spacing w:before="300" w:after="120"/>
      </w:pPr>
      <w:r>
        <w:rPr>
          <w:b/>
          <w:bCs/>
          <w:caps/>
          <w:color w:val="004D40"/>
          <w:sz w:val="28"/>
          <w:szCs w:val="28"/>
        </w:rPr>
        <w:t>D. CAPAIAN PEMBELAJARAN LULUSAN (CPL) DAN CPMK</w:t>
      </w:r>
    </w:p>
    <w:p w14:paraId="0AF92C4B" w14:textId="77777777" w:rsidR="004A4CDA" w:rsidRDefault="0081735D">
      <w:pPr>
        <w:spacing w:before="200" w:after="80"/>
      </w:pPr>
      <w:r>
        <w:rPr>
          <w:b/>
          <w:bCs/>
          <w:color w:val="00695C"/>
        </w:rPr>
        <w:t>D.1 CPL yang Dibebankan</w:t>
      </w:r>
    </w:p>
    <w:p w14:paraId="14250108" w14:textId="77777777" w:rsidR="004A4CDA" w:rsidRDefault="004A4CDA">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5600"/>
      </w:tblGrid>
      <w:tr w:rsidR="004A4CDA" w14:paraId="3D9BFDBB"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004D40"/>
            <w:tcMar>
              <w:top w:w="80" w:type="dxa"/>
              <w:left w:w="120" w:type="dxa"/>
              <w:bottom w:w="80" w:type="dxa"/>
              <w:right w:w="120" w:type="dxa"/>
            </w:tcMar>
            <w:vAlign w:val="center"/>
          </w:tcPr>
          <w:p w14:paraId="6AA543D4" w14:textId="77777777" w:rsidR="004A4CDA" w:rsidRDefault="0081735D">
            <w:pPr>
              <w:spacing w:before="40" w:after="40"/>
              <w:jc w:val="center"/>
            </w:pPr>
            <w:r>
              <w:rPr>
                <w:b/>
                <w:bCs/>
                <w:color w:val="FFFFFF"/>
                <w:sz w:val="20"/>
                <w:szCs w:val="20"/>
              </w:rPr>
              <w:t>Kode</w:t>
            </w:r>
          </w:p>
        </w:tc>
        <w:tc>
          <w:tcPr>
            <w:tcW w:w="2400" w:type="dxa"/>
            <w:tcBorders>
              <w:top w:val="single" w:sz="6" w:space="0" w:color="AAAAAA"/>
              <w:left w:val="single" w:sz="6" w:space="0" w:color="AAAAAA"/>
              <w:bottom w:val="single" w:sz="6" w:space="0" w:color="AAAAAA"/>
              <w:right w:val="single" w:sz="6" w:space="0" w:color="AAAAAA"/>
            </w:tcBorders>
            <w:shd w:val="clear" w:color="auto" w:fill="004D40"/>
            <w:tcMar>
              <w:top w:w="80" w:type="dxa"/>
              <w:left w:w="120" w:type="dxa"/>
              <w:bottom w:w="80" w:type="dxa"/>
              <w:right w:w="120" w:type="dxa"/>
            </w:tcMar>
            <w:vAlign w:val="center"/>
          </w:tcPr>
          <w:p w14:paraId="6128177F" w14:textId="77777777" w:rsidR="004A4CDA" w:rsidRDefault="0081735D">
            <w:pPr>
              <w:spacing w:before="40" w:after="40"/>
              <w:jc w:val="center"/>
            </w:pPr>
            <w:r>
              <w:rPr>
                <w:b/>
                <w:bCs/>
                <w:color w:val="FFFFFF"/>
                <w:sz w:val="20"/>
                <w:szCs w:val="20"/>
              </w:rPr>
              <w:t>Ranah</w:t>
            </w:r>
          </w:p>
        </w:tc>
        <w:tc>
          <w:tcPr>
            <w:tcW w:w="5600" w:type="dxa"/>
            <w:tcBorders>
              <w:top w:val="single" w:sz="6" w:space="0" w:color="AAAAAA"/>
              <w:left w:val="single" w:sz="6" w:space="0" w:color="AAAAAA"/>
              <w:bottom w:val="single" w:sz="6" w:space="0" w:color="AAAAAA"/>
              <w:right w:val="single" w:sz="6" w:space="0" w:color="AAAAAA"/>
            </w:tcBorders>
            <w:shd w:val="clear" w:color="auto" w:fill="004D40"/>
            <w:tcMar>
              <w:top w:w="80" w:type="dxa"/>
              <w:left w:w="120" w:type="dxa"/>
              <w:bottom w:w="80" w:type="dxa"/>
              <w:right w:w="120" w:type="dxa"/>
            </w:tcMar>
            <w:vAlign w:val="center"/>
          </w:tcPr>
          <w:p w14:paraId="5A1A4A29" w14:textId="77777777" w:rsidR="004A4CDA" w:rsidRDefault="0081735D">
            <w:pPr>
              <w:spacing w:before="40" w:after="40"/>
              <w:jc w:val="center"/>
            </w:pPr>
            <w:r>
              <w:rPr>
                <w:b/>
                <w:bCs/>
                <w:color w:val="FFFFFF"/>
                <w:sz w:val="20"/>
                <w:szCs w:val="20"/>
              </w:rPr>
              <w:t>Rumusan CPL yang Dibebankan</w:t>
            </w:r>
          </w:p>
        </w:tc>
      </w:tr>
      <w:tr w:rsidR="004A4CDA" w14:paraId="3EA7FFFC"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461CBEC" w14:textId="77777777" w:rsidR="004A4CDA" w:rsidRDefault="0081735D">
            <w:pPr>
              <w:spacing w:before="40" w:after="40"/>
            </w:pPr>
            <w:r>
              <w:rPr>
                <w:color w:val="000000"/>
                <w:sz w:val="20"/>
                <w:szCs w:val="20"/>
              </w:rPr>
              <w:t>S-4</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6D8E02B" w14:textId="77777777" w:rsidR="004A4CDA" w:rsidRDefault="0081735D">
            <w:pPr>
              <w:spacing w:before="40" w:after="40"/>
            </w:pPr>
            <w:r>
              <w:rPr>
                <w:color w:val="000000"/>
                <w:sz w:val="20"/>
                <w:szCs w:val="20"/>
              </w:rPr>
              <w:t>Sikap</w:t>
            </w:r>
          </w:p>
        </w:tc>
        <w:tc>
          <w:tcPr>
            <w:tcW w:w="5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91CBDBE" w14:textId="77777777" w:rsidR="004A4CDA" w:rsidRDefault="0081735D">
            <w:pPr>
              <w:spacing w:before="40" w:after="40"/>
            </w:pPr>
            <w:r>
              <w:rPr>
                <w:color w:val="000000"/>
                <w:sz w:val="20"/>
                <w:szCs w:val="20"/>
              </w:rPr>
              <w:t>Menginternalisasi nilai-nilai Islam dalam praktik manajemen dan bisnis: amanah, shiddiq, tabligh, fathonah, serta prinsip musyawarah, keadilan, dan tanggung jawab sosial sebagai dasar pengelolaan organisasi.</w:t>
            </w:r>
          </w:p>
        </w:tc>
      </w:tr>
      <w:tr w:rsidR="004A4CDA" w14:paraId="6C7D1E7E"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E1437D8" w14:textId="77777777" w:rsidR="004A4CDA" w:rsidRDefault="0081735D">
            <w:pPr>
              <w:spacing w:before="40" w:after="40"/>
            </w:pPr>
            <w:r>
              <w:rPr>
                <w:color w:val="000000"/>
                <w:sz w:val="20"/>
                <w:szCs w:val="20"/>
              </w:rPr>
              <w:t>P-4</w:t>
            </w:r>
          </w:p>
        </w:tc>
        <w:tc>
          <w:tcPr>
            <w:tcW w:w="24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8AF3660" w14:textId="77777777" w:rsidR="004A4CDA" w:rsidRDefault="0081735D">
            <w:pPr>
              <w:spacing w:before="40" w:after="40"/>
            </w:pPr>
            <w:r>
              <w:rPr>
                <w:color w:val="000000"/>
                <w:sz w:val="20"/>
                <w:szCs w:val="20"/>
              </w:rPr>
              <w:t>Pengetahuan</w:t>
            </w:r>
          </w:p>
        </w:tc>
        <w:tc>
          <w:tcPr>
            <w:tcW w:w="5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4C60A11" w14:textId="77777777" w:rsidR="004A4CDA" w:rsidRDefault="0081735D">
            <w:pPr>
              <w:spacing w:before="40" w:after="40"/>
            </w:pPr>
            <w:r>
              <w:rPr>
                <w:color w:val="000000"/>
                <w:sz w:val="20"/>
                <w:szCs w:val="20"/>
              </w:rPr>
              <w:t>Menguasai konsep-konsep dasar ilmu manajemen (perencanaan, pengorganisasian, kepemimpinan, pengendalian) dan prinsip-prinsip bisnis Islam yang bersumber dari Al-Qur'an, Sunnah, dan khazanah pemikiran manajemen Islam klasik-kontemporer.</w:t>
            </w:r>
          </w:p>
        </w:tc>
      </w:tr>
      <w:tr w:rsidR="004A4CDA" w14:paraId="193092C2"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707AC68" w14:textId="77777777" w:rsidR="004A4CDA" w:rsidRDefault="0081735D">
            <w:pPr>
              <w:spacing w:before="40" w:after="40"/>
            </w:pPr>
            <w:r>
              <w:rPr>
                <w:color w:val="000000"/>
                <w:sz w:val="20"/>
                <w:szCs w:val="20"/>
              </w:rPr>
              <w:t>KU-2</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C6DC329" w14:textId="77777777" w:rsidR="004A4CDA" w:rsidRDefault="0081735D">
            <w:pPr>
              <w:spacing w:before="40" w:after="40"/>
            </w:pPr>
            <w:r>
              <w:rPr>
                <w:color w:val="000000"/>
                <w:sz w:val="20"/>
                <w:szCs w:val="20"/>
              </w:rPr>
              <w:t>Keterampilan Umum</w:t>
            </w:r>
          </w:p>
        </w:tc>
        <w:tc>
          <w:tcPr>
            <w:tcW w:w="5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9E4CA45" w14:textId="77777777" w:rsidR="004A4CDA" w:rsidRDefault="0081735D">
            <w:pPr>
              <w:spacing w:before="40" w:after="40"/>
            </w:pPr>
            <w:r>
              <w:rPr>
                <w:color w:val="000000"/>
                <w:sz w:val="20"/>
                <w:szCs w:val="20"/>
              </w:rPr>
              <w:t>Mampu bekerja secara mandiri dan kolaboratif, mengambil keputusan manajerial berbasis data dan nilai-nilai Islam, serta mengomunikasikan analisis manajemen secara lisan dan tertulis menggunakan bahasa akademik yang tepat.</w:t>
            </w:r>
          </w:p>
        </w:tc>
      </w:tr>
      <w:tr w:rsidR="004A4CDA" w14:paraId="3FD8C73D"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77AE035" w14:textId="77777777" w:rsidR="004A4CDA" w:rsidRDefault="0081735D">
            <w:pPr>
              <w:spacing w:before="40" w:after="40"/>
            </w:pPr>
            <w:r>
              <w:rPr>
                <w:color w:val="000000"/>
                <w:sz w:val="20"/>
                <w:szCs w:val="20"/>
              </w:rPr>
              <w:t>KK-4</w:t>
            </w:r>
          </w:p>
        </w:tc>
        <w:tc>
          <w:tcPr>
            <w:tcW w:w="24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FF85940" w14:textId="77777777" w:rsidR="004A4CDA" w:rsidRDefault="0081735D">
            <w:pPr>
              <w:spacing w:before="40" w:after="40"/>
            </w:pPr>
            <w:r>
              <w:rPr>
                <w:color w:val="000000"/>
                <w:sz w:val="20"/>
                <w:szCs w:val="20"/>
              </w:rPr>
              <w:t>Keterampilan Khusus</w:t>
            </w:r>
          </w:p>
        </w:tc>
        <w:tc>
          <w:tcPr>
            <w:tcW w:w="5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584B9CD" w14:textId="77777777" w:rsidR="004A4CDA" w:rsidRDefault="0081735D">
            <w:pPr>
              <w:spacing w:before="40" w:after="40"/>
            </w:pPr>
            <w:r>
              <w:rPr>
                <w:color w:val="000000"/>
                <w:sz w:val="20"/>
                <w:szCs w:val="20"/>
              </w:rPr>
              <w:t xml:space="preserve">Mampu menganalisis penerapan fungsi-fungsi manajemen pada organisasi bisnis syariah dan lembaga keuangan Islam, mengevaluasi etika bisnis Islam dalam konteks nyata, serta </w:t>
            </w:r>
            <w:r>
              <w:rPr>
                <w:color w:val="000000"/>
                <w:sz w:val="20"/>
                <w:szCs w:val="20"/>
              </w:rPr>
              <w:lastRenderedPageBreak/>
              <w:t>merancang elemen-elemen business plan sederhana yang sesuai prinsip syariah.</w:t>
            </w:r>
          </w:p>
        </w:tc>
      </w:tr>
    </w:tbl>
    <w:p w14:paraId="7A6039DC" w14:textId="77777777" w:rsidR="004A4CDA" w:rsidRDefault="004A4CDA">
      <w:pPr>
        <w:spacing w:after="160"/>
      </w:pPr>
    </w:p>
    <w:p w14:paraId="5898B0CB" w14:textId="77777777" w:rsidR="004A4CDA" w:rsidRDefault="0081735D">
      <w:pPr>
        <w:spacing w:before="200" w:after="80"/>
      </w:pPr>
      <w:r>
        <w:rPr>
          <w:b/>
          <w:bCs/>
          <w:color w:val="00695C"/>
        </w:rPr>
        <w:t>D.2 Capaian Pembelajaran Mata Kuliah (CPMK)</w:t>
      </w:r>
    </w:p>
    <w:p w14:paraId="74C34FF5" w14:textId="77777777" w:rsidR="004A4CDA" w:rsidRDefault="004A4CDA">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800"/>
        <w:gridCol w:w="4200"/>
      </w:tblGrid>
      <w:tr w:rsidR="004A4CDA" w14:paraId="292A8A0C"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004D40"/>
            <w:tcMar>
              <w:top w:w="80" w:type="dxa"/>
              <w:left w:w="120" w:type="dxa"/>
              <w:bottom w:w="80" w:type="dxa"/>
              <w:right w:w="120" w:type="dxa"/>
            </w:tcMar>
            <w:vAlign w:val="center"/>
          </w:tcPr>
          <w:p w14:paraId="03DF5FA5" w14:textId="77777777" w:rsidR="004A4CDA" w:rsidRDefault="0081735D">
            <w:pPr>
              <w:spacing w:before="40" w:after="40"/>
              <w:jc w:val="center"/>
            </w:pPr>
            <w:r>
              <w:rPr>
                <w:b/>
                <w:bCs/>
                <w:color w:val="FFFFFF"/>
                <w:sz w:val="20"/>
                <w:szCs w:val="20"/>
              </w:rPr>
              <w:t>Kode</w:t>
            </w:r>
          </w:p>
        </w:tc>
        <w:tc>
          <w:tcPr>
            <w:tcW w:w="3800" w:type="dxa"/>
            <w:tcBorders>
              <w:top w:val="single" w:sz="6" w:space="0" w:color="AAAAAA"/>
              <w:left w:val="single" w:sz="6" w:space="0" w:color="AAAAAA"/>
              <w:bottom w:val="single" w:sz="6" w:space="0" w:color="AAAAAA"/>
              <w:right w:val="single" w:sz="6" w:space="0" w:color="AAAAAA"/>
            </w:tcBorders>
            <w:shd w:val="clear" w:color="auto" w:fill="004D40"/>
            <w:tcMar>
              <w:top w:w="80" w:type="dxa"/>
              <w:left w:w="120" w:type="dxa"/>
              <w:bottom w:w="80" w:type="dxa"/>
              <w:right w:w="120" w:type="dxa"/>
            </w:tcMar>
            <w:vAlign w:val="center"/>
          </w:tcPr>
          <w:p w14:paraId="2B64F72A" w14:textId="77777777" w:rsidR="004A4CDA" w:rsidRDefault="0081735D">
            <w:pPr>
              <w:spacing w:before="40" w:after="40"/>
              <w:jc w:val="center"/>
            </w:pPr>
            <w:r>
              <w:rPr>
                <w:b/>
                <w:bCs/>
                <w:color w:val="FFFFFF"/>
                <w:sz w:val="20"/>
                <w:szCs w:val="20"/>
              </w:rPr>
              <w:t>Rumusan CPMK</w:t>
            </w:r>
          </w:p>
        </w:tc>
        <w:tc>
          <w:tcPr>
            <w:tcW w:w="4200" w:type="dxa"/>
            <w:tcBorders>
              <w:top w:val="single" w:sz="6" w:space="0" w:color="AAAAAA"/>
              <w:left w:val="single" w:sz="6" w:space="0" w:color="AAAAAA"/>
              <w:bottom w:val="single" w:sz="6" w:space="0" w:color="AAAAAA"/>
              <w:right w:val="single" w:sz="6" w:space="0" w:color="AAAAAA"/>
            </w:tcBorders>
            <w:shd w:val="clear" w:color="auto" w:fill="004D40"/>
            <w:tcMar>
              <w:top w:w="80" w:type="dxa"/>
              <w:left w:w="120" w:type="dxa"/>
              <w:bottom w:w="80" w:type="dxa"/>
              <w:right w:w="120" w:type="dxa"/>
            </w:tcMar>
            <w:vAlign w:val="center"/>
          </w:tcPr>
          <w:p w14:paraId="5B6ABEE7" w14:textId="77777777" w:rsidR="004A4CDA" w:rsidRDefault="0081735D">
            <w:pPr>
              <w:spacing w:before="40" w:after="40"/>
              <w:jc w:val="center"/>
            </w:pPr>
            <w:r>
              <w:rPr>
                <w:b/>
                <w:bCs/>
                <w:color w:val="FFFFFF"/>
                <w:sz w:val="20"/>
                <w:szCs w:val="20"/>
              </w:rPr>
              <w:t>CPL Terkait</w:t>
            </w:r>
          </w:p>
        </w:tc>
      </w:tr>
      <w:tr w:rsidR="004A4CDA" w14:paraId="5CE80098"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FFEB7F0" w14:textId="77777777" w:rsidR="004A4CDA" w:rsidRDefault="0081735D">
            <w:pPr>
              <w:spacing w:before="40" w:after="40"/>
            </w:pPr>
            <w:r>
              <w:rPr>
                <w:color w:val="000000"/>
                <w:sz w:val="20"/>
                <w:szCs w:val="20"/>
              </w:rPr>
              <w:t>CPMK-1</w:t>
            </w:r>
          </w:p>
        </w:tc>
        <w:tc>
          <w:tcPr>
            <w:tcW w:w="3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9E35A43" w14:textId="77777777" w:rsidR="004A4CDA" w:rsidRDefault="0081735D">
            <w:pPr>
              <w:spacing w:before="40" w:after="40"/>
            </w:pPr>
            <w:r>
              <w:rPr>
                <w:color w:val="000000"/>
                <w:sz w:val="20"/>
                <w:szCs w:val="20"/>
              </w:rPr>
              <w:t>Mahasiswa mampu menjelaskan hakikat manajemen, evolusi pemikiran manajemen dari era klasik hingga kontemporer, dan membandingkan paradigma manajemen konvensional dengan manajemen Islam secara argumentatif.</w:t>
            </w:r>
          </w:p>
        </w:tc>
        <w:tc>
          <w:tcPr>
            <w:tcW w:w="4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20AA1A5" w14:textId="77777777" w:rsidR="004A4CDA" w:rsidRDefault="0081735D">
            <w:pPr>
              <w:spacing w:before="40" w:after="40"/>
              <w:jc w:val="center"/>
            </w:pPr>
            <w:r>
              <w:rPr>
                <w:color w:val="000000"/>
                <w:sz w:val="20"/>
                <w:szCs w:val="20"/>
              </w:rPr>
              <w:t>S-4, P-4</w:t>
            </w:r>
          </w:p>
        </w:tc>
      </w:tr>
      <w:tr w:rsidR="004A4CDA" w14:paraId="7DD4C246"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B6BB643" w14:textId="77777777" w:rsidR="004A4CDA" w:rsidRDefault="0081735D">
            <w:pPr>
              <w:spacing w:before="40" w:after="40"/>
            </w:pPr>
            <w:r>
              <w:rPr>
                <w:color w:val="000000"/>
                <w:sz w:val="20"/>
                <w:szCs w:val="20"/>
              </w:rPr>
              <w:t>CPMK-2</w:t>
            </w:r>
          </w:p>
        </w:tc>
        <w:tc>
          <w:tcPr>
            <w:tcW w:w="3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E3C0985" w14:textId="77777777" w:rsidR="004A4CDA" w:rsidRDefault="0081735D">
            <w:pPr>
              <w:spacing w:before="40" w:after="40"/>
            </w:pPr>
            <w:r>
              <w:rPr>
                <w:color w:val="000000"/>
                <w:sz w:val="20"/>
                <w:szCs w:val="20"/>
              </w:rPr>
              <w:t>Mahasiswa mampu menganalisis fungsi-fungsi manajemen Islam (at-takhtith/perencanaan, at-tanzhim/pengorganisasian, at-tawjih/kepemimpinan, ar-riqabah/pengendalian) beserta landasan normatif dan implementasinya dalam organisasi bisnis syariah.</w:t>
            </w:r>
          </w:p>
        </w:tc>
        <w:tc>
          <w:tcPr>
            <w:tcW w:w="4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04623B5" w14:textId="77777777" w:rsidR="004A4CDA" w:rsidRDefault="0081735D">
            <w:pPr>
              <w:spacing w:before="40" w:after="40"/>
              <w:jc w:val="center"/>
            </w:pPr>
            <w:r>
              <w:rPr>
                <w:color w:val="000000"/>
                <w:sz w:val="20"/>
                <w:szCs w:val="20"/>
              </w:rPr>
              <w:t>P-4, KU-2</w:t>
            </w:r>
          </w:p>
        </w:tc>
      </w:tr>
      <w:tr w:rsidR="004A4CDA" w14:paraId="294C2DE0"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62DEA5E" w14:textId="77777777" w:rsidR="004A4CDA" w:rsidRDefault="0081735D">
            <w:pPr>
              <w:spacing w:before="40" w:after="40"/>
            </w:pPr>
            <w:r>
              <w:rPr>
                <w:color w:val="000000"/>
                <w:sz w:val="20"/>
                <w:szCs w:val="20"/>
              </w:rPr>
              <w:t>CPMK-3</w:t>
            </w:r>
          </w:p>
        </w:tc>
        <w:tc>
          <w:tcPr>
            <w:tcW w:w="3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A850A6B" w14:textId="77777777" w:rsidR="004A4CDA" w:rsidRDefault="0081735D">
            <w:pPr>
              <w:spacing w:before="40" w:after="40"/>
            </w:pPr>
            <w:r>
              <w:rPr>
                <w:color w:val="000000"/>
                <w:sz w:val="20"/>
                <w:szCs w:val="20"/>
              </w:rPr>
              <w:t>Mahasiswa mampu menjelaskan prinsip-prinsip bisnis Islam, etika bisnis Islami (akhlaq al-a'mal), dan menganalisis penerapannya dalam berbagai bentuk organisasi bisnis — dari UMKM syariah hingga lembaga keuangan Islam.</w:t>
            </w:r>
          </w:p>
        </w:tc>
        <w:tc>
          <w:tcPr>
            <w:tcW w:w="4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CED5E6C" w14:textId="77777777" w:rsidR="004A4CDA" w:rsidRDefault="0081735D">
            <w:pPr>
              <w:spacing w:before="40" w:after="40"/>
              <w:jc w:val="center"/>
            </w:pPr>
            <w:r>
              <w:rPr>
                <w:color w:val="000000"/>
                <w:sz w:val="20"/>
                <w:szCs w:val="20"/>
              </w:rPr>
              <w:t>P-4, KK-4, S-4</w:t>
            </w:r>
          </w:p>
        </w:tc>
      </w:tr>
      <w:tr w:rsidR="004A4CDA" w14:paraId="4849EC4E"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A88BFA4" w14:textId="77777777" w:rsidR="004A4CDA" w:rsidRDefault="0081735D">
            <w:pPr>
              <w:spacing w:before="40" w:after="40"/>
            </w:pPr>
            <w:r>
              <w:rPr>
                <w:color w:val="000000"/>
                <w:sz w:val="20"/>
                <w:szCs w:val="20"/>
              </w:rPr>
              <w:t>CPMK-4</w:t>
            </w:r>
          </w:p>
        </w:tc>
        <w:tc>
          <w:tcPr>
            <w:tcW w:w="3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B2CEB8B" w14:textId="77777777" w:rsidR="004A4CDA" w:rsidRDefault="0081735D">
            <w:pPr>
              <w:spacing w:before="40" w:after="40"/>
            </w:pPr>
            <w:r>
              <w:rPr>
                <w:color w:val="000000"/>
                <w:sz w:val="20"/>
                <w:szCs w:val="20"/>
              </w:rPr>
              <w:t>Mahasiswa mampu menganalisis fungsi-fungsi bisnis utama (pemasaran, SDM, operasional, keuangan) dalam perspektif Islam dan mengevaluasi praktik bisnis kontemporer berdasarkan kesesuaiannya dengan prinsip-prinsip syariah.</w:t>
            </w:r>
          </w:p>
        </w:tc>
        <w:tc>
          <w:tcPr>
            <w:tcW w:w="4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554FBBB" w14:textId="77777777" w:rsidR="004A4CDA" w:rsidRDefault="0081735D">
            <w:pPr>
              <w:spacing w:before="40" w:after="40"/>
              <w:jc w:val="center"/>
            </w:pPr>
            <w:r>
              <w:rPr>
                <w:color w:val="000000"/>
                <w:sz w:val="20"/>
                <w:szCs w:val="20"/>
              </w:rPr>
              <w:t>KK-4, KU-2</w:t>
            </w:r>
          </w:p>
        </w:tc>
      </w:tr>
      <w:tr w:rsidR="004A4CDA" w14:paraId="53790A9C"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6FB4F17" w14:textId="77777777" w:rsidR="004A4CDA" w:rsidRDefault="0081735D">
            <w:pPr>
              <w:spacing w:before="40" w:after="40"/>
            </w:pPr>
            <w:r>
              <w:rPr>
                <w:color w:val="000000"/>
                <w:sz w:val="20"/>
                <w:szCs w:val="20"/>
              </w:rPr>
              <w:t>CPMK-5</w:t>
            </w:r>
          </w:p>
        </w:tc>
        <w:tc>
          <w:tcPr>
            <w:tcW w:w="3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2160EA2" w14:textId="77777777" w:rsidR="004A4CDA" w:rsidRDefault="0081735D">
            <w:pPr>
              <w:spacing w:before="40" w:after="40"/>
            </w:pPr>
            <w:r>
              <w:rPr>
                <w:color w:val="000000"/>
                <w:sz w:val="20"/>
                <w:szCs w:val="20"/>
              </w:rPr>
              <w:t>Mahasiswa mampu menyusun rancangan elemen-elemen business plan sederhana berbasis prinsip Islam — mencakup analisis SWOT, model bisnis, strategi pemasaran halal, dan proyeksi keuangan dasar — untuk sebuah usaha syariah pilihan.</w:t>
            </w:r>
          </w:p>
        </w:tc>
        <w:tc>
          <w:tcPr>
            <w:tcW w:w="4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33C1832" w14:textId="77777777" w:rsidR="004A4CDA" w:rsidRDefault="0081735D">
            <w:pPr>
              <w:spacing w:before="40" w:after="40"/>
              <w:jc w:val="center"/>
            </w:pPr>
            <w:r>
              <w:rPr>
                <w:color w:val="000000"/>
                <w:sz w:val="20"/>
                <w:szCs w:val="20"/>
              </w:rPr>
              <w:t>KK-4, KU-2, S-4</w:t>
            </w:r>
          </w:p>
        </w:tc>
      </w:tr>
    </w:tbl>
    <w:p w14:paraId="6598E859" w14:textId="77777777" w:rsidR="004A4CDA" w:rsidRDefault="004A4CDA">
      <w:pPr>
        <w:spacing w:after="200"/>
      </w:pPr>
    </w:p>
    <w:p w14:paraId="36168AD4" w14:textId="77777777" w:rsidR="004A4CDA" w:rsidRDefault="0081735D">
      <w:pPr>
        <w:pBdr>
          <w:bottom w:val="single" w:sz="8" w:space="4" w:color="004D40"/>
        </w:pBdr>
        <w:spacing w:before="300" w:after="120"/>
      </w:pPr>
      <w:r>
        <w:rPr>
          <w:b/>
          <w:bCs/>
          <w:caps/>
          <w:color w:val="004D40"/>
          <w:sz w:val="28"/>
          <w:szCs w:val="28"/>
        </w:rPr>
        <w:t>E. PETA MATERI DAN KERANGKA PERKULIAHAN</w:t>
      </w:r>
    </w:p>
    <w:p w14:paraId="19D8C175" w14:textId="77777777" w:rsidR="004A4CDA" w:rsidRDefault="004A4CDA">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000"/>
        <w:gridCol w:w="4600"/>
      </w:tblGrid>
      <w:tr w:rsidR="004A4CDA" w14:paraId="35C89972"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004D40"/>
            <w:tcMar>
              <w:top w:w="80" w:type="dxa"/>
              <w:left w:w="120" w:type="dxa"/>
              <w:bottom w:w="80" w:type="dxa"/>
              <w:right w:w="120" w:type="dxa"/>
            </w:tcMar>
            <w:vAlign w:val="center"/>
          </w:tcPr>
          <w:p w14:paraId="2B826233" w14:textId="77777777" w:rsidR="004A4CDA" w:rsidRDefault="0081735D">
            <w:pPr>
              <w:spacing w:before="40" w:after="40"/>
              <w:jc w:val="center"/>
            </w:pPr>
            <w:r>
              <w:rPr>
                <w:b/>
                <w:bCs/>
                <w:color w:val="FFFFFF"/>
                <w:sz w:val="20"/>
                <w:szCs w:val="20"/>
              </w:rPr>
              <w:t>Blok</w:t>
            </w:r>
          </w:p>
        </w:tc>
        <w:tc>
          <w:tcPr>
            <w:tcW w:w="3000" w:type="dxa"/>
            <w:tcBorders>
              <w:top w:val="single" w:sz="6" w:space="0" w:color="AAAAAA"/>
              <w:left w:val="single" w:sz="6" w:space="0" w:color="AAAAAA"/>
              <w:bottom w:val="single" w:sz="6" w:space="0" w:color="AAAAAA"/>
              <w:right w:val="single" w:sz="6" w:space="0" w:color="AAAAAA"/>
            </w:tcBorders>
            <w:shd w:val="clear" w:color="auto" w:fill="004D40"/>
            <w:tcMar>
              <w:top w:w="80" w:type="dxa"/>
              <w:left w:w="120" w:type="dxa"/>
              <w:bottom w:w="80" w:type="dxa"/>
              <w:right w:w="120" w:type="dxa"/>
            </w:tcMar>
            <w:vAlign w:val="center"/>
          </w:tcPr>
          <w:p w14:paraId="43FDF6F3" w14:textId="77777777" w:rsidR="004A4CDA" w:rsidRDefault="0081735D">
            <w:pPr>
              <w:spacing w:before="40" w:after="40"/>
              <w:jc w:val="center"/>
            </w:pPr>
            <w:r>
              <w:rPr>
                <w:b/>
                <w:bCs/>
                <w:color w:val="FFFFFF"/>
                <w:sz w:val="20"/>
                <w:szCs w:val="20"/>
              </w:rPr>
              <w:t>Tema Besar</w:t>
            </w:r>
          </w:p>
        </w:tc>
        <w:tc>
          <w:tcPr>
            <w:tcW w:w="4600" w:type="dxa"/>
            <w:tcBorders>
              <w:top w:val="single" w:sz="6" w:space="0" w:color="AAAAAA"/>
              <w:left w:val="single" w:sz="6" w:space="0" w:color="AAAAAA"/>
              <w:bottom w:val="single" w:sz="6" w:space="0" w:color="AAAAAA"/>
              <w:right w:val="single" w:sz="6" w:space="0" w:color="AAAAAA"/>
            </w:tcBorders>
            <w:shd w:val="clear" w:color="auto" w:fill="004D40"/>
            <w:tcMar>
              <w:top w:w="80" w:type="dxa"/>
              <w:left w:w="120" w:type="dxa"/>
              <w:bottom w:w="80" w:type="dxa"/>
              <w:right w:w="120" w:type="dxa"/>
            </w:tcMar>
            <w:vAlign w:val="center"/>
          </w:tcPr>
          <w:p w14:paraId="00F79981" w14:textId="77777777" w:rsidR="004A4CDA" w:rsidRDefault="0081735D">
            <w:pPr>
              <w:spacing w:before="40" w:after="40"/>
              <w:jc w:val="center"/>
            </w:pPr>
            <w:r>
              <w:rPr>
                <w:b/>
                <w:bCs/>
                <w:color w:val="FFFFFF"/>
                <w:sz w:val="20"/>
                <w:szCs w:val="20"/>
              </w:rPr>
              <w:t>Pertemuan &amp; Topik</w:t>
            </w:r>
          </w:p>
        </w:tc>
      </w:tr>
      <w:tr w:rsidR="004A4CDA" w14:paraId="4E344DCF"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120" w:type="dxa"/>
            </w:tcMar>
            <w:vAlign w:val="center"/>
          </w:tcPr>
          <w:p w14:paraId="6BB36B00" w14:textId="77777777" w:rsidR="004A4CDA" w:rsidRDefault="0081735D">
            <w:pPr>
              <w:spacing w:before="40" w:after="40"/>
              <w:jc w:val="center"/>
            </w:pPr>
            <w:r>
              <w:rPr>
                <w:b/>
                <w:bCs/>
                <w:color w:val="000000"/>
                <w:sz w:val="20"/>
                <w:szCs w:val="20"/>
              </w:rPr>
              <w:t>BLOK I Fondasi (Mg. 1–2)</w:t>
            </w:r>
          </w:p>
        </w:tc>
        <w:tc>
          <w:tcPr>
            <w:tcW w:w="30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120" w:type="dxa"/>
            </w:tcMar>
            <w:vAlign w:val="center"/>
          </w:tcPr>
          <w:p w14:paraId="5D1CDA55" w14:textId="77777777" w:rsidR="004A4CDA" w:rsidRDefault="0081735D">
            <w:pPr>
              <w:spacing w:before="40" w:after="40"/>
            </w:pPr>
            <w:r>
              <w:rPr>
                <w:b/>
                <w:bCs/>
                <w:color w:val="000000"/>
                <w:sz w:val="20"/>
                <w:szCs w:val="20"/>
              </w:rPr>
              <w:t>Pengantar &amp; Evolusi Teori Manajemen Islam</w:t>
            </w:r>
          </w:p>
        </w:tc>
        <w:tc>
          <w:tcPr>
            <w:tcW w:w="46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120" w:type="dxa"/>
            </w:tcMar>
            <w:vAlign w:val="center"/>
          </w:tcPr>
          <w:p w14:paraId="36F0C7F8" w14:textId="77777777" w:rsidR="004A4CDA" w:rsidRDefault="0081735D">
            <w:pPr>
              <w:spacing w:before="40" w:after="40"/>
            </w:pPr>
            <w:r>
              <w:rPr>
                <w:color w:val="000000"/>
                <w:sz w:val="18"/>
                <w:szCs w:val="18"/>
              </w:rPr>
              <w:t xml:space="preserve">Mg.1: Hakikat &amp; urgensi manajemen Islam </w:t>
            </w:r>
            <w:r>
              <w:rPr>
                <w:color w:val="000000"/>
                <w:sz w:val="18"/>
                <w:szCs w:val="18"/>
              </w:rPr>
              <w:t>Mg.2: Evolusi teori manajemen klasik–modern–Islam</w:t>
            </w:r>
          </w:p>
        </w:tc>
      </w:tr>
      <w:tr w:rsidR="004A4CDA" w14:paraId="5EBE4A5B"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4799DA70" w14:textId="77777777" w:rsidR="004A4CDA" w:rsidRDefault="0081735D">
            <w:pPr>
              <w:spacing w:before="40" w:after="40"/>
              <w:jc w:val="center"/>
            </w:pPr>
            <w:r>
              <w:rPr>
                <w:b/>
                <w:bCs/>
                <w:color w:val="000000"/>
                <w:sz w:val="20"/>
                <w:szCs w:val="20"/>
              </w:rPr>
              <w:lastRenderedPageBreak/>
              <w:t>BLOK II 4 Fungsi Manajemen Islam (Mg. 3–7)</w:t>
            </w:r>
          </w:p>
        </w:tc>
        <w:tc>
          <w:tcPr>
            <w:tcW w:w="30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745DC52A" w14:textId="77777777" w:rsidR="004A4CDA" w:rsidRDefault="0081735D">
            <w:pPr>
              <w:spacing w:before="40" w:after="40"/>
            </w:pPr>
            <w:r>
              <w:rPr>
                <w:b/>
                <w:bCs/>
                <w:color w:val="000000"/>
                <w:sz w:val="20"/>
                <w:szCs w:val="20"/>
              </w:rPr>
              <w:t>At-Takhtith, At-Tanzhim, Al-Qiyadah, Ar-Riqabah &amp; Etika</w:t>
            </w:r>
          </w:p>
        </w:tc>
        <w:tc>
          <w:tcPr>
            <w:tcW w:w="46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4C61CB3A" w14:textId="77777777" w:rsidR="004A4CDA" w:rsidRDefault="0081735D">
            <w:pPr>
              <w:spacing w:before="40" w:after="40"/>
            </w:pPr>
            <w:r>
              <w:rPr>
                <w:color w:val="000000"/>
                <w:sz w:val="18"/>
                <w:szCs w:val="18"/>
              </w:rPr>
              <w:t xml:space="preserve">Mg.3: Perencanaan Islam (at-takhtith) </w:t>
            </w:r>
            <w:r>
              <w:rPr>
                <w:color w:val="000000"/>
                <w:sz w:val="18"/>
                <w:szCs w:val="18"/>
              </w:rPr>
              <w:t>Mg.4: Pengorganisasian (at-tanzhim) &amp; syura Mg.5: Kepemimpinan Islam (al-qiyadah) Mg.6: Pengendalian (ar-riqabah) &amp; tata kelola Mg.7: Prinsip &amp; etika bisnis Islam</w:t>
            </w:r>
          </w:p>
        </w:tc>
      </w:tr>
      <w:tr w:rsidR="004A4CDA" w14:paraId="3AD07123"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120" w:type="dxa"/>
            </w:tcMar>
            <w:vAlign w:val="center"/>
          </w:tcPr>
          <w:p w14:paraId="4537808A" w14:textId="77777777" w:rsidR="004A4CDA" w:rsidRDefault="0081735D">
            <w:pPr>
              <w:spacing w:before="40" w:after="40"/>
              <w:jc w:val="center"/>
            </w:pPr>
            <w:r>
              <w:rPr>
                <w:b/>
                <w:bCs/>
                <w:color w:val="000000"/>
                <w:sz w:val="20"/>
                <w:szCs w:val="20"/>
              </w:rPr>
              <w:t>BLOK III Fungsi Bisnis Islam (Mg. 9–13)</w:t>
            </w:r>
          </w:p>
        </w:tc>
        <w:tc>
          <w:tcPr>
            <w:tcW w:w="30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120" w:type="dxa"/>
            </w:tcMar>
            <w:vAlign w:val="center"/>
          </w:tcPr>
          <w:p w14:paraId="7D4B1528" w14:textId="77777777" w:rsidR="004A4CDA" w:rsidRDefault="0081735D">
            <w:pPr>
              <w:spacing w:before="40" w:after="40"/>
            </w:pPr>
            <w:r>
              <w:rPr>
                <w:b/>
                <w:bCs/>
                <w:color w:val="000000"/>
                <w:sz w:val="20"/>
                <w:szCs w:val="20"/>
              </w:rPr>
              <w:t>Pemasaran, SDM, Operasional &amp; Keuangan Syariah</w:t>
            </w:r>
          </w:p>
        </w:tc>
        <w:tc>
          <w:tcPr>
            <w:tcW w:w="46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120" w:type="dxa"/>
            </w:tcMar>
            <w:vAlign w:val="center"/>
          </w:tcPr>
          <w:p w14:paraId="4477965E" w14:textId="77777777" w:rsidR="004A4CDA" w:rsidRDefault="0081735D">
            <w:pPr>
              <w:spacing w:before="40" w:after="40"/>
            </w:pPr>
            <w:r>
              <w:rPr>
                <w:color w:val="000000"/>
                <w:sz w:val="18"/>
                <w:szCs w:val="18"/>
              </w:rPr>
              <w:t>Mg.9: Bentuk organisasi bisnis Islam Mg.10: Manajemen pemasaran Islam Mg.11: Manajemen SDM Islam Mg.12: Manajemen operasional halal Mg.13: Manajemen keuangan Islam</w:t>
            </w:r>
          </w:p>
        </w:tc>
      </w:tr>
      <w:tr w:rsidR="004A4CDA" w14:paraId="0D423AC0"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69910F26" w14:textId="77777777" w:rsidR="004A4CDA" w:rsidRDefault="0081735D">
            <w:pPr>
              <w:spacing w:before="40" w:after="40"/>
              <w:jc w:val="center"/>
            </w:pPr>
            <w:r>
              <w:rPr>
                <w:b/>
                <w:bCs/>
                <w:color w:val="000000"/>
                <w:sz w:val="20"/>
                <w:szCs w:val="20"/>
              </w:rPr>
              <w:t xml:space="preserve">BLOK IV </w:t>
            </w:r>
            <w:r>
              <w:rPr>
                <w:b/>
                <w:bCs/>
                <w:color w:val="000000"/>
                <w:sz w:val="20"/>
                <w:szCs w:val="20"/>
              </w:rPr>
              <w:t>Business Plan Islam (Mg. 14–15)</w:t>
            </w:r>
          </w:p>
        </w:tc>
        <w:tc>
          <w:tcPr>
            <w:tcW w:w="30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7CFF10EC" w14:textId="77777777" w:rsidR="004A4CDA" w:rsidRDefault="0081735D">
            <w:pPr>
              <w:spacing w:before="40" w:after="40"/>
            </w:pPr>
            <w:r>
              <w:rPr>
                <w:b/>
                <w:bCs/>
                <w:color w:val="000000"/>
                <w:sz w:val="20"/>
                <w:szCs w:val="20"/>
              </w:rPr>
              <w:t>Workshop BMC Syariah &amp; Presentasi Business Plan</w:t>
            </w:r>
          </w:p>
        </w:tc>
        <w:tc>
          <w:tcPr>
            <w:tcW w:w="46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6039320E" w14:textId="77777777" w:rsidR="004A4CDA" w:rsidRDefault="0081735D">
            <w:pPr>
              <w:spacing w:before="40" w:after="40"/>
            </w:pPr>
            <w:r>
              <w:rPr>
                <w:color w:val="000000"/>
                <w:sz w:val="18"/>
                <w:szCs w:val="18"/>
              </w:rPr>
              <w:t>Mg.14: Workshop BMC Syariah + analisis SWOT Mg.15: Strategi pemasaran + proyeksi keuangan + presentasi</w:t>
            </w:r>
          </w:p>
        </w:tc>
      </w:tr>
    </w:tbl>
    <w:p w14:paraId="40D48E4C" w14:textId="77777777" w:rsidR="004A4CDA" w:rsidRDefault="004A4CDA">
      <w:pPr>
        <w:spacing w:after="200"/>
      </w:pPr>
    </w:p>
    <w:p w14:paraId="3563DC71" w14:textId="77777777" w:rsidR="004A4CDA" w:rsidRDefault="0081735D">
      <w:pPr>
        <w:pBdr>
          <w:bottom w:val="single" w:sz="8" w:space="4" w:color="004D40"/>
        </w:pBdr>
        <w:spacing w:before="300" w:after="120"/>
      </w:pPr>
      <w:r>
        <w:rPr>
          <w:b/>
          <w:bCs/>
          <w:caps/>
          <w:color w:val="004D40"/>
          <w:sz w:val="28"/>
          <w:szCs w:val="28"/>
        </w:rPr>
        <w:t>F. RENCANA PEMBELAJARAN — MATRIKS 16 PERTEMUAN</w:t>
      </w:r>
    </w:p>
    <w:p w14:paraId="530CA4EE" w14:textId="77777777" w:rsidR="004A4CDA" w:rsidRDefault="0081735D">
      <w:pPr>
        <w:spacing w:before="60" w:after="80"/>
        <w:jc w:val="both"/>
      </w:pPr>
      <w:r>
        <w:rPr>
          <w:color w:val="000000"/>
          <w:sz w:val="22"/>
          <w:szCs w:val="22"/>
        </w:rPr>
        <w:t>2 SKS = 100 menit per pertemuan. Mg.8 = UTS. Mg.14–15 (latar hijau) = Workshop Business Plan. Mg.16 = UAS.</w:t>
      </w:r>
    </w:p>
    <w:p w14:paraId="27201C0C" w14:textId="77777777" w:rsidR="004A4CDA" w:rsidRDefault="004A4CDA">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9"/>
        <w:gridCol w:w="851"/>
        <w:gridCol w:w="2285"/>
        <w:gridCol w:w="2175"/>
        <w:gridCol w:w="1236"/>
        <w:gridCol w:w="618"/>
        <w:gridCol w:w="1506"/>
      </w:tblGrid>
      <w:tr w:rsidR="004A4CDA" w14:paraId="28F136F2"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004D40"/>
            <w:tcMar>
              <w:top w:w="80" w:type="dxa"/>
              <w:left w:w="120" w:type="dxa"/>
              <w:bottom w:w="80" w:type="dxa"/>
              <w:right w:w="120" w:type="dxa"/>
            </w:tcMar>
            <w:vAlign w:val="center"/>
          </w:tcPr>
          <w:p w14:paraId="15E0CD2E" w14:textId="77777777" w:rsidR="004A4CDA" w:rsidRDefault="0081735D">
            <w:pPr>
              <w:spacing w:before="40" w:after="40"/>
              <w:jc w:val="center"/>
            </w:pPr>
            <w:r>
              <w:rPr>
                <w:b/>
                <w:bCs/>
                <w:color w:val="FFFFFF"/>
                <w:sz w:val="20"/>
                <w:szCs w:val="20"/>
              </w:rPr>
              <w:t>Mg</w:t>
            </w:r>
          </w:p>
        </w:tc>
        <w:tc>
          <w:tcPr>
            <w:tcW w:w="700" w:type="dxa"/>
            <w:tcBorders>
              <w:top w:val="single" w:sz="6" w:space="0" w:color="AAAAAA"/>
              <w:left w:val="single" w:sz="6" w:space="0" w:color="AAAAAA"/>
              <w:bottom w:val="single" w:sz="6" w:space="0" w:color="AAAAAA"/>
              <w:right w:val="single" w:sz="6" w:space="0" w:color="AAAAAA"/>
            </w:tcBorders>
            <w:shd w:val="clear" w:color="auto" w:fill="004D40"/>
            <w:tcMar>
              <w:top w:w="80" w:type="dxa"/>
              <w:left w:w="120" w:type="dxa"/>
              <w:bottom w:w="80" w:type="dxa"/>
              <w:right w:w="120" w:type="dxa"/>
            </w:tcMar>
            <w:vAlign w:val="center"/>
          </w:tcPr>
          <w:p w14:paraId="6C2C28DD" w14:textId="77777777" w:rsidR="004A4CDA" w:rsidRDefault="0081735D">
            <w:pPr>
              <w:spacing w:before="40" w:after="40"/>
              <w:jc w:val="center"/>
            </w:pPr>
            <w:r>
              <w:rPr>
                <w:b/>
                <w:bCs/>
                <w:color w:val="FFFFFF"/>
                <w:sz w:val="20"/>
                <w:szCs w:val="20"/>
              </w:rPr>
              <w:t>CPMK</w:t>
            </w:r>
          </w:p>
        </w:tc>
        <w:tc>
          <w:tcPr>
            <w:tcW w:w="2500" w:type="dxa"/>
            <w:tcBorders>
              <w:top w:val="single" w:sz="6" w:space="0" w:color="AAAAAA"/>
              <w:left w:val="single" w:sz="6" w:space="0" w:color="AAAAAA"/>
              <w:bottom w:val="single" w:sz="6" w:space="0" w:color="AAAAAA"/>
              <w:right w:val="single" w:sz="6" w:space="0" w:color="AAAAAA"/>
            </w:tcBorders>
            <w:shd w:val="clear" w:color="auto" w:fill="004D40"/>
            <w:tcMar>
              <w:top w:w="80" w:type="dxa"/>
              <w:left w:w="120" w:type="dxa"/>
              <w:bottom w:w="80" w:type="dxa"/>
              <w:right w:w="120" w:type="dxa"/>
            </w:tcMar>
            <w:vAlign w:val="center"/>
          </w:tcPr>
          <w:p w14:paraId="7528873D" w14:textId="77777777" w:rsidR="004A4CDA" w:rsidRDefault="0081735D">
            <w:pPr>
              <w:spacing w:before="40" w:after="40"/>
              <w:jc w:val="center"/>
            </w:pPr>
            <w:r>
              <w:rPr>
                <w:b/>
                <w:bCs/>
                <w:color w:val="FFFFFF"/>
                <w:sz w:val="20"/>
                <w:szCs w:val="20"/>
              </w:rPr>
              <w:t>Kemampuan Akhir / Sub-CPMK</w:t>
            </w:r>
          </w:p>
        </w:tc>
        <w:tc>
          <w:tcPr>
            <w:tcW w:w="2500" w:type="dxa"/>
            <w:tcBorders>
              <w:top w:val="single" w:sz="6" w:space="0" w:color="AAAAAA"/>
              <w:left w:val="single" w:sz="6" w:space="0" w:color="AAAAAA"/>
              <w:bottom w:val="single" w:sz="6" w:space="0" w:color="AAAAAA"/>
              <w:right w:val="single" w:sz="6" w:space="0" w:color="AAAAAA"/>
            </w:tcBorders>
            <w:shd w:val="clear" w:color="auto" w:fill="004D40"/>
            <w:tcMar>
              <w:top w:w="80" w:type="dxa"/>
              <w:left w:w="120" w:type="dxa"/>
              <w:bottom w:w="80" w:type="dxa"/>
              <w:right w:w="120" w:type="dxa"/>
            </w:tcMar>
            <w:vAlign w:val="center"/>
          </w:tcPr>
          <w:p w14:paraId="2ED93103" w14:textId="77777777" w:rsidR="004A4CDA" w:rsidRDefault="0081735D">
            <w:pPr>
              <w:spacing w:before="40" w:after="40"/>
              <w:jc w:val="center"/>
            </w:pPr>
            <w:r>
              <w:rPr>
                <w:b/>
                <w:bCs/>
                <w:color w:val="FFFFFF"/>
                <w:sz w:val="20"/>
                <w:szCs w:val="20"/>
              </w:rPr>
              <w:t>Bahan Kajian / Materi</w:t>
            </w:r>
          </w:p>
        </w:tc>
        <w:tc>
          <w:tcPr>
            <w:tcW w:w="900" w:type="dxa"/>
            <w:tcBorders>
              <w:top w:val="single" w:sz="6" w:space="0" w:color="AAAAAA"/>
              <w:left w:val="single" w:sz="6" w:space="0" w:color="AAAAAA"/>
              <w:bottom w:val="single" w:sz="6" w:space="0" w:color="AAAAAA"/>
              <w:right w:val="single" w:sz="6" w:space="0" w:color="AAAAAA"/>
            </w:tcBorders>
            <w:shd w:val="clear" w:color="auto" w:fill="004D40"/>
            <w:tcMar>
              <w:top w:w="80" w:type="dxa"/>
              <w:left w:w="120" w:type="dxa"/>
              <w:bottom w:w="80" w:type="dxa"/>
              <w:right w:w="120" w:type="dxa"/>
            </w:tcMar>
            <w:vAlign w:val="center"/>
          </w:tcPr>
          <w:p w14:paraId="5D3A11AF" w14:textId="77777777" w:rsidR="004A4CDA" w:rsidRDefault="0081735D">
            <w:pPr>
              <w:spacing w:before="40" w:after="40"/>
              <w:jc w:val="center"/>
            </w:pPr>
            <w:r>
              <w:rPr>
                <w:b/>
                <w:bCs/>
                <w:color w:val="FFFFFF"/>
                <w:sz w:val="20"/>
                <w:szCs w:val="20"/>
              </w:rPr>
              <w:t>Metode</w:t>
            </w:r>
          </w:p>
        </w:tc>
        <w:tc>
          <w:tcPr>
            <w:tcW w:w="500" w:type="dxa"/>
            <w:tcBorders>
              <w:top w:val="single" w:sz="6" w:space="0" w:color="AAAAAA"/>
              <w:left w:val="single" w:sz="6" w:space="0" w:color="AAAAAA"/>
              <w:bottom w:val="single" w:sz="6" w:space="0" w:color="AAAAAA"/>
              <w:right w:val="single" w:sz="6" w:space="0" w:color="AAAAAA"/>
            </w:tcBorders>
            <w:shd w:val="clear" w:color="auto" w:fill="004D40"/>
            <w:tcMar>
              <w:top w:w="80" w:type="dxa"/>
              <w:left w:w="120" w:type="dxa"/>
              <w:bottom w:w="80" w:type="dxa"/>
              <w:right w:w="120" w:type="dxa"/>
            </w:tcMar>
            <w:vAlign w:val="center"/>
          </w:tcPr>
          <w:p w14:paraId="17C55F5D" w14:textId="77777777" w:rsidR="004A4CDA" w:rsidRDefault="0081735D">
            <w:pPr>
              <w:spacing w:before="40" w:after="40"/>
              <w:jc w:val="center"/>
            </w:pPr>
            <w:r>
              <w:rPr>
                <w:b/>
                <w:bCs/>
                <w:color w:val="FFFFFF"/>
                <w:sz w:val="20"/>
                <w:szCs w:val="20"/>
              </w:rPr>
              <w:t>Wkt</w:t>
            </w:r>
          </w:p>
        </w:tc>
        <w:tc>
          <w:tcPr>
            <w:tcW w:w="1600" w:type="dxa"/>
            <w:tcBorders>
              <w:top w:val="single" w:sz="6" w:space="0" w:color="AAAAAA"/>
              <w:left w:val="single" w:sz="6" w:space="0" w:color="AAAAAA"/>
              <w:bottom w:val="single" w:sz="6" w:space="0" w:color="AAAAAA"/>
              <w:right w:val="single" w:sz="6" w:space="0" w:color="AAAAAA"/>
            </w:tcBorders>
            <w:shd w:val="clear" w:color="auto" w:fill="004D40"/>
            <w:tcMar>
              <w:top w:w="80" w:type="dxa"/>
              <w:left w:w="120" w:type="dxa"/>
              <w:bottom w:w="80" w:type="dxa"/>
              <w:right w:w="120" w:type="dxa"/>
            </w:tcMar>
            <w:vAlign w:val="center"/>
          </w:tcPr>
          <w:p w14:paraId="09E81EC6" w14:textId="77777777" w:rsidR="004A4CDA" w:rsidRDefault="0081735D">
            <w:pPr>
              <w:spacing w:before="40" w:after="40"/>
              <w:jc w:val="center"/>
            </w:pPr>
            <w:r>
              <w:rPr>
                <w:b/>
                <w:bCs/>
                <w:color w:val="FFFFFF"/>
                <w:sz w:val="20"/>
                <w:szCs w:val="20"/>
              </w:rPr>
              <w:t>Penilaian</w:t>
            </w:r>
          </w:p>
        </w:tc>
      </w:tr>
      <w:tr w:rsidR="004A4CDA" w14:paraId="1B75EBDA"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8D5B16A" w14:textId="77777777" w:rsidR="004A4CDA" w:rsidRDefault="0081735D">
            <w:pPr>
              <w:spacing w:before="40" w:after="40"/>
              <w:jc w:val="center"/>
            </w:pPr>
            <w:r>
              <w:rPr>
                <w:color w:val="000000"/>
                <w:sz w:val="20"/>
                <w:szCs w:val="20"/>
              </w:rPr>
              <w:t>1</w:t>
            </w:r>
          </w:p>
        </w:tc>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903FEA2" w14:textId="77777777" w:rsidR="004A4CDA" w:rsidRDefault="0081735D">
            <w:pPr>
              <w:spacing w:before="40" w:after="40"/>
              <w:jc w:val="center"/>
            </w:pPr>
            <w:r>
              <w:rPr>
                <w:color w:val="000000"/>
                <w:sz w:val="18"/>
                <w:szCs w:val="18"/>
              </w:rPr>
              <w:t>CPMK-1</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94C5F80" w14:textId="77777777" w:rsidR="004A4CDA" w:rsidRDefault="0081735D">
            <w:pPr>
              <w:spacing w:before="40" w:after="40"/>
            </w:pPr>
            <w:r>
              <w:rPr>
                <w:color w:val="000000"/>
                <w:sz w:val="18"/>
                <w:szCs w:val="18"/>
              </w:rPr>
              <w:t>Mahasiswa mampu mendeskripsikan hakikat, urgensi, dan ruang lingkup manajemen serta posisi manajemen Islam dalam khazanah ilmu pengetahuan.</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F87263" w14:textId="77777777" w:rsidR="004A4CDA" w:rsidRDefault="0081735D">
            <w:pPr>
              <w:spacing w:before="40" w:after="40"/>
            </w:pPr>
            <w:r>
              <w:rPr>
                <w:color w:val="000000"/>
                <w:sz w:val="18"/>
                <w:szCs w:val="18"/>
              </w:rPr>
              <w:t>Pengantar Manajemen dan Bisnis Islam: Definisi manajemen; Mengapa manajemen penting?; Manajemen sebagai ilmu, seni, dan profesi; Islam dan manajemen: titik temu dan perbedaan; Visi manajemen Islam: falah dunia-akhirat; Data perkembangan bisnis syariah Indonesia (SGIE 2025/26); Kontrak perkuliahan.</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3492557" w14:textId="77777777" w:rsidR="004A4CDA" w:rsidRDefault="0081735D">
            <w:pPr>
              <w:spacing w:before="40" w:after="40"/>
            </w:pPr>
            <w:r>
              <w:rPr>
                <w:color w:val="000000"/>
                <w:sz w:val="16"/>
                <w:szCs w:val="16"/>
              </w:rPr>
              <w:t>Ceramah interaktif; Brainstorming; Diskusi</w:t>
            </w:r>
          </w:p>
        </w:tc>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82A7197" w14:textId="77777777" w:rsidR="004A4CDA" w:rsidRDefault="0081735D">
            <w:pPr>
              <w:spacing w:before="40" w:after="40"/>
              <w:jc w:val="center"/>
            </w:pPr>
            <w:r>
              <w:rPr>
                <w:color w:val="000000"/>
                <w:sz w:val="20"/>
                <w:szCs w:val="20"/>
              </w:rPr>
              <w:t>100</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F5498C7" w14:textId="77777777" w:rsidR="004A4CDA" w:rsidRDefault="0081735D">
            <w:pPr>
              <w:spacing w:before="40" w:after="40"/>
            </w:pPr>
            <w:r>
              <w:rPr>
                <w:color w:val="000000"/>
                <w:sz w:val="18"/>
                <w:szCs w:val="18"/>
              </w:rPr>
              <w:t>Kehadiran &amp; partisipasi</w:t>
            </w:r>
          </w:p>
        </w:tc>
      </w:tr>
      <w:tr w:rsidR="004A4CDA" w14:paraId="66DE62FB"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5E5D0B5" w14:textId="77777777" w:rsidR="004A4CDA" w:rsidRDefault="0081735D">
            <w:pPr>
              <w:spacing w:before="40" w:after="40"/>
              <w:jc w:val="center"/>
            </w:pPr>
            <w:r>
              <w:rPr>
                <w:color w:val="000000"/>
                <w:sz w:val="20"/>
                <w:szCs w:val="20"/>
              </w:rPr>
              <w:t>2</w:t>
            </w:r>
          </w:p>
        </w:tc>
        <w:tc>
          <w:tcPr>
            <w:tcW w:w="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C84604F" w14:textId="77777777" w:rsidR="004A4CDA" w:rsidRDefault="0081735D">
            <w:pPr>
              <w:spacing w:before="40" w:after="40"/>
              <w:jc w:val="center"/>
            </w:pPr>
            <w:r>
              <w:rPr>
                <w:color w:val="000000"/>
                <w:sz w:val="18"/>
                <w:szCs w:val="18"/>
              </w:rPr>
              <w:t>CPMK-1</w:t>
            </w:r>
          </w:p>
        </w:tc>
        <w:tc>
          <w:tcPr>
            <w:tcW w:w="2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D6F8526" w14:textId="77777777" w:rsidR="004A4CDA" w:rsidRDefault="0081735D">
            <w:pPr>
              <w:spacing w:before="40" w:after="40"/>
            </w:pPr>
            <w:r>
              <w:rPr>
                <w:color w:val="000000"/>
                <w:sz w:val="18"/>
                <w:szCs w:val="18"/>
              </w:rPr>
              <w:t>Mahasiswa mampu menjelaskan perkembangan teori manajemen dari era klasik (Taylor, Fayol, Weber) hingga modern (sistem, kontingensi) dan mengidentifikasi relevansinya dengan manajemen Islam.</w:t>
            </w:r>
          </w:p>
        </w:tc>
        <w:tc>
          <w:tcPr>
            <w:tcW w:w="2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A53E376" w14:textId="77777777" w:rsidR="004A4CDA" w:rsidRDefault="0081735D">
            <w:pPr>
              <w:spacing w:before="40" w:after="40"/>
            </w:pPr>
            <w:r>
              <w:rPr>
                <w:color w:val="000000"/>
                <w:sz w:val="18"/>
                <w:szCs w:val="18"/>
              </w:rPr>
              <w:t>Evolusi Pemikiran Manajemen: Scientific Management (Taylor); Administrative Theory (Fayol: 14 Prinsip); Birokrasi (Weber); Human Relations (Mayo, Maslow); Systems &amp; Contingency Theory; Manajemen Islami: kontribusi ulama Islam dalam manajemen (Al-Mawardi, Ibn Khaldun, Al-Farabi); Perbandingan paradigma manajemen Barat vs. Islam.</w:t>
            </w:r>
          </w:p>
        </w:tc>
        <w:tc>
          <w:tcPr>
            <w:tcW w:w="9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F4A0BD9" w14:textId="77777777" w:rsidR="004A4CDA" w:rsidRDefault="0081735D">
            <w:pPr>
              <w:spacing w:before="40" w:after="40"/>
            </w:pPr>
            <w:r>
              <w:rPr>
                <w:color w:val="000000"/>
                <w:sz w:val="16"/>
                <w:szCs w:val="16"/>
              </w:rPr>
              <w:t>Ceramah; Analisis teks; Diskusi komparatif</w:t>
            </w:r>
          </w:p>
        </w:tc>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6B53F7A" w14:textId="77777777" w:rsidR="004A4CDA" w:rsidRDefault="0081735D">
            <w:pPr>
              <w:spacing w:before="40" w:after="40"/>
              <w:jc w:val="center"/>
            </w:pPr>
            <w:r>
              <w:rPr>
                <w:color w:val="000000"/>
                <w:sz w:val="20"/>
                <w:szCs w:val="20"/>
              </w:rPr>
              <w:t>100</w:t>
            </w:r>
          </w:p>
        </w:tc>
        <w:tc>
          <w:tcPr>
            <w:tcW w:w="1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250F547" w14:textId="77777777" w:rsidR="004A4CDA" w:rsidRDefault="0081735D">
            <w:pPr>
              <w:spacing w:before="40" w:after="40"/>
            </w:pPr>
            <w:r>
              <w:rPr>
                <w:color w:val="000000"/>
                <w:sz w:val="18"/>
                <w:szCs w:val="18"/>
              </w:rPr>
              <w:t>Tabel perbandingan teori manajemen (5%)</w:t>
            </w:r>
          </w:p>
        </w:tc>
      </w:tr>
      <w:tr w:rsidR="004A4CDA" w14:paraId="613BDCFB"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C882E3E" w14:textId="77777777" w:rsidR="004A4CDA" w:rsidRDefault="0081735D">
            <w:pPr>
              <w:spacing w:before="40" w:after="40"/>
              <w:jc w:val="center"/>
            </w:pPr>
            <w:r>
              <w:rPr>
                <w:color w:val="000000"/>
                <w:sz w:val="20"/>
                <w:szCs w:val="20"/>
              </w:rPr>
              <w:t>3</w:t>
            </w:r>
          </w:p>
        </w:tc>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F62F26B" w14:textId="77777777" w:rsidR="004A4CDA" w:rsidRDefault="0081735D">
            <w:pPr>
              <w:spacing w:before="40" w:after="40"/>
              <w:jc w:val="center"/>
            </w:pPr>
            <w:r>
              <w:rPr>
                <w:color w:val="000000"/>
                <w:sz w:val="18"/>
                <w:szCs w:val="18"/>
              </w:rPr>
              <w:t>CPMK-2</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1FAA9F1" w14:textId="77777777" w:rsidR="004A4CDA" w:rsidRDefault="0081735D">
            <w:pPr>
              <w:spacing w:before="40" w:after="40"/>
            </w:pPr>
            <w:r>
              <w:rPr>
                <w:color w:val="000000"/>
                <w:sz w:val="18"/>
                <w:szCs w:val="18"/>
              </w:rPr>
              <w:t xml:space="preserve">Mahasiswa mampu menjelaskan fungsi perencanaan (at-takhtith) </w:t>
            </w:r>
            <w:r>
              <w:rPr>
                <w:color w:val="000000"/>
                <w:sz w:val="18"/>
                <w:szCs w:val="18"/>
              </w:rPr>
              <w:lastRenderedPageBreak/>
              <w:t>dalam manajemen Islam, merumuskan tujuan berbasis maqashid, dan menyusun rencana kerja sederhana yang Islami.</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8566FCB" w14:textId="77777777" w:rsidR="004A4CDA" w:rsidRDefault="0081735D">
            <w:pPr>
              <w:spacing w:before="40" w:after="40"/>
            </w:pPr>
            <w:r>
              <w:rPr>
                <w:color w:val="000000"/>
                <w:sz w:val="18"/>
                <w:szCs w:val="18"/>
              </w:rPr>
              <w:lastRenderedPageBreak/>
              <w:t xml:space="preserve">Fungsi Perencanaan (At-Takhtith): Perencanaan dalam manajemen </w:t>
            </w:r>
            <w:r>
              <w:rPr>
                <w:color w:val="000000"/>
                <w:sz w:val="18"/>
                <w:szCs w:val="18"/>
              </w:rPr>
              <w:lastRenderedPageBreak/>
              <w:t>konvensional; At-takhtith dalam Al-Qur'an (QS. Al-Hasyr: 18; QS. Yusuf: 47-48); Tujuan organisasi Islam: profit + falah; Perencanaan berbasis maqashid al-syari'ah; Teknik perencanaan: SMART goals, visi-misi Islami; Manajemen waktu dalam Islam; Studi kasus: perencanaan strategi lembaga syariah.</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70BB881" w14:textId="77777777" w:rsidR="004A4CDA" w:rsidRDefault="0081735D">
            <w:pPr>
              <w:spacing w:before="40" w:after="40"/>
            </w:pPr>
            <w:r>
              <w:rPr>
                <w:color w:val="000000"/>
                <w:sz w:val="16"/>
                <w:szCs w:val="16"/>
              </w:rPr>
              <w:lastRenderedPageBreak/>
              <w:t xml:space="preserve">Ceramah; Workshop </w:t>
            </w:r>
            <w:r>
              <w:rPr>
                <w:color w:val="000000"/>
                <w:sz w:val="16"/>
                <w:szCs w:val="16"/>
              </w:rPr>
              <w:lastRenderedPageBreak/>
              <w:t>SMART goals Islami; Diskusi</w:t>
            </w:r>
          </w:p>
        </w:tc>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7B20D11" w14:textId="77777777" w:rsidR="004A4CDA" w:rsidRDefault="0081735D">
            <w:pPr>
              <w:spacing w:before="40" w:after="40"/>
              <w:jc w:val="center"/>
            </w:pPr>
            <w:r>
              <w:rPr>
                <w:color w:val="000000"/>
                <w:sz w:val="20"/>
                <w:szCs w:val="20"/>
              </w:rPr>
              <w:lastRenderedPageBreak/>
              <w:t>100</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4AC4E13" w14:textId="77777777" w:rsidR="004A4CDA" w:rsidRDefault="0081735D">
            <w:pPr>
              <w:spacing w:before="40" w:after="40"/>
            </w:pPr>
            <w:r>
              <w:rPr>
                <w:color w:val="000000"/>
                <w:sz w:val="18"/>
                <w:szCs w:val="18"/>
              </w:rPr>
              <w:t xml:space="preserve">Rancangan visi-misi organisasi </w:t>
            </w:r>
            <w:r>
              <w:rPr>
                <w:color w:val="000000"/>
                <w:sz w:val="18"/>
                <w:szCs w:val="18"/>
              </w:rPr>
              <w:lastRenderedPageBreak/>
              <w:t>bisnis Islam (5%)</w:t>
            </w:r>
          </w:p>
        </w:tc>
      </w:tr>
      <w:tr w:rsidR="004A4CDA" w14:paraId="345139DB"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0997E39" w14:textId="77777777" w:rsidR="004A4CDA" w:rsidRDefault="0081735D">
            <w:pPr>
              <w:spacing w:before="40" w:after="40"/>
              <w:jc w:val="center"/>
            </w:pPr>
            <w:r>
              <w:rPr>
                <w:color w:val="000000"/>
                <w:sz w:val="20"/>
                <w:szCs w:val="20"/>
              </w:rPr>
              <w:lastRenderedPageBreak/>
              <w:t>4</w:t>
            </w:r>
          </w:p>
        </w:tc>
        <w:tc>
          <w:tcPr>
            <w:tcW w:w="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B8C1FE8" w14:textId="77777777" w:rsidR="004A4CDA" w:rsidRDefault="0081735D">
            <w:pPr>
              <w:spacing w:before="40" w:after="40"/>
              <w:jc w:val="center"/>
            </w:pPr>
            <w:r>
              <w:rPr>
                <w:color w:val="000000"/>
                <w:sz w:val="18"/>
                <w:szCs w:val="18"/>
              </w:rPr>
              <w:t>CPMK-2</w:t>
            </w:r>
          </w:p>
        </w:tc>
        <w:tc>
          <w:tcPr>
            <w:tcW w:w="2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9B0E0E5" w14:textId="77777777" w:rsidR="004A4CDA" w:rsidRDefault="0081735D">
            <w:pPr>
              <w:spacing w:before="40" w:after="40"/>
            </w:pPr>
            <w:r>
              <w:rPr>
                <w:color w:val="000000"/>
                <w:sz w:val="18"/>
                <w:szCs w:val="18"/>
              </w:rPr>
              <w:t>Mahasiswa mampu menjelaskan fungsi pengorganisasian (at-tanzhim) dalam Islam, merancang struktur organisasi yang efektif, dan menganalisis prinsip musyawarah dalam pengambilan keputusan organisasional.</w:t>
            </w:r>
          </w:p>
        </w:tc>
        <w:tc>
          <w:tcPr>
            <w:tcW w:w="2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1B09452" w14:textId="77777777" w:rsidR="004A4CDA" w:rsidRDefault="0081735D">
            <w:pPr>
              <w:spacing w:before="40" w:after="40"/>
            </w:pPr>
            <w:r>
              <w:rPr>
                <w:color w:val="000000"/>
                <w:sz w:val="18"/>
                <w:szCs w:val="18"/>
              </w:rPr>
              <w:t>Fungsi Pengorganisasian (At-Tanzhim): Pengorganisasian dalam manajemen: struktur, delegasi, koordinasi; At-tanzhim dalam hadis: 'Sesungguhnya Allah menyukai orang yang jika bekerja melakukannya dengan profesional' (HR. Thabrani); Prinsip syura (musyawarah) dalam pengambilan keputusan; Pembagian tugas (taqsim al-'amal) yang adil; Struktur organisasi lembaga keuangan syariah; DPS (Dewan Pengawas Syariah): posisi dan fungsinya.</w:t>
            </w:r>
          </w:p>
        </w:tc>
        <w:tc>
          <w:tcPr>
            <w:tcW w:w="9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E36F38A" w14:textId="77777777" w:rsidR="004A4CDA" w:rsidRDefault="0081735D">
            <w:pPr>
              <w:spacing w:before="40" w:after="40"/>
            </w:pPr>
            <w:r>
              <w:rPr>
                <w:color w:val="000000"/>
                <w:sz w:val="16"/>
                <w:szCs w:val="16"/>
              </w:rPr>
              <w:t>Ceramah; Simulasi rapat syura; Studi kasus</w:t>
            </w:r>
          </w:p>
        </w:tc>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D29E89A" w14:textId="77777777" w:rsidR="004A4CDA" w:rsidRDefault="0081735D">
            <w:pPr>
              <w:spacing w:before="40" w:after="40"/>
              <w:jc w:val="center"/>
            </w:pPr>
            <w:r>
              <w:rPr>
                <w:color w:val="000000"/>
                <w:sz w:val="20"/>
                <w:szCs w:val="20"/>
              </w:rPr>
              <w:t>100</w:t>
            </w:r>
          </w:p>
        </w:tc>
        <w:tc>
          <w:tcPr>
            <w:tcW w:w="1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BCD0BF9" w14:textId="77777777" w:rsidR="004A4CDA" w:rsidRDefault="0081735D">
            <w:pPr>
              <w:spacing w:before="40" w:after="40"/>
            </w:pPr>
            <w:r>
              <w:rPr>
                <w:color w:val="000000"/>
                <w:sz w:val="18"/>
                <w:szCs w:val="18"/>
              </w:rPr>
              <w:t>Rancangan struktur organisasi bisnis syariah</w:t>
            </w:r>
          </w:p>
        </w:tc>
      </w:tr>
      <w:tr w:rsidR="004A4CDA" w14:paraId="678C3E9D"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B255DB4" w14:textId="77777777" w:rsidR="004A4CDA" w:rsidRDefault="0081735D">
            <w:pPr>
              <w:spacing w:before="40" w:after="40"/>
              <w:jc w:val="center"/>
            </w:pPr>
            <w:r>
              <w:rPr>
                <w:color w:val="000000"/>
                <w:sz w:val="20"/>
                <w:szCs w:val="20"/>
              </w:rPr>
              <w:t>5</w:t>
            </w:r>
          </w:p>
        </w:tc>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3887F62" w14:textId="77777777" w:rsidR="004A4CDA" w:rsidRDefault="0081735D">
            <w:pPr>
              <w:spacing w:before="40" w:after="40"/>
              <w:jc w:val="center"/>
            </w:pPr>
            <w:r>
              <w:rPr>
                <w:color w:val="000000"/>
                <w:sz w:val="18"/>
                <w:szCs w:val="18"/>
              </w:rPr>
              <w:t>CPMK-2</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68BA6E6" w14:textId="77777777" w:rsidR="004A4CDA" w:rsidRDefault="0081735D">
            <w:pPr>
              <w:spacing w:before="40" w:after="40"/>
            </w:pPr>
            <w:r>
              <w:rPr>
                <w:color w:val="000000"/>
                <w:sz w:val="18"/>
                <w:szCs w:val="18"/>
              </w:rPr>
              <w:t>Mahasiswa mampu menganalisis kepemimpinan Islam (al-qiyadah al-islamiyah), karakteristik pemimpin Muslim ideal, dan berbagai gaya kepemimpinan dalam organisasi bisnis syariah.</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68E864B" w14:textId="77777777" w:rsidR="004A4CDA" w:rsidRDefault="0081735D">
            <w:pPr>
              <w:spacing w:before="40" w:after="40"/>
            </w:pPr>
            <w:r>
              <w:rPr>
                <w:color w:val="000000"/>
                <w:sz w:val="18"/>
                <w:szCs w:val="18"/>
              </w:rPr>
              <w:t>Fungsi Kepemimpinan Islam (Al-Qiyadah): Kepemimpinan konvensional: trait, behavioral, situational, transformasional; Kepemimpinan Islam: al-qiyadah al-islamiyah; Sifat pemimpin Muslim: shiddiq, amanah, tabligh, fathonah; Kepemimpinan Rasulullah SAW sebagai model manajerial; Kepemimpinan transformasional vs. servant leadership dalam Islam; Studi kasus: CEO perusahaan syariah Indonesia yang sukses.</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4C2C2B0" w14:textId="77777777" w:rsidR="004A4CDA" w:rsidRDefault="0081735D">
            <w:pPr>
              <w:spacing w:before="40" w:after="40"/>
            </w:pPr>
            <w:r>
              <w:rPr>
                <w:color w:val="000000"/>
                <w:sz w:val="16"/>
                <w:szCs w:val="16"/>
              </w:rPr>
              <w:t>Ceramah; Studi kasus kepemimpinan; Diskusi</w:t>
            </w:r>
          </w:p>
        </w:tc>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EB3B2CD" w14:textId="77777777" w:rsidR="004A4CDA" w:rsidRDefault="0081735D">
            <w:pPr>
              <w:spacing w:before="40" w:after="40"/>
              <w:jc w:val="center"/>
            </w:pPr>
            <w:r>
              <w:rPr>
                <w:color w:val="000000"/>
                <w:sz w:val="20"/>
                <w:szCs w:val="20"/>
              </w:rPr>
              <w:t>100</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EDF4CA5" w14:textId="77777777" w:rsidR="004A4CDA" w:rsidRDefault="0081735D">
            <w:pPr>
              <w:spacing w:before="40" w:after="40"/>
            </w:pPr>
            <w:r>
              <w:rPr>
                <w:color w:val="000000"/>
                <w:sz w:val="18"/>
                <w:szCs w:val="18"/>
              </w:rPr>
              <w:t>Analisis gaya kepemimpinan tokoh bisnis Muslim (5%)</w:t>
            </w:r>
          </w:p>
        </w:tc>
      </w:tr>
      <w:tr w:rsidR="004A4CDA" w14:paraId="01EA2D0D"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A4B03BA" w14:textId="77777777" w:rsidR="004A4CDA" w:rsidRDefault="0081735D">
            <w:pPr>
              <w:spacing w:before="40" w:after="40"/>
              <w:jc w:val="center"/>
            </w:pPr>
            <w:r>
              <w:rPr>
                <w:color w:val="000000"/>
                <w:sz w:val="20"/>
                <w:szCs w:val="20"/>
              </w:rPr>
              <w:t>6</w:t>
            </w:r>
          </w:p>
        </w:tc>
        <w:tc>
          <w:tcPr>
            <w:tcW w:w="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ADA9F41" w14:textId="77777777" w:rsidR="004A4CDA" w:rsidRDefault="0081735D">
            <w:pPr>
              <w:spacing w:before="40" w:after="40"/>
              <w:jc w:val="center"/>
            </w:pPr>
            <w:r>
              <w:rPr>
                <w:color w:val="000000"/>
                <w:sz w:val="18"/>
                <w:szCs w:val="18"/>
              </w:rPr>
              <w:t>CPMK-2</w:t>
            </w:r>
          </w:p>
        </w:tc>
        <w:tc>
          <w:tcPr>
            <w:tcW w:w="2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01C72A8" w14:textId="77777777" w:rsidR="004A4CDA" w:rsidRDefault="0081735D">
            <w:pPr>
              <w:spacing w:before="40" w:after="40"/>
            </w:pPr>
            <w:r>
              <w:rPr>
                <w:color w:val="000000"/>
                <w:sz w:val="18"/>
                <w:szCs w:val="18"/>
              </w:rPr>
              <w:t>Mahasiswa mampu menjelaskan fungsi pengendalian (ar-riqabah) dalam Islam, merancang sistem kontrol berbasis akuntabilitas (amanah), dan mengidentifikasi mekanisme pengawasan dalam organisasi syariah.</w:t>
            </w:r>
          </w:p>
        </w:tc>
        <w:tc>
          <w:tcPr>
            <w:tcW w:w="2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E675C0A" w14:textId="77777777" w:rsidR="004A4CDA" w:rsidRDefault="0081735D">
            <w:pPr>
              <w:spacing w:before="40" w:after="40"/>
            </w:pPr>
            <w:r>
              <w:rPr>
                <w:color w:val="000000"/>
                <w:sz w:val="18"/>
                <w:szCs w:val="18"/>
              </w:rPr>
              <w:t xml:space="preserve">Fungsi Pengendalian (Ar-Riqabah): Pengendalian dalam manajemen: standar, pengukuran, koreksi; Ar-riqabah dalam Islam: pengawasan Allah (muraqabatullah) sebagai kontrol internal tertinggi; Hisbah sebagai lembaga pengawasan bisnis dalam </w:t>
            </w:r>
            <w:r>
              <w:rPr>
                <w:color w:val="000000"/>
                <w:sz w:val="18"/>
                <w:szCs w:val="18"/>
              </w:rPr>
              <w:lastRenderedPageBreak/>
              <w:t>sejarah Islam; Prinsip amanah dalam pelaporan keuangan; Balanced Scorecard Syariah; DPS dan audit syariah; Tata kelola perusahaan Islam (Islamic Corporate Governance).</w:t>
            </w:r>
          </w:p>
        </w:tc>
        <w:tc>
          <w:tcPr>
            <w:tcW w:w="9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E42D0A2" w14:textId="77777777" w:rsidR="004A4CDA" w:rsidRDefault="0081735D">
            <w:pPr>
              <w:spacing w:before="40" w:after="40"/>
            </w:pPr>
            <w:r>
              <w:rPr>
                <w:color w:val="000000"/>
                <w:sz w:val="16"/>
                <w:szCs w:val="16"/>
              </w:rPr>
              <w:lastRenderedPageBreak/>
              <w:t>Ceramah; Analisis laporan tahunan LKS; Diskusi</w:t>
            </w:r>
          </w:p>
        </w:tc>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44AD15D" w14:textId="77777777" w:rsidR="004A4CDA" w:rsidRDefault="0081735D">
            <w:pPr>
              <w:spacing w:before="40" w:after="40"/>
              <w:jc w:val="center"/>
            </w:pPr>
            <w:r>
              <w:rPr>
                <w:color w:val="000000"/>
                <w:sz w:val="20"/>
                <w:szCs w:val="20"/>
              </w:rPr>
              <w:t>100</w:t>
            </w:r>
          </w:p>
        </w:tc>
        <w:tc>
          <w:tcPr>
            <w:tcW w:w="1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54E8FAA" w14:textId="77777777" w:rsidR="004A4CDA" w:rsidRDefault="0081735D">
            <w:pPr>
              <w:spacing w:before="40" w:after="40"/>
            </w:pPr>
            <w:r>
              <w:rPr>
                <w:color w:val="000000"/>
                <w:sz w:val="18"/>
                <w:szCs w:val="18"/>
              </w:rPr>
              <w:t>Analisis mekanisme pengawasan pada satu LKS</w:t>
            </w:r>
          </w:p>
        </w:tc>
      </w:tr>
      <w:tr w:rsidR="004A4CDA" w14:paraId="3F0765DD"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FCEF95B" w14:textId="77777777" w:rsidR="004A4CDA" w:rsidRDefault="0081735D">
            <w:pPr>
              <w:spacing w:before="40" w:after="40"/>
              <w:jc w:val="center"/>
            </w:pPr>
            <w:r>
              <w:rPr>
                <w:color w:val="000000"/>
                <w:sz w:val="20"/>
                <w:szCs w:val="20"/>
              </w:rPr>
              <w:t>7</w:t>
            </w:r>
          </w:p>
        </w:tc>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240E34B" w14:textId="77777777" w:rsidR="004A4CDA" w:rsidRDefault="0081735D">
            <w:pPr>
              <w:spacing w:before="40" w:after="40"/>
              <w:jc w:val="center"/>
            </w:pPr>
            <w:r>
              <w:rPr>
                <w:color w:val="000000"/>
                <w:sz w:val="18"/>
                <w:szCs w:val="18"/>
              </w:rPr>
              <w:t>CPMK-3</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E5C6672" w14:textId="77777777" w:rsidR="004A4CDA" w:rsidRDefault="0081735D">
            <w:pPr>
              <w:spacing w:before="40" w:after="40"/>
            </w:pPr>
            <w:r>
              <w:rPr>
                <w:color w:val="000000"/>
                <w:sz w:val="18"/>
                <w:szCs w:val="18"/>
              </w:rPr>
              <w:t>Mahasiswa mampu menjelaskan prinsip-prinsip bisnis Islam, etika bisnis Islami (akhlaq al-a'mal), dan mengidentifikasi larangan-larangan bisnis yang wajib dihindari.</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9D31814" w14:textId="77777777" w:rsidR="004A4CDA" w:rsidRDefault="0081735D">
            <w:pPr>
              <w:spacing w:before="40" w:after="40"/>
            </w:pPr>
            <w:r>
              <w:rPr>
                <w:color w:val="000000"/>
                <w:sz w:val="18"/>
                <w:szCs w:val="18"/>
              </w:rPr>
              <w:t>Prinsip &amp; Etika Bisnis Islam: Prinsip bisnis Islam: halal, thayyib, maslahah, keadilan, kejujuran; Akhlaq al-a'mal dalam bisnis: shiddiq (jujur), amanah (dapat dipercaya), itqan (profesional), ihsan; Larangan dalam bisnis: riba, gharar, maisir, tadlis (penipuan), ghabn (curang), ihtikar (penimbunan); Tanggung jawab sosial bisnis Muslim: CSR berbasis Islam (infak, wakaf, zakat perusahaan); Studi kasus: praktik etis vs. tidak etis dalam bisnis Indonesia.</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24F89FC" w14:textId="77777777" w:rsidR="004A4CDA" w:rsidRDefault="0081735D">
            <w:pPr>
              <w:spacing w:before="40" w:after="40"/>
            </w:pPr>
            <w:r>
              <w:rPr>
                <w:color w:val="000000"/>
                <w:sz w:val="16"/>
                <w:szCs w:val="16"/>
              </w:rPr>
              <w:t>Ceramah; Analisis kasus; Diskusi kelompok</w:t>
            </w:r>
          </w:p>
        </w:tc>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06D76C4" w14:textId="77777777" w:rsidR="004A4CDA" w:rsidRDefault="0081735D">
            <w:pPr>
              <w:spacing w:before="40" w:after="40"/>
              <w:jc w:val="center"/>
            </w:pPr>
            <w:r>
              <w:rPr>
                <w:color w:val="000000"/>
                <w:sz w:val="20"/>
                <w:szCs w:val="20"/>
              </w:rPr>
              <w:t>100</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2721E77" w14:textId="77777777" w:rsidR="004A4CDA" w:rsidRDefault="0081735D">
            <w:pPr>
              <w:spacing w:before="40" w:after="40"/>
            </w:pPr>
            <w:r>
              <w:rPr>
                <w:color w:val="000000"/>
                <w:sz w:val="18"/>
                <w:szCs w:val="18"/>
              </w:rPr>
              <w:t>Analisis etika bisnis kasus nyata Indonesia (5%)</w:t>
            </w:r>
          </w:p>
        </w:tc>
      </w:tr>
      <w:tr w:rsidR="004A4CDA" w14:paraId="043B3B95"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19DBB6B0" w14:textId="77777777" w:rsidR="004A4CDA" w:rsidRDefault="0081735D">
            <w:pPr>
              <w:spacing w:before="40" w:after="40"/>
              <w:jc w:val="center"/>
            </w:pPr>
            <w:r>
              <w:rPr>
                <w:b/>
                <w:bCs/>
                <w:color w:val="000000"/>
                <w:sz w:val="20"/>
                <w:szCs w:val="20"/>
              </w:rPr>
              <w:t>8</w:t>
            </w:r>
          </w:p>
        </w:tc>
        <w:tc>
          <w:tcPr>
            <w:tcW w:w="7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1CFC4AE4" w14:textId="77777777" w:rsidR="004A4CDA" w:rsidRDefault="0081735D">
            <w:pPr>
              <w:spacing w:before="40" w:after="40"/>
              <w:jc w:val="center"/>
            </w:pPr>
            <w:r>
              <w:rPr>
                <w:color w:val="000000"/>
                <w:sz w:val="18"/>
                <w:szCs w:val="18"/>
              </w:rPr>
              <w:t>CPMK-1,2,3</w:t>
            </w:r>
          </w:p>
        </w:tc>
        <w:tc>
          <w:tcPr>
            <w:tcW w:w="25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15D1D536" w14:textId="77777777" w:rsidR="004A4CDA" w:rsidRDefault="0081735D">
            <w:pPr>
              <w:spacing w:before="40" w:after="40"/>
            </w:pPr>
            <w:r>
              <w:rPr>
                <w:color w:val="000000"/>
                <w:sz w:val="18"/>
                <w:szCs w:val="18"/>
              </w:rPr>
              <w:t>UJIAN TENGAH SEMESTER (UTS) — menguji penguasaan CPMK-1, 2, dan 3 (materi pertemuan 1–7).</w:t>
            </w:r>
          </w:p>
        </w:tc>
        <w:tc>
          <w:tcPr>
            <w:tcW w:w="25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2DED3DED" w14:textId="77777777" w:rsidR="004A4CDA" w:rsidRDefault="0081735D">
            <w:pPr>
              <w:spacing w:before="40" w:after="40"/>
            </w:pPr>
            <w:r>
              <w:rPr>
                <w:color w:val="000000"/>
                <w:sz w:val="18"/>
                <w:szCs w:val="18"/>
              </w:rPr>
              <w:t>Komprehensif: teori manajemen, fungsi-fungsi manajemen Islam (takhtith, tanzhim, qiyadah, riqabah), dan prinsip-etika bisnis Islam.</w:t>
            </w:r>
          </w:p>
        </w:tc>
        <w:tc>
          <w:tcPr>
            <w:tcW w:w="9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016D879D" w14:textId="77777777" w:rsidR="004A4CDA" w:rsidRDefault="0081735D">
            <w:pPr>
              <w:spacing w:before="40" w:after="40"/>
            </w:pPr>
            <w:r>
              <w:rPr>
                <w:color w:val="000000"/>
                <w:sz w:val="16"/>
                <w:szCs w:val="16"/>
              </w:rPr>
              <w:t>Ujian tulis (soal uraian + analisis kasus)</w:t>
            </w:r>
          </w:p>
        </w:tc>
        <w:tc>
          <w:tcPr>
            <w:tcW w:w="5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61F855B2" w14:textId="77777777" w:rsidR="004A4CDA" w:rsidRDefault="0081735D">
            <w:pPr>
              <w:spacing w:before="40" w:after="40"/>
              <w:jc w:val="center"/>
            </w:pPr>
            <w:r>
              <w:rPr>
                <w:color w:val="000000"/>
                <w:sz w:val="20"/>
                <w:szCs w:val="20"/>
              </w:rPr>
              <w:t>100</w:t>
            </w:r>
          </w:p>
        </w:tc>
        <w:tc>
          <w:tcPr>
            <w:tcW w:w="16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0EFC6855" w14:textId="77777777" w:rsidR="004A4CDA" w:rsidRDefault="0081735D">
            <w:pPr>
              <w:spacing w:before="40" w:after="40"/>
            </w:pPr>
            <w:r>
              <w:rPr>
                <w:color w:val="000000"/>
                <w:sz w:val="18"/>
                <w:szCs w:val="18"/>
              </w:rPr>
              <w:t>UTS: 25%</w:t>
            </w:r>
          </w:p>
        </w:tc>
      </w:tr>
      <w:tr w:rsidR="004A4CDA" w14:paraId="431396F6"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F69672B" w14:textId="77777777" w:rsidR="004A4CDA" w:rsidRDefault="0081735D">
            <w:pPr>
              <w:spacing w:before="40" w:after="40"/>
              <w:jc w:val="center"/>
            </w:pPr>
            <w:r>
              <w:rPr>
                <w:color w:val="000000"/>
                <w:sz w:val="20"/>
                <w:szCs w:val="20"/>
              </w:rPr>
              <w:t>9</w:t>
            </w:r>
          </w:p>
        </w:tc>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9A7C49F" w14:textId="77777777" w:rsidR="004A4CDA" w:rsidRDefault="0081735D">
            <w:pPr>
              <w:spacing w:before="40" w:after="40"/>
              <w:jc w:val="center"/>
            </w:pPr>
            <w:r>
              <w:rPr>
                <w:color w:val="000000"/>
                <w:sz w:val="18"/>
                <w:szCs w:val="18"/>
              </w:rPr>
              <w:t>CPMK-3,4</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42EE618" w14:textId="77777777" w:rsidR="004A4CDA" w:rsidRDefault="0081735D">
            <w:pPr>
              <w:spacing w:before="40" w:after="40"/>
            </w:pPr>
            <w:r>
              <w:rPr>
                <w:color w:val="000000"/>
                <w:sz w:val="18"/>
                <w:szCs w:val="18"/>
              </w:rPr>
              <w:t>Mahasiswa mampu menjelaskan jenis-jenis organisasi bisnis dalam Islam, perbedaannya dengan bentuk perusahaan konvensional, dan mengevaluasi perkembangan bisnis syariah di Indonesia.</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63E1ADC" w14:textId="77777777" w:rsidR="004A4CDA" w:rsidRDefault="0081735D">
            <w:pPr>
              <w:spacing w:before="40" w:after="40"/>
            </w:pPr>
            <w:r>
              <w:rPr>
                <w:color w:val="000000"/>
                <w:sz w:val="18"/>
                <w:szCs w:val="18"/>
              </w:rPr>
              <w:t>Bentuk-Bentuk Organisasi Bisnis Islam: Badan usaha dalam Islam: perusahaan perseorangan (tujjar), kemitraan (syirkah), korporasi; Akad syirkah sebagai dasar bisnis bersama: 'inan, mufawadhah, abdan, wujuh; Perkembangan badan usaha syariah: BPRS, BMT, koperasi syariah, holding syariah; Perseroan Terbatas (PT) dalam pandangan Islam; UMKM syariah: peran, tantangan, dan strategi penguatan; Data UMKM syariah Indonesia (Kemenkop UKM 2024).</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799323A" w14:textId="77777777" w:rsidR="004A4CDA" w:rsidRDefault="0081735D">
            <w:pPr>
              <w:spacing w:before="40" w:after="40"/>
            </w:pPr>
            <w:r>
              <w:rPr>
                <w:color w:val="000000"/>
                <w:sz w:val="16"/>
                <w:szCs w:val="16"/>
              </w:rPr>
              <w:t>Ceramah; Analisis data; Studi kasus BMT</w:t>
            </w:r>
          </w:p>
        </w:tc>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B28BFC7" w14:textId="77777777" w:rsidR="004A4CDA" w:rsidRDefault="0081735D">
            <w:pPr>
              <w:spacing w:before="40" w:after="40"/>
              <w:jc w:val="center"/>
            </w:pPr>
            <w:r>
              <w:rPr>
                <w:color w:val="000000"/>
                <w:sz w:val="20"/>
                <w:szCs w:val="20"/>
              </w:rPr>
              <w:t>100</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551ED90" w14:textId="77777777" w:rsidR="004A4CDA" w:rsidRDefault="0081735D">
            <w:pPr>
              <w:spacing w:before="40" w:after="40"/>
            </w:pPr>
            <w:r>
              <w:rPr>
                <w:color w:val="000000"/>
                <w:sz w:val="18"/>
                <w:szCs w:val="18"/>
              </w:rPr>
              <w:t>Komparasi bentuk badan usaha konvensional vs syariah</w:t>
            </w:r>
          </w:p>
        </w:tc>
      </w:tr>
      <w:tr w:rsidR="004A4CDA" w14:paraId="617C134B"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193398D" w14:textId="77777777" w:rsidR="004A4CDA" w:rsidRDefault="0081735D">
            <w:pPr>
              <w:spacing w:before="40" w:after="40"/>
              <w:jc w:val="center"/>
            </w:pPr>
            <w:r>
              <w:rPr>
                <w:color w:val="000000"/>
                <w:sz w:val="20"/>
                <w:szCs w:val="20"/>
              </w:rPr>
              <w:t>10</w:t>
            </w:r>
          </w:p>
        </w:tc>
        <w:tc>
          <w:tcPr>
            <w:tcW w:w="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813BC6C" w14:textId="77777777" w:rsidR="004A4CDA" w:rsidRDefault="0081735D">
            <w:pPr>
              <w:spacing w:before="40" w:after="40"/>
              <w:jc w:val="center"/>
            </w:pPr>
            <w:r>
              <w:rPr>
                <w:color w:val="000000"/>
                <w:sz w:val="18"/>
                <w:szCs w:val="18"/>
              </w:rPr>
              <w:t>CPMK-4</w:t>
            </w:r>
          </w:p>
        </w:tc>
        <w:tc>
          <w:tcPr>
            <w:tcW w:w="2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8307225" w14:textId="77777777" w:rsidR="004A4CDA" w:rsidRDefault="0081735D">
            <w:pPr>
              <w:spacing w:before="40" w:after="40"/>
            </w:pPr>
            <w:r>
              <w:rPr>
                <w:color w:val="000000"/>
                <w:sz w:val="18"/>
                <w:szCs w:val="18"/>
              </w:rPr>
              <w:t>Mahasiswa mampu menganalisis manajemen pemasaran dalam perspektif Islam dan mengevaluasi strategi marketing halal pada bisnis syariah.</w:t>
            </w:r>
          </w:p>
        </w:tc>
        <w:tc>
          <w:tcPr>
            <w:tcW w:w="2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597D965" w14:textId="77777777" w:rsidR="004A4CDA" w:rsidRDefault="0081735D">
            <w:pPr>
              <w:spacing w:before="40" w:after="40"/>
            </w:pPr>
            <w:r>
              <w:rPr>
                <w:color w:val="000000"/>
                <w:sz w:val="18"/>
                <w:szCs w:val="18"/>
              </w:rPr>
              <w:t xml:space="preserve">Manajemen Pemasaran Islam: Pemasaran konvensional: 4P (Product, Price, Place, Promotion); Pemasaran Islam: 9P + prinsip halal; Segmentasi, Targeting, </w:t>
            </w:r>
            <w:r>
              <w:rPr>
                <w:color w:val="000000"/>
                <w:sz w:val="18"/>
                <w:szCs w:val="18"/>
              </w:rPr>
              <w:lastRenderedPageBreak/>
              <w:t>Positioning (STP) berbasis nilai Islam; Strategi produk halal: sertifikasi halal, branding Islami; Komunikasi pemasaran syariah: larangan ghisy, penipuan, hiperseksualitas dalam iklan; Digital marketing syariah; Studi kasus: strategi pemasaran brand Muslim Indonesia (Wardah, Bank Syariah Indonesia, dll.).</w:t>
            </w:r>
          </w:p>
        </w:tc>
        <w:tc>
          <w:tcPr>
            <w:tcW w:w="9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D7BDD5F" w14:textId="77777777" w:rsidR="004A4CDA" w:rsidRDefault="0081735D">
            <w:pPr>
              <w:spacing w:before="40" w:after="40"/>
            </w:pPr>
            <w:r>
              <w:rPr>
                <w:color w:val="000000"/>
                <w:sz w:val="16"/>
                <w:szCs w:val="16"/>
              </w:rPr>
              <w:lastRenderedPageBreak/>
              <w:t>Ceramah; Analisis strategi pemasaran; Studi kasus</w:t>
            </w:r>
          </w:p>
        </w:tc>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3E84BA5" w14:textId="77777777" w:rsidR="004A4CDA" w:rsidRDefault="0081735D">
            <w:pPr>
              <w:spacing w:before="40" w:after="40"/>
              <w:jc w:val="center"/>
            </w:pPr>
            <w:r>
              <w:rPr>
                <w:color w:val="000000"/>
                <w:sz w:val="20"/>
                <w:szCs w:val="20"/>
              </w:rPr>
              <w:t>100</w:t>
            </w:r>
          </w:p>
        </w:tc>
        <w:tc>
          <w:tcPr>
            <w:tcW w:w="1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1AAD362" w14:textId="77777777" w:rsidR="004A4CDA" w:rsidRDefault="0081735D">
            <w:pPr>
              <w:spacing w:before="40" w:after="40"/>
            </w:pPr>
            <w:r>
              <w:rPr>
                <w:color w:val="000000"/>
                <w:sz w:val="18"/>
                <w:szCs w:val="18"/>
              </w:rPr>
              <w:t>Analisis strategi pemasaran brand syariah Indonesia (5%)</w:t>
            </w:r>
          </w:p>
        </w:tc>
      </w:tr>
      <w:tr w:rsidR="004A4CDA" w14:paraId="756DADE5"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FFD0307" w14:textId="77777777" w:rsidR="004A4CDA" w:rsidRDefault="0081735D">
            <w:pPr>
              <w:spacing w:before="40" w:after="40"/>
              <w:jc w:val="center"/>
            </w:pPr>
            <w:r>
              <w:rPr>
                <w:color w:val="000000"/>
                <w:sz w:val="20"/>
                <w:szCs w:val="20"/>
              </w:rPr>
              <w:t>11</w:t>
            </w:r>
          </w:p>
        </w:tc>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86A1B21" w14:textId="77777777" w:rsidR="004A4CDA" w:rsidRDefault="0081735D">
            <w:pPr>
              <w:spacing w:before="40" w:after="40"/>
              <w:jc w:val="center"/>
            </w:pPr>
            <w:r>
              <w:rPr>
                <w:color w:val="000000"/>
                <w:sz w:val="18"/>
                <w:szCs w:val="18"/>
              </w:rPr>
              <w:t>CPMK-4</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99F96EE" w14:textId="77777777" w:rsidR="004A4CDA" w:rsidRDefault="0081735D">
            <w:pPr>
              <w:spacing w:before="40" w:after="40"/>
            </w:pPr>
            <w:r>
              <w:rPr>
                <w:color w:val="000000"/>
                <w:sz w:val="18"/>
                <w:szCs w:val="18"/>
              </w:rPr>
              <w:t>Mahasiswa mampu menganalisis manajemen sumber daya manusia (SDM) dalam Islam dan mengevaluasi praktik HRM yang sesuai syariah.</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A6E0F69" w14:textId="77777777" w:rsidR="004A4CDA" w:rsidRDefault="0081735D">
            <w:pPr>
              <w:spacing w:before="40" w:after="40"/>
            </w:pPr>
            <w:r>
              <w:rPr>
                <w:color w:val="000000"/>
                <w:sz w:val="18"/>
                <w:szCs w:val="18"/>
              </w:rPr>
              <w:t>Manajemen SDM Islam: HRM konvensional: rekrutmen, seleksi, pelatihan, kompensasi, PHK; Manajemen SDM Islam: rekrutmen berbasis kompetensi + akhlak; Prinsip upah yang adil (al-ajr al-musammā): larangan penundaan gaji; Akad kerja dalam Islam: ijarah 'amal; Pengembangan SDM: pelatihan berbasis kompetensi dan karakter; Motivasi kerja Islam: ibadah dalam kerja (ihsan); Budaya organisasi Islami; Keseimbangan kerja-ibadah-keluarga.</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B521F03" w14:textId="77777777" w:rsidR="004A4CDA" w:rsidRDefault="0081735D">
            <w:pPr>
              <w:spacing w:before="40" w:after="40"/>
            </w:pPr>
            <w:r>
              <w:rPr>
                <w:color w:val="000000"/>
                <w:sz w:val="16"/>
                <w:szCs w:val="16"/>
              </w:rPr>
              <w:t>Ceramah; Diskusi kasus; Role play rekrutmen</w:t>
            </w:r>
          </w:p>
        </w:tc>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87C9746" w14:textId="77777777" w:rsidR="004A4CDA" w:rsidRDefault="0081735D">
            <w:pPr>
              <w:spacing w:before="40" w:after="40"/>
              <w:jc w:val="center"/>
            </w:pPr>
            <w:r>
              <w:rPr>
                <w:color w:val="000000"/>
                <w:sz w:val="20"/>
                <w:szCs w:val="20"/>
              </w:rPr>
              <w:t>100</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C42288" w14:textId="77777777" w:rsidR="004A4CDA" w:rsidRDefault="0081735D">
            <w:pPr>
              <w:spacing w:before="40" w:after="40"/>
            </w:pPr>
            <w:r>
              <w:rPr>
                <w:color w:val="000000"/>
                <w:sz w:val="18"/>
                <w:szCs w:val="18"/>
              </w:rPr>
              <w:t>Desain SOP rekrutmen dan penilaian kinerja Islami</w:t>
            </w:r>
          </w:p>
        </w:tc>
      </w:tr>
      <w:tr w:rsidR="004A4CDA" w14:paraId="0F8E2CE4"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BB51904" w14:textId="77777777" w:rsidR="004A4CDA" w:rsidRDefault="0081735D">
            <w:pPr>
              <w:spacing w:before="40" w:after="40"/>
              <w:jc w:val="center"/>
            </w:pPr>
            <w:r>
              <w:rPr>
                <w:color w:val="000000"/>
                <w:sz w:val="20"/>
                <w:szCs w:val="20"/>
              </w:rPr>
              <w:t>12</w:t>
            </w:r>
          </w:p>
        </w:tc>
        <w:tc>
          <w:tcPr>
            <w:tcW w:w="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D8D5471" w14:textId="77777777" w:rsidR="004A4CDA" w:rsidRDefault="0081735D">
            <w:pPr>
              <w:spacing w:before="40" w:after="40"/>
              <w:jc w:val="center"/>
            </w:pPr>
            <w:r>
              <w:rPr>
                <w:color w:val="000000"/>
                <w:sz w:val="18"/>
                <w:szCs w:val="18"/>
              </w:rPr>
              <w:t>CPMK-4</w:t>
            </w:r>
          </w:p>
        </w:tc>
        <w:tc>
          <w:tcPr>
            <w:tcW w:w="2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1ED5069" w14:textId="77777777" w:rsidR="004A4CDA" w:rsidRDefault="0081735D">
            <w:pPr>
              <w:spacing w:before="40" w:after="40"/>
            </w:pPr>
            <w:r>
              <w:rPr>
                <w:color w:val="000000"/>
                <w:sz w:val="18"/>
                <w:szCs w:val="18"/>
              </w:rPr>
              <w:t>Mahasiswa mampu menganalisis manajemen operasional dalam Islam, prinsip kualitas Islami, dan mengevaluasi implementasinya pada lembaga keuangan dan bisnis syariah.</w:t>
            </w:r>
          </w:p>
        </w:tc>
        <w:tc>
          <w:tcPr>
            <w:tcW w:w="2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832B26C" w14:textId="77777777" w:rsidR="004A4CDA" w:rsidRDefault="0081735D">
            <w:pPr>
              <w:spacing w:before="40" w:after="40"/>
            </w:pPr>
            <w:r>
              <w:rPr>
                <w:color w:val="000000"/>
                <w:sz w:val="18"/>
                <w:szCs w:val="18"/>
              </w:rPr>
              <w:t>Manajemen Operasional Islam: Manajemen operasional: desain proses, kapasitas, kualitas; Prinsip kualitas Islam: itqan (kesempurnaan), ihsan (pelayanan terbaik); Total Quality Management (TQM) dalam perspektif Islam; Rantai pasok halal (halal supply chain); Standar halal BPJPH dan internasional (SMIIC); Manajemen operasional perbankan syariah; 5S (Seiri-Seiton-Seiso-Seiketsu-Shitsuke) sebagai konsep nazafah Islam; Studi kasus: operasional restoran halal bersertifikat.</w:t>
            </w:r>
          </w:p>
        </w:tc>
        <w:tc>
          <w:tcPr>
            <w:tcW w:w="9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BF3B0D4" w14:textId="77777777" w:rsidR="004A4CDA" w:rsidRDefault="0081735D">
            <w:pPr>
              <w:spacing w:before="40" w:after="40"/>
            </w:pPr>
            <w:r>
              <w:rPr>
                <w:color w:val="000000"/>
                <w:sz w:val="16"/>
                <w:szCs w:val="16"/>
              </w:rPr>
              <w:t>Ceramah; Analisis SOP halal; Studi kasus</w:t>
            </w:r>
          </w:p>
        </w:tc>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ED37575" w14:textId="77777777" w:rsidR="004A4CDA" w:rsidRDefault="0081735D">
            <w:pPr>
              <w:spacing w:before="40" w:after="40"/>
              <w:jc w:val="center"/>
            </w:pPr>
            <w:r>
              <w:rPr>
                <w:color w:val="000000"/>
                <w:sz w:val="20"/>
                <w:szCs w:val="20"/>
              </w:rPr>
              <w:t>100</w:t>
            </w:r>
          </w:p>
        </w:tc>
        <w:tc>
          <w:tcPr>
            <w:tcW w:w="1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14DC513" w14:textId="77777777" w:rsidR="004A4CDA" w:rsidRDefault="0081735D">
            <w:pPr>
              <w:spacing w:before="40" w:after="40"/>
            </w:pPr>
            <w:r>
              <w:rPr>
                <w:color w:val="000000"/>
                <w:sz w:val="18"/>
                <w:szCs w:val="18"/>
              </w:rPr>
              <w:t>Analisis rantai pasok halal satu produk</w:t>
            </w:r>
          </w:p>
        </w:tc>
      </w:tr>
      <w:tr w:rsidR="004A4CDA" w14:paraId="4EACBDF2"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C5CE923" w14:textId="77777777" w:rsidR="004A4CDA" w:rsidRDefault="0081735D">
            <w:pPr>
              <w:spacing w:before="40" w:after="40"/>
              <w:jc w:val="center"/>
            </w:pPr>
            <w:r>
              <w:rPr>
                <w:color w:val="000000"/>
                <w:sz w:val="20"/>
                <w:szCs w:val="20"/>
              </w:rPr>
              <w:t>13</w:t>
            </w:r>
          </w:p>
        </w:tc>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368DA66" w14:textId="77777777" w:rsidR="004A4CDA" w:rsidRDefault="0081735D">
            <w:pPr>
              <w:spacing w:before="40" w:after="40"/>
              <w:jc w:val="center"/>
            </w:pPr>
            <w:r>
              <w:rPr>
                <w:color w:val="000000"/>
                <w:sz w:val="18"/>
                <w:szCs w:val="18"/>
              </w:rPr>
              <w:t>CPMK-4</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88F7078" w14:textId="77777777" w:rsidR="004A4CDA" w:rsidRDefault="0081735D">
            <w:pPr>
              <w:spacing w:before="40" w:after="40"/>
            </w:pPr>
            <w:r>
              <w:rPr>
                <w:color w:val="000000"/>
                <w:sz w:val="18"/>
                <w:szCs w:val="18"/>
              </w:rPr>
              <w:t>Mahasiswa mampu menjelaskan manajemen keuangan dalam Islam, prinsip-prinsip keuangan syariah, dan menganalisis sumber pembiayaan bisnis berbasis akad Islam.</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1DA7758" w14:textId="77777777" w:rsidR="004A4CDA" w:rsidRDefault="0081735D">
            <w:pPr>
              <w:spacing w:before="40" w:after="40"/>
            </w:pPr>
            <w:r>
              <w:rPr>
                <w:color w:val="000000"/>
                <w:sz w:val="18"/>
                <w:szCs w:val="18"/>
              </w:rPr>
              <w:t xml:space="preserve">Manajemen Keuangan Islam: Manajemen keuangan konvensional: tujuan, fungsi, keputusan; Keuangan Islam: larangan riba, prinsip bagi hasil; Sumber pembiayaan bisnis syariah: mudharabah, musyarakah, </w:t>
            </w:r>
            <w:r>
              <w:rPr>
                <w:color w:val="000000"/>
                <w:sz w:val="18"/>
                <w:szCs w:val="18"/>
              </w:rPr>
              <w:lastRenderedPageBreak/>
              <w:t>murabahah, ijarah; Manajemen arus kas Islami; Laporan keuangan bisnis: P&amp;L, neraca, arus kas — dalam konteks syariah; Zakat perusahaan: kewajiban dan perhitungan; Perbankan syariah sebagai mitra bisnis Muslim; Studi kasus: pilihan pembiayaan syariah untuk UMKM.</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5215D4F" w14:textId="77777777" w:rsidR="004A4CDA" w:rsidRDefault="0081735D">
            <w:pPr>
              <w:spacing w:before="40" w:after="40"/>
            </w:pPr>
            <w:r>
              <w:rPr>
                <w:color w:val="000000"/>
                <w:sz w:val="16"/>
                <w:szCs w:val="16"/>
              </w:rPr>
              <w:lastRenderedPageBreak/>
              <w:t>Ceramah; Analisis laporan keuangan; Studi kasus</w:t>
            </w:r>
          </w:p>
        </w:tc>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C058095" w14:textId="77777777" w:rsidR="004A4CDA" w:rsidRDefault="0081735D">
            <w:pPr>
              <w:spacing w:before="40" w:after="40"/>
              <w:jc w:val="center"/>
            </w:pPr>
            <w:r>
              <w:rPr>
                <w:color w:val="000000"/>
                <w:sz w:val="20"/>
                <w:szCs w:val="20"/>
              </w:rPr>
              <w:t>100</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A22A8A5" w14:textId="77777777" w:rsidR="004A4CDA" w:rsidRDefault="0081735D">
            <w:pPr>
              <w:spacing w:before="40" w:after="40"/>
            </w:pPr>
            <w:r>
              <w:rPr>
                <w:color w:val="000000"/>
                <w:sz w:val="18"/>
                <w:szCs w:val="18"/>
              </w:rPr>
              <w:t>Analisis sumber pembiayaan syariah untuk satu jenis usaha</w:t>
            </w:r>
          </w:p>
        </w:tc>
      </w:tr>
      <w:tr w:rsidR="004A4CDA" w14:paraId="520AD104"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120" w:type="dxa"/>
            </w:tcMar>
            <w:vAlign w:val="center"/>
          </w:tcPr>
          <w:p w14:paraId="53FFDE5B" w14:textId="77777777" w:rsidR="004A4CDA" w:rsidRDefault="0081735D">
            <w:pPr>
              <w:spacing w:before="40" w:after="40"/>
              <w:jc w:val="center"/>
            </w:pPr>
            <w:r>
              <w:rPr>
                <w:color w:val="000000"/>
                <w:sz w:val="20"/>
                <w:szCs w:val="20"/>
              </w:rPr>
              <w:t>14</w:t>
            </w:r>
          </w:p>
        </w:tc>
        <w:tc>
          <w:tcPr>
            <w:tcW w:w="7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120" w:type="dxa"/>
            </w:tcMar>
            <w:vAlign w:val="center"/>
          </w:tcPr>
          <w:p w14:paraId="1A02230D" w14:textId="77777777" w:rsidR="004A4CDA" w:rsidRDefault="0081735D">
            <w:pPr>
              <w:spacing w:before="40" w:after="40"/>
              <w:jc w:val="center"/>
            </w:pPr>
            <w:r>
              <w:rPr>
                <w:color w:val="000000"/>
                <w:sz w:val="18"/>
                <w:szCs w:val="18"/>
              </w:rPr>
              <w:t>CPMK-5</w:t>
            </w:r>
          </w:p>
        </w:tc>
        <w:tc>
          <w:tcPr>
            <w:tcW w:w="25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120" w:type="dxa"/>
            </w:tcMar>
            <w:vAlign w:val="center"/>
          </w:tcPr>
          <w:p w14:paraId="5F0762F7" w14:textId="77777777" w:rsidR="004A4CDA" w:rsidRDefault="0081735D">
            <w:pPr>
              <w:spacing w:before="40" w:after="40"/>
            </w:pPr>
            <w:r>
              <w:rPr>
                <w:color w:val="000000"/>
                <w:sz w:val="18"/>
                <w:szCs w:val="18"/>
              </w:rPr>
              <w:t>Mahasiswa mampu merancang elemen-elemen business plan sederhana berbasis prinsip Islam menggunakan analisis SWOT dan Business Model Canvas Syariah.</w:t>
            </w:r>
          </w:p>
        </w:tc>
        <w:tc>
          <w:tcPr>
            <w:tcW w:w="25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120" w:type="dxa"/>
            </w:tcMar>
            <w:vAlign w:val="center"/>
          </w:tcPr>
          <w:p w14:paraId="396C953E" w14:textId="77777777" w:rsidR="004A4CDA" w:rsidRDefault="0081735D">
            <w:pPr>
              <w:spacing w:before="40" w:after="40"/>
            </w:pPr>
            <w:r>
              <w:rPr>
                <w:color w:val="000000"/>
                <w:sz w:val="18"/>
                <w:szCs w:val="18"/>
              </w:rPr>
              <w:t>Workshop Business Plan Islam I — Analisis &amp; Model Bisnis: Komponen business plan Islami; Analisis SWOT: Strengths, Weaknesses, Opportunities, Threats dari perspektif Islam; Business Model Canvas (BMC) Syariah: integrasi nilai Islam ke 9 blok; Proposisi nilai halalan thayyiban; Revenue stream bebas riba; Customer relationship berbasis akhlaq; Bimbingan kelompok: menyusun BMC untuk usaha syariah pilihan.</w:t>
            </w:r>
          </w:p>
        </w:tc>
        <w:tc>
          <w:tcPr>
            <w:tcW w:w="9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120" w:type="dxa"/>
            </w:tcMar>
            <w:vAlign w:val="center"/>
          </w:tcPr>
          <w:p w14:paraId="15A63A80" w14:textId="77777777" w:rsidR="004A4CDA" w:rsidRDefault="0081735D">
            <w:pPr>
              <w:spacing w:before="40" w:after="40"/>
            </w:pPr>
            <w:r>
              <w:rPr>
                <w:color w:val="000000"/>
                <w:sz w:val="16"/>
                <w:szCs w:val="16"/>
              </w:rPr>
              <w:t>Workshop BMC; Bimbingan kelompok; Peer review</w:t>
            </w:r>
          </w:p>
        </w:tc>
        <w:tc>
          <w:tcPr>
            <w:tcW w:w="5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120" w:type="dxa"/>
            </w:tcMar>
            <w:vAlign w:val="center"/>
          </w:tcPr>
          <w:p w14:paraId="251F0536" w14:textId="77777777" w:rsidR="004A4CDA" w:rsidRDefault="0081735D">
            <w:pPr>
              <w:spacing w:before="40" w:after="40"/>
              <w:jc w:val="center"/>
            </w:pPr>
            <w:r>
              <w:rPr>
                <w:color w:val="000000"/>
                <w:sz w:val="20"/>
                <w:szCs w:val="20"/>
              </w:rPr>
              <w:t>100</w:t>
            </w:r>
          </w:p>
        </w:tc>
        <w:tc>
          <w:tcPr>
            <w:tcW w:w="16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120" w:type="dxa"/>
            </w:tcMar>
            <w:vAlign w:val="center"/>
          </w:tcPr>
          <w:p w14:paraId="3217B1C0" w14:textId="77777777" w:rsidR="004A4CDA" w:rsidRDefault="0081735D">
            <w:pPr>
              <w:spacing w:before="40" w:after="40"/>
            </w:pPr>
            <w:r>
              <w:rPr>
                <w:color w:val="000000"/>
                <w:sz w:val="18"/>
                <w:szCs w:val="18"/>
              </w:rPr>
              <w:t>Draft BMC Syariah usaha pilihan (10%)</w:t>
            </w:r>
          </w:p>
        </w:tc>
      </w:tr>
      <w:tr w:rsidR="004A4CDA" w14:paraId="427DA1CA"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120" w:type="dxa"/>
            </w:tcMar>
            <w:vAlign w:val="center"/>
          </w:tcPr>
          <w:p w14:paraId="04015E20" w14:textId="77777777" w:rsidR="004A4CDA" w:rsidRDefault="0081735D">
            <w:pPr>
              <w:spacing w:before="40" w:after="40"/>
              <w:jc w:val="center"/>
            </w:pPr>
            <w:r>
              <w:rPr>
                <w:color w:val="000000"/>
                <w:sz w:val="20"/>
                <w:szCs w:val="20"/>
              </w:rPr>
              <w:t>15</w:t>
            </w:r>
          </w:p>
        </w:tc>
        <w:tc>
          <w:tcPr>
            <w:tcW w:w="7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120" w:type="dxa"/>
            </w:tcMar>
            <w:vAlign w:val="center"/>
          </w:tcPr>
          <w:p w14:paraId="438492AB" w14:textId="77777777" w:rsidR="004A4CDA" w:rsidRDefault="0081735D">
            <w:pPr>
              <w:spacing w:before="40" w:after="40"/>
              <w:jc w:val="center"/>
            </w:pPr>
            <w:r>
              <w:rPr>
                <w:color w:val="000000"/>
                <w:sz w:val="18"/>
                <w:szCs w:val="18"/>
              </w:rPr>
              <w:t>CPMK-5</w:t>
            </w:r>
          </w:p>
        </w:tc>
        <w:tc>
          <w:tcPr>
            <w:tcW w:w="25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120" w:type="dxa"/>
            </w:tcMar>
            <w:vAlign w:val="center"/>
          </w:tcPr>
          <w:p w14:paraId="4FFB87EE" w14:textId="77777777" w:rsidR="004A4CDA" w:rsidRDefault="0081735D">
            <w:pPr>
              <w:spacing w:before="40" w:after="40"/>
            </w:pPr>
            <w:r>
              <w:rPr>
                <w:color w:val="000000"/>
                <w:sz w:val="18"/>
                <w:szCs w:val="18"/>
              </w:rPr>
              <w:t>Mahasiswa mampu menyempurnakan business plan Islam mencakup strategi pemasaran halal dan proyeksi keuangan dasar, lalu mempresentasikannya di depan kelas.</w:t>
            </w:r>
          </w:p>
        </w:tc>
        <w:tc>
          <w:tcPr>
            <w:tcW w:w="25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120" w:type="dxa"/>
            </w:tcMar>
            <w:vAlign w:val="center"/>
          </w:tcPr>
          <w:p w14:paraId="7F9A9F2E" w14:textId="77777777" w:rsidR="004A4CDA" w:rsidRDefault="0081735D">
            <w:pPr>
              <w:spacing w:before="40" w:after="40"/>
            </w:pPr>
            <w:r>
              <w:rPr>
                <w:color w:val="000000"/>
                <w:sz w:val="18"/>
                <w:szCs w:val="18"/>
              </w:rPr>
              <w:t>Workshop Business Plan Islam II — Strategi &amp; Presentasi: Penyempurnaan business plan: strategi pemasaran halal, target pasar, pricing Islami; Proyeksi keuangan dasar: estimasi pendapatan, biaya, BEP; Aspek legalitas: NIB, sertifikasi halal, perizinan; Dry-run presentasi business plan; Pengenalan jiwa wirausaha Muslim: semangat 'man jadda wa jada'; Persiapan UAS.</w:t>
            </w:r>
          </w:p>
        </w:tc>
        <w:tc>
          <w:tcPr>
            <w:tcW w:w="9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120" w:type="dxa"/>
            </w:tcMar>
            <w:vAlign w:val="center"/>
          </w:tcPr>
          <w:p w14:paraId="69D9B33A" w14:textId="77777777" w:rsidR="004A4CDA" w:rsidRDefault="0081735D">
            <w:pPr>
              <w:spacing w:before="40" w:after="40"/>
            </w:pPr>
            <w:r>
              <w:rPr>
                <w:color w:val="000000"/>
                <w:sz w:val="16"/>
                <w:szCs w:val="16"/>
              </w:rPr>
              <w:t>Workshop; Presentasi dry-run; Peer feedback</w:t>
            </w:r>
          </w:p>
        </w:tc>
        <w:tc>
          <w:tcPr>
            <w:tcW w:w="5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120" w:type="dxa"/>
            </w:tcMar>
            <w:vAlign w:val="center"/>
          </w:tcPr>
          <w:p w14:paraId="5FBD9A26" w14:textId="77777777" w:rsidR="004A4CDA" w:rsidRDefault="0081735D">
            <w:pPr>
              <w:spacing w:before="40" w:after="40"/>
              <w:jc w:val="center"/>
            </w:pPr>
            <w:r>
              <w:rPr>
                <w:color w:val="000000"/>
                <w:sz w:val="20"/>
                <w:szCs w:val="20"/>
              </w:rPr>
              <w:t>100</w:t>
            </w:r>
          </w:p>
        </w:tc>
        <w:tc>
          <w:tcPr>
            <w:tcW w:w="16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120" w:type="dxa"/>
            </w:tcMar>
            <w:vAlign w:val="center"/>
          </w:tcPr>
          <w:p w14:paraId="07CF9B18" w14:textId="77777777" w:rsidR="004A4CDA" w:rsidRDefault="0081735D">
            <w:pPr>
              <w:spacing w:before="40" w:after="40"/>
            </w:pPr>
            <w:r>
              <w:rPr>
                <w:color w:val="000000"/>
                <w:sz w:val="18"/>
                <w:szCs w:val="18"/>
              </w:rPr>
              <w:t>Business plan Islam final (presentasi + laporan)</w:t>
            </w:r>
          </w:p>
        </w:tc>
      </w:tr>
      <w:tr w:rsidR="004A4CDA" w14:paraId="1C4C8D15"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68B49374" w14:textId="77777777" w:rsidR="004A4CDA" w:rsidRDefault="0081735D">
            <w:pPr>
              <w:spacing w:before="40" w:after="40"/>
              <w:jc w:val="center"/>
            </w:pPr>
            <w:r>
              <w:rPr>
                <w:b/>
                <w:bCs/>
                <w:color w:val="000000"/>
                <w:sz w:val="20"/>
                <w:szCs w:val="20"/>
              </w:rPr>
              <w:t>16</w:t>
            </w:r>
          </w:p>
        </w:tc>
        <w:tc>
          <w:tcPr>
            <w:tcW w:w="7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7289B782" w14:textId="77777777" w:rsidR="004A4CDA" w:rsidRDefault="0081735D">
            <w:pPr>
              <w:spacing w:before="40" w:after="40"/>
              <w:jc w:val="center"/>
            </w:pPr>
            <w:r>
              <w:rPr>
                <w:color w:val="000000"/>
                <w:sz w:val="18"/>
                <w:szCs w:val="18"/>
              </w:rPr>
              <w:t>CPMK-1 s.d. 5</w:t>
            </w:r>
          </w:p>
        </w:tc>
        <w:tc>
          <w:tcPr>
            <w:tcW w:w="25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2851E56C" w14:textId="77777777" w:rsidR="004A4CDA" w:rsidRDefault="0081735D">
            <w:pPr>
              <w:spacing w:before="40" w:after="40"/>
            </w:pPr>
            <w:r>
              <w:rPr>
                <w:color w:val="000000"/>
                <w:sz w:val="18"/>
                <w:szCs w:val="18"/>
              </w:rPr>
              <w:t>UJIAN AKHIR SEMESTER (UAS) — menguji seluruh CPMK secara komprehensif.</w:t>
            </w:r>
          </w:p>
        </w:tc>
        <w:tc>
          <w:tcPr>
            <w:tcW w:w="25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68DB28FD" w14:textId="77777777" w:rsidR="004A4CDA" w:rsidRDefault="0081735D">
            <w:pPr>
              <w:spacing w:before="40" w:after="40"/>
            </w:pPr>
            <w:r>
              <w:rPr>
                <w:color w:val="000000"/>
                <w:sz w:val="18"/>
                <w:szCs w:val="18"/>
              </w:rPr>
              <w:t>Seluruh materi: teori manajemen Islam, fungsi manajemen, etika bisnis, fungsi bisnis (pemasaran, SDM, operasional, keuangan), dan business plan Islam.</w:t>
            </w:r>
          </w:p>
        </w:tc>
        <w:tc>
          <w:tcPr>
            <w:tcW w:w="9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3AC05A10" w14:textId="77777777" w:rsidR="004A4CDA" w:rsidRDefault="0081735D">
            <w:pPr>
              <w:spacing w:before="40" w:after="40"/>
            </w:pPr>
            <w:r>
              <w:rPr>
                <w:color w:val="000000"/>
                <w:sz w:val="16"/>
                <w:szCs w:val="16"/>
              </w:rPr>
              <w:t>Ujian tulis komprehensif + evaluasi business plan</w:t>
            </w:r>
          </w:p>
        </w:tc>
        <w:tc>
          <w:tcPr>
            <w:tcW w:w="5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004BDDBA" w14:textId="77777777" w:rsidR="004A4CDA" w:rsidRDefault="0081735D">
            <w:pPr>
              <w:spacing w:before="40" w:after="40"/>
              <w:jc w:val="center"/>
            </w:pPr>
            <w:r>
              <w:rPr>
                <w:color w:val="000000"/>
                <w:sz w:val="20"/>
                <w:szCs w:val="20"/>
              </w:rPr>
              <w:t>100</w:t>
            </w:r>
          </w:p>
        </w:tc>
        <w:tc>
          <w:tcPr>
            <w:tcW w:w="16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7985C7BD" w14:textId="77777777" w:rsidR="004A4CDA" w:rsidRDefault="0081735D">
            <w:pPr>
              <w:spacing w:before="40" w:after="40"/>
            </w:pPr>
            <w:r>
              <w:rPr>
                <w:color w:val="000000"/>
                <w:sz w:val="18"/>
                <w:szCs w:val="18"/>
              </w:rPr>
              <w:t>UAS: 25%</w:t>
            </w:r>
          </w:p>
        </w:tc>
      </w:tr>
    </w:tbl>
    <w:p w14:paraId="3FCD243D" w14:textId="77777777" w:rsidR="004A4CDA" w:rsidRDefault="004A4CDA">
      <w:pPr>
        <w:spacing w:after="200"/>
      </w:pPr>
    </w:p>
    <w:p w14:paraId="3BF4082F" w14:textId="77777777" w:rsidR="004A4CDA" w:rsidRDefault="0081735D">
      <w:pPr>
        <w:pBdr>
          <w:bottom w:val="single" w:sz="8" w:space="4" w:color="004D40"/>
        </w:pBdr>
        <w:spacing w:before="300" w:after="120"/>
      </w:pPr>
      <w:r>
        <w:rPr>
          <w:b/>
          <w:bCs/>
          <w:caps/>
          <w:color w:val="004D40"/>
          <w:sz w:val="28"/>
          <w:szCs w:val="28"/>
        </w:rPr>
        <w:t>G. METODE DAN STRATEGI PEMBELAJARAN</w:t>
      </w:r>
    </w:p>
    <w:p w14:paraId="1BEACC9E" w14:textId="77777777" w:rsidR="004A4CDA" w:rsidRDefault="004A4CDA">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2800"/>
      </w:tblGrid>
      <w:tr w:rsidR="004A4CDA" w14:paraId="4B346243"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004D40"/>
            <w:tcMar>
              <w:top w:w="80" w:type="dxa"/>
              <w:left w:w="120" w:type="dxa"/>
              <w:bottom w:w="80" w:type="dxa"/>
              <w:right w:w="120" w:type="dxa"/>
            </w:tcMar>
            <w:vAlign w:val="center"/>
          </w:tcPr>
          <w:p w14:paraId="19B87F33" w14:textId="77777777" w:rsidR="004A4CDA" w:rsidRDefault="0081735D">
            <w:pPr>
              <w:spacing w:before="40" w:after="40"/>
              <w:jc w:val="center"/>
            </w:pPr>
            <w:r>
              <w:rPr>
                <w:b/>
                <w:bCs/>
                <w:color w:val="FFFFFF"/>
                <w:sz w:val="20"/>
                <w:szCs w:val="20"/>
              </w:rPr>
              <w:lastRenderedPageBreak/>
              <w:t>Metode</w:t>
            </w:r>
          </w:p>
        </w:tc>
        <w:tc>
          <w:tcPr>
            <w:tcW w:w="4200" w:type="dxa"/>
            <w:tcBorders>
              <w:top w:val="single" w:sz="6" w:space="0" w:color="AAAAAA"/>
              <w:left w:val="single" w:sz="6" w:space="0" w:color="AAAAAA"/>
              <w:bottom w:val="single" w:sz="6" w:space="0" w:color="AAAAAA"/>
              <w:right w:val="single" w:sz="6" w:space="0" w:color="AAAAAA"/>
            </w:tcBorders>
            <w:shd w:val="clear" w:color="auto" w:fill="004D40"/>
            <w:tcMar>
              <w:top w:w="80" w:type="dxa"/>
              <w:left w:w="120" w:type="dxa"/>
              <w:bottom w:w="80" w:type="dxa"/>
              <w:right w:w="120" w:type="dxa"/>
            </w:tcMar>
            <w:vAlign w:val="center"/>
          </w:tcPr>
          <w:p w14:paraId="55F48B09" w14:textId="77777777" w:rsidR="004A4CDA" w:rsidRDefault="0081735D">
            <w:pPr>
              <w:spacing w:before="40" w:after="40"/>
              <w:jc w:val="center"/>
            </w:pPr>
            <w:r>
              <w:rPr>
                <w:b/>
                <w:bCs/>
                <w:color w:val="FFFFFF"/>
                <w:sz w:val="20"/>
                <w:szCs w:val="20"/>
              </w:rPr>
              <w:t>Deskripsi</w:t>
            </w:r>
          </w:p>
        </w:tc>
        <w:tc>
          <w:tcPr>
            <w:tcW w:w="2800" w:type="dxa"/>
            <w:tcBorders>
              <w:top w:val="single" w:sz="6" w:space="0" w:color="AAAAAA"/>
              <w:left w:val="single" w:sz="6" w:space="0" w:color="AAAAAA"/>
              <w:bottom w:val="single" w:sz="6" w:space="0" w:color="AAAAAA"/>
              <w:right w:val="single" w:sz="6" w:space="0" w:color="AAAAAA"/>
            </w:tcBorders>
            <w:shd w:val="clear" w:color="auto" w:fill="004D40"/>
            <w:tcMar>
              <w:top w:w="80" w:type="dxa"/>
              <w:left w:w="120" w:type="dxa"/>
              <w:bottom w:w="80" w:type="dxa"/>
              <w:right w:w="120" w:type="dxa"/>
            </w:tcMar>
            <w:vAlign w:val="center"/>
          </w:tcPr>
          <w:p w14:paraId="2186CB5D" w14:textId="77777777" w:rsidR="004A4CDA" w:rsidRDefault="0081735D">
            <w:pPr>
              <w:spacing w:before="40" w:after="40"/>
              <w:jc w:val="center"/>
            </w:pPr>
            <w:r>
              <w:rPr>
                <w:b/>
                <w:bCs/>
                <w:color w:val="FFFFFF"/>
                <w:sz w:val="20"/>
                <w:szCs w:val="20"/>
              </w:rPr>
              <w:t>Pertemuan</w:t>
            </w:r>
          </w:p>
        </w:tc>
      </w:tr>
      <w:tr w:rsidR="004A4CDA" w14:paraId="4B817C66"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3AA7603" w14:textId="77777777" w:rsidR="004A4CDA" w:rsidRDefault="0081735D">
            <w:pPr>
              <w:spacing w:before="40" w:after="40"/>
            </w:pPr>
            <w:r>
              <w:rPr>
                <w:b/>
                <w:bCs/>
                <w:color w:val="000000"/>
                <w:sz w:val="20"/>
                <w:szCs w:val="20"/>
              </w:rPr>
              <w:t>Ceramah Interaktif</w:t>
            </w:r>
          </w:p>
        </w:tc>
        <w:tc>
          <w:tcPr>
            <w:tcW w:w="4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D7E2A7B" w14:textId="77777777" w:rsidR="004A4CDA" w:rsidRDefault="0081735D">
            <w:pPr>
              <w:spacing w:before="40" w:after="40"/>
            </w:pPr>
            <w:r>
              <w:rPr>
                <w:color w:val="000000"/>
                <w:sz w:val="20"/>
                <w:szCs w:val="20"/>
              </w:rPr>
              <w:t>Penyampaian konsep manajemen dan bisnis Islam dengan pertanyaan pemantik, kutipan Al-Qur'an/Hadis relevan, dan data aktual dari OJK/SGIE.</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C307EE8" w14:textId="77777777" w:rsidR="004A4CDA" w:rsidRDefault="0081735D">
            <w:pPr>
              <w:spacing w:before="40" w:after="40"/>
            </w:pPr>
            <w:r>
              <w:rPr>
                <w:color w:val="000000"/>
                <w:sz w:val="20"/>
                <w:szCs w:val="20"/>
              </w:rPr>
              <w:t>Seluruh pertemuan</w:t>
            </w:r>
          </w:p>
        </w:tc>
      </w:tr>
      <w:tr w:rsidR="004A4CDA" w14:paraId="33301890"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18E2108" w14:textId="77777777" w:rsidR="004A4CDA" w:rsidRDefault="0081735D">
            <w:pPr>
              <w:spacing w:before="40" w:after="40"/>
            </w:pPr>
            <w:r>
              <w:rPr>
                <w:b/>
                <w:bCs/>
                <w:color w:val="000000"/>
                <w:sz w:val="20"/>
                <w:szCs w:val="20"/>
              </w:rPr>
              <w:t>Studi Kasus</w:t>
            </w:r>
          </w:p>
        </w:tc>
        <w:tc>
          <w:tcPr>
            <w:tcW w:w="4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49610CB" w14:textId="77777777" w:rsidR="004A4CDA" w:rsidRDefault="0081735D">
            <w:pPr>
              <w:spacing w:before="40" w:after="40"/>
            </w:pPr>
            <w:r>
              <w:rPr>
                <w:color w:val="000000"/>
                <w:sz w:val="20"/>
                <w:szCs w:val="20"/>
              </w:rPr>
              <w:t>Analisis kasus nyata: perusahaan syariah Indonesia (BSI, Wardah, Dompet Dhuafa, BMT), tokoh pemimpin Muslim, dan UMKM syariah.</w:t>
            </w:r>
          </w:p>
        </w:tc>
        <w:tc>
          <w:tcPr>
            <w:tcW w:w="2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C0EE9E8" w14:textId="77777777" w:rsidR="004A4CDA" w:rsidRDefault="0081735D">
            <w:pPr>
              <w:spacing w:before="40" w:after="40"/>
            </w:pPr>
            <w:r>
              <w:rPr>
                <w:color w:val="000000"/>
                <w:sz w:val="20"/>
                <w:szCs w:val="20"/>
              </w:rPr>
              <w:t>Mg. 5, 6, 9, 10, 11, 12, 13</w:t>
            </w:r>
          </w:p>
        </w:tc>
      </w:tr>
      <w:tr w:rsidR="004A4CDA" w14:paraId="7C3EBA6A"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72B1764" w14:textId="77777777" w:rsidR="004A4CDA" w:rsidRDefault="0081735D">
            <w:pPr>
              <w:spacing w:before="40" w:after="40"/>
            </w:pPr>
            <w:r>
              <w:rPr>
                <w:b/>
                <w:bCs/>
                <w:color w:val="000000"/>
                <w:sz w:val="20"/>
                <w:szCs w:val="20"/>
              </w:rPr>
              <w:t>Diskusi Kelompok</w:t>
            </w:r>
          </w:p>
        </w:tc>
        <w:tc>
          <w:tcPr>
            <w:tcW w:w="4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B2D3152" w14:textId="77777777" w:rsidR="004A4CDA" w:rsidRDefault="0081735D">
            <w:pPr>
              <w:spacing w:before="40" w:after="40"/>
            </w:pPr>
            <w:r>
              <w:rPr>
                <w:color w:val="000000"/>
                <w:sz w:val="20"/>
                <w:szCs w:val="20"/>
              </w:rPr>
              <w:t>Kelompok 4–5 mahasiswa mendiskusikan topik manajerial dari perspektif Islam, lalu mempresentasikan simpulannya.</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FC9D008" w14:textId="77777777" w:rsidR="004A4CDA" w:rsidRDefault="0081735D">
            <w:pPr>
              <w:spacing w:before="40" w:after="40"/>
            </w:pPr>
            <w:r>
              <w:rPr>
                <w:color w:val="000000"/>
                <w:sz w:val="20"/>
                <w:szCs w:val="20"/>
              </w:rPr>
              <w:t>Mg. 3, 4, 7, 9</w:t>
            </w:r>
          </w:p>
        </w:tc>
      </w:tr>
      <w:tr w:rsidR="004A4CDA" w14:paraId="5242FFD9"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D8269ED" w14:textId="77777777" w:rsidR="004A4CDA" w:rsidRDefault="0081735D">
            <w:pPr>
              <w:spacing w:before="40" w:after="40"/>
            </w:pPr>
            <w:r>
              <w:rPr>
                <w:b/>
                <w:bCs/>
                <w:color w:val="000000"/>
                <w:sz w:val="20"/>
                <w:szCs w:val="20"/>
              </w:rPr>
              <w:t>Simulasi &amp; Role Play</w:t>
            </w:r>
          </w:p>
        </w:tc>
        <w:tc>
          <w:tcPr>
            <w:tcW w:w="4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F264E7C" w14:textId="77777777" w:rsidR="004A4CDA" w:rsidRDefault="0081735D">
            <w:pPr>
              <w:spacing w:before="40" w:after="40"/>
            </w:pPr>
            <w:r>
              <w:rPr>
                <w:color w:val="000000"/>
                <w:sz w:val="20"/>
                <w:szCs w:val="20"/>
              </w:rPr>
              <w:t>Simulasi rapat syura (musyawarah), role play rekrutmen Islami, dry-run presentasi business plan.</w:t>
            </w:r>
          </w:p>
        </w:tc>
        <w:tc>
          <w:tcPr>
            <w:tcW w:w="2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B9DDD63" w14:textId="77777777" w:rsidR="004A4CDA" w:rsidRDefault="0081735D">
            <w:pPr>
              <w:spacing w:before="40" w:after="40"/>
            </w:pPr>
            <w:r>
              <w:rPr>
                <w:color w:val="000000"/>
                <w:sz w:val="20"/>
                <w:szCs w:val="20"/>
              </w:rPr>
              <w:t>Mg. 4, 11, 15</w:t>
            </w:r>
          </w:p>
        </w:tc>
      </w:tr>
      <w:tr w:rsidR="004A4CDA" w14:paraId="7AEE456E"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F5DFC59" w14:textId="77777777" w:rsidR="004A4CDA" w:rsidRDefault="0081735D">
            <w:pPr>
              <w:spacing w:before="40" w:after="40"/>
            </w:pPr>
            <w:r>
              <w:rPr>
                <w:b/>
                <w:bCs/>
                <w:color w:val="000000"/>
                <w:sz w:val="20"/>
                <w:szCs w:val="20"/>
              </w:rPr>
              <w:t>Workshop Praktis</w:t>
            </w:r>
          </w:p>
        </w:tc>
        <w:tc>
          <w:tcPr>
            <w:tcW w:w="4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3A6DE58" w14:textId="77777777" w:rsidR="004A4CDA" w:rsidRDefault="0081735D">
            <w:pPr>
              <w:spacing w:before="40" w:after="40"/>
            </w:pPr>
            <w:r>
              <w:rPr>
                <w:color w:val="000000"/>
                <w:sz w:val="20"/>
                <w:szCs w:val="20"/>
              </w:rPr>
              <w:t>Sesi hands-on: merancang visi-misi Islami, mengisi BMC Syariah, menyusun strategi pemasaran halal, menghitung BEP.</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3AC7AC2" w14:textId="77777777" w:rsidR="004A4CDA" w:rsidRDefault="0081735D">
            <w:pPr>
              <w:spacing w:before="40" w:after="40"/>
            </w:pPr>
            <w:r>
              <w:rPr>
                <w:color w:val="000000"/>
                <w:sz w:val="20"/>
                <w:szCs w:val="20"/>
              </w:rPr>
              <w:t>Mg. 3, 14, 15</w:t>
            </w:r>
          </w:p>
        </w:tc>
      </w:tr>
      <w:tr w:rsidR="004A4CDA" w14:paraId="467E1BC6" w14:textId="77777777">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1EA8ED0" w14:textId="77777777" w:rsidR="004A4CDA" w:rsidRDefault="0081735D">
            <w:pPr>
              <w:spacing w:before="40" w:after="40"/>
            </w:pPr>
            <w:r>
              <w:rPr>
                <w:b/>
                <w:bCs/>
                <w:color w:val="000000"/>
                <w:sz w:val="20"/>
                <w:szCs w:val="20"/>
              </w:rPr>
              <w:t>Presentasi Kelompok</w:t>
            </w:r>
          </w:p>
        </w:tc>
        <w:tc>
          <w:tcPr>
            <w:tcW w:w="4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E759329" w14:textId="77777777" w:rsidR="004A4CDA" w:rsidRDefault="0081735D">
            <w:pPr>
              <w:spacing w:before="40" w:after="40"/>
            </w:pPr>
            <w:r>
              <w:rPr>
                <w:color w:val="000000"/>
                <w:sz w:val="20"/>
                <w:szCs w:val="20"/>
              </w:rPr>
              <w:t>Kelompok mempresentasikan business plan Islam di depan kelas; dosen dan mahasiswa lain memberikan umpan balik terstruktur.</w:t>
            </w:r>
          </w:p>
        </w:tc>
        <w:tc>
          <w:tcPr>
            <w:tcW w:w="2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F9B5E51" w14:textId="77777777" w:rsidR="004A4CDA" w:rsidRDefault="0081735D">
            <w:pPr>
              <w:spacing w:before="40" w:after="40"/>
            </w:pPr>
            <w:r>
              <w:rPr>
                <w:color w:val="000000"/>
                <w:sz w:val="20"/>
                <w:szCs w:val="20"/>
              </w:rPr>
              <w:t>Mg. 15</w:t>
            </w:r>
          </w:p>
        </w:tc>
      </w:tr>
    </w:tbl>
    <w:p w14:paraId="6EFC464E" w14:textId="77777777" w:rsidR="004A4CDA" w:rsidRDefault="004A4CDA">
      <w:pPr>
        <w:spacing w:after="200"/>
      </w:pPr>
    </w:p>
    <w:p w14:paraId="5F221432" w14:textId="77777777" w:rsidR="004A4CDA" w:rsidRDefault="0081735D">
      <w:pPr>
        <w:pBdr>
          <w:bottom w:val="single" w:sz="8" w:space="4" w:color="004D40"/>
        </w:pBdr>
        <w:spacing w:before="300" w:after="120"/>
      </w:pPr>
      <w:r>
        <w:rPr>
          <w:b/>
          <w:bCs/>
          <w:caps/>
          <w:color w:val="004D40"/>
          <w:sz w:val="28"/>
          <w:szCs w:val="28"/>
        </w:rPr>
        <w:t>H. SISTEM EVALUASI DAN PENILAIAN</w:t>
      </w:r>
    </w:p>
    <w:p w14:paraId="396DB7BA" w14:textId="77777777" w:rsidR="004A4CDA" w:rsidRDefault="0081735D">
      <w:pPr>
        <w:spacing w:before="200" w:after="80"/>
      </w:pPr>
      <w:r>
        <w:rPr>
          <w:b/>
          <w:bCs/>
          <w:color w:val="00695C"/>
        </w:rPr>
        <w:t>H.1 Komponen dan Bobot</w:t>
      </w:r>
    </w:p>
    <w:p w14:paraId="412E342F" w14:textId="77777777" w:rsidR="004A4CDA" w:rsidRDefault="004A4CDA">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000"/>
        <w:gridCol w:w="1800"/>
        <w:gridCol w:w="1600"/>
      </w:tblGrid>
      <w:tr w:rsidR="004A4CDA" w14:paraId="12CDAD5E"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004D40"/>
            <w:tcMar>
              <w:top w:w="80" w:type="dxa"/>
              <w:left w:w="120" w:type="dxa"/>
              <w:bottom w:w="80" w:type="dxa"/>
              <w:right w:w="120" w:type="dxa"/>
            </w:tcMar>
            <w:vAlign w:val="center"/>
          </w:tcPr>
          <w:p w14:paraId="2494D235" w14:textId="77777777" w:rsidR="004A4CDA" w:rsidRDefault="0081735D">
            <w:pPr>
              <w:spacing w:before="40" w:after="40"/>
              <w:jc w:val="center"/>
            </w:pPr>
            <w:r>
              <w:rPr>
                <w:b/>
                <w:bCs/>
                <w:color w:val="FFFFFF"/>
                <w:sz w:val="20"/>
                <w:szCs w:val="20"/>
              </w:rPr>
              <w:t>Komponen</w:t>
            </w:r>
          </w:p>
        </w:tc>
        <w:tc>
          <w:tcPr>
            <w:tcW w:w="4000" w:type="dxa"/>
            <w:tcBorders>
              <w:top w:val="single" w:sz="6" w:space="0" w:color="AAAAAA"/>
              <w:left w:val="single" w:sz="6" w:space="0" w:color="AAAAAA"/>
              <w:bottom w:val="single" w:sz="6" w:space="0" w:color="AAAAAA"/>
              <w:right w:val="single" w:sz="6" w:space="0" w:color="AAAAAA"/>
            </w:tcBorders>
            <w:shd w:val="clear" w:color="auto" w:fill="004D40"/>
            <w:tcMar>
              <w:top w:w="80" w:type="dxa"/>
              <w:left w:w="120" w:type="dxa"/>
              <w:bottom w:w="80" w:type="dxa"/>
              <w:right w:w="120" w:type="dxa"/>
            </w:tcMar>
            <w:vAlign w:val="center"/>
          </w:tcPr>
          <w:p w14:paraId="7C50FAA4" w14:textId="77777777" w:rsidR="004A4CDA" w:rsidRDefault="0081735D">
            <w:pPr>
              <w:spacing w:before="40" w:after="40"/>
              <w:jc w:val="center"/>
            </w:pPr>
            <w:r>
              <w:rPr>
                <w:b/>
                <w:bCs/>
                <w:color w:val="FFFFFF"/>
                <w:sz w:val="20"/>
                <w:szCs w:val="20"/>
              </w:rPr>
              <w:t>Deskripsi &amp; Instrumen</w:t>
            </w:r>
          </w:p>
        </w:tc>
        <w:tc>
          <w:tcPr>
            <w:tcW w:w="1800" w:type="dxa"/>
            <w:tcBorders>
              <w:top w:val="single" w:sz="6" w:space="0" w:color="AAAAAA"/>
              <w:left w:val="single" w:sz="6" w:space="0" w:color="AAAAAA"/>
              <w:bottom w:val="single" w:sz="6" w:space="0" w:color="AAAAAA"/>
              <w:right w:val="single" w:sz="6" w:space="0" w:color="AAAAAA"/>
            </w:tcBorders>
            <w:shd w:val="clear" w:color="auto" w:fill="004D40"/>
            <w:tcMar>
              <w:top w:w="80" w:type="dxa"/>
              <w:left w:w="120" w:type="dxa"/>
              <w:bottom w:w="80" w:type="dxa"/>
              <w:right w:w="120" w:type="dxa"/>
            </w:tcMar>
            <w:vAlign w:val="center"/>
          </w:tcPr>
          <w:p w14:paraId="49AC590B" w14:textId="77777777" w:rsidR="004A4CDA" w:rsidRDefault="0081735D">
            <w:pPr>
              <w:spacing w:before="40" w:after="40"/>
              <w:jc w:val="center"/>
            </w:pPr>
            <w:r>
              <w:rPr>
                <w:b/>
                <w:bCs/>
                <w:color w:val="FFFFFF"/>
                <w:sz w:val="20"/>
                <w:szCs w:val="20"/>
              </w:rPr>
              <w:t>CPMK</w:t>
            </w:r>
          </w:p>
        </w:tc>
        <w:tc>
          <w:tcPr>
            <w:tcW w:w="1600" w:type="dxa"/>
            <w:tcBorders>
              <w:top w:val="single" w:sz="6" w:space="0" w:color="AAAAAA"/>
              <w:left w:val="single" w:sz="6" w:space="0" w:color="AAAAAA"/>
              <w:bottom w:val="single" w:sz="6" w:space="0" w:color="AAAAAA"/>
              <w:right w:val="single" w:sz="6" w:space="0" w:color="AAAAAA"/>
            </w:tcBorders>
            <w:shd w:val="clear" w:color="auto" w:fill="004D40"/>
            <w:tcMar>
              <w:top w:w="80" w:type="dxa"/>
              <w:left w:w="120" w:type="dxa"/>
              <w:bottom w:w="80" w:type="dxa"/>
              <w:right w:w="120" w:type="dxa"/>
            </w:tcMar>
            <w:vAlign w:val="center"/>
          </w:tcPr>
          <w:p w14:paraId="73E0D163" w14:textId="77777777" w:rsidR="004A4CDA" w:rsidRDefault="0081735D">
            <w:pPr>
              <w:spacing w:before="40" w:after="40"/>
              <w:jc w:val="center"/>
            </w:pPr>
            <w:r>
              <w:rPr>
                <w:b/>
                <w:bCs/>
                <w:color w:val="FFFFFF"/>
                <w:sz w:val="20"/>
                <w:szCs w:val="20"/>
              </w:rPr>
              <w:t>Bobot</w:t>
            </w:r>
          </w:p>
        </w:tc>
      </w:tr>
      <w:tr w:rsidR="004A4CDA" w14:paraId="27292A0A"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7809FEC" w14:textId="77777777" w:rsidR="004A4CDA" w:rsidRDefault="0081735D">
            <w:pPr>
              <w:spacing w:before="40" w:after="40"/>
            </w:pPr>
            <w:r>
              <w:rPr>
                <w:color w:val="000000"/>
                <w:sz w:val="20"/>
                <w:szCs w:val="20"/>
              </w:rPr>
              <w:t>Kehadiran &amp; Partisipasi</w:t>
            </w:r>
          </w:p>
        </w:tc>
        <w:tc>
          <w:tcPr>
            <w:tcW w:w="4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C842A74" w14:textId="77777777" w:rsidR="004A4CDA" w:rsidRDefault="0081735D">
            <w:pPr>
              <w:spacing w:before="40" w:after="40"/>
            </w:pPr>
            <w:r>
              <w:rPr>
                <w:color w:val="000000"/>
                <w:sz w:val="20"/>
                <w:szCs w:val="20"/>
              </w:rPr>
              <w:t>Presensi minimal 75% (12 dari 14 pertemuan non-ujian). Keaktifan dalam diskusi, tanya jawab, studi kasus, simulasi, dan presentasi kelompok.</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55D7870" w14:textId="77777777" w:rsidR="004A4CDA" w:rsidRDefault="0081735D">
            <w:pPr>
              <w:spacing w:before="40" w:after="40"/>
              <w:jc w:val="center"/>
            </w:pPr>
            <w:r>
              <w:rPr>
                <w:color w:val="000000"/>
                <w:sz w:val="20"/>
                <w:szCs w:val="20"/>
              </w:rPr>
              <w:t>CPMK 1–5</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DE2216D" w14:textId="77777777" w:rsidR="004A4CDA" w:rsidRDefault="0081735D">
            <w:pPr>
              <w:spacing w:before="40" w:after="40"/>
              <w:jc w:val="center"/>
            </w:pPr>
            <w:r>
              <w:rPr>
                <w:color w:val="000000"/>
                <w:sz w:val="20"/>
                <w:szCs w:val="20"/>
              </w:rPr>
              <w:t>10%</w:t>
            </w:r>
          </w:p>
        </w:tc>
      </w:tr>
      <w:tr w:rsidR="004A4CDA" w14:paraId="60BA6593"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13E9A7F" w14:textId="77777777" w:rsidR="004A4CDA" w:rsidRDefault="0081735D">
            <w:pPr>
              <w:spacing w:before="40" w:after="40"/>
            </w:pPr>
            <w:r>
              <w:rPr>
                <w:color w:val="000000"/>
                <w:sz w:val="20"/>
                <w:szCs w:val="20"/>
              </w:rPr>
              <w:t>Tugas Individu</w:t>
            </w:r>
          </w:p>
        </w:tc>
        <w:tc>
          <w:tcPr>
            <w:tcW w:w="40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9B9E450" w14:textId="77777777" w:rsidR="004A4CDA" w:rsidRDefault="0081735D">
            <w:pPr>
              <w:spacing w:before="40" w:after="40"/>
            </w:pPr>
            <w:r>
              <w:rPr>
                <w:color w:val="000000"/>
                <w:sz w:val="20"/>
                <w:szCs w:val="20"/>
              </w:rPr>
              <w:t>5 tugas terstruktur: (1) Tabel komparasi teori manajemen; (2) Rancangan visi-misi bisnis Islam; (3) Analisis gaya kepemimpinan tokoh Muslim; (4) Analisis etika bisnis kasus nyata; (5) Analisis strategi pemasaran brand syariah.</w:t>
            </w:r>
          </w:p>
        </w:tc>
        <w:tc>
          <w:tcPr>
            <w:tcW w:w="1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B789360" w14:textId="77777777" w:rsidR="004A4CDA" w:rsidRDefault="0081735D">
            <w:pPr>
              <w:spacing w:before="40" w:after="40"/>
              <w:jc w:val="center"/>
            </w:pPr>
            <w:r>
              <w:rPr>
                <w:color w:val="000000"/>
                <w:sz w:val="20"/>
                <w:szCs w:val="20"/>
              </w:rPr>
              <w:t>CPMK 1, 2, 3, 4</w:t>
            </w:r>
          </w:p>
        </w:tc>
        <w:tc>
          <w:tcPr>
            <w:tcW w:w="1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BBA9A33" w14:textId="77777777" w:rsidR="004A4CDA" w:rsidRDefault="0081735D">
            <w:pPr>
              <w:spacing w:before="40" w:after="40"/>
              <w:jc w:val="center"/>
            </w:pPr>
            <w:r>
              <w:rPr>
                <w:color w:val="000000"/>
                <w:sz w:val="20"/>
                <w:szCs w:val="20"/>
              </w:rPr>
              <w:t>25%</w:t>
            </w:r>
          </w:p>
        </w:tc>
      </w:tr>
      <w:tr w:rsidR="004A4CDA" w14:paraId="58D96180"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9D7AA71" w14:textId="77777777" w:rsidR="004A4CDA" w:rsidRDefault="0081735D">
            <w:pPr>
              <w:spacing w:before="40" w:after="40"/>
            </w:pPr>
            <w:r>
              <w:rPr>
                <w:color w:val="000000"/>
                <w:sz w:val="20"/>
                <w:szCs w:val="20"/>
              </w:rPr>
              <w:t>Business Plan Islam (Kelompok)</w:t>
            </w:r>
          </w:p>
        </w:tc>
        <w:tc>
          <w:tcPr>
            <w:tcW w:w="4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1B29C6D" w14:textId="77777777" w:rsidR="004A4CDA" w:rsidRDefault="0081735D">
            <w:pPr>
              <w:spacing w:before="40" w:after="40"/>
            </w:pPr>
            <w:r>
              <w:rPr>
                <w:color w:val="000000"/>
                <w:sz w:val="20"/>
                <w:szCs w:val="20"/>
              </w:rPr>
              <w:t>Proyek kelompok (3–4 mhs): menyusun business plan sederhana untuk usaha syariah pilihan, mencakup BMC Syariah, analisis SWOT, strategi pemasaran halal, proyeksi keuangan dasar, dan aspek legalitas. Dipresentasikan Mg.15. Laporan tertulis: 10–15 hal., APA 7.</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C27C03E" w14:textId="77777777" w:rsidR="004A4CDA" w:rsidRDefault="0081735D">
            <w:pPr>
              <w:spacing w:before="40" w:after="40"/>
              <w:jc w:val="center"/>
            </w:pPr>
            <w:r>
              <w:rPr>
                <w:color w:val="000000"/>
                <w:sz w:val="20"/>
                <w:szCs w:val="20"/>
              </w:rPr>
              <w:t>CPMK 5</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C06B84D" w14:textId="77777777" w:rsidR="004A4CDA" w:rsidRDefault="0081735D">
            <w:pPr>
              <w:spacing w:before="40" w:after="40"/>
              <w:jc w:val="center"/>
            </w:pPr>
            <w:r>
              <w:rPr>
                <w:color w:val="000000"/>
                <w:sz w:val="20"/>
                <w:szCs w:val="20"/>
              </w:rPr>
              <w:t>15%</w:t>
            </w:r>
          </w:p>
        </w:tc>
      </w:tr>
      <w:tr w:rsidR="004A4CDA" w14:paraId="5EB28A81"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67E4B2F" w14:textId="77777777" w:rsidR="004A4CDA" w:rsidRDefault="0081735D">
            <w:pPr>
              <w:spacing w:before="40" w:after="40"/>
            </w:pPr>
            <w:r>
              <w:rPr>
                <w:color w:val="000000"/>
                <w:sz w:val="20"/>
                <w:szCs w:val="20"/>
              </w:rPr>
              <w:lastRenderedPageBreak/>
              <w:t>Ujian Tengah Semester (UTS)</w:t>
            </w:r>
          </w:p>
        </w:tc>
        <w:tc>
          <w:tcPr>
            <w:tcW w:w="40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6172230" w14:textId="77777777" w:rsidR="004A4CDA" w:rsidRDefault="0081735D">
            <w:pPr>
              <w:spacing w:before="40" w:after="40"/>
            </w:pPr>
            <w:r>
              <w:rPr>
                <w:color w:val="000000"/>
                <w:sz w:val="20"/>
                <w:szCs w:val="20"/>
              </w:rPr>
              <w:t>Ujian tulis 90 menit: pilihan ganda (30%) + uraian analitis (70%). Mencakup materi Mg.1–7 (teori manajemen, 4 fungsi manajemen Islam, etika bisnis).</w:t>
            </w:r>
          </w:p>
        </w:tc>
        <w:tc>
          <w:tcPr>
            <w:tcW w:w="1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0877CA7" w14:textId="77777777" w:rsidR="004A4CDA" w:rsidRDefault="0081735D">
            <w:pPr>
              <w:spacing w:before="40" w:after="40"/>
              <w:jc w:val="center"/>
            </w:pPr>
            <w:r>
              <w:rPr>
                <w:color w:val="000000"/>
                <w:sz w:val="20"/>
                <w:szCs w:val="20"/>
              </w:rPr>
              <w:t>CPMK 1, 2, 3</w:t>
            </w:r>
          </w:p>
        </w:tc>
        <w:tc>
          <w:tcPr>
            <w:tcW w:w="1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8C5FE1D" w14:textId="77777777" w:rsidR="004A4CDA" w:rsidRDefault="0081735D">
            <w:pPr>
              <w:spacing w:before="40" w:after="40"/>
              <w:jc w:val="center"/>
            </w:pPr>
            <w:r>
              <w:rPr>
                <w:color w:val="000000"/>
                <w:sz w:val="20"/>
                <w:szCs w:val="20"/>
              </w:rPr>
              <w:t>25%</w:t>
            </w:r>
          </w:p>
        </w:tc>
      </w:tr>
      <w:tr w:rsidR="004A4CDA" w14:paraId="44FA74E7"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2786D54" w14:textId="77777777" w:rsidR="004A4CDA" w:rsidRDefault="0081735D">
            <w:pPr>
              <w:spacing w:before="40" w:after="40"/>
            </w:pPr>
            <w:r>
              <w:rPr>
                <w:color w:val="000000"/>
                <w:sz w:val="20"/>
                <w:szCs w:val="20"/>
              </w:rPr>
              <w:t>Ujian Akhir Semester (UAS)</w:t>
            </w:r>
          </w:p>
        </w:tc>
        <w:tc>
          <w:tcPr>
            <w:tcW w:w="4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106E9A9" w14:textId="77777777" w:rsidR="004A4CDA" w:rsidRDefault="0081735D">
            <w:pPr>
              <w:spacing w:before="40" w:after="40"/>
            </w:pPr>
            <w:r>
              <w:rPr>
                <w:color w:val="000000"/>
                <w:sz w:val="20"/>
                <w:szCs w:val="20"/>
              </w:rPr>
              <w:t>Ujian tulis 90 menit: soal uraian komprehensif — menganalisis dan mengevaluasi penerapan manajemen dan bisnis Islam pada satu organisasi/kasus pilihan, mencakup seluruh fungsi bisnis dan prinsip syariah.</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13ED070" w14:textId="77777777" w:rsidR="004A4CDA" w:rsidRDefault="0081735D">
            <w:pPr>
              <w:spacing w:before="40" w:after="40"/>
              <w:jc w:val="center"/>
            </w:pPr>
            <w:r>
              <w:rPr>
                <w:color w:val="000000"/>
                <w:sz w:val="20"/>
                <w:szCs w:val="20"/>
              </w:rPr>
              <w:t>CPMK 1–5</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CF3393" w14:textId="77777777" w:rsidR="004A4CDA" w:rsidRDefault="0081735D">
            <w:pPr>
              <w:spacing w:before="40" w:after="40"/>
              <w:jc w:val="center"/>
            </w:pPr>
            <w:r>
              <w:rPr>
                <w:color w:val="000000"/>
                <w:sz w:val="20"/>
                <w:szCs w:val="20"/>
              </w:rPr>
              <w:t>25%</w:t>
            </w:r>
          </w:p>
        </w:tc>
      </w:tr>
      <w:tr w:rsidR="004A4CDA" w14:paraId="01622998"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120" w:type="dxa"/>
            </w:tcMar>
            <w:vAlign w:val="center"/>
          </w:tcPr>
          <w:p w14:paraId="5763AE57" w14:textId="77777777" w:rsidR="004A4CDA" w:rsidRDefault="0081735D">
            <w:pPr>
              <w:spacing w:before="40" w:after="40"/>
            </w:pPr>
            <w:r>
              <w:rPr>
                <w:b/>
                <w:bCs/>
                <w:color w:val="000000"/>
                <w:sz w:val="20"/>
                <w:szCs w:val="20"/>
              </w:rPr>
              <w:t>TOTAL</w:t>
            </w:r>
          </w:p>
        </w:tc>
        <w:tc>
          <w:tcPr>
            <w:tcW w:w="40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120" w:type="dxa"/>
            </w:tcMar>
            <w:vAlign w:val="center"/>
          </w:tcPr>
          <w:p w14:paraId="26241314" w14:textId="77777777" w:rsidR="004A4CDA" w:rsidRDefault="004A4CDA">
            <w:pPr>
              <w:spacing w:before="40" w:after="40"/>
            </w:pPr>
          </w:p>
        </w:tc>
        <w:tc>
          <w:tcPr>
            <w:tcW w:w="18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120" w:type="dxa"/>
            </w:tcMar>
            <w:vAlign w:val="center"/>
          </w:tcPr>
          <w:p w14:paraId="50FCA714" w14:textId="77777777" w:rsidR="004A4CDA" w:rsidRDefault="004A4CDA">
            <w:pPr>
              <w:spacing w:before="40" w:after="40"/>
              <w:jc w:val="center"/>
            </w:pPr>
          </w:p>
        </w:tc>
        <w:tc>
          <w:tcPr>
            <w:tcW w:w="16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120" w:type="dxa"/>
            </w:tcMar>
            <w:vAlign w:val="center"/>
          </w:tcPr>
          <w:p w14:paraId="07A288AE" w14:textId="77777777" w:rsidR="004A4CDA" w:rsidRDefault="0081735D">
            <w:pPr>
              <w:spacing w:before="40" w:after="40"/>
              <w:jc w:val="center"/>
            </w:pPr>
            <w:r>
              <w:rPr>
                <w:b/>
                <w:bCs/>
                <w:color w:val="000000"/>
                <w:sz w:val="20"/>
                <w:szCs w:val="20"/>
              </w:rPr>
              <w:t>100%</w:t>
            </w:r>
          </w:p>
        </w:tc>
      </w:tr>
    </w:tbl>
    <w:p w14:paraId="2DE27068" w14:textId="77777777" w:rsidR="004A4CDA" w:rsidRDefault="004A4CDA">
      <w:pPr>
        <w:spacing w:after="160"/>
      </w:pPr>
    </w:p>
    <w:p w14:paraId="62FF047F" w14:textId="77777777" w:rsidR="004A4CDA" w:rsidRDefault="0081735D">
      <w:pPr>
        <w:spacing w:before="200" w:after="80"/>
      </w:pPr>
      <w:r>
        <w:rPr>
          <w:b/>
          <w:bCs/>
          <w:color w:val="00695C"/>
        </w:rPr>
        <w:t>H.2 Konversi Nilai Akhir</w:t>
      </w:r>
    </w:p>
    <w:p w14:paraId="6C5C62C0" w14:textId="77777777" w:rsidR="004A4CDA" w:rsidRDefault="0081735D">
      <w:pPr>
        <w:spacing w:before="60" w:after="80"/>
        <w:jc w:val="both"/>
      </w:pPr>
      <w:r>
        <w:rPr>
          <w:color w:val="000000"/>
          <w:sz w:val="22"/>
          <w:szCs w:val="22"/>
        </w:rPr>
        <w:t>Konversi nilai mengikuti Peraturan Akademik STEI Fitrah Insani selaras SN-DIKTI:</w:t>
      </w:r>
    </w:p>
    <w:p w14:paraId="2F45437B" w14:textId="77777777" w:rsidR="004A4CDA" w:rsidRDefault="004A4CDA">
      <w:pPr>
        <w:spacing w:after="8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1500"/>
        <w:gridCol w:w="1500"/>
      </w:tblGrid>
      <w:tr w:rsidR="004A4CDA" w14:paraId="4DBA80D1"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004D40"/>
            <w:tcMar>
              <w:top w:w="80" w:type="dxa"/>
              <w:left w:w="120" w:type="dxa"/>
              <w:bottom w:w="80" w:type="dxa"/>
              <w:right w:w="120" w:type="dxa"/>
            </w:tcMar>
            <w:vAlign w:val="center"/>
          </w:tcPr>
          <w:p w14:paraId="0F3A9689" w14:textId="77777777" w:rsidR="004A4CDA" w:rsidRDefault="0081735D">
            <w:pPr>
              <w:spacing w:before="40" w:after="40"/>
              <w:jc w:val="center"/>
            </w:pPr>
            <w:r>
              <w:rPr>
                <w:b/>
                <w:bCs/>
                <w:color w:val="FFFFFF"/>
                <w:sz w:val="20"/>
                <w:szCs w:val="20"/>
              </w:rPr>
              <w:t>Angka</w:t>
            </w:r>
          </w:p>
        </w:tc>
        <w:tc>
          <w:tcPr>
            <w:tcW w:w="1500" w:type="dxa"/>
            <w:tcBorders>
              <w:top w:val="single" w:sz="6" w:space="0" w:color="AAAAAA"/>
              <w:left w:val="single" w:sz="6" w:space="0" w:color="AAAAAA"/>
              <w:bottom w:val="single" w:sz="6" w:space="0" w:color="AAAAAA"/>
              <w:right w:val="single" w:sz="6" w:space="0" w:color="AAAAAA"/>
            </w:tcBorders>
            <w:shd w:val="clear" w:color="auto" w:fill="004D40"/>
            <w:tcMar>
              <w:top w:w="80" w:type="dxa"/>
              <w:left w:w="120" w:type="dxa"/>
              <w:bottom w:w="80" w:type="dxa"/>
              <w:right w:w="120" w:type="dxa"/>
            </w:tcMar>
            <w:vAlign w:val="center"/>
          </w:tcPr>
          <w:p w14:paraId="55ADB8DF" w14:textId="77777777" w:rsidR="004A4CDA" w:rsidRDefault="0081735D">
            <w:pPr>
              <w:spacing w:before="40" w:after="40"/>
              <w:jc w:val="center"/>
            </w:pPr>
            <w:r>
              <w:rPr>
                <w:b/>
                <w:bCs/>
                <w:color w:val="FFFFFF"/>
                <w:sz w:val="20"/>
                <w:szCs w:val="20"/>
              </w:rPr>
              <w:t>Huruf</w:t>
            </w:r>
          </w:p>
        </w:tc>
        <w:tc>
          <w:tcPr>
            <w:tcW w:w="1500" w:type="dxa"/>
            <w:tcBorders>
              <w:top w:val="single" w:sz="6" w:space="0" w:color="AAAAAA"/>
              <w:left w:val="single" w:sz="6" w:space="0" w:color="AAAAAA"/>
              <w:bottom w:val="single" w:sz="6" w:space="0" w:color="AAAAAA"/>
              <w:right w:val="single" w:sz="6" w:space="0" w:color="AAAAAA"/>
            </w:tcBorders>
            <w:shd w:val="clear" w:color="auto" w:fill="004D40"/>
            <w:tcMar>
              <w:top w:w="80" w:type="dxa"/>
              <w:left w:w="120" w:type="dxa"/>
              <w:bottom w:w="80" w:type="dxa"/>
              <w:right w:w="120" w:type="dxa"/>
            </w:tcMar>
            <w:vAlign w:val="center"/>
          </w:tcPr>
          <w:p w14:paraId="049A1836" w14:textId="77777777" w:rsidR="004A4CDA" w:rsidRDefault="0081735D">
            <w:pPr>
              <w:spacing w:before="40" w:after="40"/>
              <w:jc w:val="center"/>
            </w:pPr>
            <w:r>
              <w:rPr>
                <w:b/>
                <w:bCs/>
                <w:color w:val="FFFFFF"/>
                <w:sz w:val="20"/>
                <w:szCs w:val="20"/>
              </w:rPr>
              <w:t>Mutu</w:t>
            </w:r>
          </w:p>
        </w:tc>
        <w:tc>
          <w:tcPr>
            <w:tcW w:w="1500" w:type="dxa"/>
            <w:tcBorders>
              <w:top w:val="single" w:sz="6" w:space="0" w:color="AAAAAA"/>
              <w:left w:val="single" w:sz="6" w:space="0" w:color="AAAAAA"/>
              <w:bottom w:val="single" w:sz="6" w:space="0" w:color="AAAAAA"/>
              <w:right w:val="single" w:sz="6" w:space="0" w:color="AAAAAA"/>
            </w:tcBorders>
            <w:shd w:val="clear" w:color="auto" w:fill="004D40"/>
            <w:tcMar>
              <w:top w:w="80" w:type="dxa"/>
              <w:left w:w="120" w:type="dxa"/>
              <w:bottom w:w="80" w:type="dxa"/>
              <w:right w:w="120" w:type="dxa"/>
            </w:tcMar>
            <w:vAlign w:val="center"/>
          </w:tcPr>
          <w:p w14:paraId="269F70E3" w14:textId="77777777" w:rsidR="004A4CDA" w:rsidRDefault="0081735D">
            <w:pPr>
              <w:spacing w:before="40" w:after="40"/>
              <w:jc w:val="center"/>
            </w:pPr>
            <w:r>
              <w:rPr>
                <w:b/>
                <w:bCs/>
                <w:color w:val="FFFFFF"/>
                <w:sz w:val="20"/>
                <w:szCs w:val="20"/>
              </w:rPr>
              <w:t>Keterangan</w:t>
            </w:r>
          </w:p>
        </w:tc>
      </w:tr>
      <w:tr w:rsidR="004A4CDA" w14:paraId="72AFF00E"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6ECAF4A" w14:textId="77777777" w:rsidR="004A4CDA" w:rsidRDefault="0081735D">
            <w:pPr>
              <w:spacing w:before="40" w:after="40"/>
              <w:jc w:val="center"/>
            </w:pPr>
            <w:r>
              <w:rPr>
                <w:color w:val="000000"/>
                <w:sz w:val="20"/>
                <w:szCs w:val="20"/>
              </w:rPr>
              <w:t>85–100</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0D69CC" w14:textId="77777777" w:rsidR="004A4CDA" w:rsidRDefault="0081735D">
            <w:pPr>
              <w:spacing w:before="40" w:after="40"/>
              <w:jc w:val="center"/>
            </w:pPr>
            <w:r>
              <w:rPr>
                <w:b/>
                <w:bCs/>
                <w:color w:val="000000"/>
                <w:sz w:val="20"/>
                <w:szCs w:val="20"/>
              </w:rPr>
              <w:t>A</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AA08EA0" w14:textId="77777777" w:rsidR="004A4CDA" w:rsidRDefault="0081735D">
            <w:pPr>
              <w:spacing w:before="40" w:after="40"/>
              <w:jc w:val="center"/>
            </w:pPr>
            <w:r>
              <w:rPr>
                <w:color w:val="000000"/>
                <w:sz w:val="20"/>
                <w:szCs w:val="20"/>
              </w:rPr>
              <w:t>4,0</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C8C6FF5" w14:textId="77777777" w:rsidR="004A4CDA" w:rsidRDefault="0081735D">
            <w:pPr>
              <w:spacing w:before="40" w:after="40"/>
            </w:pPr>
            <w:r>
              <w:rPr>
                <w:color w:val="000000"/>
                <w:sz w:val="20"/>
                <w:szCs w:val="20"/>
              </w:rPr>
              <w:t>Sangat Memuaskan</w:t>
            </w:r>
          </w:p>
        </w:tc>
      </w:tr>
      <w:tr w:rsidR="004A4CDA" w14:paraId="06BD6DEF"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299320F" w14:textId="77777777" w:rsidR="004A4CDA" w:rsidRDefault="0081735D">
            <w:pPr>
              <w:spacing w:before="40" w:after="40"/>
              <w:jc w:val="center"/>
            </w:pPr>
            <w:r>
              <w:rPr>
                <w:color w:val="000000"/>
                <w:sz w:val="20"/>
                <w:szCs w:val="20"/>
              </w:rPr>
              <w:t>80–84</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A2255B9" w14:textId="77777777" w:rsidR="004A4CDA" w:rsidRDefault="0081735D">
            <w:pPr>
              <w:spacing w:before="40" w:after="40"/>
              <w:jc w:val="center"/>
            </w:pPr>
            <w:r>
              <w:rPr>
                <w:b/>
                <w:bCs/>
                <w:color w:val="000000"/>
                <w:sz w:val="20"/>
                <w:szCs w:val="20"/>
              </w:rPr>
              <w:t>A-</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23F5FBF" w14:textId="77777777" w:rsidR="004A4CDA" w:rsidRDefault="0081735D">
            <w:pPr>
              <w:spacing w:before="40" w:after="40"/>
              <w:jc w:val="center"/>
            </w:pPr>
            <w:r>
              <w:rPr>
                <w:color w:val="000000"/>
                <w:sz w:val="20"/>
                <w:szCs w:val="20"/>
              </w:rPr>
              <w:t>3,7</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448C514" w14:textId="77777777" w:rsidR="004A4CDA" w:rsidRDefault="0081735D">
            <w:pPr>
              <w:spacing w:before="40" w:after="40"/>
            </w:pPr>
            <w:r>
              <w:rPr>
                <w:color w:val="000000"/>
                <w:sz w:val="20"/>
                <w:szCs w:val="20"/>
              </w:rPr>
              <w:t>Sangat Memuaskan</w:t>
            </w:r>
          </w:p>
        </w:tc>
      </w:tr>
      <w:tr w:rsidR="004A4CDA" w14:paraId="0D3E9E84"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C2F0FE4" w14:textId="77777777" w:rsidR="004A4CDA" w:rsidRDefault="0081735D">
            <w:pPr>
              <w:spacing w:before="40" w:after="40"/>
              <w:jc w:val="center"/>
            </w:pPr>
            <w:r>
              <w:rPr>
                <w:color w:val="000000"/>
                <w:sz w:val="20"/>
                <w:szCs w:val="20"/>
              </w:rPr>
              <w:t>75–79</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4815BCC" w14:textId="77777777" w:rsidR="004A4CDA" w:rsidRDefault="0081735D">
            <w:pPr>
              <w:spacing w:before="40" w:after="40"/>
              <w:jc w:val="center"/>
            </w:pPr>
            <w:r>
              <w:rPr>
                <w:b/>
                <w:bCs/>
                <w:color w:val="000000"/>
                <w:sz w:val="20"/>
                <w:szCs w:val="20"/>
              </w:rPr>
              <w:t>B+</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1AB5CE8" w14:textId="77777777" w:rsidR="004A4CDA" w:rsidRDefault="0081735D">
            <w:pPr>
              <w:spacing w:before="40" w:after="40"/>
              <w:jc w:val="center"/>
            </w:pPr>
            <w:r>
              <w:rPr>
                <w:color w:val="000000"/>
                <w:sz w:val="20"/>
                <w:szCs w:val="20"/>
              </w:rPr>
              <w:t>3,3</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617E1CE" w14:textId="77777777" w:rsidR="004A4CDA" w:rsidRDefault="0081735D">
            <w:pPr>
              <w:spacing w:before="40" w:after="40"/>
            </w:pPr>
            <w:r>
              <w:rPr>
                <w:color w:val="000000"/>
                <w:sz w:val="20"/>
                <w:szCs w:val="20"/>
              </w:rPr>
              <w:t>Memuaskan</w:t>
            </w:r>
          </w:p>
        </w:tc>
      </w:tr>
      <w:tr w:rsidR="004A4CDA" w14:paraId="08E4622E"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653D90A" w14:textId="77777777" w:rsidR="004A4CDA" w:rsidRDefault="0081735D">
            <w:pPr>
              <w:spacing w:before="40" w:after="40"/>
              <w:jc w:val="center"/>
            </w:pPr>
            <w:r>
              <w:rPr>
                <w:color w:val="000000"/>
                <w:sz w:val="20"/>
                <w:szCs w:val="20"/>
              </w:rPr>
              <w:t>70–74</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9BA191E" w14:textId="77777777" w:rsidR="004A4CDA" w:rsidRDefault="0081735D">
            <w:pPr>
              <w:spacing w:before="40" w:after="40"/>
              <w:jc w:val="center"/>
            </w:pPr>
            <w:r>
              <w:rPr>
                <w:b/>
                <w:bCs/>
                <w:color w:val="000000"/>
                <w:sz w:val="20"/>
                <w:szCs w:val="20"/>
              </w:rPr>
              <w:t>B</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3626E7E" w14:textId="77777777" w:rsidR="004A4CDA" w:rsidRDefault="0081735D">
            <w:pPr>
              <w:spacing w:before="40" w:after="40"/>
              <w:jc w:val="center"/>
            </w:pPr>
            <w:r>
              <w:rPr>
                <w:color w:val="000000"/>
                <w:sz w:val="20"/>
                <w:szCs w:val="20"/>
              </w:rPr>
              <w:t>3,0</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2357C09" w14:textId="77777777" w:rsidR="004A4CDA" w:rsidRDefault="0081735D">
            <w:pPr>
              <w:spacing w:before="40" w:after="40"/>
            </w:pPr>
            <w:r>
              <w:rPr>
                <w:color w:val="000000"/>
                <w:sz w:val="20"/>
                <w:szCs w:val="20"/>
              </w:rPr>
              <w:t>Memuaskan</w:t>
            </w:r>
          </w:p>
        </w:tc>
      </w:tr>
      <w:tr w:rsidR="004A4CDA" w14:paraId="199E1983"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C972A65" w14:textId="77777777" w:rsidR="004A4CDA" w:rsidRDefault="0081735D">
            <w:pPr>
              <w:spacing w:before="40" w:after="40"/>
              <w:jc w:val="center"/>
            </w:pPr>
            <w:r>
              <w:rPr>
                <w:color w:val="000000"/>
                <w:sz w:val="20"/>
                <w:szCs w:val="20"/>
              </w:rPr>
              <w:t>65–69</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E423A90" w14:textId="77777777" w:rsidR="004A4CDA" w:rsidRDefault="0081735D">
            <w:pPr>
              <w:spacing w:before="40" w:after="40"/>
              <w:jc w:val="center"/>
            </w:pPr>
            <w:r>
              <w:rPr>
                <w:b/>
                <w:bCs/>
                <w:color w:val="000000"/>
                <w:sz w:val="20"/>
                <w:szCs w:val="20"/>
              </w:rPr>
              <w:t>B-</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DCD5FEF" w14:textId="77777777" w:rsidR="004A4CDA" w:rsidRDefault="0081735D">
            <w:pPr>
              <w:spacing w:before="40" w:after="40"/>
              <w:jc w:val="center"/>
            </w:pPr>
            <w:r>
              <w:rPr>
                <w:color w:val="000000"/>
                <w:sz w:val="20"/>
                <w:szCs w:val="20"/>
              </w:rPr>
              <w:t>2,7</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AE62173" w14:textId="77777777" w:rsidR="004A4CDA" w:rsidRDefault="0081735D">
            <w:pPr>
              <w:spacing w:before="40" w:after="40"/>
            </w:pPr>
            <w:r>
              <w:rPr>
                <w:color w:val="000000"/>
                <w:sz w:val="20"/>
                <w:szCs w:val="20"/>
              </w:rPr>
              <w:t>Cukup Memuaskan</w:t>
            </w:r>
          </w:p>
        </w:tc>
      </w:tr>
      <w:tr w:rsidR="004A4CDA" w14:paraId="7B241C09"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1457D3F" w14:textId="77777777" w:rsidR="004A4CDA" w:rsidRDefault="0081735D">
            <w:pPr>
              <w:spacing w:before="40" w:after="40"/>
              <w:jc w:val="center"/>
            </w:pPr>
            <w:r>
              <w:rPr>
                <w:color w:val="000000"/>
                <w:sz w:val="20"/>
                <w:szCs w:val="20"/>
              </w:rPr>
              <w:t>60–64</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1E2BEBE" w14:textId="77777777" w:rsidR="004A4CDA" w:rsidRDefault="0081735D">
            <w:pPr>
              <w:spacing w:before="40" w:after="40"/>
              <w:jc w:val="center"/>
            </w:pPr>
            <w:r>
              <w:rPr>
                <w:b/>
                <w:bCs/>
                <w:color w:val="000000"/>
                <w:sz w:val="20"/>
                <w:szCs w:val="20"/>
              </w:rPr>
              <w:t>C+</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2BC453B" w14:textId="77777777" w:rsidR="004A4CDA" w:rsidRDefault="0081735D">
            <w:pPr>
              <w:spacing w:before="40" w:after="40"/>
              <w:jc w:val="center"/>
            </w:pPr>
            <w:r>
              <w:rPr>
                <w:color w:val="000000"/>
                <w:sz w:val="20"/>
                <w:szCs w:val="20"/>
              </w:rPr>
              <w:t>2,3</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BB8C9D6" w14:textId="77777777" w:rsidR="004A4CDA" w:rsidRDefault="0081735D">
            <w:pPr>
              <w:spacing w:before="40" w:after="40"/>
            </w:pPr>
            <w:r>
              <w:rPr>
                <w:color w:val="000000"/>
                <w:sz w:val="20"/>
                <w:szCs w:val="20"/>
              </w:rPr>
              <w:t>Cukup</w:t>
            </w:r>
          </w:p>
        </w:tc>
      </w:tr>
      <w:tr w:rsidR="004A4CDA" w14:paraId="2E31D854"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3548ADE" w14:textId="77777777" w:rsidR="004A4CDA" w:rsidRDefault="0081735D">
            <w:pPr>
              <w:spacing w:before="40" w:after="40"/>
              <w:jc w:val="center"/>
            </w:pPr>
            <w:r>
              <w:rPr>
                <w:color w:val="000000"/>
                <w:sz w:val="20"/>
                <w:szCs w:val="20"/>
              </w:rPr>
              <w:t>55–59</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D603B64" w14:textId="77777777" w:rsidR="004A4CDA" w:rsidRDefault="0081735D">
            <w:pPr>
              <w:spacing w:before="40" w:after="40"/>
              <w:jc w:val="center"/>
            </w:pPr>
            <w:r>
              <w:rPr>
                <w:b/>
                <w:bCs/>
                <w:color w:val="000000"/>
                <w:sz w:val="20"/>
                <w:szCs w:val="20"/>
              </w:rPr>
              <w:t>C</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FD355DF" w14:textId="77777777" w:rsidR="004A4CDA" w:rsidRDefault="0081735D">
            <w:pPr>
              <w:spacing w:before="40" w:after="40"/>
              <w:jc w:val="center"/>
            </w:pPr>
            <w:r>
              <w:rPr>
                <w:color w:val="000000"/>
                <w:sz w:val="20"/>
                <w:szCs w:val="20"/>
              </w:rPr>
              <w:t>2,0</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9925773" w14:textId="77777777" w:rsidR="004A4CDA" w:rsidRDefault="0081735D">
            <w:pPr>
              <w:spacing w:before="40" w:after="40"/>
            </w:pPr>
            <w:r>
              <w:rPr>
                <w:color w:val="000000"/>
                <w:sz w:val="20"/>
                <w:szCs w:val="20"/>
              </w:rPr>
              <w:t>Cukup</w:t>
            </w:r>
          </w:p>
        </w:tc>
      </w:tr>
      <w:tr w:rsidR="004A4CDA" w14:paraId="2C2B03B1"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944EA87" w14:textId="77777777" w:rsidR="004A4CDA" w:rsidRDefault="0081735D">
            <w:pPr>
              <w:spacing w:before="40" w:after="40"/>
              <w:jc w:val="center"/>
            </w:pPr>
            <w:r>
              <w:rPr>
                <w:color w:val="000000"/>
                <w:sz w:val="20"/>
                <w:szCs w:val="20"/>
              </w:rPr>
              <w:t>45–54</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3E618FA" w14:textId="77777777" w:rsidR="004A4CDA" w:rsidRDefault="0081735D">
            <w:pPr>
              <w:spacing w:before="40" w:after="40"/>
              <w:jc w:val="center"/>
            </w:pPr>
            <w:r>
              <w:rPr>
                <w:b/>
                <w:bCs/>
                <w:color w:val="000000"/>
                <w:sz w:val="20"/>
                <w:szCs w:val="20"/>
              </w:rPr>
              <w:t>D</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D592A27" w14:textId="77777777" w:rsidR="004A4CDA" w:rsidRDefault="0081735D">
            <w:pPr>
              <w:spacing w:before="40" w:after="40"/>
              <w:jc w:val="center"/>
            </w:pPr>
            <w:r>
              <w:rPr>
                <w:color w:val="000000"/>
                <w:sz w:val="20"/>
                <w:szCs w:val="20"/>
              </w:rPr>
              <w:t>1,0</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0B2F342" w14:textId="77777777" w:rsidR="004A4CDA" w:rsidRDefault="0081735D">
            <w:pPr>
              <w:spacing w:before="40" w:after="40"/>
            </w:pPr>
            <w:r>
              <w:rPr>
                <w:color w:val="000000"/>
                <w:sz w:val="20"/>
                <w:szCs w:val="20"/>
              </w:rPr>
              <w:t>Kurang</w:t>
            </w:r>
          </w:p>
        </w:tc>
      </w:tr>
      <w:tr w:rsidR="004A4CDA" w14:paraId="71CBDAC4"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939798B" w14:textId="77777777" w:rsidR="004A4CDA" w:rsidRDefault="0081735D">
            <w:pPr>
              <w:spacing w:before="40" w:after="40"/>
              <w:jc w:val="center"/>
            </w:pPr>
            <w:r>
              <w:rPr>
                <w:color w:val="000000"/>
                <w:sz w:val="20"/>
                <w:szCs w:val="20"/>
              </w:rPr>
              <w:t>0–44</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CF86D9C" w14:textId="77777777" w:rsidR="004A4CDA" w:rsidRDefault="0081735D">
            <w:pPr>
              <w:spacing w:before="40" w:after="40"/>
              <w:jc w:val="center"/>
            </w:pPr>
            <w:r>
              <w:rPr>
                <w:b/>
                <w:bCs/>
                <w:color w:val="000000"/>
                <w:sz w:val="20"/>
                <w:szCs w:val="20"/>
              </w:rPr>
              <w:t>E</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191E8A4" w14:textId="77777777" w:rsidR="004A4CDA" w:rsidRDefault="0081735D">
            <w:pPr>
              <w:spacing w:before="40" w:after="40"/>
              <w:jc w:val="center"/>
            </w:pPr>
            <w:r>
              <w:rPr>
                <w:color w:val="000000"/>
                <w:sz w:val="20"/>
                <w:szCs w:val="20"/>
              </w:rPr>
              <w:t>0,0</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596B5DE" w14:textId="77777777" w:rsidR="004A4CDA" w:rsidRDefault="0081735D">
            <w:pPr>
              <w:spacing w:before="40" w:after="40"/>
            </w:pPr>
            <w:r>
              <w:rPr>
                <w:color w:val="000000"/>
                <w:sz w:val="20"/>
                <w:szCs w:val="20"/>
              </w:rPr>
              <w:t>Tidak Lulus</w:t>
            </w:r>
          </w:p>
        </w:tc>
      </w:tr>
    </w:tbl>
    <w:p w14:paraId="3494783B" w14:textId="77777777" w:rsidR="004A4CDA" w:rsidRDefault="004A4CDA">
      <w:pPr>
        <w:spacing w:after="160"/>
      </w:pPr>
    </w:p>
    <w:p w14:paraId="3ED53FFB" w14:textId="77777777" w:rsidR="004A4CDA" w:rsidRDefault="0081735D">
      <w:pPr>
        <w:spacing w:before="200" w:after="80"/>
      </w:pPr>
      <w:r>
        <w:rPr>
          <w:b/>
          <w:bCs/>
          <w:color w:val="00695C"/>
        </w:rPr>
        <w:t>H.3 Rubrik Penilaian</w:t>
      </w:r>
    </w:p>
    <w:p w14:paraId="16046424" w14:textId="77777777" w:rsidR="004A4CDA" w:rsidRDefault="004A4CDA">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1800"/>
        <w:gridCol w:w="1800"/>
        <w:gridCol w:w="1800"/>
      </w:tblGrid>
      <w:tr w:rsidR="004A4CDA" w14:paraId="507407AF"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004D40"/>
            <w:tcMar>
              <w:top w:w="80" w:type="dxa"/>
              <w:left w:w="120" w:type="dxa"/>
              <w:bottom w:w="80" w:type="dxa"/>
              <w:right w:w="120" w:type="dxa"/>
            </w:tcMar>
            <w:vAlign w:val="center"/>
          </w:tcPr>
          <w:p w14:paraId="41827865" w14:textId="77777777" w:rsidR="004A4CDA" w:rsidRDefault="0081735D">
            <w:pPr>
              <w:spacing w:before="40" w:after="40"/>
              <w:jc w:val="center"/>
            </w:pPr>
            <w:r>
              <w:rPr>
                <w:b/>
                <w:bCs/>
                <w:color w:val="FFFFFF"/>
                <w:sz w:val="20"/>
                <w:szCs w:val="20"/>
              </w:rPr>
              <w:t>Aspek</w:t>
            </w:r>
          </w:p>
        </w:tc>
        <w:tc>
          <w:tcPr>
            <w:tcW w:w="1800" w:type="dxa"/>
            <w:tcBorders>
              <w:top w:val="single" w:sz="6" w:space="0" w:color="AAAAAA"/>
              <w:left w:val="single" w:sz="6" w:space="0" w:color="AAAAAA"/>
              <w:bottom w:val="single" w:sz="6" w:space="0" w:color="AAAAAA"/>
              <w:right w:val="single" w:sz="6" w:space="0" w:color="AAAAAA"/>
            </w:tcBorders>
            <w:shd w:val="clear" w:color="auto" w:fill="004D40"/>
            <w:tcMar>
              <w:top w:w="80" w:type="dxa"/>
              <w:left w:w="120" w:type="dxa"/>
              <w:bottom w:w="80" w:type="dxa"/>
              <w:right w:w="120" w:type="dxa"/>
            </w:tcMar>
            <w:vAlign w:val="center"/>
          </w:tcPr>
          <w:p w14:paraId="455180D3" w14:textId="77777777" w:rsidR="004A4CDA" w:rsidRDefault="0081735D">
            <w:pPr>
              <w:spacing w:before="40" w:after="40"/>
              <w:jc w:val="center"/>
            </w:pPr>
            <w:r>
              <w:rPr>
                <w:b/>
                <w:bCs/>
                <w:color w:val="FFFFFF"/>
                <w:sz w:val="20"/>
                <w:szCs w:val="20"/>
              </w:rPr>
              <w:t>Sangat Baik (85–100)</w:t>
            </w:r>
          </w:p>
        </w:tc>
        <w:tc>
          <w:tcPr>
            <w:tcW w:w="1800" w:type="dxa"/>
            <w:tcBorders>
              <w:top w:val="single" w:sz="6" w:space="0" w:color="AAAAAA"/>
              <w:left w:val="single" w:sz="6" w:space="0" w:color="AAAAAA"/>
              <w:bottom w:val="single" w:sz="6" w:space="0" w:color="AAAAAA"/>
              <w:right w:val="single" w:sz="6" w:space="0" w:color="AAAAAA"/>
            </w:tcBorders>
            <w:shd w:val="clear" w:color="auto" w:fill="004D40"/>
            <w:tcMar>
              <w:top w:w="80" w:type="dxa"/>
              <w:left w:w="120" w:type="dxa"/>
              <w:bottom w:w="80" w:type="dxa"/>
              <w:right w:w="120" w:type="dxa"/>
            </w:tcMar>
            <w:vAlign w:val="center"/>
          </w:tcPr>
          <w:p w14:paraId="62C7F917" w14:textId="77777777" w:rsidR="004A4CDA" w:rsidRDefault="0081735D">
            <w:pPr>
              <w:spacing w:before="40" w:after="40"/>
              <w:jc w:val="center"/>
            </w:pPr>
            <w:r>
              <w:rPr>
                <w:b/>
                <w:bCs/>
                <w:color w:val="FFFFFF"/>
                <w:sz w:val="20"/>
                <w:szCs w:val="20"/>
              </w:rPr>
              <w:t>Baik (70–84)</w:t>
            </w:r>
          </w:p>
        </w:tc>
        <w:tc>
          <w:tcPr>
            <w:tcW w:w="1800" w:type="dxa"/>
            <w:tcBorders>
              <w:top w:val="single" w:sz="6" w:space="0" w:color="AAAAAA"/>
              <w:left w:val="single" w:sz="6" w:space="0" w:color="AAAAAA"/>
              <w:bottom w:val="single" w:sz="6" w:space="0" w:color="AAAAAA"/>
              <w:right w:val="single" w:sz="6" w:space="0" w:color="AAAAAA"/>
            </w:tcBorders>
            <w:shd w:val="clear" w:color="auto" w:fill="004D40"/>
            <w:tcMar>
              <w:top w:w="80" w:type="dxa"/>
              <w:left w:w="120" w:type="dxa"/>
              <w:bottom w:w="80" w:type="dxa"/>
              <w:right w:w="120" w:type="dxa"/>
            </w:tcMar>
            <w:vAlign w:val="center"/>
          </w:tcPr>
          <w:p w14:paraId="2CABCA6A" w14:textId="77777777" w:rsidR="004A4CDA" w:rsidRDefault="0081735D">
            <w:pPr>
              <w:spacing w:before="40" w:after="40"/>
              <w:jc w:val="center"/>
            </w:pPr>
            <w:r>
              <w:rPr>
                <w:b/>
                <w:bCs/>
                <w:color w:val="FFFFFF"/>
                <w:sz w:val="20"/>
                <w:szCs w:val="20"/>
              </w:rPr>
              <w:t>Cukup (55–69)</w:t>
            </w:r>
          </w:p>
        </w:tc>
        <w:tc>
          <w:tcPr>
            <w:tcW w:w="1800" w:type="dxa"/>
            <w:tcBorders>
              <w:top w:val="single" w:sz="6" w:space="0" w:color="AAAAAA"/>
              <w:left w:val="single" w:sz="6" w:space="0" w:color="AAAAAA"/>
              <w:bottom w:val="single" w:sz="6" w:space="0" w:color="AAAAAA"/>
              <w:right w:val="single" w:sz="6" w:space="0" w:color="AAAAAA"/>
            </w:tcBorders>
            <w:shd w:val="clear" w:color="auto" w:fill="004D40"/>
            <w:tcMar>
              <w:top w:w="80" w:type="dxa"/>
              <w:left w:w="120" w:type="dxa"/>
              <w:bottom w:w="80" w:type="dxa"/>
              <w:right w:w="120" w:type="dxa"/>
            </w:tcMar>
            <w:vAlign w:val="center"/>
          </w:tcPr>
          <w:p w14:paraId="5580FCEE" w14:textId="77777777" w:rsidR="004A4CDA" w:rsidRDefault="0081735D">
            <w:pPr>
              <w:spacing w:before="40" w:after="40"/>
              <w:jc w:val="center"/>
            </w:pPr>
            <w:r>
              <w:rPr>
                <w:b/>
                <w:bCs/>
                <w:color w:val="FFFFFF"/>
                <w:sz w:val="20"/>
                <w:szCs w:val="20"/>
              </w:rPr>
              <w:t>Kurang (&lt;55)</w:t>
            </w:r>
          </w:p>
        </w:tc>
      </w:tr>
      <w:tr w:rsidR="004A4CDA" w14:paraId="5E15DE13"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E579A85" w14:textId="77777777" w:rsidR="004A4CDA" w:rsidRDefault="0081735D">
            <w:pPr>
              <w:spacing w:before="40" w:after="40"/>
            </w:pPr>
            <w:r>
              <w:rPr>
                <w:b/>
                <w:bCs/>
                <w:color w:val="000000"/>
                <w:sz w:val="20"/>
                <w:szCs w:val="20"/>
              </w:rPr>
              <w:t>Penguasaan Konsep Manajemen Islam</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1CFA0E7" w14:textId="77777777" w:rsidR="004A4CDA" w:rsidRDefault="0081735D">
            <w:pPr>
              <w:spacing w:before="40" w:after="40"/>
            </w:pPr>
            <w:r>
              <w:rPr>
                <w:color w:val="000000"/>
                <w:sz w:val="18"/>
                <w:szCs w:val="18"/>
              </w:rPr>
              <w:t>Menguasai min. 3 konsep/teori manajemen Islam secara mendalam, tepat, dan mampu menjelaskan landasan normatifnya</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55CADCA" w14:textId="77777777" w:rsidR="004A4CDA" w:rsidRDefault="0081735D">
            <w:pPr>
              <w:spacing w:before="40" w:after="40"/>
            </w:pPr>
            <w:r>
              <w:rPr>
                <w:color w:val="000000"/>
                <w:sz w:val="18"/>
                <w:szCs w:val="18"/>
              </w:rPr>
              <w:t>Memahami 2 konsep dengan baik</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F83D920" w14:textId="77777777" w:rsidR="004A4CDA" w:rsidRDefault="0081735D">
            <w:pPr>
              <w:spacing w:before="40" w:after="40"/>
            </w:pPr>
            <w:r>
              <w:rPr>
                <w:color w:val="000000"/>
                <w:sz w:val="18"/>
                <w:szCs w:val="18"/>
              </w:rPr>
              <w:t>Memahami 1 konsep secara parsial</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02D8A0D" w14:textId="77777777" w:rsidR="004A4CDA" w:rsidRDefault="0081735D">
            <w:pPr>
              <w:spacing w:before="40" w:after="40"/>
            </w:pPr>
            <w:r>
              <w:rPr>
                <w:color w:val="000000"/>
                <w:sz w:val="18"/>
                <w:szCs w:val="18"/>
              </w:rPr>
              <w:t>Tidak dapat menjelaskan konsep</w:t>
            </w:r>
          </w:p>
        </w:tc>
      </w:tr>
      <w:tr w:rsidR="004A4CDA" w14:paraId="18C73255"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7F57871" w14:textId="77777777" w:rsidR="004A4CDA" w:rsidRDefault="0081735D">
            <w:pPr>
              <w:spacing w:before="40" w:after="40"/>
            </w:pPr>
            <w:r>
              <w:rPr>
                <w:b/>
                <w:bCs/>
                <w:color w:val="000000"/>
                <w:sz w:val="20"/>
                <w:szCs w:val="20"/>
              </w:rPr>
              <w:lastRenderedPageBreak/>
              <w:t>Analisis Etika Bisnis</w:t>
            </w:r>
          </w:p>
        </w:tc>
        <w:tc>
          <w:tcPr>
            <w:tcW w:w="1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F1A2BFD" w14:textId="77777777" w:rsidR="004A4CDA" w:rsidRDefault="0081735D">
            <w:pPr>
              <w:spacing w:before="40" w:after="40"/>
            </w:pPr>
            <w:r>
              <w:rPr>
                <w:color w:val="000000"/>
                <w:sz w:val="18"/>
                <w:szCs w:val="18"/>
              </w:rPr>
              <w:t>Menganalisis isu etika bisnis secara tajam menggunakan kerangka akhlaq al-a'mal; mengidentifikasi pelanggaran prinsip syariah dengan argumen valid</w:t>
            </w:r>
          </w:p>
        </w:tc>
        <w:tc>
          <w:tcPr>
            <w:tcW w:w="1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A1677CE" w14:textId="77777777" w:rsidR="004A4CDA" w:rsidRDefault="0081735D">
            <w:pPr>
              <w:spacing w:before="40" w:after="40"/>
            </w:pPr>
            <w:r>
              <w:rPr>
                <w:color w:val="000000"/>
                <w:sz w:val="18"/>
                <w:szCs w:val="18"/>
              </w:rPr>
              <w:t>Analisis ada namun kurang tajam</w:t>
            </w:r>
          </w:p>
        </w:tc>
        <w:tc>
          <w:tcPr>
            <w:tcW w:w="1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AFEED15" w14:textId="77777777" w:rsidR="004A4CDA" w:rsidRDefault="0081735D">
            <w:pPr>
              <w:spacing w:before="40" w:after="40"/>
            </w:pPr>
            <w:r>
              <w:rPr>
                <w:color w:val="000000"/>
                <w:sz w:val="18"/>
                <w:szCs w:val="18"/>
              </w:rPr>
              <w:t>Deskriptif, minim kerangka analisis</w:t>
            </w:r>
          </w:p>
        </w:tc>
        <w:tc>
          <w:tcPr>
            <w:tcW w:w="1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0DA10E7" w14:textId="77777777" w:rsidR="004A4CDA" w:rsidRDefault="0081735D">
            <w:pPr>
              <w:spacing w:before="40" w:after="40"/>
            </w:pPr>
            <w:r>
              <w:rPr>
                <w:color w:val="000000"/>
                <w:sz w:val="18"/>
                <w:szCs w:val="18"/>
              </w:rPr>
              <w:t>Tidak ada analisis etika bisnis</w:t>
            </w:r>
          </w:p>
        </w:tc>
      </w:tr>
      <w:tr w:rsidR="004A4CDA" w14:paraId="6031FE04"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CE29423" w14:textId="77777777" w:rsidR="004A4CDA" w:rsidRDefault="0081735D">
            <w:pPr>
              <w:spacing w:before="40" w:after="40"/>
            </w:pPr>
            <w:r>
              <w:rPr>
                <w:b/>
                <w:bCs/>
                <w:color w:val="000000"/>
                <w:sz w:val="20"/>
                <w:szCs w:val="20"/>
              </w:rPr>
              <w:t>Kualitas Business Plan Islam</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B59D178" w14:textId="77777777" w:rsidR="004A4CDA" w:rsidRDefault="0081735D">
            <w:pPr>
              <w:spacing w:before="40" w:after="40"/>
            </w:pPr>
            <w:r>
              <w:rPr>
                <w:color w:val="000000"/>
                <w:sz w:val="18"/>
                <w:szCs w:val="18"/>
              </w:rPr>
              <w:t>BMC syariah lengkap, kohesif, realistis; strategi pemasaran halal terancang baik; proyeksi keuangan masuk akal; legalitas direncanakan</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FC59867" w14:textId="77777777" w:rsidR="004A4CDA" w:rsidRDefault="0081735D">
            <w:pPr>
              <w:spacing w:before="40" w:after="40"/>
            </w:pPr>
            <w:r>
              <w:rPr>
                <w:color w:val="000000"/>
                <w:sz w:val="18"/>
                <w:szCs w:val="18"/>
              </w:rPr>
              <w:t>BMC ada tapi ada blok kosong; strategi kurang tajam</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A74568D" w14:textId="77777777" w:rsidR="004A4CDA" w:rsidRDefault="0081735D">
            <w:pPr>
              <w:spacing w:before="40" w:after="40"/>
            </w:pPr>
            <w:r>
              <w:rPr>
                <w:color w:val="000000"/>
                <w:sz w:val="18"/>
                <w:szCs w:val="18"/>
              </w:rPr>
              <w:t>BMC ada tapi tidak integratif; tanpa proyeksi</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C291C5D" w14:textId="77777777" w:rsidR="004A4CDA" w:rsidRDefault="0081735D">
            <w:pPr>
              <w:spacing w:before="40" w:after="40"/>
            </w:pPr>
            <w:r>
              <w:rPr>
                <w:color w:val="000000"/>
                <w:sz w:val="18"/>
                <w:szCs w:val="18"/>
              </w:rPr>
              <w:t>Business plan tidak lengkap</w:t>
            </w:r>
          </w:p>
        </w:tc>
      </w:tr>
      <w:tr w:rsidR="004A4CDA" w14:paraId="20C66660"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8EABE4F" w14:textId="77777777" w:rsidR="004A4CDA" w:rsidRDefault="0081735D">
            <w:pPr>
              <w:spacing w:before="40" w:after="40"/>
            </w:pPr>
            <w:r>
              <w:rPr>
                <w:b/>
                <w:bCs/>
                <w:color w:val="000000"/>
                <w:sz w:val="20"/>
                <w:szCs w:val="20"/>
              </w:rPr>
              <w:t>Kemampuan Presentasi</w:t>
            </w:r>
          </w:p>
        </w:tc>
        <w:tc>
          <w:tcPr>
            <w:tcW w:w="1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093DB40" w14:textId="77777777" w:rsidR="004A4CDA" w:rsidRDefault="0081735D">
            <w:pPr>
              <w:spacing w:before="40" w:after="40"/>
            </w:pPr>
            <w:r>
              <w:rPr>
                <w:color w:val="000000"/>
                <w:sz w:val="18"/>
                <w:szCs w:val="18"/>
              </w:rPr>
              <w:t>Penyampaian percaya diri, terstruktur, data akurat, mampu menjawab pertanyaan dengan argumentasi Islami yang kuat</w:t>
            </w:r>
          </w:p>
        </w:tc>
        <w:tc>
          <w:tcPr>
            <w:tcW w:w="1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34F1E83" w14:textId="77777777" w:rsidR="004A4CDA" w:rsidRDefault="0081735D">
            <w:pPr>
              <w:spacing w:before="40" w:after="40"/>
            </w:pPr>
            <w:r>
              <w:rPr>
                <w:color w:val="000000"/>
                <w:sz w:val="18"/>
                <w:szCs w:val="18"/>
              </w:rPr>
              <w:t>Presentasi baik, mampu menjawab sebagian pertanyaan</w:t>
            </w:r>
          </w:p>
        </w:tc>
        <w:tc>
          <w:tcPr>
            <w:tcW w:w="1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D524F86" w14:textId="77777777" w:rsidR="004A4CDA" w:rsidRDefault="0081735D">
            <w:pPr>
              <w:spacing w:before="40" w:after="40"/>
            </w:pPr>
            <w:r>
              <w:rPr>
                <w:color w:val="000000"/>
                <w:sz w:val="18"/>
                <w:szCs w:val="18"/>
              </w:rPr>
              <w:t>Ada presentasi tapi kurang meyakinkan</w:t>
            </w:r>
          </w:p>
        </w:tc>
        <w:tc>
          <w:tcPr>
            <w:tcW w:w="1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9C1898B" w14:textId="77777777" w:rsidR="004A4CDA" w:rsidRDefault="0081735D">
            <w:pPr>
              <w:spacing w:before="40" w:after="40"/>
            </w:pPr>
            <w:r>
              <w:rPr>
                <w:color w:val="000000"/>
                <w:sz w:val="18"/>
                <w:szCs w:val="18"/>
              </w:rPr>
              <w:t>Tidak siap presentasi atau tidak hadir</w:t>
            </w:r>
          </w:p>
        </w:tc>
      </w:tr>
      <w:tr w:rsidR="004A4CDA" w14:paraId="639250EC"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6523249" w14:textId="77777777" w:rsidR="004A4CDA" w:rsidRDefault="0081735D">
            <w:pPr>
              <w:spacing w:before="40" w:after="40"/>
            </w:pPr>
            <w:r>
              <w:rPr>
                <w:b/>
                <w:bCs/>
                <w:color w:val="000000"/>
                <w:sz w:val="20"/>
                <w:szCs w:val="20"/>
              </w:rPr>
              <w:t>Integrasi Nilai Islam</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A600A50" w14:textId="77777777" w:rsidR="004A4CDA" w:rsidRDefault="0081735D">
            <w:pPr>
              <w:spacing w:before="40" w:after="40"/>
            </w:pPr>
            <w:r>
              <w:rPr>
                <w:color w:val="000000"/>
                <w:sz w:val="18"/>
                <w:szCs w:val="18"/>
              </w:rPr>
              <w:t>Nilai Islam terintegrasi substantif dan konsisten dalam setiap analisis, bukan sekadar ornamental; menggunakan dalil yang tepat</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1787933" w14:textId="77777777" w:rsidR="004A4CDA" w:rsidRDefault="0081735D">
            <w:pPr>
              <w:spacing w:before="40" w:after="40"/>
            </w:pPr>
            <w:r>
              <w:rPr>
                <w:color w:val="000000"/>
                <w:sz w:val="18"/>
                <w:szCs w:val="18"/>
              </w:rPr>
              <w:t>Ada integrasi Islam tapi tidak konsisten</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5CE8712" w14:textId="77777777" w:rsidR="004A4CDA" w:rsidRDefault="0081735D">
            <w:pPr>
              <w:spacing w:before="40" w:after="40"/>
            </w:pPr>
            <w:r>
              <w:rPr>
                <w:color w:val="000000"/>
                <w:sz w:val="18"/>
                <w:szCs w:val="18"/>
              </w:rPr>
              <w:t>Menyebut Islam tanpa keterkaitan substantif</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F20ACCF" w14:textId="77777777" w:rsidR="004A4CDA" w:rsidRDefault="0081735D">
            <w:pPr>
              <w:spacing w:before="40" w:after="40"/>
            </w:pPr>
            <w:r>
              <w:rPr>
                <w:color w:val="000000"/>
                <w:sz w:val="18"/>
                <w:szCs w:val="18"/>
              </w:rPr>
              <w:t>Tidak ada integrasi nilai Islam</w:t>
            </w:r>
          </w:p>
        </w:tc>
      </w:tr>
    </w:tbl>
    <w:p w14:paraId="7F3751C3" w14:textId="77777777" w:rsidR="004A4CDA" w:rsidRDefault="004A4CDA">
      <w:pPr>
        <w:spacing w:after="160"/>
      </w:pPr>
    </w:p>
    <w:p w14:paraId="0848927D" w14:textId="77777777" w:rsidR="004A4CDA" w:rsidRDefault="0081735D">
      <w:pPr>
        <w:spacing w:before="200" w:after="80"/>
      </w:pPr>
      <w:r>
        <w:rPr>
          <w:b/>
          <w:bCs/>
          <w:color w:val="00695C"/>
        </w:rPr>
        <w:t>H.4 Ketentuan Akademik</w:t>
      </w:r>
    </w:p>
    <w:p w14:paraId="6328876C" w14:textId="77777777" w:rsidR="004A4CDA" w:rsidRDefault="0081735D">
      <w:pPr>
        <w:pStyle w:val="ListParagraph"/>
        <w:numPr>
          <w:ilvl w:val="0"/>
          <w:numId w:val="2"/>
        </w:numPr>
        <w:spacing w:before="40" w:after="40"/>
      </w:pPr>
      <w:r>
        <w:rPr>
          <w:color w:val="000000"/>
          <w:sz w:val="22"/>
          <w:szCs w:val="22"/>
        </w:rPr>
        <w:t>Nilai akhir minimal C (55) untuk dinyatakan lulus.</w:t>
      </w:r>
    </w:p>
    <w:p w14:paraId="24E0150D" w14:textId="77777777" w:rsidR="004A4CDA" w:rsidRDefault="0081735D">
      <w:pPr>
        <w:pStyle w:val="ListParagraph"/>
        <w:numPr>
          <w:ilvl w:val="0"/>
          <w:numId w:val="2"/>
        </w:numPr>
        <w:spacing w:before="40" w:after="40"/>
      </w:pPr>
      <w:r>
        <w:rPr>
          <w:color w:val="000000"/>
          <w:sz w:val="22"/>
          <w:szCs w:val="22"/>
        </w:rPr>
        <w:t>Kehadiran minimal 75% dari pertemuan efektif; mahasiswa di bawah 75% tidak diperkenankan mengikuti UAS.</w:t>
      </w:r>
    </w:p>
    <w:p w14:paraId="43944CE5" w14:textId="77777777" w:rsidR="004A4CDA" w:rsidRDefault="0081735D">
      <w:pPr>
        <w:pStyle w:val="ListParagraph"/>
        <w:numPr>
          <w:ilvl w:val="0"/>
          <w:numId w:val="2"/>
        </w:numPr>
        <w:spacing w:before="40" w:after="40"/>
      </w:pPr>
      <w:r>
        <w:rPr>
          <w:color w:val="000000"/>
          <w:sz w:val="22"/>
          <w:szCs w:val="22"/>
        </w:rPr>
        <w:t>Semua tugas dikumpulkan tepat waktu; keterlambatan dikenai pengurangan 10% per hari.</w:t>
      </w:r>
    </w:p>
    <w:p w14:paraId="2B56B75F" w14:textId="77777777" w:rsidR="004A4CDA" w:rsidRDefault="0081735D">
      <w:pPr>
        <w:pStyle w:val="ListParagraph"/>
        <w:numPr>
          <w:ilvl w:val="0"/>
          <w:numId w:val="2"/>
        </w:numPr>
        <w:spacing w:before="40" w:after="40"/>
      </w:pPr>
      <w:r>
        <w:rPr>
          <w:color w:val="000000"/>
          <w:sz w:val="22"/>
          <w:szCs w:val="22"/>
        </w:rPr>
        <w:t>Plagiarisme atau manipulasi data dalam tugas/business plan mengakibatkan nilai 0.</w:t>
      </w:r>
    </w:p>
    <w:p w14:paraId="38C58A9C" w14:textId="77777777" w:rsidR="004A4CDA" w:rsidRDefault="004A4CDA">
      <w:pPr>
        <w:spacing w:after="200"/>
      </w:pPr>
    </w:p>
    <w:p w14:paraId="0D634703" w14:textId="77777777" w:rsidR="004A4CDA" w:rsidRDefault="0081735D">
      <w:pPr>
        <w:pBdr>
          <w:bottom w:val="single" w:sz="8" w:space="4" w:color="004D40"/>
        </w:pBdr>
        <w:spacing w:before="300" w:after="120"/>
      </w:pPr>
      <w:r>
        <w:rPr>
          <w:b/>
          <w:bCs/>
          <w:caps/>
          <w:color w:val="004D40"/>
          <w:sz w:val="28"/>
          <w:szCs w:val="28"/>
        </w:rPr>
        <w:t>I. PANDUAN PROYEK BUSINESS PLAN ISLAM</w:t>
      </w:r>
    </w:p>
    <w:p w14:paraId="34A7E461" w14:textId="77777777" w:rsidR="004A4CDA" w:rsidRDefault="0081735D">
      <w:pPr>
        <w:spacing w:before="200" w:after="80"/>
      </w:pPr>
      <w:r>
        <w:rPr>
          <w:b/>
          <w:bCs/>
          <w:color w:val="00695C"/>
        </w:rPr>
        <w:t>I.1 Deskripsi Tugas</w:t>
      </w:r>
    </w:p>
    <w:p w14:paraId="27F1301C" w14:textId="77777777" w:rsidR="004A4CDA" w:rsidRDefault="0081735D">
      <w:pPr>
        <w:spacing w:before="60" w:after="80"/>
        <w:jc w:val="both"/>
      </w:pPr>
      <w:r>
        <w:rPr>
          <w:color w:val="000000"/>
          <w:sz w:val="22"/>
          <w:szCs w:val="22"/>
        </w:rPr>
        <w:t>Setiap kelompok (3–4 mahasiswa) menyusun business plan Islam sederhana untuk satu usaha syariah pilihan. Usaha dapat berupa produk halal, jasa berbasis nilai Islam, atau model bisnis digital syariah. Proyek dikerjakan bertahap: Mg.14 (BMC + SWOT), Mg.15 (finalisasi + presentasi), H+5 setelah Mg.15 (pengumpulan laporan tertulis final).</w:t>
      </w:r>
    </w:p>
    <w:p w14:paraId="6ACF77F6" w14:textId="77777777" w:rsidR="004A4CDA" w:rsidRDefault="004A4CDA">
      <w:pPr>
        <w:spacing w:after="100"/>
      </w:pPr>
    </w:p>
    <w:p w14:paraId="343A17BF" w14:textId="77777777" w:rsidR="004A4CDA" w:rsidRDefault="0081735D">
      <w:pPr>
        <w:spacing w:before="200" w:after="80"/>
      </w:pPr>
      <w:r>
        <w:rPr>
          <w:b/>
          <w:bCs/>
          <w:color w:val="00695C"/>
        </w:rPr>
        <w:t>I.2 Komponen Business Plan Islam</w:t>
      </w:r>
    </w:p>
    <w:p w14:paraId="33ADCC22" w14:textId="77777777" w:rsidR="004A4CDA" w:rsidRDefault="004A4CDA">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400"/>
      </w:tblGrid>
      <w:tr w:rsidR="004A4CDA" w14:paraId="65FBDAD5"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004D40"/>
            <w:tcMar>
              <w:top w:w="80" w:type="dxa"/>
              <w:left w:w="120" w:type="dxa"/>
              <w:bottom w:w="80" w:type="dxa"/>
              <w:right w:w="120" w:type="dxa"/>
            </w:tcMar>
            <w:vAlign w:val="center"/>
          </w:tcPr>
          <w:p w14:paraId="2D7D14B6" w14:textId="77777777" w:rsidR="004A4CDA" w:rsidRDefault="0081735D">
            <w:pPr>
              <w:spacing w:before="40" w:after="40"/>
              <w:jc w:val="center"/>
            </w:pPr>
            <w:r>
              <w:rPr>
                <w:b/>
                <w:bCs/>
                <w:color w:val="FFFFFF"/>
                <w:sz w:val="20"/>
                <w:szCs w:val="20"/>
              </w:rPr>
              <w:lastRenderedPageBreak/>
              <w:t>Komponen</w:t>
            </w:r>
          </w:p>
        </w:tc>
        <w:tc>
          <w:tcPr>
            <w:tcW w:w="6400" w:type="dxa"/>
            <w:tcBorders>
              <w:top w:val="single" w:sz="6" w:space="0" w:color="AAAAAA"/>
              <w:left w:val="single" w:sz="6" w:space="0" w:color="AAAAAA"/>
              <w:bottom w:val="single" w:sz="6" w:space="0" w:color="AAAAAA"/>
              <w:right w:val="single" w:sz="6" w:space="0" w:color="AAAAAA"/>
            </w:tcBorders>
            <w:shd w:val="clear" w:color="auto" w:fill="004D40"/>
            <w:tcMar>
              <w:top w:w="80" w:type="dxa"/>
              <w:left w:w="120" w:type="dxa"/>
              <w:bottom w:w="80" w:type="dxa"/>
              <w:right w:w="120" w:type="dxa"/>
            </w:tcMar>
            <w:vAlign w:val="center"/>
          </w:tcPr>
          <w:p w14:paraId="32905439" w14:textId="77777777" w:rsidR="004A4CDA" w:rsidRDefault="0081735D">
            <w:pPr>
              <w:spacing w:before="40" w:after="40"/>
              <w:jc w:val="center"/>
            </w:pPr>
            <w:r>
              <w:rPr>
                <w:b/>
                <w:bCs/>
                <w:color w:val="FFFFFF"/>
                <w:sz w:val="20"/>
                <w:szCs w:val="20"/>
              </w:rPr>
              <w:t>Deskripsi &amp; Ketentuan</w:t>
            </w:r>
          </w:p>
        </w:tc>
      </w:tr>
      <w:tr w:rsidR="004A4CDA" w14:paraId="019CD13B"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120" w:type="dxa"/>
            </w:tcMar>
            <w:vAlign w:val="center"/>
          </w:tcPr>
          <w:p w14:paraId="0A070C34" w14:textId="77777777" w:rsidR="004A4CDA" w:rsidRDefault="0081735D">
            <w:pPr>
              <w:spacing w:before="40" w:after="40"/>
            </w:pPr>
            <w:r>
              <w:rPr>
                <w:b/>
                <w:bCs/>
                <w:color w:val="000000"/>
                <w:sz w:val="20"/>
                <w:szCs w:val="20"/>
              </w:rPr>
              <w:t>Profil Usaha</w:t>
            </w:r>
          </w:p>
        </w:tc>
        <w:tc>
          <w:tcPr>
            <w:tcW w:w="64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120" w:type="dxa"/>
            </w:tcMar>
            <w:vAlign w:val="center"/>
          </w:tcPr>
          <w:p w14:paraId="4B6BCCCE" w14:textId="77777777" w:rsidR="004A4CDA" w:rsidRDefault="0081735D">
            <w:pPr>
              <w:spacing w:before="40" w:after="40"/>
            </w:pPr>
            <w:r>
              <w:rPr>
                <w:color w:val="000000"/>
                <w:sz w:val="20"/>
                <w:szCs w:val="20"/>
              </w:rPr>
              <w:t>Nama usaha, jenis bisnis, lokasi, misi-visi berbasis falah, nilai-nilai Islam yang dianut</w:t>
            </w:r>
          </w:p>
        </w:tc>
      </w:tr>
      <w:tr w:rsidR="004A4CDA" w14:paraId="33452D1E"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8138877" w14:textId="77777777" w:rsidR="004A4CDA" w:rsidRDefault="0081735D">
            <w:pPr>
              <w:spacing w:before="40" w:after="40"/>
            </w:pPr>
            <w:r>
              <w:rPr>
                <w:b/>
                <w:bCs/>
                <w:color w:val="000000"/>
                <w:sz w:val="20"/>
                <w:szCs w:val="20"/>
              </w:rPr>
              <w:t>Analisis SWOT</w:t>
            </w:r>
          </w:p>
        </w:tc>
        <w:tc>
          <w:tcPr>
            <w:tcW w:w="6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0673ABD" w14:textId="77777777" w:rsidR="004A4CDA" w:rsidRDefault="0081735D">
            <w:pPr>
              <w:spacing w:before="40" w:after="40"/>
            </w:pPr>
            <w:r>
              <w:rPr>
                <w:color w:val="000000"/>
                <w:sz w:val="20"/>
                <w:szCs w:val="20"/>
              </w:rPr>
              <w:t>Kekuatan, kelemahan, peluang, ancaman dari perspektif Islam; identifikasi nilai kompetitif berbasis syariah</w:t>
            </w:r>
          </w:p>
        </w:tc>
      </w:tr>
      <w:tr w:rsidR="004A4CDA" w14:paraId="75B2C521"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120" w:type="dxa"/>
            </w:tcMar>
            <w:vAlign w:val="center"/>
          </w:tcPr>
          <w:p w14:paraId="7FE0A42C" w14:textId="77777777" w:rsidR="004A4CDA" w:rsidRDefault="0081735D">
            <w:pPr>
              <w:spacing w:before="40" w:after="40"/>
            </w:pPr>
            <w:r>
              <w:rPr>
                <w:b/>
                <w:bCs/>
                <w:color w:val="000000"/>
                <w:sz w:val="20"/>
                <w:szCs w:val="20"/>
              </w:rPr>
              <w:t>Business Model Canvas Syariah</w:t>
            </w:r>
          </w:p>
        </w:tc>
        <w:tc>
          <w:tcPr>
            <w:tcW w:w="64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120" w:type="dxa"/>
            </w:tcMar>
            <w:vAlign w:val="center"/>
          </w:tcPr>
          <w:p w14:paraId="680728BD" w14:textId="77777777" w:rsidR="004A4CDA" w:rsidRDefault="0081735D">
            <w:pPr>
              <w:spacing w:before="40" w:after="40"/>
            </w:pPr>
            <w:r>
              <w:rPr>
                <w:color w:val="000000"/>
                <w:sz w:val="20"/>
                <w:szCs w:val="20"/>
              </w:rPr>
              <w:t>9 blok BMC yang terintegrasi nilai Islam: value proposition halalan thayyiban, revenue stream bebas riba, key partners berbasis ta'awun</w:t>
            </w:r>
          </w:p>
        </w:tc>
      </w:tr>
      <w:tr w:rsidR="004A4CDA" w14:paraId="615C4F1D"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6418776" w14:textId="77777777" w:rsidR="004A4CDA" w:rsidRDefault="0081735D">
            <w:pPr>
              <w:spacing w:before="40" w:after="40"/>
            </w:pPr>
            <w:r>
              <w:rPr>
                <w:b/>
                <w:bCs/>
                <w:color w:val="000000"/>
                <w:sz w:val="20"/>
                <w:szCs w:val="20"/>
              </w:rPr>
              <w:t>Strategi Pemasaran Halal</w:t>
            </w:r>
          </w:p>
        </w:tc>
        <w:tc>
          <w:tcPr>
            <w:tcW w:w="6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AF69919" w14:textId="77777777" w:rsidR="004A4CDA" w:rsidRDefault="0081735D">
            <w:pPr>
              <w:spacing w:before="40" w:after="40"/>
            </w:pPr>
            <w:r>
              <w:rPr>
                <w:color w:val="000000"/>
                <w:sz w:val="20"/>
                <w:szCs w:val="20"/>
              </w:rPr>
              <w:t>Segmentasi-targeting-positioning; strategi konten halal; komunikasi pemasaran yang bebas tadlis dan ghisy</w:t>
            </w:r>
          </w:p>
        </w:tc>
      </w:tr>
      <w:tr w:rsidR="004A4CDA" w14:paraId="5F6D4B09"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120" w:type="dxa"/>
            </w:tcMar>
            <w:vAlign w:val="center"/>
          </w:tcPr>
          <w:p w14:paraId="2D53EF1E" w14:textId="77777777" w:rsidR="004A4CDA" w:rsidRDefault="0081735D">
            <w:pPr>
              <w:spacing w:before="40" w:after="40"/>
            </w:pPr>
            <w:r>
              <w:rPr>
                <w:b/>
                <w:bCs/>
                <w:color w:val="000000"/>
                <w:sz w:val="20"/>
                <w:szCs w:val="20"/>
              </w:rPr>
              <w:t>Proyeksi Keuangan Dasar</w:t>
            </w:r>
          </w:p>
        </w:tc>
        <w:tc>
          <w:tcPr>
            <w:tcW w:w="64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120" w:type="dxa"/>
            </w:tcMar>
            <w:vAlign w:val="center"/>
          </w:tcPr>
          <w:p w14:paraId="080914BD" w14:textId="77777777" w:rsidR="004A4CDA" w:rsidRDefault="0081735D">
            <w:pPr>
              <w:spacing w:before="40" w:after="40"/>
            </w:pPr>
            <w:r>
              <w:rPr>
                <w:color w:val="000000"/>
                <w:sz w:val="20"/>
                <w:szCs w:val="20"/>
              </w:rPr>
              <w:t>Estimasi modal awal, proyeksi pendapatan 3 bulan, perhitungan BEP, perencanaan zakat usaha</w:t>
            </w:r>
          </w:p>
        </w:tc>
      </w:tr>
      <w:tr w:rsidR="004A4CDA" w14:paraId="7BA7C8CA"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EE470D5" w14:textId="77777777" w:rsidR="004A4CDA" w:rsidRDefault="0081735D">
            <w:pPr>
              <w:spacing w:before="40" w:after="40"/>
            </w:pPr>
            <w:r>
              <w:rPr>
                <w:b/>
                <w:bCs/>
                <w:color w:val="000000"/>
                <w:sz w:val="20"/>
                <w:szCs w:val="20"/>
              </w:rPr>
              <w:t>Aspek Legalitas &amp; Halal</w:t>
            </w:r>
          </w:p>
        </w:tc>
        <w:tc>
          <w:tcPr>
            <w:tcW w:w="6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CC9900B" w14:textId="77777777" w:rsidR="004A4CDA" w:rsidRDefault="0081735D">
            <w:pPr>
              <w:spacing w:before="40" w:after="40"/>
            </w:pPr>
            <w:r>
              <w:rPr>
                <w:color w:val="000000"/>
                <w:sz w:val="20"/>
                <w:szCs w:val="20"/>
              </w:rPr>
              <w:t>Rencana pengurusan NIB, sertifikasi halal BPJPH, izin usaha lainnya yang relevan</w:t>
            </w:r>
          </w:p>
        </w:tc>
      </w:tr>
      <w:tr w:rsidR="004A4CDA" w14:paraId="7A3007CB"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120" w:type="dxa"/>
            </w:tcMar>
            <w:vAlign w:val="center"/>
          </w:tcPr>
          <w:p w14:paraId="6ECEE291" w14:textId="77777777" w:rsidR="004A4CDA" w:rsidRDefault="0081735D">
            <w:pPr>
              <w:spacing w:before="40" w:after="40"/>
            </w:pPr>
            <w:r>
              <w:rPr>
                <w:b/>
                <w:bCs/>
                <w:color w:val="000000"/>
                <w:sz w:val="20"/>
                <w:szCs w:val="20"/>
              </w:rPr>
              <w:t>Format Laporan</w:t>
            </w:r>
          </w:p>
        </w:tc>
        <w:tc>
          <w:tcPr>
            <w:tcW w:w="64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120" w:type="dxa"/>
            </w:tcMar>
            <w:vAlign w:val="center"/>
          </w:tcPr>
          <w:p w14:paraId="11D6D82E" w14:textId="77777777" w:rsidR="004A4CDA" w:rsidRDefault="0081735D">
            <w:pPr>
              <w:spacing w:before="40" w:after="40"/>
            </w:pPr>
            <w:r>
              <w:rPr>
                <w:color w:val="000000"/>
                <w:sz w:val="20"/>
                <w:szCs w:val="20"/>
              </w:rPr>
              <w:t>10–15 halaman A4, Times New Roman 12, spasi 1,5, referensi min. 5 sumber (APA 7th ed.)</w:t>
            </w:r>
          </w:p>
        </w:tc>
      </w:tr>
    </w:tbl>
    <w:p w14:paraId="1FA7E199" w14:textId="77777777" w:rsidR="004A4CDA" w:rsidRDefault="004A4CDA">
      <w:pPr>
        <w:spacing w:after="200"/>
      </w:pPr>
    </w:p>
    <w:p w14:paraId="06865ED0" w14:textId="77777777" w:rsidR="004A4CDA" w:rsidRDefault="0081735D">
      <w:pPr>
        <w:pBdr>
          <w:bottom w:val="single" w:sz="8" w:space="4" w:color="004D40"/>
        </w:pBdr>
        <w:spacing w:before="300" w:after="120"/>
      </w:pPr>
      <w:r>
        <w:rPr>
          <w:b/>
          <w:bCs/>
          <w:caps/>
          <w:color w:val="004D40"/>
          <w:sz w:val="28"/>
          <w:szCs w:val="28"/>
        </w:rPr>
        <w:t>J. DAFTAR PUSTAKA DAN SUMBER BELAJAR</w:t>
      </w:r>
    </w:p>
    <w:p w14:paraId="6BEFF5D3" w14:textId="77777777" w:rsidR="004A4CDA" w:rsidRDefault="004A4CDA">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760"/>
      </w:tblGrid>
      <w:tr w:rsidR="004A4CDA" w14:paraId="778A6B94" w14:textId="77777777">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004D40"/>
            <w:tcMar>
              <w:top w:w="80" w:type="dxa"/>
              <w:left w:w="120" w:type="dxa"/>
              <w:bottom w:w="80" w:type="dxa"/>
              <w:right w:w="120" w:type="dxa"/>
            </w:tcMar>
            <w:vAlign w:val="center"/>
          </w:tcPr>
          <w:p w14:paraId="6FB69C8E" w14:textId="77777777" w:rsidR="004A4CDA" w:rsidRDefault="0081735D">
            <w:pPr>
              <w:spacing w:before="40" w:after="40"/>
              <w:jc w:val="center"/>
            </w:pPr>
            <w:r>
              <w:rPr>
                <w:b/>
                <w:bCs/>
                <w:color w:val="FFFFFF"/>
                <w:sz w:val="20"/>
                <w:szCs w:val="20"/>
              </w:rPr>
              <w:t>Jenis</w:t>
            </w:r>
          </w:p>
        </w:tc>
        <w:tc>
          <w:tcPr>
            <w:tcW w:w="7800" w:type="dxa"/>
            <w:tcBorders>
              <w:top w:val="single" w:sz="6" w:space="0" w:color="AAAAAA"/>
              <w:left w:val="single" w:sz="6" w:space="0" w:color="AAAAAA"/>
              <w:bottom w:val="single" w:sz="6" w:space="0" w:color="AAAAAA"/>
              <w:right w:val="single" w:sz="6" w:space="0" w:color="AAAAAA"/>
            </w:tcBorders>
            <w:shd w:val="clear" w:color="auto" w:fill="004D40"/>
            <w:tcMar>
              <w:top w:w="80" w:type="dxa"/>
              <w:left w:w="120" w:type="dxa"/>
              <w:bottom w:w="80" w:type="dxa"/>
              <w:right w:w="120" w:type="dxa"/>
            </w:tcMar>
            <w:vAlign w:val="center"/>
          </w:tcPr>
          <w:p w14:paraId="4BA0EBFF" w14:textId="77777777" w:rsidR="004A4CDA" w:rsidRDefault="0081735D">
            <w:pPr>
              <w:spacing w:before="40" w:after="40"/>
              <w:jc w:val="center"/>
            </w:pPr>
            <w:r>
              <w:rPr>
                <w:b/>
                <w:bCs/>
                <w:color w:val="FFFFFF"/>
                <w:sz w:val="20"/>
                <w:szCs w:val="20"/>
              </w:rPr>
              <w:t>Referensi (Format APA 7th Edition)</w:t>
            </w:r>
          </w:p>
        </w:tc>
      </w:tr>
      <w:tr w:rsidR="004A4CDA" w14:paraId="41066E70" w14:textId="77777777">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120" w:type="dxa"/>
            </w:tcMar>
            <w:vAlign w:val="center"/>
          </w:tcPr>
          <w:p w14:paraId="144DF3B8" w14:textId="77777777" w:rsidR="004A4CDA" w:rsidRDefault="0081735D">
            <w:pPr>
              <w:spacing w:before="40" w:after="40"/>
              <w:jc w:val="center"/>
            </w:pPr>
            <w:r>
              <w:rPr>
                <w:b/>
                <w:bCs/>
                <w:color w:val="000000"/>
                <w:sz w:val="20"/>
                <w:szCs w:val="20"/>
              </w:rPr>
              <w:t>Wajib</w:t>
            </w:r>
          </w:p>
        </w:tc>
        <w:tc>
          <w:tcPr>
            <w:tcW w:w="7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D8BA35A" w14:textId="77777777" w:rsidR="004A4CDA" w:rsidRDefault="0081735D">
            <w:pPr>
              <w:spacing w:before="40" w:after="40"/>
            </w:pPr>
            <w:r>
              <w:rPr>
                <w:color w:val="000000"/>
                <w:sz w:val="20"/>
                <w:szCs w:val="20"/>
              </w:rPr>
              <w:t>Griffin, R. W. (2021). Fundamentals of Management (9th ed.). Cengage Learning.</w:t>
            </w:r>
          </w:p>
        </w:tc>
      </w:tr>
      <w:tr w:rsidR="004A4CDA" w14:paraId="75160320" w14:textId="77777777">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120" w:type="dxa"/>
            </w:tcMar>
            <w:vAlign w:val="center"/>
          </w:tcPr>
          <w:p w14:paraId="2EC7A81D" w14:textId="77777777" w:rsidR="004A4CDA" w:rsidRDefault="0081735D">
            <w:pPr>
              <w:spacing w:before="40" w:after="40"/>
              <w:jc w:val="center"/>
            </w:pPr>
            <w:r>
              <w:rPr>
                <w:b/>
                <w:bCs/>
                <w:color w:val="000000"/>
                <w:sz w:val="20"/>
                <w:szCs w:val="20"/>
              </w:rPr>
              <w:t>Wajib</w:t>
            </w:r>
          </w:p>
        </w:tc>
        <w:tc>
          <w:tcPr>
            <w:tcW w:w="7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C8929D1" w14:textId="77777777" w:rsidR="004A4CDA" w:rsidRDefault="0081735D">
            <w:pPr>
              <w:spacing w:before="40" w:after="40"/>
            </w:pPr>
            <w:r>
              <w:rPr>
                <w:color w:val="000000"/>
                <w:sz w:val="20"/>
                <w:szCs w:val="20"/>
              </w:rPr>
              <w:t>Hafidhuddin, D. &amp; Tanjung, H. (2003). Manajemen Syariah dalam Praktik. Gema Insani Press.</w:t>
            </w:r>
          </w:p>
        </w:tc>
      </w:tr>
      <w:tr w:rsidR="004A4CDA" w14:paraId="05FFAA87" w14:textId="77777777">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120" w:type="dxa"/>
            </w:tcMar>
            <w:vAlign w:val="center"/>
          </w:tcPr>
          <w:p w14:paraId="6882D869" w14:textId="77777777" w:rsidR="004A4CDA" w:rsidRDefault="0081735D">
            <w:pPr>
              <w:spacing w:before="40" w:after="40"/>
              <w:jc w:val="center"/>
            </w:pPr>
            <w:r>
              <w:rPr>
                <w:b/>
                <w:bCs/>
                <w:color w:val="000000"/>
                <w:sz w:val="20"/>
                <w:szCs w:val="20"/>
              </w:rPr>
              <w:t>Wajib</w:t>
            </w:r>
          </w:p>
        </w:tc>
        <w:tc>
          <w:tcPr>
            <w:tcW w:w="7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EB522A9" w14:textId="77777777" w:rsidR="004A4CDA" w:rsidRDefault="0081735D">
            <w:pPr>
              <w:spacing w:before="40" w:after="40"/>
            </w:pPr>
            <w:r>
              <w:rPr>
                <w:color w:val="000000"/>
                <w:sz w:val="20"/>
                <w:szCs w:val="20"/>
              </w:rPr>
              <w:t>Ismail Yusanto &amp; M. Karebet Widjajakusuma. (2023). Menggagas Bisnis Islami (Edisi Revisi). Gema Insani Press.</w:t>
            </w:r>
          </w:p>
        </w:tc>
      </w:tr>
      <w:tr w:rsidR="004A4CDA" w14:paraId="6DAD4F46" w14:textId="77777777">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120" w:type="dxa"/>
            </w:tcMar>
            <w:vAlign w:val="center"/>
          </w:tcPr>
          <w:p w14:paraId="3C3DBD8F" w14:textId="77777777" w:rsidR="004A4CDA" w:rsidRDefault="0081735D">
            <w:pPr>
              <w:spacing w:before="40" w:after="40"/>
              <w:jc w:val="center"/>
            </w:pPr>
            <w:r>
              <w:rPr>
                <w:b/>
                <w:bCs/>
                <w:color w:val="000000"/>
                <w:sz w:val="20"/>
                <w:szCs w:val="20"/>
              </w:rPr>
              <w:t>Wajib</w:t>
            </w:r>
          </w:p>
        </w:tc>
        <w:tc>
          <w:tcPr>
            <w:tcW w:w="7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79DD97D" w14:textId="77777777" w:rsidR="004A4CDA" w:rsidRDefault="0081735D">
            <w:pPr>
              <w:spacing w:before="40" w:after="40"/>
            </w:pPr>
            <w:r>
              <w:rPr>
                <w:color w:val="000000"/>
                <w:sz w:val="20"/>
                <w:szCs w:val="20"/>
              </w:rPr>
              <w:t>Muhammad. (2020). Manajemen Bisnis Syariah. UPP STIM YKPN.</w:t>
            </w:r>
          </w:p>
        </w:tc>
      </w:tr>
      <w:tr w:rsidR="004A4CDA" w14:paraId="650185DA" w14:textId="77777777">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E0F2F1"/>
            <w:tcMar>
              <w:top w:w="80" w:type="dxa"/>
              <w:left w:w="120" w:type="dxa"/>
              <w:bottom w:w="80" w:type="dxa"/>
              <w:right w:w="120" w:type="dxa"/>
            </w:tcMar>
            <w:vAlign w:val="center"/>
          </w:tcPr>
          <w:p w14:paraId="2CC7197B" w14:textId="77777777" w:rsidR="004A4CDA" w:rsidRDefault="0081735D">
            <w:pPr>
              <w:spacing w:before="40" w:after="40"/>
              <w:jc w:val="center"/>
            </w:pPr>
            <w:r>
              <w:rPr>
                <w:b/>
                <w:bCs/>
                <w:color w:val="000000"/>
                <w:sz w:val="20"/>
                <w:szCs w:val="20"/>
              </w:rPr>
              <w:t>Wajib</w:t>
            </w:r>
          </w:p>
        </w:tc>
        <w:tc>
          <w:tcPr>
            <w:tcW w:w="7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D29507C" w14:textId="77777777" w:rsidR="004A4CDA" w:rsidRDefault="0081735D">
            <w:pPr>
              <w:spacing w:before="40" w:after="40"/>
            </w:pPr>
            <w:r>
              <w:rPr>
                <w:color w:val="000000"/>
                <w:sz w:val="20"/>
                <w:szCs w:val="20"/>
              </w:rPr>
              <w:t>Nawawi, I. (2013). Manajemen dalam Islam: Teori dan Aplikasi. VIV Press.</w:t>
            </w:r>
          </w:p>
        </w:tc>
      </w:tr>
      <w:tr w:rsidR="004A4CDA" w14:paraId="662830E4" w14:textId="77777777">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0678F01D" w14:textId="77777777" w:rsidR="004A4CDA" w:rsidRDefault="0081735D">
            <w:pPr>
              <w:spacing w:before="40" w:after="40"/>
              <w:jc w:val="center"/>
            </w:pPr>
            <w:r>
              <w:rPr>
                <w:b/>
                <w:bCs/>
                <w:color w:val="000000"/>
                <w:sz w:val="20"/>
                <w:szCs w:val="20"/>
              </w:rPr>
              <w:t>Pendukung</w:t>
            </w:r>
          </w:p>
        </w:tc>
        <w:tc>
          <w:tcPr>
            <w:tcW w:w="7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8A03BEF" w14:textId="77777777" w:rsidR="004A4CDA" w:rsidRDefault="0081735D">
            <w:pPr>
              <w:spacing w:before="40" w:after="40"/>
            </w:pPr>
            <w:r>
              <w:rPr>
                <w:color w:val="000000"/>
                <w:sz w:val="20"/>
                <w:szCs w:val="20"/>
              </w:rPr>
              <w:t>Robbins, S. P. &amp; Coulter, M. (2021). Management (15th ed.). Pearson Education.</w:t>
            </w:r>
          </w:p>
        </w:tc>
      </w:tr>
      <w:tr w:rsidR="004A4CDA" w14:paraId="4689AAC7" w14:textId="77777777">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2EE87857" w14:textId="77777777" w:rsidR="004A4CDA" w:rsidRDefault="0081735D">
            <w:pPr>
              <w:spacing w:before="40" w:after="40"/>
              <w:jc w:val="center"/>
            </w:pPr>
            <w:r>
              <w:rPr>
                <w:b/>
                <w:bCs/>
                <w:color w:val="000000"/>
                <w:sz w:val="20"/>
                <w:szCs w:val="20"/>
              </w:rPr>
              <w:t>Pendukung</w:t>
            </w:r>
          </w:p>
        </w:tc>
        <w:tc>
          <w:tcPr>
            <w:tcW w:w="7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75D6F75" w14:textId="77777777" w:rsidR="004A4CDA" w:rsidRDefault="0081735D">
            <w:pPr>
              <w:spacing w:before="40" w:after="40"/>
            </w:pPr>
            <w:r>
              <w:rPr>
                <w:color w:val="000000"/>
                <w:sz w:val="20"/>
                <w:szCs w:val="20"/>
              </w:rPr>
              <w:t>Buchari Alma &amp; Donni Juni Priansa. (2014). Manajemen Bisnis Syariah. Alfabeta.</w:t>
            </w:r>
          </w:p>
        </w:tc>
      </w:tr>
      <w:tr w:rsidR="004A4CDA" w14:paraId="130A59BB" w14:textId="77777777">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2A6974E1" w14:textId="77777777" w:rsidR="004A4CDA" w:rsidRDefault="0081735D">
            <w:pPr>
              <w:spacing w:before="40" w:after="40"/>
              <w:jc w:val="center"/>
            </w:pPr>
            <w:r>
              <w:rPr>
                <w:b/>
                <w:bCs/>
                <w:color w:val="000000"/>
                <w:sz w:val="20"/>
                <w:szCs w:val="20"/>
              </w:rPr>
              <w:t>Pendukung</w:t>
            </w:r>
          </w:p>
        </w:tc>
        <w:tc>
          <w:tcPr>
            <w:tcW w:w="7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AB59463" w14:textId="77777777" w:rsidR="004A4CDA" w:rsidRDefault="0081735D">
            <w:pPr>
              <w:spacing w:before="40" w:after="40"/>
            </w:pPr>
            <w:r>
              <w:rPr>
                <w:color w:val="000000"/>
                <w:sz w:val="20"/>
                <w:szCs w:val="20"/>
              </w:rPr>
              <w:t>Mujahidin, A. (2010). Ekonomi Islam: Sejarah, Konsep, Instrumen, Negara, dan Pasar. Rajawali Pers.</w:t>
            </w:r>
          </w:p>
        </w:tc>
      </w:tr>
      <w:tr w:rsidR="004A4CDA" w14:paraId="7EE7680F" w14:textId="77777777">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0F212484" w14:textId="77777777" w:rsidR="004A4CDA" w:rsidRDefault="0081735D">
            <w:pPr>
              <w:spacing w:before="40" w:after="40"/>
              <w:jc w:val="center"/>
            </w:pPr>
            <w:r>
              <w:rPr>
                <w:b/>
                <w:bCs/>
                <w:color w:val="000000"/>
                <w:sz w:val="20"/>
                <w:szCs w:val="20"/>
              </w:rPr>
              <w:t>Pendukung</w:t>
            </w:r>
          </w:p>
        </w:tc>
        <w:tc>
          <w:tcPr>
            <w:tcW w:w="7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5829DAB" w14:textId="77777777" w:rsidR="004A4CDA" w:rsidRDefault="0081735D">
            <w:pPr>
              <w:spacing w:before="40" w:after="40"/>
            </w:pPr>
            <w:r>
              <w:rPr>
                <w:color w:val="000000"/>
                <w:sz w:val="20"/>
                <w:szCs w:val="20"/>
              </w:rPr>
              <w:t>Osterwalder, A. &amp; Pigneur, Y. (2010). Business Model Generation. Wiley. (Adaptasi BMC Syariah)</w:t>
            </w:r>
          </w:p>
        </w:tc>
      </w:tr>
      <w:tr w:rsidR="004A4CDA" w14:paraId="07C3617C" w14:textId="77777777">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FFF8E1"/>
            <w:tcMar>
              <w:top w:w="80" w:type="dxa"/>
              <w:left w:w="120" w:type="dxa"/>
              <w:bottom w:w="80" w:type="dxa"/>
              <w:right w:w="120" w:type="dxa"/>
            </w:tcMar>
            <w:vAlign w:val="center"/>
          </w:tcPr>
          <w:p w14:paraId="0E8FF778" w14:textId="77777777" w:rsidR="004A4CDA" w:rsidRDefault="0081735D">
            <w:pPr>
              <w:spacing w:before="40" w:after="40"/>
              <w:jc w:val="center"/>
            </w:pPr>
            <w:r>
              <w:rPr>
                <w:b/>
                <w:bCs/>
                <w:color w:val="000000"/>
                <w:sz w:val="20"/>
                <w:szCs w:val="20"/>
              </w:rPr>
              <w:t>Pendukung</w:t>
            </w:r>
          </w:p>
        </w:tc>
        <w:tc>
          <w:tcPr>
            <w:tcW w:w="7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4157F59" w14:textId="77777777" w:rsidR="004A4CDA" w:rsidRDefault="0081735D">
            <w:pPr>
              <w:spacing w:before="40" w:after="40"/>
            </w:pPr>
            <w:r>
              <w:rPr>
                <w:color w:val="000000"/>
                <w:sz w:val="20"/>
                <w:szCs w:val="20"/>
              </w:rPr>
              <w:t>Kotler, P. &amp; Keller, K. L. (2022). Marketing Management (16th ed.). Pearson Education.</w:t>
            </w:r>
          </w:p>
        </w:tc>
      </w:tr>
      <w:tr w:rsidR="004A4CDA" w14:paraId="292C1231" w14:textId="77777777">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D7F97F4" w14:textId="77777777" w:rsidR="004A4CDA" w:rsidRDefault="0081735D">
            <w:pPr>
              <w:spacing w:before="40" w:after="40"/>
              <w:jc w:val="center"/>
            </w:pPr>
            <w:r>
              <w:rPr>
                <w:b/>
                <w:bCs/>
                <w:color w:val="000000"/>
                <w:sz w:val="20"/>
                <w:szCs w:val="20"/>
              </w:rPr>
              <w:t>Regulasi/Data</w:t>
            </w:r>
          </w:p>
        </w:tc>
        <w:tc>
          <w:tcPr>
            <w:tcW w:w="7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2F55789" w14:textId="77777777" w:rsidR="004A4CDA" w:rsidRDefault="0081735D">
            <w:pPr>
              <w:spacing w:before="40" w:after="40"/>
            </w:pPr>
            <w:r>
              <w:rPr>
                <w:color w:val="000000"/>
                <w:sz w:val="20"/>
                <w:szCs w:val="20"/>
              </w:rPr>
              <w:t>Dewan Syariah Nasional MUI. (2021). Himpunan Fatwa Keuangan Syariah. Erlangga.</w:t>
            </w:r>
          </w:p>
        </w:tc>
      </w:tr>
      <w:tr w:rsidR="004A4CDA" w14:paraId="3BD1450B" w14:textId="77777777">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AC2991A" w14:textId="77777777" w:rsidR="004A4CDA" w:rsidRDefault="0081735D">
            <w:pPr>
              <w:spacing w:before="40" w:after="40"/>
              <w:jc w:val="center"/>
            </w:pPr>
            <w:r>
              <w:rPr>
                <w:b/>
                <w:bCs/>
                <w:color w:val="000000"/>
                <w:sz w:val="20"/>
                <w:szCs w:val="20"/>
              </w:rPr>
              <w:lastRenderedPageBreak/>
              <w:t>Regulasi/Data</w:t>
            </w:r>
          </w:p>
        </w:tc>
        <w:tc>
          <w:tcPr>
            <w:tcW w:w="7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6782FDF" w14:textId="77777777" w:rsidR="004A4CDA" w:rsidRDefault="0081735D">
            <w:pPr>
              <w:spacing w:before="40" w:after="40"/>
            </w:pPr>
            <w:r>
              <w:rPr>
                <w:color w:val="000000"/>
                <w:sz w:val="20"/>
                <w:szCs w:val="20"/>
              </w:rPr>
              <w:t>BPJPH Kemenag RI. (2023). Panduan Sertifikasi Halal bagi UMKM. BPJPH.</w:t>
            </w:r>
          </w:p>
        </w:tc>
      </w:tr>
      <w:tr w:rsidR="004A4CDA" w14:paraId="72C19FF6" w14:textId="77777777">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6529853" w14:textId="77777777" w:rsidR="004A4CDA" w:rsidRDefault="0081735D">
            <w:pPr>
              <w:spacing w:before="40" w:after="40"/>
              <w:jc w:val="center"/>
            </w:pPr>
            <w:r>
              <w:rPr>
                <w:b/>
                <w:bCs/>
                <w:color w:val="000000"/>
                <w:sz w:val="20"/>
                <w:szCs w:val="20"/>
              </w:rPr>
              <w:t>Regulasi/Data</w:t>
            </w:r>
          </w:p>
        </w:tc>
        <w:tc>
          <w:tcPr>
            <w:tcW w:w="7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9AAA67C" w14:textId="77777777" w:rsidR="004A4CDA" w:rsidRDefault="0081735D">
            <w:pPr>
              <w:spacing w:before="40" w:after="40"/>
            </w:pPr>
            <w:r>
              <w:rPr>
                <w:color w:val="000000"/>
                <w:sz w:val="20"/>
                <w:szCs w:val="20"/>
              </w:rPr>
              <w:t>Kementerian Koperasi &amp; UKM RI. (2024). Laporan Tahunan UMKM Indonesia 2023. Kemenkop UKM.</w:t>
            </w:r>
          </w:p>
        </w:tc>
      </w:tr>
      <w:tr w:rsidR="004A4CDA" w14:paraId="498F55C4" w14:textId="77777777">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922940F" w14:textId="77777777" w:rsidR="004A4CDA" w:rsidRDefault="0081735D">
            <w:pPr>
              <w:spacing w:before="40" w:after="40"/>
              <w:jc w:val="center"/>
            </w:pPr>
            <w:r>
              <w:rPr>
                <w:b/>
                <w:bCs/>
                <w:color w:val="000000"/>
                <w:sz w:val="20"/>
                <w:szCs w:val="20"/>
              </w:rPr>
              <w:t>Regulasi/Data</w:t>
            </w:r>
          </w:p>
        </w:tc>
        <w:tc>
          <w:tcPr>
            <w:tcW w:w="7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E96C850" w14:textId="77777777" w:rsidR="004A4CDA" w:rsidRDefault="0081735D">
            <w:pPr>
              <w:spacing w:before="40" w:after="40"/>
            </w:pPr>
            <w:r>
              <w:rPr>
                <w:color w:val="000000"/>
                <w:sz w:val="20"/>
                <w:szCs w:val="20"/>
              </w:rPr>
              <w:t>State of the Global Islamic Economy (SGIE) Report 2025/26. DinarStandard.</w:t>
            </w:r>
          </w:p>
        </w:tc>
      </w:tr>
      <w:tr w:rsidR="004A4CDA" w14:paraId="3ADC2ECB" w14:textId="77777777">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ADA1C98" w14:textId="77777777" w:rsidR="004A4CDA" w:rsidRDefault="0081735D">
            <w:pPr>
              <w:spacing w:before="40" w:after="40"/>
              <w:jc w:val="center"/>
            </w:pPr>
            <w:r>
              <w:rPr>
                <w:b/>
                <w:bCs/>
                <w:color w:val="000000"/>
                <w:sz w:val="20"/>
                <w:szCs w:val="20"/>
              </w:rPr>
              <w:t>Jurnal</w:t>
            </w:r>
          </w:p>
        </w:tc>
        <w:tc>
          <w:tcPr>
            <w:tcW w:w="7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C87A545" w14:textId="77777777" w:rsidR="004A4CDA" w:rsidRDefault="0081735D">
            <w:pPr>
              <w:spacing w:before="40" w:after="40"/>
            </w:pPr>
            <w:r>
              <w:rPr>
                <w:color w:val="000000"/>
                <w:sz w:val="20"/>
                <w:szCs w:val="20"/>
              </w:rPr>
              <w:t>Iqtishadia: Jurnal Kajian Ekonomi dan Perbankan Syariah (Sinta 2). IAIN Kudus.</w:t>
            </w:r>
          </w:p>
        </w:tc>
      </w:tr>
      <w:tr w:rsidR="004A4CDA" w14:paraId="00750803" w14:textId="77777777">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BFBFCB6" w14:textId="77777777" w:rsidR="004A4CDA" w:rsidRDefault="0081735D">
            <w:pPr>
              <w:spacing w:before="40" w:after="40"/>
              <w:jc w:val="center"/>
            </w:pPr>
            <w:r>
              <w:rPr>
                <w:b/>
                <w:bCs/>
                <w:color w:val="000000"/>
                <w:sz w:val="20"/>
                <w:szCs w:val="20"/>
              </w:rPr>
              <w:t>Jurnal</w:t>
            </w:r>
          </w:p>
        </w:tc>
        <w:tc>
          <w:tcPr>
            <w:tcW w:w="7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D1A9939" w14:textId="77777777" w:rsidR="004A4CDA" w:rsidRDefault="0081735D">
            <w:pPr>
              <w:spacing w:before="40" w:after="40"/>
            </w:pPr>
            <w:r>
              <w:rPr>
                <w:color w:val="000000"/>
                <w:sz w:val="20"/>
                <w:szCs w:val="20"/>
              </w:rPr>
              <w:t>Journal of Islamic Business and Management (JIBM). Riphah International University.</w:t>
            </w:r>
          </w:p>
        </w:tc>
      </w:tr>
      <w:tr w:rsidR="004A4CDA" w14:paraId="7657FDF8" w14:textId="77777777">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4C10893" w14:textId="77777777" w:rsidR="004A4CDA" w:rsidRDefault="0081735D">
            <w:pPr>
              <w:spacing w:before="40" w:after="40"/>
              <w:jc w:val="center"/>
            </w:pPr>
            <w:r>
              <w:rPr>
                <w:b/>
                <w:bCs/>
                <w:color w:val="000000"/>
                <w:sz w:val="20"/>
                <w:szCs w:val="20"/>
              </w:rPr>
              <w:t>Jurnal</w:t>
            </w:r>
          </w:p>
        </w:tc>
        <w:tc>
          <w:tcPr>
            <w:tcW w:w="7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C72ACB3" w14:textId="77777777" w:rsidR="004A4CDA" w:rsidRDefault="0081735D">
            <w:pPr>
              <w:spacing w:before="40" w:after="40"/>
            </w:pPr>
            <w:r>
              <w:rPr>
                <w:color w:val="000000"/>
                <w:sz w:val="20"/>
                <w:szCs w:val="20"/>
              </w:rPr>
              <w:t>International Journal of Islamic and Middle Eastern Finance and Management. Emerald. Scopus Q1.</w:t>
            </w:r>
          </w:p>
        </w:tc>
      </w:tr>
    </w:tbl>
    <w:p w14:paraId="28B6F85C" w14:textId="77777777" w:rsidR="004A4CDA" w:rsidRDefault="004A4CDA">
      <w:pPr>
        <w:spacing w:after="200"/>
      </w:pPr>
    </w:p>
    <w:p w14:paraId="0E62BAD1" w14:textId="77777777" w:rsidR="004A4CDA" w:rsidRDefault="0081735D">
      <w:pPr>
        <w:pBdr>
          <w:bottom w:val="single" w:sz="8" w:space="4" w:color="004D40"/>
        </w:pBdr>
        <w:spacing w:before="300" w:after="120"/>
      </w:pPr>
      <w:r>
        <w:rPr>
          <w:b/>
          <w:bCs/>
          <w:caps/>
          <w:color w:val="004D40"/>
          <w:sz w:val="28"/>
          <w:szCs w:val="28"/>
        </w:rPr>
        <w:t>K. TATA TERTIB PERKULIAHAN</w:t>
      </w:r>
    </w:p>
    <w:p w14:paraId="7CA58BC9" w14:textId="77777777" w:rsidR="004A4CDA" w:rsidRDefault="0081735D">
      <w:pPr>
        <w:spacing w:before="200" w:after="80"/>
      </w:pPr>
      <w:r>
        <w:rPr>
          <w:b/>
          <w:bCs/>
          <w:color w:val="00695C"/>
        </w:rPr>
        <w:t>K.1 Kewajiban Mahasiswa</w:t>
      </w:r>
    </w:p>
    <w:p w14:paraId="75F09022" w14:textId="77777777" w:rsidR="004A4CDA" w:rsidRDefault="0081735D">
      <w:pPr>
        <w:pStyle w:val="ListParagraph"/>
        <w:numPr>
          <w:ilvl w:val="0"/>
          <w:numId w:val="3"/>
        </w:numPr>
        <w:spacing w:before="40" w:after="40"/>
      </w:pPr>
      <w:r>
        <w:rPr>
          <w:color w:val="000000"/>
          <w:sz w:val="22"/>
          <w:szCs w:val="22"/>
        </w:rPr>
        <w:t>Hadir tepat waktu; toleransi keterlambatan maksimal 15 menit.</w:t>
      </w:r>
    </w:p>
    <w:p w14:paraId="28D65AC5" w14:textId="77777777" w:rsidR="004A4CDA" w:rsidRDefault="0081735D">
      <w:pPr>
        <w:pStyle w:val="ListParagraph"/>
        <w:numPr>
          <w:ilvl w:val="0"/>
          <w:numId w:val="3"/>
        </w:numPr>
        <w:spacing w:before="40" w:after="40"/>
      </w:pPr>
      <w:r>
        <w:rPr>
          <w:color w:val="000000"/>
          <w:sz w:val="22"/>
          <w:szCs w:val="22"/>
        </w:rPr>
        <w:t>Membawa bahan bacaan yang ditugaskan setiap pertemuan, terutama kasus studi.</w:t>
      </w:r>
    </w:p>
    <w:p w14:paraId="4264F921" w14:textId="77777777" w:rsidR="004A4CDA" w:rsidRDefault="0081735D">
      <w:pPr>
        <w:pStyle w:val="ListParagraph"/>
        <w:numPr>
          <w:ilvl w:val="0"/>
          <w:numId w:val="3"/>
        </w:numPr>
        <w:spacing w:before="40" w:after="40"/>
      </w:pPr>
      <w:r>
        <w:rPr>
          <w:color w:val="000000"/>
          <w:sz w:val="22"/>
          <w:szCs w:val="22"/>
        </w:rPr>
        <w:t>Aktif berpartisipasi: menganalisis kasus, merespons pertanyaan, memberikan argumen berbasis teori dan nilai Islam.</w:t>
      </w:r>
    </w:p>
    <w:p w14:paraId="36B63E5B" w14:textId="77777777" w:rsidR="004A4CDA" w:rsidRDefault="0081735D">
      <w:pPr>
        <w:pStyle w:val="ListParagraph"/>
        <w:numPr>
          <w:ilvl w:val="0"/>
          <w:numId w:val="3"/>
        </w:numPr>
        <w:spacing w:before="40" w:after="40"/>
      </w:pPr>
      <w:r>
        <w:rPr>
          <w:color w:val="000000"/>
          <w:sz w:val="22"/>
          <w:szCs w:val="22"/>
        </w:rPr>
        <w:t>Menjaga etika akademik: tidak mencontek, tidak plagiat, dan menghargai karya kelompok lain.</w:t>
      </w:r>
    </w:p>
    <w:p w14:paraId="0882FAF5" w14:textId="77777777" w:rsidR="004A4CDA" w:rsidRDefault="0081735D">
      <w:pPr>
        <w:pStyle w:val="ListParagraph"/>
        <w:numPr>
          <w:ilvl w:val="0"/>
          <w:numId w:val="3"/>
        </w:numPr>
        <w:spacing w:before="40" w:after="40"/>
      </w:pPr>
      <w:r>
        <w:rPr>
          <w:color w:val="000000"/>
          <w:sz w:val="22"/>
          <w:szCs w:val="22"/>
        </w:rPr>
        <w:t>Berpakaian rapi dan sopan sesuai ketentuan STEI FI selama perkuliahan.</w:t>
      </w:r>
    </w:p>
    <w:p w14:paraId="23E250F0" w14:textId="77777777" w:rsidR="004A4CDA" w:rsidRDefault="004A4CDA">
      <w:pPr>
        <w:spacing w:after="100"/>
      </w:pPr>
    </w:p>
    <w:p w14:paraId="3C47C90D" w14:textId="77777777" w:rsidR="004A4CDA" w:rsidRDefault="0081735D">
      <w:pPr>
        <w:spacing w:before="200" w:after="80"/>
      </w:pPr>
      <w:r>
        <w:rPr>
          <w:b/>
          <w:bCs/>
          <w:color w:val="00695C"/>
        </w:rPr>
        <w:t>K.2 Kewajiban Dosen</w:t>
      </w:r>
    </w:p>
    <w:p w14:paraId="28F8C49A" w14:textId="77777777" w:rsidR="004A4CDA" w:rsidRDefault="0081735D">
      <w:pPr>
        <w:pStyle w:val="ListParagraph"/>
        <w:numPr>
          <w:ilvl w:val="0"/>
          <w:numId w:val="3"/>
        </w:numPr>
        <w:spacing w:before="40" w:after="40"/>
      </w:pPr>
      <w:r>
        <w:rPr>
          <w:color w:val="000000"/>
          <w:sz w:val="22"/>
          <w:szCs w:val="22"/>
        </w:rPr>
        <w:t>Menyampaikan materi sesuai RPS; memberitahukan perubahan topik minimal H-1.</w:t>
      </w:r>
    </w:p>
    <w:p w14:paraId="6A9B095B" w14:textId="77777777" w:rsidR="004A4CDA" w:rsidRDefault="0081735D">
      <w:pPr>
        <w:pStyle w:val="ListParagraph"/>
        <w:numPr>
          <w:ilvl w:val="0"/>
          <w:numId w:val="3"/>
        </w:numPr>
        <w:spacing w:before="40" w:after="40"/>
      </w:pPr>
      <w:r>
        <w:rPr>
          <w:color w:val="000000"/>
          <w:sz w:val="22"/>
          <w:szCs w:val="22"/>
        </w:rPr>
        <w:t>Memberikan umpan balik tertulis terhadap tugas dalam maksimal 2 minggu.</w:t>
      </w:r>
    </w:p>
    <w:p w14:paraId="58C2D7DA" w14:textId="77777777" w:rsidR="004A4CDA" w:rsidRDefault="0081735D">
      <w:pPr>
        <w:pStyle w:val="ListParagraph"/>
        <w:numPr>
          <w:ilvl w:val="0"/>
          <w:numId w:val="3"/>
        </w:numPr>
        <w:spacing w:before="40" w:after="40"/>
      </w:pPr>
      <w:r>
        <w:rPr>
          <w:color w:val="000000"/>
          <w:sz w:val="22"/>
          <w:szCs w:val="22"/>
        </w:rPr>
        <w:t>Memfasilitasi diskusi yang terbuka, kritis, dan menghargai keragaman perspektif.</w:t>
      </w:r>
    </w:p>
    <w:p w14:paraId="45DFA056" w14:textId="77777777" w:rsidR="004A4CDA" w:rsidRDefault="0081735D">
      <w:pPr>
        <w:pStyle w:val="ListParagraph"/>
        <w:numPr>
          <w:ilvl w:val="0"/>
          <w:numId w:val="3"/>
        </w:numPr>
        <w:spacing w:before="40" w:after="40"/>
      </w:pPr>
      <w:r>
        <w:rPr>
          <w:color w:val="000000"/>
          <w:sz w:val="22"/>
          <w:szCs w:val="22"/>
        </w:rPr>
        <w:t>Memastikan referensi dan kasus studi yang digunakan mutakhir dan relevan dengan konteks Indonesia.</w:t>
      </w:r>
    </w:p>
    <w:p w14:paraId="2F16CA6D" w14:textId="77777777" w:rsidR="004A4CDA" w:rsidRDefault="004A4CDA">
      <w:pPr>
        <w:spacing w:after="200"/>
      </w:pPr>
    </w:p>
    <w:p w14:paraId="18608081" w14:textId="77777777" w:rsidR="004A4CDA" w:rsidRDefault="0081735D">
      <w:pPr>
        <w:pBdr>
          <w:bottom w:val="single" w:sz="8" w:space="4" w:color="004D40"/>
        </w:pBdr>
        <w:spacing w:before="300" w:after="120"/>
      </w:pPr>
      <w:r>
        <w:rPr>
          <w:b/>
          <w:bCs/>
          <w:caps/>
          <w:color w:val="004D40"/>
          <w:sz w:val="28"/>
          <w:szCs w:val="28"/>
        </w:rPr>
        <w:t>L. LEMBAR VERIFIKASI DAN PENGESAHAN</w:t>
      </w:r>
    </w:p>
    <w:p w14:paraId="492EA496" w14:textId="77777777" w:rsidR="004A4CDA" w:rsidRDefault="004A4CDA">
      <w:pPr>
        <w:spacing w:after="80"/>
      </w:pPr>
    </w:p>
    <w:p w14:paraId="1D6CF286" w14:textId="77777777" w:rsidR="004A4CDA" w:rsidRDefault="0081735D">
      <w:pPr>
        <w:spacing w:before="60" w:after="80"/>
        <w:jc w:val="both"/>
      </w:pPr>
      <w:r>
        <w:rPr>
          <w:color w:val="000000"/>
          <w:sz w:val="22"/>
          <w:szCs w:val="22"/>
        </w:rPr>
        <w:t>Rencana Pembelajaran Semester (RPS) mata kuliah Pengantar Manajemen dan Bisnis Islam ini telah disusun sesuai Permendikbud No. 3 Tahun 2020 (SN-DIKTI), Kurikulum STEI Fitrah Insani, dan pedoman akreditasi BAN-PT/LAMEMBA, serta disahkan untuk diberlakukan pada Semester II Tahun Akademik 2025/2026.</w:t>
      </w:r>
    </w:p>
    <w:p w14:paraId="77A0C4F6" w14:textId="77777777" w:rsidR="004A4CDA" w:rsidRDefault="0081735D">
      <w:pPr>
        <w:spacing w:before="80" w:after="100"/>
        <w:jc w:val="right"/>
      </w:pPr>
      <w:r>
        <w:rPr>
          <w:sz w:val="22"/>
          <w:szCs w:val="22"/>
        </w:rPr>
        <w:t>Bandung Barat, Januari 2026</w:t>
      </w:r>
    </w:p>
    <w:p w14:paraId="6DB0F9BD" w14:textId="77777777" w:rsidR="004A4CDA" w:rsidRDefault="004A4CDA">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6"/>
        <w:gridCol w:w="3067"/>
        <w:gridCol w:w="3067"/>
      </w:tblGrid>
      <w:tr w:rsidR="004A4CDA" w14:paraId="4CFC97A5" w14:textId="77777777">
        <w:tblPrEx>
          <w:tblCellMar>
            <w:top w:w="0" w:type="dxa"/>
            <w:bottom w:w="0" w:type="dxa"/>
          </w:tblCellMar>
        </w:tblPrEx>
        <w:tc>
          <w:tcPr>
            <w:tcW w:w="3066" w:type="dxa"/>
            <w:tcBorders>
              <w:top w:val="single" w:sz="6" w:space="0" w:color="AAAAAA"/>
              <w:left w:val="single" w:sz="6" w:space="0" w:color="AAAAAA"/>
              <w:bottom w:val="single" w:sz="6" w:space="0" w:color="AAAAAA"/>
              <w:right w:val="single" w:sz="6" w:space="0" w:color="AAAAAA"/>
            </w:tcBorders>
            <w:shd w:val="clear" w:color="auto" w:fill="004D40"/>
            <w:tcMar>
              <w:top w:w="80" w:type="dxa"/>
              <w:left w:w="120" w:type="dxa"/>
              <w:bottom w:w="80" w:type="dxa"/>
              <w:right w:w="120" w:type="dxa"/>
            </w:tcMar>
            <w:vAlign w:val="center"/>
          </w:tcPr>
          <w:p w14:paraId="3969C8EA" w14:textId="77777777" w:rsidR="004A4CDA" w:rsidRDefault="0081735D">
            <w:pPr>
              <w:spacing w:before="40" w:after="40"/>
              <w:jc w:val="center"/>
            </w:pPr>
            <w:r>
              <w:rPr>
                <w:b/>
                <w:bCs/>
                <w:color w:val="FFFFFF"/>
                <w:sz w:val="20"/>
                <w:szCs w:val="20"/>
              </w:rPr>
              <w:t>Disusun oleh</w:t>
            </w:r>
          </w:p>
        </w:tc>
        <w:tc>
          <w:tcPr>
            <w:tcW w:w="3067" w:type="dxa"/>
            <w:tcBorders>
              <w:top w:val="single" w:sz="6" w:space="0" w:color="AAAAAA"/>
              <w:left w:val="single" w:sz="6" w:space="0" w:color="AAAAAA"/>
              <w:bottom w:val="single" w:sz="6" w:space="0" w:color="AAAAAA"/>
              <w:right w:val="single" w:sz="6" w:space="0" w:color="AAAAAA"/>
            </w:tcBorders>
            <w:shd w:val="clear" w:color="auto" w:fill="004D40"/>
            <w:tcMar>
              <w:top w:w="80" w:type="dxa"/>
              <w:left w:w="120" w:type="dxa"/>
              <w:bottom w:w="80" w:type="dxa"/>
              <w:right w:w="120" w:type="dxa"/>
            </w:tcMar>
            <w:vAlign w:val="center"/>
          </w:tcPr>
          <w:p w14:paraId="2A4D7939" w14:textId="77777777" w:rsidR="004A4CDA" w:rsidRDefault="0081735D">
            <w:pPr>
              <w:spacing w:before="40" w:after="40"/>
              <w:jc w:val="center"/>
            </w:pPr>
            <w:r>
              <w:rPr>
                <w:b/>
                <w:bCs/>
                <w:color w:val="FFFFFF"/>
                <w:sz w:val="20"/>
                <w:szCs w:val="20"/>
              </w:rPr>
              <w:t>Diperiksa oleh</w:t>
            </w:r>
          </w:p>
        </w:tc>
        <w:tc>
          <w:tcPr>
            <w:tcW w:w="3067" w:type="dxa"/>
            <w:tcBorders>
              <w:top w:val="single" w:sz="6" w:space="0" w:color="AAAAAA"/>
              <w:left w:val="single" w:sz="6" w:space="0" w:color="AAAAAA"/>
              <w:bottom w:val="single" w:sz="6" w:space="0" w:color="AAAAAA"/>
              <w:right w:val="single" w:sz="6" w:space="0" w:color="AAAAAA"/>
            </w:tcBorders>
            <w:shd w:val="clear" w:color="auto" w:fill="004D40"/>
            <w:tcMar>
              <w:top w:w="80" w:type="dxa"/>
              <w:left w:w="120" w:type="dxa"/>
              <w:bottom w:w="80" w:type="dxa"/>
              <w:right w:w="120" w:type="dxa"/>
            </w:tcMar>
            <w:vAlign w:val="center"/>
          </w:tcPr>
          <w:p w14:paraId="79304CBB" w14:textId="77777777" w:rsidR="004A4CDA" w:rsidRDefault="0081735D">
            <w:pPr>
              <w:spacing w:before="40" w:after="40"/>
              <w:jc w:val="center"/>
            </w:pPr>
            <w:r>
              <w:rPr>
                <w:b/>
                <w:bCs/>
                <w:color w:val="FFFFFF"/>
                <w:sz w:val="20"/>
                <w:szCs w:val="20"/>
              </w:rPr>
              <w:t>Disahkan oleh</w:t>
            </w:r>
          </w:p>
        </w:tc>
      </w:tr>
      <w:tr w:rsidR="004A4CDA" w14:paraId="4F7C4F60" w14:textId="77777777">
        <w:tblPrEx>
          <w:tblCellMar>
            <w:top w:w="0" w:type="dxa"/>
            <w:bottom w:w="0" w:type="dxa"/>
          </w:tblCellMar>
        </w:tblPrEx>
        <w:tc>
          <w:tcPr>
            <w:tcW w:w="306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11527C92" w14:textId="77777777" w:rsidR="004A4CDA" w:rsidRDefault="0081735D">
            <w:pPr>
              <w:spacing w:before="40" w:after="40"/>
            </w:pPr>
            <w:r>
              <w:rPr>
                <w:sz w:val="22"/>
                <w:szCs w:val="22"/>
              </w:rPr>
              <w:t>Dosen Pengampu Mata Kuliah</w:t>
            </w:r>
          </w:p>
          <w:p w14:paraId="2481A889" w14:textId="77777777" w:rsidR="004A4CDA" w:rsidRDefault="004A4CDA">
            <w:pPr>
              <w:spacing w:after="400"/>
            </w:pPr>
          </w:p>
          <w:p w14:paraId="1D2B4BCA" w14:textId="77777777" w:rsidR="004A4CDA" w:rsidRDefault="0081735D">
            <w:pPr>
              <w:spacing w:after="40"/>
            </w:pPr>
            <w:r>
              <w:rPr>
                <w:b/>
                <w:bCs/>
                <w:color w:val="004D40"/>
                <w:sz w:val="22"/>
                <w:szCs w:val="22"/>
              </w:rPr>
              <w:t>Nila Nopianti, S.E.Sy., M.E.</w:t>
            </w:r>
          </w:p>
          <w:p w14:paraId="21074AD1" w14:textId="77777777" w:rsidR="004A4CDA" w:rsidRDefault="0081735D">
            <w:r>
              <w:rPr>
                <w:sz w:val="20"/>
                <w:szCs w:val="20"/>
              </w:rPr>
              <w:t>NIDN: _______________</w:t>
            </w:r>
          </w:p>
        </w:tc>
        <w:tc>
          <w:tcPr>
            <w:tcW w:w="3067"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FCE03E0" w14:textId="77777777" w:rsidR="004A4CDA" w:rsidRDefault="0081735D">
            <w:pPr>
              <w:spacing w:before="40" w:after="40"/>
            </w:pPr>
            <w:r>
              <w:rPr>
                <w:sz w:val="22"/>
                <w:szCs w:val="22"/>
              </w:rPr>
              <w:lastRenderedPageBreak/>
              <w:t>Ketua Program Studi</w:t>
            </w:r>
          </w:p>
          <w:p w14:paraId="0D777AF3" w14:textId="77777777" w:rsidR="004A4CDA" w:rsidRDefault="004A4CDA">
            <w:pPr>
              <w:spacing w:after="400"/>
            </w:pPr>
          </w:p>
          <w:p w14:paraId="3BB47633" w14:textId="77777777" w:rsidR="004A4CDA" w:rsidRDefault="0081735D">
            <w:pPr>
              <w:spacing w:after="40"/>
            </w:pPr>
            <w:r>
              <w:rPr>
                <w:b/>
                <w:bCs/>
                <w:color w:val="004D40"/>
                <w:sz w:val="22"/>
                <w:szCs w:val="22"/>
              </w:rPr>
              <w:t>Nila Nopianti, S.E.Sy., M.E.</w:t>
            </w:r>
          </w:p>
          <w:p w14:paraId="152745AB" w14:textId="77777777" w:rsidR="004A4CDA" w:rsidRDefault="0081735D">
            <w:r>
              <w:rPr>
                <w:sz w:val="20"/>
                <w:szCs w:val="20"/>
              </w:rPr>
              <w:t>NIDN: _______________</w:t>
            </w:r>
          </w:p>
        </w:tc>
        <w:tc>
          <w:tcPr>
            <w:tcW w:w="3067"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1EA85B02" w14:textId="77777777" w:rsidR="004A4CDA" w:rsidRDefault="0081735D">
            <w:pPr>
              <w:spacing w:before="40" w:after="40"/>
            </w:pPr>
            <w:r>
              <w:rPr>
                <w:sz w:val="22"/>
                <w:szCs w:val="22"/>
              </w:rPr>
              <w:lastRenderedPageBreak/>
              <w:t>Wakil Ketua I Bidang Akademik</w:t>
            </w:r>
          </w:p>
          <w:p w14:paraId="3BB823CF" w14:textId="77777777" w:rsidR="004A4CDA" w:rsidRDefault="004A4CDA">
            <w:pPr>
              <w:spacing w:after="400"/>
            </w:pPr>
          </w:p>
          <w:p w14:paraId="22428C00" w14:textId="77777777" w:rsidR="004A4CDA" w:rsidRDefault="0081735D">
            <w:pPr>
              <w:spacing w:after="40"/>
            </w:pPr>
            <w:r>
              <w:rPr>
                <w:b/>
                <w:bCs/>
                <w:color w:val="004D40"/>
                <w:sz w:val="22"/>
                <w:szCs w:val="22"/>
              </w:rPr>
              <w:t>Izzuddin Edi Siswanto, Lc., M.A.</w:t>
            </w:r>
          </w:p>
          <w:p w14:paraId="6E01A0A2" w14:textId="77777777" w:rsidR="004A4CDA" w:rsidRDefault="0081735D">
            <w:r>
              <w:rPr>
                <w:sz w:val="20"/>
                <w:szCs w:val="20"/>
              </w:rPr>
              <w:t>NIDN: _______________</w:t>
            </w:r>
          </w:p>
        </w:tc>
      </w:tr>
    </w:tbl>
    <w:p w14:paraId="6EFDFEB2" w14:textId="77777777" w:rsidR="004A4CDA" w:rsidRDefault="004A4CDA">
      <w:pPr>
        <w:spacing w:after="200"/>
      </w:pPr>
    </w:p>
    <w:sectPr w:rsidR="004A4CDA">
      <w:headerReference w:type="default" r:id="rId7"/>
      <w:footerReference w:type="default" r:id="rId8"/>
      <w:pgSz w:w="11906" w:h="16838"/>
      <w:pgMar w:top="1440" w:right="126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D4002" w14:textId="77777777" w:rsidR="0081735D" w:rsidRDefault="0081735D">
      <w:r>
        <w:separator/>
      </w:r>
    </w:p>
  </w:endnote>
  <w:endnote w:type="continuationSeparator" w:id="0">
    <w:p w14:paraId="06337615" w14:textId="77777777" w:rsidR="0081735D" w:rsidRDefault="008173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5E506" w14:textId="77777777" w:rsidR="004A4CDA" w:rsidRDefault="0081735D">
    <w:pPr>
      <w:pBdr>
        <w:top w:val="single" w:sz="4" w:space="4" w:color="004D40"/>
      </w:pBdr>
      <w:spacing w:before="60"/>
      <w:jc w:val="center"/>
    </w:pPr>
    <w:r>
      <w:rPr>
        <w:color w:val="555555"/>
        <w:sz w:val="18"/>
        <w:szCs w:val="18"/>
      </w:rPr>
      <w:t xml:space="preserve">Halaman </w:t>
    </w:r>
    <w:r>
      <w:rPr>
        <w:color w:val="555555"/>
        <w:sz w:val="18"/>
        <w:szCs w:val="18"/>
      </w:rPr>
      <w:fldChar w:fldCharType="begin"/>
    </w:r>
    <w:r>
      <w:rPr>
        <w:color w:val="555555"/>
        <w:sz w:val="18"/>
        <w:szCs w:val="18"/>
      </w:rPr>
      <w:instrText>PAGE</w:instrText>
    </w:r>
    <w:r>
      <w:rPr>
        <w:color w:val="555555"/>
        <w:sz w:val="18"/>
        <w:szCs w:val="18"/>
      </w:rPr>
      <w:fldChar w:fldCharType="separate"/>
    </w:r>
    <w:r>
      <w:rPr>
        <w:noProof/>
        <w:color w:val="555555"/>
        <w:sz w:val="18"/>
        <w:szCs w:val="18"/>
      </w:rPr>
      <w:t>1</w:t>
    </w:r>
    <w:r>
      <w:rPr>
        <w:color w:val="555555"/>
        <w:sz w:val="18"/>
        <w:szCs w:val="18"/>
      </w:rPr>
      <w:fldChar w:fldCharType="end"/>
    </w:r>
    <w:r>
      <w:rPr>
        <w:color w:val="555555"/>
        <w:sz w:val="18"/>
        <w:szCs w:val="18"/>
      </w:rPr>
      <w:t xml:space="preserve"> dari </w:t>
    </w:r>
    <w:r>
      <w:rPr>
        <w:color w:val="555555"/>
        <w:sz w:val="18"/>
        <w:szCs w:val="18"/>
      </w:rPr>
      <w:fldChar w:fldCharType="begin"/>
    </w:r>
    <w:r>
      <w:rPr>
        <w:color w:val="555555"/>
        <w:sz w:val="18"/>
        <w:szCs w:val="18"/>
      </w:rPr>
      <w:instrText>NUMPAGES</w:instrText>
    </w:r>
    <w:r>
      <w:rPr>
        <w:color w:val="555555"/>
        <w:sz w:val="18"/>
        <w:szCs w:val="18"/>
      </w:rPr>
      <w:fldChar w:fldCharType="separate"/>
    </w:r>
    <w:r>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B98B2" w14:textId="77777777" w:rsidR="0081735D" w:rsidRDefault="0081735D">
      <w:r>
        <w:separator/>
      </w:r>
    </w:p>
  </w:footnote>
  <w:footnote w:type="continuationSeparator" w:id="0">
    <w:p w14:paraId="111FE5E7" w14:textId="77777777" w:rsidR="0081735D" w:rsidRDefault="008173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ADB20" w14:textId="77777777" w:rsidR="004A4CDA" w:rsidRDefault="0081735D">
    <w:pPr>
      <w:pBdr>
        <w:bottom w:val="single" w:sz="6" w:space="4" w:color="004D40"/>
      </w:pBdr>
      <w:spacing w:after="60"/>
      <w:jc w:val="right"/>
    </w:pPr>
    <w:r>
      <w:rPr>
        <w:color w:val="00695C"/>
        <w:sz w:val="18"/>
        <w:szCs w:val="18"/>
      </w:rPr>
      <w:t>RPS | Pengantar Manajemen dan Bisnis Islam | MKI11110/12110 | STEI Fitrah Insani | TA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B49A8"/>
    <w:multiLevelType w:val="hybridMultilevel"/>
    <w:tmpl w:val="FFFFFFFF"/>
    <w:lvl w:ilvl="0" w:tplc="F0709F2E">
      <w:start w:val="1"/>
      <w:numFmt w:val="decimal"/>
      <w:lvlText w:val="%1."/>
      <w:lvlJc w:val="left"/>
      <w:pPr>
        <w:ind w:left="720" w:hanging="360"/>
      </w:pPr>
    </w:lvl>
    <w:lvl w:ilvl="1" w:tplc="2442533E">
      <w:numFmt w:val="decimal"/>
      <w:lvlText w:val=""/>
      <w:lvlJc w:val="left"/>
    </w:lvl>
    <w:lvl w:ilvl="2" w:tplc="05C23166">
      <w:numFmt w:val="decimal"/>
      <w:lvlText w:val=""/>
      <w:lvlJc w:val="left"/>
    </w:lvl>
    <w:lvl w:ilvl="3" w:tplc="9D6CD5E4">
      <w:numFmt w:val="decimal"/>
      <w:lvlText w:val=""/>
      <w:lvlJc w:val="left"/>
    </w:lvl>
    <w:lvl w:ilvl="4" w:tplc="4D8A229C">
      <w:numFmt w:val="decimal"/>
      <w:lvlText w:val=""/>
      <w:lvlJc w:val="left"/>
    </w:lvl>
    <w:lvl w:ilvl="5" w:tplc="21F070BE">
      <w:numFmt w:val="decimal"/>
      <w:lvlText w:val=""/>
      <w:lvlJc w:val="left"/>
    </w:lvl>
    <w:lvl w:ilvl="6" w:tplc="BC48BEAC">
      <w:numFmt w:val="decimal"/>
      <w:lvlText w:val=""/>
      <w:lvlJc w:val="left"/>
    </w:lvl>
    <w:lvl w:ilvl="7" w:tplc="47502D60">
      <w:numFmt w:val="decimal"/>
      <w:lvlText w:val=""/>
      <w:lvlJc w:val="left"/>
    </w:lvl>
    <w:lvl w:ilvl="8" w:tplc="0C72C0A6">
      <w:numFmt w:val="decimal"/>
      <w:lvlText w:val=""/>
      <w:lvlJc w:val="left"/>
    </w:lvl>
  </w:abstractNum>
  <w:abstractNum w:abstractNumId="1" w15:restartNumberingAfterBreak="0">
    <w:nsid w:val="490F0B5C"/>
    <w:multiLevelType w:val="hybridMultilevel"/>
    <w:tmpl w:val="FFFFFFFF"/>
    <w:lvl w:ilvl="0" w:tplc="FC3AC4C6">
      <w:start w:val="1"/>
      <w:numFmt w:val="bullet"/>
      <w:lvlText w:val="•"/>
      <w:lvlJc w:val="left"/>
      <w:pPr>
        <w:ind w:left="720" w:hanging="360"/>
      </w:pPr>
    </w:lvl>
    <w:lvl w:ilvl="1" w:tplc="9B70BE3A">
      <w:numFmt w:val="decimal"/>
      <w:lvlText w:val=""/>
      <w:lvlJc w:val="left"/>
    </w:lvl>
    <w:lvl w:ilvl="2" w:tplc="38EC3942">
      <w:numFmt w:val="decimal"/>
      <w:lvlText w:val=""/>
      <w:lvlJc w:val="left"/>
    </w:lvl>
    <w:lvl w:ilvl="3" w:tplc="EB8048B0">
      <w:numFmt w:val="decimal"/>
      <w:lvlText w:val=""/>
      <w:lvlJc w:val="left"/>
    </w:lvl>
    <w:lvl w:ilvl="4" w:tplc="06C4FE7E">
      <w:numFmt w:val="decimal"/>
      <w:lvlText w:val=""/>
      <w:lvlJc w:val="left"/>
    </w:lvl>
    <w:lvl w:ilvl="5" w:tplc="BD12EE24">
      <w:numFmt w:val="decimal"/>
      <w:lvlText w:val=""/>
      <w:lvlJc w:val="left"/>
    </w:lvl>
    <w:lvl w:ilvl="6" w:tplc="73529CDA">
      <w:numFmt w:val="decimal"/>
      <w:lvlText w:val=""/>
      <w:lvlJc w:val="left"/>
    </w:lvl>
    <w:lvl w:ilvl="7" w:tplc="CE924E6A">
      <w:numFmt w:val="decimal"/>
      <w:lvlText w:val=""/>
      <w:lvlJc w:val="left"/>
    </w:lvl>
    <w:lvl w:ilvl="8" w:tplc="9D4E4B16">
      <w:numFmt w:val="decimal"/>
      <w:lvlText w:val=""/>
      <w:lvlJc w:val="left"/>
    </w:lvl>
  </w:abstractNum>
  <w:abstractNum w:abstractNumId="2" w15:restartNumberingAfterBreak="0">
    <w:nsid w:val="6D6E7041"/>
    <w:multiLevelType w:val="hybridMultilevel"/>
    <w:tmpl w:val="FFFFFFFF"/>
    <w:lvl w:ilvl="0" w:tplc="7526C104">
      <w:start w:val="1"/>
      <w:numFmt w:val="bullet"/>
      <w:lvlText w:val="●"/>
      <w:lvlJc w:val="left"/>
      <w:pPr>
        <w:ind w:left="720" w:hanging="360"/>
      </w:pPr>
    </w:lvl>
    <w:lvl w:ilvl="1" w:tplc="66728736">
      <w:start w:val="1"/>
      <w:numFmt w:val="bullet"/>
      <w:lvlText w:val="○"/>
      <w:lvlJc w:val="left"/>
      <w:pPr>
        <w:ind w:left="1440" w:hanging="360"/>
      </w:pPr>
    </w:lvl>
    <w:lvl w:ilvl="2" w:tplc="90CA2BC0">
      <w:start w:val="1"/>
      <w:numFmt w:val="bullet"/>
      <w:lvlText w:val="■"/>
      <w:lvlJc w:val="left"/>
      <w:pPr>
        <w:ind w:left="2160" w:hanging="360"/>
      </w:pPr>
    </w:lvl>
    <w:lvl w:ilvl="3" w:tplc="DC5A0C1E">
      <w:start w:val="1"/>
      <w:numFmt w:val="bullet"/>
      <w:lvlText w:val="●"/>
      <w:lvlJc w:val="left"/>
      <w:pPr>
        <w:ind w:left="2880" w:hanging="360"/>
      </w:pPr>
    </w:lvl>
    <w:lvl w:ilvl="4" w:tplc="60504AE6">
      <w:start w:val="1"/>
      <w:numFmt w:val="bullet"/>
      <w:lvlText w:val="○"/>
      <w:lvlJc w:val="left"/>
      <w:pPr>
        <w:ind w:left="3600" w:hanging="360"/>
      </w:pPr>
    </w:lvl>
    <w:lvl w:ilvl="5" w:tplc="A706FDDC">
      <w:start w:val="1"/>
      <w:numFmt w:val="bullet"/>
      <w:lvlText w:val="■"/>
      <w:lvlJc w:val="left"/>
      <w:pPr>
        <w:ind w:left="4320" w:hanging="360"/>
      </w:pPr>
    </w:lvl>
    <w:lvl w:ilvl="6" w:tplc="AB50A672">
      <w:start w:val="1"/>
      <w:numFmt w:val="bullet"/>
      <w:lvlText w:val="●"/>
      <w:lvlJc w:val="left"/>
      <w:pPr>
        <w:ind w:left="5040" w:hanging="360"/>
      </w:pPr>
    </w:lvl>
    <w:lvl w:ilvl="7" w:tplc="0116051C">
      <w:start w:val="1"/>
      <w:numFmt w:val="bullet"/>
      <w:lvlText w:val="●"/>
      <w:lvlJc w:val="left"/>
      <w:pPr>
        <w:ind w:left="5760" w:hanging="360"/>
      </w:pPr>
    </w:lvl>
    <w:lvl w:ilvl="8" w:tplc="41EC6874">
      <w:start w:val="1"/>
      <w:numFmt w:val="bullet"/>
      <w:lvlText w:val="●"/>
      <w:lvlJc w:val="left"/>
      <w:pPr>
        <w:ind w:left="6480" w:hanging="360"/>
      </w:pPr>
    </w:lvl>
  </w:abstractNum>
  <w:num w:numId="1" w16cid:durableId="2106072304">
    <w:abstractNumId w:val="2"/>
    <w:lvlOverride w:ilvl="0">
      <w:startOverride w:val="1"/>
    </w:lvlOverride>
  </w:num>
  <w:num w:numId="2" w16cid:durableId="134879020">
    <w:abstractNumId w:val="0"/>
    <w:lvlOverride w:ilvl="0">
      <w:startOverride w:val="1"/>
    </w:lvlOverride>
  </w:num>
  <w:num w:numId="3" w16cid:durableId="148789383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CDA"/>
    <w:rsid w:val="004A4CDA"/>
    <w:rsid w:val="0081735D"/>
    <w:rsid w:val="00F426B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05F62013"/>
  <w15:docId w15:val="{70423D48-59E4-7A4C-BEC5-A82CD3B1F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3947</Words>
  <Characters>22498</Characters>
  <Application>Microsoft Office Word</Application>
  <DocSecurity>0</DocSecurity>
  <Lines>187</Lines>
  <Paragraphs>52</Paragraphs>
  <ScaleCrop>false</ScaleCrop>
  <Company/>
  <LinksUpToDate>false</LinksUpToDate>
  <CharactersWithSpaces>26393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izzuddin edi s</cp:lastModifiedBy>
  <cp:revision>2</cp:revision>
  <dcterms:created xsi:type="dcterms:W3CDTF">2026-06-07T21:03:00Z</dcterms:created>
  <dcterms:modified xsi:type="dcterms:W3CDTF">2026-06-07T21:03:00Z</dcterms:modified>
</cp:coreProperties>
</file>